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9943A" w14:textId="5AB04075" w:rsidR="00592C7D" w:rsidRPr="001F705D" w:rsidRDefault="00592C7D" w:rsidP="00592C7D">
      <w:pPr>
        <w:pStyle w:val="BATitle"/>
        <w:spacing w:before="0"/>
        <w:jc w:val="left"/>
        <w:rPr>
          <w:b/>
          <w:bCs/>
          <w:sz w:val="32"/>
          <w:szCs w:val="32"/>
          <w:lang w:eastAsia="zh-CN"/>
        </w:rPr>
      </w:pPr>
      <w:r w:rsidRPr="001F705D">
        <w:rPr>
          <w:rFonts w:hint="eastAsia"/>
          <w:b/>
          <w:bCs/>
          <w:sz w:val="32"/>
          <w:szCs w:val="32"/>
          <w:lang w:eastAsia="zh-CN"/>
        </w:rPr>
        <w:t>Supporting</w:t>
      </w:r>
      <w:r w:rsidRPr="001F705D">
        <w:rPr>
          <w:b/>
          <w:bCs/>
          <w:sz w:val="32"/>
          <w:szCs w:val="32"/>
          <w:lang w:eastAsia="zh-CN"/>
        </w:rPr>
        <w:t xml:space="preserve"> Information</w:t>
      </w:r>
    </w:p>
    <w:p w14:paraId="3EB95570" w14:textId="42A0F151" w:rsidR="00592C7D" w:rsidRPr="001F705D" w:rsidRDefault="00592C7D" w:rsidP="001F705D">
      <w:pPr>
        <w:pStyle w:val="BATitle"/>
        <w:spacing w:before="0" w:after="120"/>
        <w:jc w:val="left"/>
        <w:rPr>
          <w:b/>
          <w:bCs/>
          <w:sz w:val="32"/>
          <w:szCs w:val="32"/>
          <w:lang w:eastAsia="zh-CN"/>
        </w:rPr>
      </w:pPr>
      <w:r w:rsidRPr="001F705D">
        <w:rPr>
          <w:b/>
          <w:bCs/>
          <w:sz w:val="32"/>
          <w:szCs w:val="32"/>
        </w:rPr>
        <w:t>Cu-doped SnO</w:t>
      </w:r>
      <w:r w:rsidRPr="001F705D">
        <w:rPr>
          <w:b/>
          <w:bCs/>
          <w:sz w:val="32"/>
          <w:szCs w:val="32"/>
          <w:vertAlign w:val="subscript"/>
        </w:rPr>
        <w:t>2</w:t>
      </w:r>
      <w:r w:rsidRPr="001F705D">
        <w:rPr>
          <w:rFonts w:hint="eastAsia"/>
          <w:b/>
          <w:bCs/>
          <w:sz w:val="32"/>
          <w:szCs w:val="32"/>
          <w:lang w:eastAsia="zh-CN"/>
        </w:rPr>
        <w:t>/</w:t>
      </w:r>
      <w:proofErr w:type="spellStart"/>
      <w:r w:rsidRPr="001F705D">
        <w:rPr>
          <w:b/>
          <w:bCs/>
          <w:sz w:val="32"/>
          <w:szCs w:val="32"/>
          <w:lang w:eastAsia="zh-CN"/>
        </w:rPr>
        <w:t>rGO</w:t>
      </w:r>
      <w:proofErr w:type="spellEnd"/>
      <w:r w:rsidRPr="001F705D">
        <w:rPr>
          <w:b/>
          <w:bCs/>
          <w:sz w:val="32"/>
          <w:szCs w:val="32"/>
          <w:lang w:eastAsia="zh-CN"/>
        </w:rPr>
        <w:t xml:space="preserve"> nanocomposites for ultrasensitive H</w:t>
      </w:r>
      <w:r w:rsidRPr="001F705D">
        <w:rPr>
          <w:b/>
          <w:bCs/>
          <w:sz w:val="32"/>
          <w:szCs w:val="32"/>
          <w:vertAlign w:val="subscript"/>
          <w:lang w:eastAsia="zh-CN"/>
        </w:rPr>
        <w:t>2</w:t>
      </w:r>
      <w:r w:rsidRPr="001F705D">
        <w:rPr>
          <w:b/>
          <w:bCs/>
          <w:sz w:val="32"/>
          <w:szCs w:val="32"/>
          <w:lang w:eastAsia="zh-CN"/>
        </w:rPr>
        <w:t xml:space="preserve">S detection </w:t>
      </w:r>
      <w:r w:rsidR="007F07AF" w:rsidRPr="001F705D">
        <w:rPr>
          <w:b/>
          <w:bCs/>
          <w:sz w:val="32"/>
          <w:szCs w:val="32"/>
          <w:lang w:eastAsia="zh-CN"/>
        </w:rPr>
        <w:t>under</w:t>
      </w:r>
      <w:r w:rsidRPr="001F705D">
        <w:rPr>
          <w:b/>
          <w:bCs/>
          <w:sz w:val="32"/>
          <w:szCs w:val="32"/>
          <w:lang w:eastAsia="zh-CN"/>
        </w:rPr>
        <w:t xml:space="preserve"> low temperature</w:t>
      </w:r>
    </w:p>
    <w:p w14:paraId="670F7E0E" w14:textId="66E9724E" w:rsidR="00592C7D" w:rsidRDefault="00592C7D" w:rsidP="00592C7D">
      <w:pPr>
        <w:pStyle w:val="BBAuthorName"/>
        <w:jc w:val="left"/>
      </w:pPr>
      <w:r>
        <w:t>Tingting Chen</w:t>
      </w:r>
      <w:r w:rsidRPr="00640109">
        <w:rPr>
          <w:vertAlign w:val="superscript"/>
        </w:rPr>
        <w:t>1,2</w:t>
      </w:r>
      <w:r>
        <w:t xml:space="preserve">, </w:t>
      </w:r>
      <w:proofErr w:type="spellStart"/>
      <w:r>
        <w:t>Jianhai</w:t>
      </w:r>
      <w:proofErr w:type="spellEnd"/>
      <w:r>
        <w:t xml:space="preserve"> Sun</w:t>
      </w:r>
      <w:proofErr w:type="gramStart"/>
      <w:r>
        <w:rPr>
          <w:vertAlign w:val="superscript"/>
        </w:rPr>
        <w:t xml:space="preserve">1 </w:t>
      </w:r>
      <w:r w:rsidRPr="00640109">
        <w:rPr>
          <w:vertAlign w:val="superscript"/>
        </w:rPr>
        <w:t>,</w:t>
      </w:r>
      <w:proofErr w:type="gramEnd"/>
      <w:r w:rsidRPr="00640109">
        <w:rPr>
          <w:vertAlign w:val="superscript"/>
        </w:rPr>
        <w:t>*</w:t>
      </w:r>
      <w:r>
        <w:t xml:space="preserve">, Ning </w:t>
      </w:r>
      <w:proofErr w:type="spellStart"/>
      <w:r>
        <w:t>Xue</w:t>
      </w:r>
      <w:proofErr w:type="spellEnd"/>
      <w:r>
        <w:t xml:space="preserve"> </w:t>
      </w:r>
      <w:r w:rsidRPr="00640109">
        <w:rPr>
          <w:vertAlign w:val="superscript"/>
        </w:rPr>
        <w:t>1</w:t>
      </w:r>
      <w:r>
        <w:t xml:space="preserve">, </w:t>
      </w:r>
      <w:r w:rsidR="007F07AF">
        <w:t>Wen Wang</w:t>
      </w:r>
      <w:r w:rsidR="007F07AF" w:rsidRPr="007F07AF">
        <w:rPr>
          <w:vertAlign w:val="superscript"/>
        </w:rPr>
        <w:t>3</w:t>
      </w:r>
      <w:r>
        <w:t xml:space="preserve">, </w:t>
      </w:r>
      <w:proofErr w:type="spellStart"/>
      <w:r>
        <w:t>Kaisheng</w:t>
      </w:r>
      <w:proofErr w:type="spellEnd"/>
      <w:r>
        <w:t xml:space="preserve"> Jiang </w:t>
      </w:r>
      <w:r w:rsidRPr="00640109">
        <w:rPr>
          <w:vertAlign w:val="superscript"/>
        </w:rPr>
        <w:t>1,2</w:t>
      </w:r>
      <w:r>
        <w:t xml:space="preserve">, </w:t>
      </w:r>
      <w:proofErr w:type="spellStart"/>
      <w:r>
        <w:t>Tianye</w:t>
      </w:r>
      <w:proofErr w:type="spellEnd"/>
      <w:r>
        <w:t xml:space="preserve"> Zhou</w:t>
      </w:r>
      <w:r w:rsidRPr="00640109">
        <w:rPr>
          <w:vertAlign w:val="superscript"/>
        </w:rPr>
        <w:t>1 ,2</w:t>
      </w:r>
      <w:r>
        <w:t xml:space="preserve">, Hao Quan </w:t>
      </w:r>
      <w:r w:rsidRPr="00640109">
        <w:rPr>
          <w:vertAlign w:val="superscript"/>
        </w:rPr>
        <w:t>1,2</w:t>
      </w:r>
    </w:p>
    <w:p w14:paraId="09F83372" w14:textId="77777777" w:rsidR="007F07AF" w:rsidRPr="00C22E27" w:rsidRDefault="007F07AF" w:rsidP="007F07AF">
      <w:pPr>
        <w:spacing w:line="360" w:lineRule="auto"/>
      </w:pPr>
      <w:r w:rsidRPr="0055391D">
        <w:rPr>
          <w:vertAlign w:val="superscript"/>
        </w:rPr>
        <w:t>1</w:t>
      </w:r>
      <w:r w:rsidRPr="00C22E27">
        <w:t xml:space="preserve"> </w:t>
      </w:r>
      <w:r w:rsidRPr="00C22E27">
        <w:rPr>
          <w:rFonts w:hint="eastAsia"/>
        </w:rPr>
        <w:t>S</w:t>
      </w:r>
      <w:r w:rsidRPr="00C22E27">
        <w:t>tate Key Laboratory of Transducer Technology, Aerospace Information Research Institute, Chinese Academy of Sciences, Beijing 100194, China.</w:t>
      </w:r>
    </w:p>
    <w:p w14:paraId="11DA5B6F" w14:textId="77777777" w:rsidR="007F07AF" w:rsidRPr="00C22E27" w:rsidRDefault="007F07AF" w:rsidP="007F07AF">
      <w:pPr>
        <w:spacing w:line="360" w:lineRule="auto"/>
      </w:pPr>
      <w:r w:rsidRPr="0055391D">
        <w:rPr>
          <w:vertAlign w:val="superscript"/>
        </w:rPr>
        <w:t>2</w:t>
      </w:r>
      <w:r w:rsidRPr="00C22E27">
        <w:t xml:space="preserve"> </w:t>
      </w:r>
      <w:bookmarkStart w:id="0" w:name="_Hlk113695963"/>
      <w:r w:rsidRPr="00C22E27">
        <w:rPr>
          <w:rFonts w:hint="eastAsia"/>
        </w:rPr>
        <w:t>S</w:t>
      </w:r>
      <w:r w:rsidRPr="00C22E27">
        <w:t>chool of Electronic, Electrical and Communication Engineering</w:t>
      </w:r>
      <w:bookmarkEnd w:id="0"/>
      <w:r w:rsidRPr="00C22E27">
        <w:t>, University of Chinese Academy of Sciences, Beijing 100049, China.</w:t>
      </w:r>
    </w:p>
    <w:p w14:paraId="00F25B97" w14:textId="77777777" w:rsidR="007F07AF" w:rsidRPr="00C22E27" w:rsidRDefault="007F07AF" w:rsidP="007F07AF">
      <w:pPr>
        <w:spacing w:line="360" w:lineRule="auto"/>
      </w:pPr>
      <w:r w:rsidRPr="0055391D">
        <w:rPr>
          <w:vertAlign w:val="superscript"/>
        </w:rPr>
        <w:t>3</w:t>
      </w:r>
      <w:r w:rsidRPr="00C22E27">
        <w:t xml:space="preserve"> State Key Laboratory of Acoustics, Institute of Acoustics, Chinese Academy of Sciences, Beijing 100190, China.</w:t>
      </w:r>
    </w:p>
    <w:p w14:paraId="6487E529" w14:textId="77777777" w:rsidR="00592C7D" w:rsidRPr="00DD6DBB" w:rsidRDefault="00592C7D" w:rsidP="00592C7D">
      <w:pPr>
        <w:pStyle w:val="FAAuthorInfoSubtitle"/>
      </w:pPr>
      <w:r w:rsidRPr="00DD6DBB">
        <w:t>Corresponding Author</w:t>
      </w:r>
    </w:p>
    <w:p w14:paraId="4C6F4BAE" w14:textId="0EBCB480" w:rsidR="00592C7D" w:rsidRPr="00F91CF3" w:rsidRDefault="00592C7D" w:rsidP="00592C7D">
      <w:pPr>
        <w:pStyle w:val="BCAuthorAddress"/>
        <w:jc w:val="left"/>
      </w:pPr>
      <w:r>
        <w:t xml:space="preserve">* Prof. </w:t>
      </w:r>
      <w:r w:rsidRPr="007623EC">
        <w:t>J</w:t>
      </w:r>
      <w:r>
        <w:t>.</w:t>
      </w:r>
      <w:r w:rsidRPr="007623EC">
        <w:t xml:space="preserve"> Su</w:t>
      </w:r>
      <w:r>
        <w:t xml:space="preserve">n - E-mail: </w:t>
      </w:r>
      <w:hyperlink r:id="rId8" w:history="1">
        <w:r w:rsidRPr="009705B3">
          <w:rPr>
            <w:rStyle w:val="a6"/>
          </w:rPr>
          <w:t>sunjh@aircas.ac.cn</w:t>
        </w:r>
      </w:hyperlink>
      <w:r>
        <w:t xml:space="preserve"> </w:t>
      </w:r>
    </w:p>
    <w:p w14:paraId="76A43944" w14:textId="77777777" w:rsidR="00592C7D" w:rsidRPr="00592C7D" w:rsidRDefault="00592C7D" w:rsidP="00592C7D">
      <w:pPr>
        <w:pStyle w:val="BIEmailAddress"/>
      </w:pPr>
    </w:p>
    <w:p w14:paraId="6DCF3078" w14:textId="65E4701C" w:rsidR="002D5EF9" w:rsidRDefault="00592C7D">
      <w:pPr>
        <w:spacing w:after="0"/>
        <w:jc w:val="left"/>
      </w:pPr>
      <w:r>
        <w:br w:type="page"/>
      </w:r>
    </w:p>
    <w:p w14:paraId="15D8BD41" w14:textId="77777777" w:rsidR="0080270D" w:rsidRDefault="0080270D" w:rsidP="0080270D">
      <w:pPr>
        <w:jc w:val="center"/>
      </w:pPr>
      <w:r w:rsidRPr="00465D45">
        <w:rPr>
          <w:noProof/>
        </w:rPr>
        <w:lastRenderedPageBreak/>
        <w:drawing>
          <wp:inline distT="0" distB="0" distL="0" distR="0" wp14:anchorId="75CC695A" wp14:editId="3DF28D38">
            <wp:extent cx="5274310" cy="1977390"/>
            <wp:effectExtent l="0" t="0" r="2540" b="3810"/>
            <wp:docPr id="6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12A13ADF-DEB3-CEF3-CF5C-1160AD021F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12A13ADF-DEB3-CEF3-CF5C-1160AD021F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2342" t="4096"/>
                    <a:stretch/>
                  </pic:blipFill>
                  <pic:spPr>
                    <a:xfrm>
                      <a:off x="0" y="0"/>
                      <a:ext cx="5274310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DE0B5" w14:textId="723F3FCB" w:rsidR="0080270D" w:rsidRPr="0080270D" w:rsidRDefault="0080270D" w:rsidP="0080270D">
      <w:pPr>
        <w:pStyle w:val="VAFigureCaption"/>
        <w:rPr>
          <w:b/>
        </w:rPr>
      </w:pPr>
      <w:r w:rsidRPr="0080270D">
        <w:rPr>
          <w:b/>
        </w:rPr>
        <w:t>Figure S1</w:t>
      </w:r>
      <w:r>
        <w:rPr>
          <w:b/>
        </w:rPr>
        <w:t>.</w:t>
      </w:r>
      <w:r w:rsidRPr="0080270D">
        <w:rPr>
          <w:b/>
        </w:rPr>
        <w:t xml:space="preserve"> </w:t>
      </w:r>
      <w:r w:rsidRPr="0080270D">
        <w:rPr>
          <w:bCs/>
        </w:rPr>
        <w:t>SEM pattern</w:t>
      </w:r>
      <w:r>
        <w:rPr>
          <w:bCs/>
        </w:rPr>
        <w:t>s</w:t>
      </w:r>
      <w:r w:rsidRPr="0080270D">
        <w:rPr>
          <w:bCs/>
        </w:rPr>
        <w:t xml:space="preserve"> of </w:t>
      </w:r>
      <w:proofErr w:type="spellStart"/>
      <w:r w:rsidRPr="0080270D">
        <w:rPr>
          <w:bCs/>
        </w:rPr>
        <w:t>rGO</w:t>
      </w:r>
      <w:proofErr w:type="spellEnd"/>
      <w:r w:rsidRPr="0080270D">
        <w:rPr>
          <w:bCs/>
        </w:rPr>
        <w:t xml:space="preserve"> and Cu-SnO</w:t>
      </w:r>
      <w:r w:rsidRPr="0080270D">
        <w:rPr>
          <w:bCs/>
          <w:vertAlign w:val="subscript"/>
        </w:rPr>
        <w:t>2</w:t>
      </w:r>
      <w:r w:rsidRPr="0080270D">
        <w:rPr>
          <w:bCs/>
        </w:rPr>
        <w:t>/rGO</w:t>
      </w:r>
      <w:r>
        <w:rPr>
          <w:bCs/>
        </w:rPr>
        <w:t>-2</w:t>
      </w:r>
      <w:r w:rsidRPr="0080270D">
        <w:rPr>
          <w:bCs/>
        </w:rPr>
        <w:t>.</w:t>
      </w:r>
    </w:p>
    <w:p w14:paraId="3BDDA19B" w14:textId="0E91FCDA" w:rsidR="00592C7D" w:rsidRDefault="00592C7D" w:rsidP="00592C7D">
      <w:pPr>
        <w:spacing w:line="360" w:lineRule="auto"/>
      </w:pPr>
      <w:r>
        <w:rPr>
          <w:noProof/>
        </w:rPr>
        <w:drawing>
          <wp:inline distT="0" distB="0" distL="0" distR="0" wp14:anchorId="117676F2" wp14:editId="08BDE32E">
            <wp:extent cx="5760720" cy="4532630"/>
            <wp:effectExtent l="0" t="0" r="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3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D8D67" w14:textId="1C41BB53" w:rsidR="00592C7D" w:rsidRDefault="00592C7D" w:rsidP="00592C7D">
      <w:pPr>
        <w:pStyle w:val="VAFigureCaption"/>
      </w:pPr>
      <w:r w:rsidRPr="00EF4114">
        <w:rPr>
          <w:b/>
        </w:rPr>
        <w:t xml:space="preserve">Figure </w:t>
      </w:r>
      <w:r>
        <w:rPr>
          <w:b/>
        </w:rPr>
        <w:t>S</w:t>
      </w:r>
      <w:r w:rsidR="0080270D">
        <w:rPr>
          <w:b/>
        </w:rPr>
        <w:t>2</w:t>
      </w:r>
      <w:r w:rsidRPr="00EF4114">
        <w:rPr>
          <w:b/>
        </w:rPr>
        <w:t>.</w:t>
      </w:r>
      <w:r w:rsidRPr="00EF4114">
        <w:t xml:space="preserve"> </w:t>
      </w:r>
      <w:r>
        <w:t>XRD patterns of samples:</w:t>
      </w:r>
      <w:r w:rsidRPr="006B5D2B">
        <w:t xml:space="preserve"> </w:t>
      </w:r>
      <w:bookmarkStart w:id="1" w:name="_Hlk119576669"/>
      <w:r w:rsidRPr="006B5D2B">
        <w:rPr>
          <w:shd w:val="clear" w:color="auto" w:fill="FFFFFF"/>
        </w:rPr>
        <w:t>(a) pure SnO</w:t>
      </w:r>
      <w:r w:rsidRPr="006B5D2B">
        <w:rPr>
          <w:shd w:val="clear" w:color="auto" w:fill="FFFFFF"/>
          <w:vertAlign w:val="subscript"/>
        </w:rPr>
        <w:t>2</w:t>
      </w:r>
      <w:r w:rsidRPr="006B5D2B">
        <w:rPr>
          <w:shd w:val="clear" w:color="auto" w:fill="FFFFFF"/>
        </w:rPr>
        <w:t xml:space="preserve"> and Cu-SnO</w:t>
      </w:r>
      <w:r w:rsidRPr="006B5D2B">
        <w:rPr>
          <w:shd w:val="clear" w:color="auto" w:fill="FFFFFF"/>
          <w:vertAlign w:val="subscript"/>
        </w:rPr>
        <w:t>2</w:t>
      </w:r>
      <w:r w:rsidRPr="006B5D2B">
        <w:rPr>
          <w:shd w:val="clear" w:color="auto" w:fill="FFFFFF"/>
        </w:rPr>
        <w:t>-(1-4), (b) pure SnO</w:t>
      </w:r>
      <w:r w:rsidRPr="006B5D2B">
        <w:rPr>
          <w:shd w:val="clear" w:color="auto" w:fill="FFFFFF"/>
          <w:vertAlign w:val="subscript"/>
        </w:rPr>
        <w:t>2</w:t>
      </w:r>
      <w:r w:rsidRPr="006B5D2B">
        <w:rPr>
          <w:shd w:val="clear" w:color="auto" w:fill="FFFFFF"/>
        </w:rPr>
        <w:t>, Cu-SnO</w:t>
      </w:r>
      <w:r w:rsidRPr="006B5D2B">
        <w:rPr>
          <w:shd w:val="clear" w:color="auto" w:fill="FFFFFF"/>
          <w:vertAlign w:val="subscript"/>
        </w:rPr>
        <w:t>2</w:t>
      </w:r>
      <w:r w:rsidRPr="006B5D2B">
        <w:rPr>
          <w:shd w:val="clear" w:color="auto" w:fill="FFFFFF"/>
        </w:rPr>
        <w:t>-2, and Cu-SnO</w:t>
      </w:r>
      <w:r w:rsidRPr="006B5D2B">
        <w:rPr>
          <w:shd w:val="clear" w:color="auto" w:fill="FFFFFF"/>
          <w:vertAlign w:val="subscript"/>
        </w:rPr>
        <w:t>2</w:t>
      </w:r>
      <w:r w:rsidRPr="006B5D2B">
        <w:rPr>
          <w:shd w:val="clear" w:color="auto" w:fill="FFFFFF"/>
        </w:rPr>
        <w:t>/</w:t>
      </w:r>
      <w:proofErr w:type="spellStart"/>
      <w:r w:rsidRPr="006B5D2B">
        <w:rPr>
          <w:shd w:val="clear" w:color="auto" w:fill="FFFFFF"/>
        </w:rPr>
        <w:t>rGO</w:t>
      </w:r>
      <w:proofErr w:type="spellEnd"/>
      <w:r w:rsidRPr="006B5D2B">
        <w:rPr>
          <w:shd w:val="clear" w:color="auto" w:fill="FFFFFF"/>
        </w:rPr>
        <w:t>-(1-3).</w:t>
      </w:r>
      <w:bookmarkEnd w:id="1"/>
      <w:r w:rsidRPr="006B5D2B">
        <w:rPr>
          <w:shd w:val="clear" w:color="auto" w:fill="FFFFFF"/>
        </w:rPr>
        <w:t xml:space="preserve"> The right side shows the corresponding enlarged views of (110) and (101) peaks.</w:t>
      </w:r>
    </w:p>
    <w:p w14:paraId="3DC0A041" w14:textId="77777777" w:rsidR="00592C7D" w:rsidRPr="00EF4114" w:rsidRDefault="00592C7D" w:rsidP="00592C7D">
      <w:pPr>
        <w:pStyle w:val="VBChartTitle"/>
      </w:pPr>
      <w:r w:rsidRPr="00EF4114">
        <w:rPr>
          <w:b/>
        </w:rPr>
        <w:lastRenderedPageBreak/>
        <w:t xml:space="preserve">Table </w:t>
      </w:r>
      <w:r>
        <w:rPr>
          <w:b/>
        </w:rPr>
        <w:t>S</w:t>
      </w:r>
      <w:r w:rsidRPr="00EF4114">
        <w:rPr>
          <w:b/>
        </w:rPr>
        <w:t>1.</w:t>
      </w:r>
      <w:r w:rsidRPr="00EF4114">
        <w:t xml:space="preserve"> </w:t>
      </w:r>
      <w:r>
        <w:t>Recent literature about H</w:t>
      </w:r>
      <w:r w:rsidRPr="007A0FC4">
        <w:rPr>
          <w:vertAlign w:val="subscript"/>
        </w:rPr>
        <w:t>2</w:t>
      </w:r>
      <w:r>
        <w:t>S sensors based on SnO</w:t>
      </w:r>
      <w:r w:rsidRPr="007A0FC4">
        <w:rPr>
          <w:vertAlign w:val="subscript"/>
        </w:rPr>
        <w:t>2</w:t>
      </w:r>
      <w:r>
        <w:t>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552"/>
        <w:gridCol w:w="1103"/>
        <w:gridCol w:w="1109"/>
        <w:gridCol w:w="1109"/>
        <w:gridCol w:w="1531"/>
        <w:gridCol w:w="1373"/>
        <w:gridCol w:w="907"/>
      </w:tblGrid>
      <w:tr w:rsidR="00592C7D" w:rsidRPr="00EF4114" w14:paraId="0E0A058D" w14:textId="77777777" w:rsidTr="00E70DF2">
        <w:trPr>
          <w:jc w:val="center"/>
        </w:trPr>
        <w:tc>
          <w:tcPr>
            <w:tcW w:w="15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D0BE93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 w:rsidRPr="00EE3D2E">
              <w:rPr>
                <w:rFonts w:hint="eastAsia"/>
                <w:lang w:val="en-US"/>
              </w:rPr>
              <w:t>Sensing</w:t>
            </w:r>
            <w:r>
              <w:rPr>
                <w:lang w:val="en-US"/>
              </w:rPr>
              <w:t xml:space="preserve"> </w:t>
            </w:r>
            <w:r w:rsidRPr="00EE3D2E">
              <w:rPr>
                <w:lang w:val="en-US"/>
              </w:rPr>
              <w:t>Materials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02BC286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lang w:val="en-US"/>
              </w:rPr>
              <w:t>Temp. [</w:t>
            </w:r>
            <w:r w:rsidRPr="00EE3D2E">
              <w:rPr>
                <w:rFonts w:ascii="宋体" w:eastAsia="宋体" w:hAnsi="宋体" w:cs="宋体" w:hint="eastAsia"/>
                <w:lang w:val="en-US" w:eastAsia="zh-CN"/>
              </w:rPr>
              <w:t>℃</w:t>
            </w:r>
            <w:r>
              <w:rPr>
                <w:rFonts w:eastAsia="宋体" w:cs="宋体" w:hint="eastAsia"/>
                <w:lang w:val="en-US" w:eastAsia="zh-CN"/>
              </w:rPr>
              <w:t>]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9D28692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Con. [ppm]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C813420" w14:textId="77777777" w:rsidR="00592C7D" w:rsidRPr="00E04421" w:rsidRDefault="00592C7D" w:rsidP="00514B37">
            <w:pPr>
              <w:pStyle w:val="TableHead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R</w:t>
            </w:r>
            <w:r>
              <w:rPr>
                <w:rFonts w:eastAsiaTheme="minorEastAsia"/>
                <w:lang w:val="en-US" w:eastAsia="zh-CN"/>
              </w:rPr>
              <w:t xml:space="preserve">es. </w:t>
            </w:r>
            <w:r w:rsidRPr="006B5D2B">
              <w:rPr>
                <w:rFonts w:eastAsiaTheme="minorEastAsia"/>
                <w:vertAlign w:val="superscript"/>
                <w:lang w:val="en-US" w:eastAsia="zh-CN"/>
              </w:rPr>
              <w:t>a)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14:paraId="33B9AC75" w14:textId="77777777" w:rsidR="00592C7D" w:rsidRPr="00E04421" w:rsidRDefault="00592C7D" w:rsidP="00514B37">
            <w:pPr>
              <w:pStyle w:val="TableHead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R</w:t>
            </w:r>
            <w:r>
              <w:rPr>
                <w:rFonts w:eastAsiaTheme="minorEastAsia"/>
                <w:lang w:val="en-US" w:eastAsia="zh-CN"/>
              </w:rPr>
              <w:t>es./Rec. time [s]</w:t>
            </w:r>
          </w:p>
        </w:tc>
        <w:tc>
          <w:tcPr>
            <w:tcW w:w="13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519CFA7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LOD [ppb]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</w:tcBorders>
          </w:tcPr>
          <w:p w14:paraId="7A4040FC" w14:textId="77777777" w:rsidR="00592C7D" w:rsidRPr="009C45C3" w:rsidRDefault="00592C7D" w:rsidP="00514B37">
            <w:pPr>
              <w:pStyle w:val="TableHead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R</w:t>
            </w:r>
            <w:r>
              <w:rPr>
                <w:rFonts w:eastAsiaTheme="minorEastAsia"/>
                <w:lang w:val="en-US" w:eastAsia="zh-CN"/>
              </w:rPr>
              <w:t>ef.</w:t>
            </w:r>
          </w:p>
        </w:tc>
      </w:tr>
      <w:tr w:rsidR="00592C7D" w:rsidRPr="00EF4114" w14:paraId="57065852" w14:textId="77777777" w:rsidTr="00E70DF2">
        <w:trPr>
          <w:trHeight w:val="283"/>
          <w:jc w:val="center"/>
        </w:trPr>
        <w:tc>
          <w:tcPr>
            <w:tcW w:w="1552" w:type="dxa"/>
            <w:tcBorders>
              <w:top w:val="single" w:sz="4" w:space="0" w:color="000000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3183AB65" w14:textId="77777777" w:rsidR="00592C7D" w:rsidRPr="00235E9A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</w:t>
            </w:r>
            <w:r>
              <w:rPr>
                <w:rFonts w:eastAsiaTheme="minorEastAsia"/>
                <w:lang w:val="en-US" w:eastAsia="zh-CN"/>
              </w:rPr>
              <w:t>u-SnO</w:t>
            </w:r>
            <w:r w:rsidRPr="00235E9A">
              <w:rPr>
                <w:rFonts w:eastAsiaTheme="minorEastAsia"/>
                <w:vertAlign w:val="subscript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/</w:t>
            </w:r>
            <w:proofErr w:type="spellStart"/>
            <w:r>
              <w:rPr>
                <w:rFonts w:eastAsiaTheme="minorEastAsia"/>
                <w:lang w:val="en-US" w:eastAsia="zh-CN"/>
              </w:rPr>
              <w:t>rGO</w:t>
            </w:r>
            <w:proofErr w:type="spellEnd"/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FFFFFF" w:themeColor="background1"/>
            </w:tcBorders>
            <w:shd w:val="clear" w:color="auto" w:fill="auto"/>
          </w:tcPr>
          <w:p w14:paraId="23530BDF" w14:textId="77777777" w:rsidR="00592C7D" w:rsidRPr="00E04421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20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FFFFFF" w:themeColor="background1"/>
            </w:tcBorders>
            <w:shd w:val="clear" w:color="auto" w:fill="auto"/>
          </w:tcPr>
          <w:p w14:paraId="43FB3D1B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FFFFFF" w:themeColor="background1"/>
            </w:tcBorders>
            <w:shd w:val="clear" w:color="auto" w:fill="auto"/>
          </w:tcPr>
          <w:p w14:paraId="18641F82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415.7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FFFFFF" w:themeColor="background1"/>
            </w:tcBorders>
          </w:tcPr>
          <w:p w14:paraId="54198AE1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20/15</w:t>
            </w:r>
          </w:p>
        </w:tc>
        <w:tc>
          <w:tcPr>
            <w:tcW w:w="1373" w:type="dxa"/>
            <w:tcBorders>
              <w:top w:val="single" w:sz="4" w:space="0" w:color="000000"/>
              <w:bottom w:val="single" w:sz="4" w:space="0" w:color="FFFFFF" w:themeColor="background1"/>
            </w:tcBorders>
            <w:shd w:val="clear" w:color="auto" w:fill="auto"/>
          </w:tcPr>
          <w:p w14:paraId="72F1AC9B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5</w:t>
            </w:r>
            <w:r>
              <w:rPr>
                <w:rFonts w:eastAsiaTheme="minorEastAsia"/>
                <w:lang w:val="en-US" w:eastAsia="zh-CN"/>
              </w:rPr>
              <w:t>0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FFFFFF" w:themeColor="background1"/>
            </w:tcBorders>
          </w:tcPr>
          <w:p w14:paraId="3C77B277" w14:textId="77777777" w:rsidR="00592C7D" w:rsidRPr="009C45C3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T</w:t>
            </w:r>
            <w:r>
              <w:rPr>
                <w:rFonts w:eastAsiaTheme="minorEastAsia"/>
                <w:lang w:val="en-US" w:eastAsia="zh-CN"/>
              </w:rPr>
              <w:t>his work</w:t>
            </w:r>
          </w:p>
        </w:tc>
      </w:tr>
      <w:tr w:rsidR="00592C7D" w:rsidRPr="00EF4114" w14:paraId="35D0FEC4" w14:textId="77777777" w:rsidTr="00E70DF2">
        <w:trPr>
          <w:trHeight w:val="20"/>
          <w:jc w:val="center"/>
        </w:trPr>
        <w:tc>
          <w:tcPr>
            <w:tcW w:w="155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29771A82" w14:textId="77777777" w:rsidR="00592C7D" w:rsidRPr="00235E9A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</w:t>
            </w:r>
            <w:r>
              <w:rPr>
                <w:rFonts w:eastAsiaTheme="minorEastAsia"/>
                <w:lang w:val="en-US" w:eastAsia="zh-CN"/>
              </w:rPr>
              <w:t>u-SnO</w:t>
            </w:r>
            <w:r w:rsidRPr="00235E9A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5940A319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80</w:t>
            </w:r>
          </w:p>
        </w:tc>
        <w:tc>
          <w:tcPr>
            <w:tcW w:w="11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1FBDE6ED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00</w:t>
            </w:r>
          </w:p>
        </w:tc>
        <w:tc>
          <w:tcPr>
            <w:tcW w:w="11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5350DAB4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5.3</w:t>
            </w:r>
          </w:p>
        </w:tc>
        <w:tc>
          <w:tcPr>
            <w:tcW w:w="153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FE3059A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0.1/42.4</w:t>
            </w:r>
          </w:p>
        </w:tc>
        <w:tc>
          <w:tcPr>
            <w:tcW w:w="137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235AD976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F5548A6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1]</w:t>
            </w:r>
          </w:p>
        </w:tc>
      </w:tr>
      <w:tr w:rsidR="00592C7D" w:rsidRPr="00EF4114" w14:paraId="44C3C963" w14:textId="77777777" w:rsidTr="00E70DF2">
        <w:trPr>
          <w:trHeight w:val="20"/>
          <w:jc w:val="center"/>
        </w:trPr>
        <w:tc>
          <w:tcPr>
            <w:tcW w:w="155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2DCA85CA" w14:textId="77777777" w:rsidR="00592C7D" w:rsidRPr="00235E9A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N</w:t>
            </w:r>
            <w:r>
              <w:rPr>
                <w:rFonts w:eastAsiaTheme="minorEastAsia"/>
                <w:lang w:val="en-US" w:eastAsia="zh-CN"/>
              </w:rPr>
              <w:t>b</w:t>
            </w:r>
            <w:r w:rsidRPr="00235E9A">
              <w:rPr>
                <w:rFonts w:eastAsiaTheme="minorEastAsia"/>
                <w:vertAlign w:val="subscript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O</w:t>
            </w:r>
            <w:r w:rsidRPr="00235E9A">
              <w:rPr>
                <w:rFonts w:eastAsiaTheme="minorEastAsia"/>
                <w:vertAlign w:val="subscript"/>
                <w:lang w:val="en-US" w:eastAsia="zh-CN"/>
              </w:rPr>
              <w:t>5</w:t>
            </w:r>
            <w:r>
              <w:rPr>
                <w:rFonts w:eastAsiaTheme="minorEastAsia"/>
                <w:lang w:val="en-US" w:eastAsia="zh-CN"/>
              </w:rPr>
              <w:t>/SnO</w:t>
            </w:r>
            <w:r w:rsidRPr="00235E9A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4D7B4F07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75</w:t>
            </w:r>
          </w:p>
        </w:tc>
        <w:tc>
          <w:tcPr>
            <w:tcW w:w="11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0E93A5AC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0</w:t>
            </w:r>
          </w:p>
        </w:tc>
        <w:tc>
          <w:tcPr>
            <w:tcW w:w="11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51478110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</w:t>
            </w:r>
          </w:p>
        </w:tc>
        <w:tc>
          <w:tcPr>
            <w:tcW w:w="153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F2F2AE3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0/97</w:t>
            </w:r>
          </w:p>
        </w:tc>
        <w:tc>
          <w:tcPr>
            <w:tcW w:w="137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0F8D2BC5" w14:textId="77777777" w:rsidR="00592C7D" w:rsidRPr="009D4F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 xml:space="preserve"> [ppm]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5D4EE39" w14:textId="77777777" w:rsidR="00592C7D" w:rsidRPr="00C536C4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2]</w:t>
            </w:r>
          </w:p>
        </w:tc>
      </w:tr>
      <w:tr w:rsidR="00592C7D" w:rsidRPr="00EF4114" w14:paraId="17C8672D" w14:textId="77777777" w:rsidTr="00E70DF2">
        <w:trPr>
          <w:trHeight w:val="20"/>
          <w:jc w:val="center"/>
        </w:trPr>
        <w:tc>
          <w:tcPr>
            <w:tcW w:w="155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2611BC26" w14:textId="77777777" w:rsidR="00592C7D" w:rsidRPr="00235E9A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SnO</w:t>
            </w:r>
            <w:r w:rsidRPr="009C45C3">
              <w:rPr>
                <w:rFonts w:eastAsiaTheme="minorEastAsia"/>
                <w:vertAlign w:val="subscript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-CuO</w:t>
            </w:r>
          </w:p>
        </w:tc>
        <w:tc>
          <w:tcPr>
            <w:tcW w:w="110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116BC7D6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00</w:t>
            </w:r>
          </w:p>
        </w:tc>
        <w:tc>
          <w:tcPr>
            <w:tcW w:w="11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6EDE21E6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10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5AC7677E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1</w:t>
            </w:r>
            <w:r>
              <w:t>395</w:t>
            </w:r>
          </w:p>
        </w:tc>
        <w:tc>
          <w:tcPr>
            <w:tcW w:w="153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EDA3F31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5</w:t>
            </w:r>
            <w:r>
              <w:t>.27/-</w:t>
            </w:r>
          </w:p>
        </w:tc>
        <w:tc>
          <w:tcPr>
            <w:tcW w:w="137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05B6FC4B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 xml:space="preserve"> [ppm]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7F97348" w14:textId="77777777" w:rsidR="00592C7D" w:rsidRPr="00C536C4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3]</w:t>
            </w:r>
          </w:p>
        </w:tc>
      </w:tr>
      <w:tr w:rsidR="00592C7D" w:rsidRPr="00EF4114" w14:paraId="474EF4EB" w14:textId="77777777" w:rsidTr="00E70DF2">
        <w:trPr>
          <w:trHeight w:val="20"/>
          <w:jc w:val="center"/>
        </w:trPr>
        <w:tc>
          <w:tcPr>
            <w:tcW w:w="1552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7E2AF0E7" w14:textId="77777777" w:rsidR="00592C7D" w:rsidRPr="00235E9A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Z</w:t>
            </w:r>
            <w:r>
              <w:rPr>
                <w:rFonts w:eastAsiaTheme="minorEastAsia"/>
                <w:lang w:val="en-US" w:eastAsia="zh-CN"/>
              </w:rPr>
              <w:t>nO-SnO</w:t>
            </w:r>
            <w:r w:rsidRPr="002F66A5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5068B9AA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</w:t>
            </w:r>
            <w:r>
              <w:rPr>
                <w:rFonts w:eastAsiaTheme="minorEastAsia"/>
                <w:lang w:val="en-US" w:eastAsia="zh-CN"/>
              </w:rPr>
              <w:t>50</w:t>
            </w:r>
          </w:p>
        </w:tc>
        <w:tc>
          <w:tcPr>
            <w:tcW w:w="1109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5CA79063" w14:textId="77777777" w:rsidR="00592C7D" w:rsidRPr="003D18A7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</w:p>
        </w:tc>
        <w:tc>
          <w:tcPr>
            <w:tcW w:w="1109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235B19CE" w14:textId="77777777" w:rsidR="00592C7D" w:rsidRPr="003D18A7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</w:t>
            </w:r>
            <w:r>
              <w:rPr>
                <w:rFonts w:eastAsiaTheme="minorEastAsia"/>
                <w:lang w:val="en-US" w:eastAsia="zh-CN"/>
              </w:rPr>
              <w:t>17</w:t>
            </w:r>
          </w:p>
        </w:tc>
        <w:tc>
          <w:tcPr>
            <w:tcW w:w="1531" w:type="dxa"/>
            <w:tcBorders>
              <w:top w:val="single" w:sz="4" w:space="0" w:color="FFFFFF" w:themeColor="background1"/>
            </w:tcBorders>
          </w:tcPr>
          <w:p w14:paraId="78F9C6A1" w14:textId="77777777" w:rsidR="00592C7D" w:rsidRPr="003D18A7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0/450</w:t>
            </w:r>
          </w:p>
        </w:tc>
        <w:tc>
          <w:tcPr>
            <w:tcW w:w="1373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214603AE" w14:textId="77777777" w:rsidR="00592C7D" w:rsidRPr="002F66A5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00</w:t>
            </w:r>
          </w:p>
        </w:tc>
        <w:tc>
          <w:tcPr>
            <w:tcW w:w="907" w:type="dxa"/>
            <w:tcBorders>
              <w:top w:val="single" w:sz="4" w:space="0" w:color="FFFFFF" w:themeColor="background1"/>
            </w:tcBorders>
          </w:tcPr>
          <w:p w14:paraId="1607E0FD" w14:textId="77777777" w:rsidR="00592C7D" w:rsidRPr="00C536C4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4]</w:t>
            </w:r>
          </w:p>
        </w:tc>
      </w:tr>
      <w:tr w:rsidR="00592C7D" w:rsidRPr="00EF4114" w14:paraId="49DA602E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3B16BF40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Co,N</w:t>
            </w:r>
            <w:proofErr w:type="spellEnd"/>
            <w:proofErr w:type="gramEnd"/>
            <w:r>
              <w:rPr>
                <w:lang w:val="en-US"/>
              </w:rPr>
              <w:t>-GQDs/SnO</w:t>
            </w:r>
            <w:r w:rsidRPr="009D4F1C">
              <w:rPr>
                <w:vertAlign w:val="subscript"/>
                <w:lang w:val="en-US"/>
              </w:rPr>
              <w:t>2</w:t>
            </w:r>
          </w:p>
        </w:tc>
        <w:tc>
          <w:tcPr>
            <w:tcW w:w="1103" w:type="dxa"/>
            <w:shd w:val="clear" w:color="auto" w:fill="auto"/>
          </w:tcPr>
          <w:p w14:paraId="72B3D8F5" w14:textId="77777777" w:rsidR="00592C7D" w:rsidRPr="00E04421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260</w:t>
            </w:r>
          </w:p>
        </w:tc>
        <w:tc>
          <w:tcPr>
            <w:tcW w:w="1109" w:type="dxa"/>
            <w:shd w:val="clear" w:color="auto" w:fill="auto"/>
          </w:tcPr>
          <w:p w14:paraId="78971F9E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109" w:type="dxa"/>
            <w:shd w:val="clear" w:color="auto" w:fill="auto"/>
          </w:tcPr>
          <w:p w14:paraId="58A4F0E6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3</w:t>
            </w:r>
            <w:r>
              <w:t>7.3</w:t>
            </w:r>
          </w:p>
        </w:tc>
        <w:tc>
          <w:tcPr>
            <w:tcW w:w="1531" w:type="dxa"/>
          </w:tcPr>
          <w:p w14:paraId="4ABA952D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3</w:t>
            </w:r>
            <w:r>
              <w:t>/13</w:t>
            </w:r>
          </w:p>
        </w:tc>
        <w:tc>
          <w:tcPr>
            <w:tcW w:w="1373" w:type="dxa"/>
            <w:shd w:val="clear" w:color="auto" w:fill="auto"/>
          </w:tcPr>
          <w:p w14:paraId="72F9AF38" w14:textId="77777777" w:rsidR="00592C7D" w:rsidRPr="00EF4114" w:rsidRDefault="00592C7D" w:rsidP="00514B37">
            <w:pPr>
              <w:pStyle w:val="TableBody"/>
              <w:spacing w:line="360" w:lineRule="auto"/>
              <w:jc w:val="center"/>
              <w:rPr>
                <w:lang w:val="en-US"/>
              </w:rPr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907" w:type="dxa"/>
          </w:tcPr>
          <w:p w14:paraId="6FC3E94F" w14:textId="77777777" w:rsidR="00592C7D" w:rsidRPr="00C536C4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5]</w:t>
            </w:r>
          </w:p>
        </w:tc>
      </w:tr>
      <w:tr w:rsidR="00592C7D" w:rsidRPr="00EF4114" w14:paraId="5A18246D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59A88E84" w14:textId="77777777" w:rsidR="00592C7D" w:rsidRPr="00A651B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S</w:t>
            </w:r>
            <w:r>
              <w:rPr>
                <w:rFonts w:eastAsiaTheme="minorEastAsia"/>
                <w:lang w:val="en-US" w:eastAsia="zh-CN"/>
              </w:rPr>
              <w:t>i/SiO</w:t>
            </w:r>
            <w:r w:rsidRPr="00A651BF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shd w:val="clear" w:color="auto" w:fill="auto"/>
          </w:tcPr>
          <w:p w14:paraId="32703492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00</w:t>
            </w:r>
          </w:p>
        </w:tc>
        <w:tc>
          <w:tcPr>
            <w:tcW w:w="1109" w:type="dxa"/>
            <w:shd w:val="clear" w:color="auto" w:fill="auto"/>
          </w:tcPr>
          <w:p w14:paraId="159D9DFB" w14:textId="77777777" w:rsidR="00592C7D" w:rsidRPr="00A651B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1109" w:type="dxa"/>
            <w:shd w:val="clear" w:color="auto" w:fill="auto"/>
          </w:tcPr>
          <w:p w14:paraId="5AC270F6" w14:textId="77777777" w:rsidR="00592C7D" w:rsidRPr="00A651B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3.5</w:t>
            </w:r>
          </w:p>
        </w:tc>
        <w:tc>
          <w:tcPr>
            <w:tcW w:w="1531" w:type="dxa"/>
          </w:tcPr>
          <w:p w14:paraId="707471D8" w14:textId="77777777" w:rsidR="00592C7D" w:rsidRPr="00A651B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</w:p>
        </w:tc>
        <w:tc>
          <w:tcPr>
            <w:tcW w:w="1373" w:type="dxa"/>
            <w:shd w:val="clear" w:color="auto" w:fill="auto"/>
          </w:tcPr>
          <w:p w14:paraId="3E405B90" w14:textId="77777777" w:rsidR="00592C7D" w:rsidRPr="00A651B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 [ppm]</w:t>
            </w:r>
          </w:p>
        </w:tc>
        <w:tc>
          <w:tcPr>
            <w:tcW w:w="907" w:type="dxa"/>
          </w:tcPr>
          <w:p w14:paraId="460572F6" w14:textId="77777777" w:rsidR="00592C7D" w:rsidRPr="00DD267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6]</w:t>
            </w:r>
          </w:p>
        </w:tc>
      </w:tr>
      <w:tr w:rsidR="00592C7D" w:rsidRPr="00EF4114" w14:paraId="0143F811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6B3A5A5D" w14:textId="77777777" w:rsidR="00592C7D" w:rsidRPr="00BD00A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</w:t>
            </w:r>
            <w:r>
              <w:rPr>
                <w:rFonts w:eastAsiaTheme="minorEastAsia"/>
                <w:lang w:val="en-US" w:eastAsia="zh-CN"/>
              </w:rPr>
              <w:t>NTs/SnO</w:t>
            </w:r>
            <w:r w:rsidRPr="00BD00A9">
              <w:rPr>
                <w:rFonts w:eastAsiaTheme="minorEastAsia"/>
                <w:vertAlign w:val="subscript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/</w:t>
            </w:r>
            <w:proofErr w:type="spellStart"/>
            <w:r>
              <w:rPr>
                <w:rFonts w:eastAsiaTheme="minorEastAsia"/>
                <w:lang w:val="en-US" w:eastAsia="zh-CN"/>
              </w:rPr>
              <w:t>CuO</w:t>
            </w:r>
            <w:proofErr w:type="spellEnd"/>
          </w:p>
        </w:tc>
        <w:tc>
          <w:tcPr>
            <w:tcW w:w="1103" w:type="dxa"/>
            <w:shd w:val="clear" w:color="auto" w:fill="auto"/>
          </w:tcPr>
          <w:p w14:paraId="38A989C9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R</w:t>
            </w:r>
            <w:r>
              <w:rPr>
                <w:rFonts w:eastAsiaTheme="minorEastAsia"/>
                <w:lang w:val="en-US" w:eastAsia="zh-CN"/>
              </w:rPr>
              <w:t>T</w:t>
            </w:r>
          </w:p>
        </w:tc>
        <w:tc>
          <w:tcPr>
            <w:tcW w:w="1109" w:type="dxa"/>
            <w:shd w:val="clear" w:color="auto" w:fill="auto"/>
          </w:tcPr>
          <w:p w14:paraId="5B17C25A" w14:textId="77777777" w:rsidR="00592C7D" w:rsidRPr="00BD00A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1109" w:type="dxa"/>
            <w:shd w:val="clear" w:color="auto" w:fill="auto"/>
          </w:tcPr>
          <w:p w14:paraId="3987EAD6" w14:textId="77777777" w:rsidR="00592C7D" w:rsidRPr="00BD00A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00</w:t>
            </w:r>
          </w:p>
        </w:tc>
        <w:tc>
          <w:tcPr>
            <w:tcW w:w="1531" w:type="dxa"/>
          </w:tcPr>
          <w:p w14:paraId="2E48DC0D" w14:textId="77777777" w:rsidR="00592C7D" w:rsidRPr="00BD00A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4/10 [min]</w:t>
            </w:r>
          </w:p>
        </w:tc>
        <w:tc>
          <w:tcPr>
            <w:tcW w:w="1373" w:type="dxa"/>
            <w:shd w:val="clear" w:color="auto" w:fill="auto"/>
          </w:tcPr>
          <w:p w14:paraId="3C2E9D10" w14:textId="77777777" w:rsidR="00592C7D" w:rsidRPr="00BD00A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 [ppm]</w:t>
            </w:r>
          </w:p>
        </w:tc>
        <w:tc>
          <w:tcPr>
            <w:tcW w:w="907" w:type="dxa"/>
          </w:tcPr>
          <w:p w14:paraId="634C4D72" w14:textId="77777777" w:rsidR="00592C7D" w:rsidRPr="00DD267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7]</w:t>
            </w:r>
          </w:p>
        </w:tc>
      </w:tr>
      <w:tr w:rsidR="00592C7D" w:rsidRPr="00EF4114" w14:paraId="24829E78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27905C00" w14:textId="77777777" w:rsidR="00592C7D" w:rsidRPr="00BD00A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W</w:t>
            </w:r>
            <w:r>
              <w:rPr>
                <w:rFonts w:eastAsiaTheme="minorEastAsia"/>
                <w:lang w:val="en-US" w:eastAsia="zh-CN"/>
              </w:rPr>
              <w:t>O</w:t>
            </w:r>
            <w:r w:rsidRPr="00831969">
              <w:rPr>
                <w:rFonts w:eastAsiaTheme="minorEastAsia"/>
                <w:vertAlign w:val="subscript"/>
                <w:lang w:val="en-US" w:eastAsia="zh-CN"/>
              </w:rPr>
              <w:t>3</w:t>
            </w:r>
            <w:r>
              <w:rPr>
                <w:rFonts w:eastAsiaTheme="minorEastAsia"/>
                <w:lang w:val="en-US" w:eastAsia="zh-CN"/>
              </w:rPr>
              <w:t>-coated SnO</w:t>
            </w:r>
            <w:r w:rsidRPr="00831969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shd w:val="clear" w:color="auto" w:fill="auto"/>
          </w:tcPr>
          <w:p w14:paraId="68262BD7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00</w:t>
            </w:r>
          </w:p>
        </w:tc>
        <w:tc>
          <w:tcPr>
            <w:tcW w:w="1109" w:type="dxa"/>
            <w:shd w:val="clear" w:color="auto" w:fill="auto"/>
          </w:tcPr>
          <w:p w14:paraId="1B6CB328" w14:textId="77777777" w:rsidR="00592C7D" w:rsidRPr="0083196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</w:p>
        </w:tc>
        <w:tc>
          <w:tcPr>
            <w:tcW w:w="1109" w:type="dxa"/>
            <w:shd w:val="clear" w:color="auto" w:fill="auto"/>
          </w:tcPr>
          <w:p w14:paraId="3421D1CF" w14:textId="77777777" w:rsidR="00592C7D" w:rsidRPr="0083196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77</w:t>
            </w:r>
          </w:p>
        </w:tc>
        <w:tc>
          <w:tcPr>
            <w:tcW w:w="1531" w:type="dxa"/>
          </w:tcPr>
          <w:p w14:paraId="107AC898" w14:textId="77777777" w:rsidR="00592C7D" w:rsidRDefault="00592C7D" w:rsidP="00514B37">
            <w:pPr>
              <w:pStyle w:val="TableBody"/>
              <w:spacing w:line="360" w:lineRule="auto"/>
              <w:jc w:val="center"/>
            </w:pPr>
            <w:r>
              <w:rPr>
                <w:rFonts w:eastAsiaTheme="minorEastAsia" w:hint="eastAsia"/>
                <w:lang w:eastAsia="zh-CN"/>
              </w:rPr>
              <w:t>-</w:t>
            </w:r>
          </w:p>
        </w:tc>
        <w:tc>
          <w:tcPr>
            <w:tcW w:w="1373" w:type="dxa"/>
            <w:shd w:val="clear" w:color="auto" w:fill="auto"/>
          </w:tcPr>
          <w:p w14:paraId="516E3341" w14:textId="77777777" w:rsidR="00592C7D" w:rsidRPr="00831969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00</w:t>
            </w:r>
          </w:p>
        </w:tc>
        <w:tc>
          <w:tcPr>
            <w:tcW w:w="907" w:type="dxa"/>
          </w:tcPr>
          <w:p w14:paraId="0BB11BC2" w14:textId="77777777" w:rsidR="00592C7D" w:rsidRPr="00DD267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8]</w:t>
            </w:r>
          </w:p>
        </w:tc>
      </w:tr>
      <w:tr w:rsidR="00592C7D" w:rsidRPr="00EF4114" w14:paraId="71468073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420635E3" w14:textId="77777777" w:rsidR="00592C7D" w:rsidRPr="002D393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S</w:t>
            </w:r>
            <w:r>
              <w:rPr>
                <w:rFonts w:eastAsiaTheme="minorEastAsia"/>
                <w:lang w:val="en-US" w:eastAsia="zh-CN"/>
              </w:rPr>
              <w:t>nO</w:t>
            </w:r>
            <w:r w:rsidRPr="002D393F">
              <w:rPr>
                <w:rFonts w:eastAsiaTheme="minorEastAsia"/>
                <w:vertAlign w:val="subscript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@ZnO NW</w:t>
            </w:r>
          </w:p>
        </w:tc>
        <w:tc>
          <w:tcPr>
            <w:tcW w:w="1103" w:type="dxa"/>
            <w:shd w:val="clear" w:color="auto" w:fill="auto"/>
          </w:tcPr>
          <w:p w14:paraId="034E2C92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50</w:t>
            </w:r>
          </w:p>
        </w:tc>
        <w:tc>
          <w:tcPr>
            <w:tcW w:w="1109" w:type="dxa"/>
            <w:shd w:val="clear" w:color="auto" w:fill="auto"/>
          </w:tcPr>
          <w:p w14:paraId="69108E1D" w14:textId="77777777" w:rsidR="00592C7D" w:rsidRPr="002D393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</w:p>
        </w:tc>
        <w:tc>
          <w:tcPr>
            <w:tcW w:w="1109" w:type="dxa"/>
            <w:shd w:val="clear" w:color="auto" w:fill="auto"/>
          </w:tcPr>
          <w:p w14:paraId="3B28EDC4" w14:textId="77777777" w:rsidR="00592C7D" w:rsidRPr="000C714B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.24</w:t>
            </w:r>
          </w:p>
        </w:tc>
        <w:tc>
          <w:tcPr>
            <w:tcW w:w="1531" w:type="dxa"/>
          </w:tcPr>
          <w:p w14:paraId="2C365305" w14:textId="77777777" w:rsidR="00592C7D" w:rsidRPr="002D393F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4/39</w:t>
            </w:r>
          </w:p>
        </w:tc>
        <w:tc>
          <w:tcPr>
            <w:tcW w:w="1373" w:type="dxa"/>
            <w:shd w:val="clear" w:color="auto" w:fill="auto"/>
          </w:tcPr>
          <w:p w14:paraId="3B1B9FFD" w14:textId="77777777" w:rsidR="00592C7D" w:rsidRPr="000C714B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 xml:space="preserve"> [ppm]</w:t>
            </w:r>
          </w:p>
        </w:tc>
        <w:tc>
          <w:tcPr>
            <w:tcW w:w="907" w:type="dxa"/>
          </w:tcPr>
          <w:p w14:paraId="2DD57717" w14:textId="77777777" w:rsidR="00592C7D" w:rsidRPr="00DD267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9]</w:t>
            </w:r>
          </w:p>
        </w:tc>
      </w:tr>
      <w:tr w:rsidR="00592C7D" w:rsidRPr="00EF4114" w14:paraId="3872DFCE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38BAA67A" w14:textId="77777777" w:rsidR="00592C7D" w:rsidRPr="001E75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 w:rsidRPr="001E751C">
              <w:rPr>
                <w:rFonts w:eastAsiaTheme="minorEastAsia"/>
                <w:i/>
                <w:iCs/>
                <w:lang w:val="en-US" w:eastAsia="zh-CN"/>
              </w:rPr>
              <w:t>a</w:t>
            </w:r>
            <w:r>
              <w:rPr>
                <w:rFonts w:eastAsiaTheme="minorEastAsia"/>
                <w:lang w:val="en-US" w:eastAsia="zh-CN"/>
              </w:rPr>
              <w:t>-SnO</w:t>
            </w:r>
            <w:r w:rsidRPr="001E751C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shd w:val="clear" w:color="auto" w:fill="auto"/>
          </w:tcPr>
          <w:p w14:paraId="6B9162F8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50</w:t>
            </w:r>
          </w:p>
        </w:tc>
        <w:tc>
          <w:tcPr>
            <w:tcW w:w="1109" w:type="dxa"/>
            <w:shd w:val="clear" w:color="auto" w:fill="auto"/>
          </w:tcPr>
          <w:p w14:paraId="438EBD54" w14:textId="77777777" w:rsidR="00592C7D" w:rsidRPr="001E75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</w:p>
        </w:tc>
        <w:tc>
          <w:tcPr>
            <w:tcW w:w="1109" w:type="dxa"/>
            <w:shd w:val="clear" w:color="auto" w:fill="auto"/>
          </w:tcPr>
          <w:p w14:paraId="56021575" w14:textId="77777777" w:rsidR="00592C7D" w:rsidRPr="001E75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.4</w:t>
            </w:r>
          </w:p>
        </w:tc>
        <w:tc>
          <w:tcPr>
            <w:tcW w:w="1531" w:type="dxa"/>
          </w:tcPr>
          <w:p w14:paraId="28FE1075" w14:textId="77777777" w:rsidR="00592C7D" w:rsidRPr="001E751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40/-</w:t>
            </w:r>
          </w:p>
        </w:tc>
        <w:tc>
          <w:tcPr>
            <w:tcW w:w="1373" w:type="dxa"/>
            <w:shd w:val="clear" w:color="auto" w:fill="auto"/>
          </w:tcPr>
          <w:p w14:paraId="35CA2202" w14:textId="77777777" w:rsidR="00592C7D" w:rsidRPr="00DC74D5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10</w:t>
            </w:r>
          </w:p>
        </w:tc>
        <w:tc>
          <w:tcPr>
            <w:tcW w:w="907" w:type="dxa"/>
          </w:tcPr>
          <w:p w14:paraId="268787D6" w14:textId="77777777" w:rsidR="00592C7D" w:rsidRPr="00DD267C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10]</w:t>
            </w:r>
          </w:p>
        </w:tc>
      </w:tr>
      <w:tr w:rsidR="00592C7D" w:rsidRPr="00EF4114" w14:paraId="44E1C498" w14:textId="77777777" w:rsidTr="00E70DF2">
        <w:trPr>
          <w:trHeight w:val="20"/>
          <w:jc w:val="center"/>
        </w:trPr>
        <w:tc>
          <w:tcPr>
            <w:tcW w:w="1552" w:type="dxa"/>
            <w:shd w:val="clear" w:color="auto" w:fill="auto"/>
            <w:vAlign w:val="center"/>
          </w:tcPr>
          <w:p w14:paraId="2A00AB1E" w14:textId="77777777" w:rsidR="00592C7D" w:rsidRPr="003E5224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LLTO-SnO</w:t>
            </w:r>
            <w:r w:rsidRPr="003E5224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shd w:val="clear" w:color="auto" w:fill="auto"/>
          </w:tcPr>
          <w:p w14:paraId="76B16A19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60</w:t>
            </w:r>
          </w:p>
        </w:tc>
        <w:tc>
          <w:tcPr>
            <w:tcW w:w="1109" w:type="dxa"/>
            <w:shd w:val="clear" w:color="auto" w:fill="auto"/>
          </w:tcPr>
          <w:p w14:paraId="0F4036DF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1109" w:type="dxa"/>
            <w:shd w:val="clear" w:color="auto" w:fill="auto"/>
          </w:tcPr>
          <w:p w14:paraId="2D85D12B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9</w:t>
            </w:r>
          </w:p>
        </w:tc>
        <w:tc>
          <w:tcPr>
            <w:tcW w:w="1531" w:type="dxa"/>
          </w:tcPr>
          <w:p w14:paraId="01B63564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&lt;</w:t>
            </w:r>
            <w:r>
              <w:rPr>
                <w:rFonts w:eastAsiaTheme="minorEastAsia"/>
                <w:lang w:eastAsia="zh-CN"/>
              </w:rPr>
              <w:t>1/60</w:t>
            </w:r>
          </w:p>
        </w:tc>
        <w:tc>
          <w:tcPr>
            <w:tcW w:w="1373" w:type="dxa"/>
            <w:shd w:val="clear" w:color="auto" w:fill="auto"/>
          </w:tcPr>
          <w:p w14:paraId="462AFDD7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</w:t>
            </w:r>
            <w:r>
              <w:rPr>
                <w:rFonts w:eastAsiaTheme="minorEastAsia"/>
                <w:lang w:eastAsia="zh-CN"/>
              </w:rPr>
              <w:t>00</w:t>
            </w:r>
          </w:p>
        </w:tc>
        <w:tc>
          <w:tcPr>
            <w:tcW w:w="907" w:type="dxa"/>
          </w:tcPr>
          <w:p w14:paraId="7A590A01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11]</w:t>
            </w:r>
          </w:p>
        </w:tc>
      </w:tr>
      <w:tr w:rsidR="00592C7D" w:rsidRPr="00EF4114" w14:paraId="1591062E" w14:textId="77777777" w:rsidTr="00E70DF2">
        <w:trPr>
          <w:trHeight w:val="20"/>
          <w:jc w:val="center"/>
        </w:trPr>
        <w:tc>
          <w:tcPr>
            <w:tcW w:w="15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43FDB5B" w14:textId="77777777" w:rsidR="00592C7D" w:rsidRPr="003E5224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</w:t>
            </w:r>
            <w:r>
              <w:rPr>
                <w:rFonts w:eastAsiaTheme="minorEastAsia"/>
                <w:lang w:val="en-US" w:eastAsia="zh-CN"/>
              </w:rPr>
              <w:t>uO-SnO</w:t>
            </w:r>
            <w:r w:rsidRPr="00EB0883">
              <w:rPr>
                <w:rFonts w:eastAsiaTheme="minorEastAsia"/>
                <w:vertAlign w:val="subscript"/>
                <w:lang w:val="en-US" w:eastAsia="zh-CN"/>
              </w:rPr>
              <w:t>2</w:t>
            </w:r>
          </w:p>
        </w:tc>
        <w:tc>
          <w:tcPr>
            <w:tcW w:w="1103" w:type="dxa"/>
            <w:tcBorders>
              <w:bottom w:val="single" w:sz="4" w:space="0" w:color="000000"/>
            </w:tcBorders>
            <w:shd w:val="clear" w:color="auto" w:fill="auto"/>
          </w:tcPr>
          <w:p w14:paraId="40CEE742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25</w:t>
            </w:r>
          </w:p>
        </w:tc>
        <w:tc>
          <w:tcPr>
            <w:tcW w:w="1109" w:type="dxa"/>
            <w:tcBorders>
              <w:bottom w:val="single" w:sz="4" w:space="0" w:color="000000"/>
            </w:tcBorders>
            <w:shd w:val="clear" w:color="auto" w:fill="auto"/>
          </w:tcPr>
          <w:p w14:paraId="5C8AA777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</w:t>
            </w:r>
          </w:p>
        </w:tc>
        <w:tc>
          <w:tcPr>
            <w:tcW w:w="1109" w:type="dxa"/>
            <w:tcBorders>
              <w:bottom w:val="single" w:sz="4" w:space="0" w:color="000000"/>
            </w:tcBorders>
            <w:shd w:val="clear" w:color="auto" w:fill="auto"/>
          </w:tcPr>
          <w:p w14:paraId="4E476DED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056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</w:tcPr>
          <w:p w14:paraId="2550F3F1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</w:p>
        </w:tc>
        <w:tc>
          <w:tcPr>
            <w:tcW w:w="1373" w:type="dxa"/>
            <w:tcBorders>
              <w:bottom w:val="single" w:sz="4" w:space="0" w:color="000000"/>
            </w:tcBorders>
            <w:shd w:val="clear" w:color="auto" w:fill="auto"/>
          </w:tcPr>
          <w:p w14:paraId="2DAB2C09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-</w:t>
            </w:r>
          </w:p>
        </w:tc>
        <w:tc>
          <w:tcPr>
            <w:tcW w:w="907" w:type="dxa"/>
            <w:tcBorders>
              <w:bottom w:val="single" w:sz="4" w:space="0" w:color="000000"/>
            </w:tcBorders>
          </w:tcPr>
          <w:p w14:paraId="1AC513B0" w14:textId="77777777" w:rsidR="00592C7D" w:rsidRDefault="00592C7D" w:rsidP="00514B37">
            <w:pPr>
              <w:pStyle w:val="TableBody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[</w:t>
            </w:r>
            <w:r>
              <w:rPr>
                <w:rFonts w:eastAsiaTheme="minorEastAsia"/>
                <w:lang w:val="en-US" w:eastAsia="zh-CN"/>
              </w:rPr>
              <w:t>12]</w:t>
            </w:r>
          </w:p>
        </w:tc>
      </w:tr>
    </w:tbl>
    <w:p w14:paraId="2FCA8A67" w14:textId="409C890C" w:rsidR="0080270D" w:rsidRDefault="0080270D" w:rsidP="0080270D">
      <w:pPr>
        <w:spacing w:after="0"/>
        <w:jc w:val="left"/>
        <w:rPr>
          <w:lang w:eastAsia="zh-CN"/>
        </w:rPr>
      </w:pPr>
    </w:p>
    <w:p w14:paraId="5042608F" w14:textId="1D7F2791" w:rsidR="00AC123D" w:rsidRDefault="00AC123D" w:rsidP="0080270D">
      <w:pPr>
        <w:spacing w:after="0"/>
        <w:jc w:val="left"/>
        <w:rPr>
          <w:lang w:eastAsia="zh-CN"/>
        </w:rPr>
      </w:pPr>
    </w:p>
    <w:p w14:paraId="321DA272" w14:textId="77777777" w:rsidR="00AC123D" w:rsidRDefault="00AC123D" w:rsidP="0080270D">
      <w:pPr>
        <w:spacing w:after="0"/>
        <w:jc w:val="left"/>
        <w:rPr>
          <w:lang w:eastAsia="zh-CN"/>
        </w:rPr>
      </w:pPr>
    </w:p>
    <w:p w14:paraId="27F3D8FE" w14:textId="77777777" w:rsidR="0080270D" w:rsidRDefault="0080270D" w:rsidP="0080270D">
      <w:pPr>
        <w:spacing w:after="0"/>
        <w:jc w:val="left"/>
        <w:rPr>
          <w:b/>
        </w:rPr>
      </w:pPr>
    </w:p>
    <w:p w14:paraId="2996B889" w14:textId="082C5635" w:rsidR="00592C7D" w:rsidRDefault="00592C7D" w:rsidP="001F705D">
      <w:pPr>
        <w:jc w:val="left"/>
      </w:pPr>
      <w:r w:rsidRPr="00EF4114">
        <w:rPr>
          <w:b/>
        </w:rPr>
        <w:t xml:space="preserve">Table </w:t>
      </w:r>
      <w:r>
        <w:rPr>
          <w:b/>
        </w:rPr>
        <w:t>S2</w:t>
      </w:r>
      <w:r w:rsidRPr="00EF4114">
        <w:rPr>
          <w:b/>
        </w:rPr>
        <w:t>.</w:t>
      </w:r>
      <w:r w:rsidRPr="00EF4114">
        <w:t xml:space="preserve"> </w:t>
      </w:r>
      <w:bookmarkStart w:id="2" w:name="_Hlk119576777"/>
      <w:r w:rsidRPr="001826D3">
        <w:t>Peak position to peak area ratio for three oxygen species in O1s of pristine SnO</w:t>
      </w:r>
      <w:r w:rsidRPr="001826D3">
        <w:rPr>
          <w:vertAlign w:val="subscript"/>
        </w:rPr>
        <w:t>2</w:t>
      </w:r>
      <w:r w:rsidRPr="001826D3">
        <w:t>, Cu-SnO</w:t>
      </w:r>
      <w:r w:rsidRPr="001826D3">
        <w:rPr>
          <w:vertAlign w:val="subscript"/>
        </w:rPr>
        <w:t>2</w:t>
      </w:r>
      <w:r w:rsidRPr="001826D3">
        <w:t>-2 and Cu-SnO</w:t>
      </w:r>
      <w:r w:rsidRPr="001826D3">
        <w:rPr>
          <w:vertAlign w:val="subscript"/>
        </w:rPr>
        <w:t>2</w:t>
      </w:r>
      <w:r w:rsidRPr="001826D3">
        <w:t>/rGO-2.</w:t>
      </w:r>
      <w:bookmarkEnd w:id="2"/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417"/>
        <w:gridCol w:w="1042"/>
        <w:gridCol w:w="1042"/>
        <w:gridCol w:w="1042"/>
        <w:gridCol w:w="1043"/>
        <w:gridCol w:w="1043"/>
        <w:gridCol w:w="1043"/>
      </w:tblGrid>
      <w:tr w:rsidR="00592C7D" w:rsidRPr="00EF4114" w14:paraId="09CBE47D" w14:textId="77777777" w:rsidTr="00592C7D">
        <w:trPr>
          <w:trHeight w:val="113"/>
          <w:jc w:val="center"/>
        </w:trPr>
        <w:tc>
          <w:tcPr>
            <w:tcW w:w="1417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6321832" w14:textId="77777777" w:rsidR="00592C7D" w:rsidRPr="00EF4114" w:rsidRDefault="00592C7D" w:rsidP="00514B37">
            <w:pPr>
              <w:pStyle w:val="TableHead"/>
              <w:pBdr>
                <w:bottom w:val="none" w:sz="0" w:space="0" w:color="auto"/>
              </w:pBd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Materials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D6E107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Absorbed oxygen (</w:t>
            </w:r>
            <w:proofErr w:type="spellStart"/>
            <w:r>
              <w:rPr>
                <w:lang w:val="en-US"/>
              </w:rPr>
              <w:t>O</w:t>
            </w:r>
            <w:r w:rsidRPr="00B745D4">
              <w:rPr>
                <w:vertAlign w:val="subscript"/>
                <w:lang w:val="en-US"/>
              </w:rPr>
              <w:t>abs</w:t>
            </w:r>
            <w:proofErr w:type="spellEnd"/>
            <w:r>
              <w:rPr>
                <w:lang w:val="en-US"/>
              </w:rPr>
              <w:t>)</w:t>
            </w:r>
          </w:p>
        </w:tc>
        <w:tc>
          <w:tcPr>
            <w:tcW w:w="208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83791F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Oxygen vacancy (</w:t>
            </w:r>
            <w:proofErr w:type="spellStart"/>
            <w:r>
              <w:rPr>
                <w:lang w:val="en-US"/>
              </w:rPr>
              <w:t>O</w:t>
            </w:r>
            <w:r w:rsidRPr="00A72038">
              <w:rPr>
                <w:vertAlign w:val="subscript"/>
                <w:lang w:val="en-US"/>
              </w:rPr>
              <w:t>v</w:t>
            </w:r>
            <w:proofErr w:type="spellEnd"/>
            <w:r>
              <w:rPr>
                <w:lang w:val="en-US"/>
              </w:rPr>
              <w:t>)</w:t>
            </w:r>
          </w:p>
        </w:tc>
        <w:tc>
          <w:tcPr>
            <w:tcW w:w="208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CA8137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Lattice oxygen (</w:t>
            </w:r>
            <w:proofErr w:type="spellStart"/>
            <w:r>
              <w:rPr>
                <w:lang w:val="en-US"/>
              </w:rPr>
              <w:t>O</w:t>
            </w:r>
            <w:r w:rsidRPr="00A72038">
              <w:rPr>
                <w:vertAlign w:val="subscript"/>
                <w:lang w:val="en-US"/>
              </w:rPr>
              <w:t>lat</w:t>
            </w:r>
            <w:proofErr w:type="spellEnd"/>
            <w:r>
              <w:rPr>
                <w:lang w:val="en-US"/>
              </w:rPr>
              <w:t>)</w:t>
            </w:r>
          </w:p>
        </w:tc>
      </w:tr>
      <w:tr w:rsidR="00592C7D" w:rsidRPr="00EF4114" w14:paraId="48CE56D8" w14:textId="77777777" w:rsidTr="00592C7D">
        <w:trPr>
          <w:jc w:val="center"/>
        </w:trPr>
        <w:tc>
          <w:tcPr>
            <w:tcW w:w="141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E094A27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56EA397" w14:textId="77777777" w:rsidR="00592C7D" w:rsidRPr="00A72038" w:rsidRDefault="00592C7D" w:rsidP="00514B37">
            <w:pPr>
              <w:pStyle w:val="TableHead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</w:t>
            </w:r>
            <w:r>
              <w:rPr>
                <w:rFonts w:eastAsiaTheme="minorEastAsia"/>
                <w:lang w:val="en-US" w:eastAsia="zh-CN"/>
              </w:rPr>
              <w:t>inding energy [eV]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086C793" w14:textId="77777777" w:rsidR="00592C7D" w:rsidRPr="00A72038" w:rsidRDefault="00592C7D" w:rsidP="00514B37">
            <w:pPr>
              <w:pStyle w:val="TableHead"/>
              <w:spacing w:line="360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P</w:t>
            </w:r>
            <w:r>
              <w:rPr>
                <w:rFonts w:eastAsiaTheme="minorEastAsia"/>
                <w:lang w:val="en-US" w:eastAsia="zh-CN"/>
              </w:rPr>
              <w:t>eak area [%]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DA325A6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B</w:t>
            </w:r>
            <w:r>
              <w:rPr>
                <w:rFonts w:eastAsiaTheme="minorEastAsia"/>
                <w:lang w:val="en-US" w:eastAsia="zh-CN"/>
              </w:rPr>
              <w:t>inding energy [eV]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36E82394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P</w:t>
            </w:r>
            <w:r>
              <w:rPr>
                <w:rFonts w:eastAsiaTheme="minorEastAsia"/>
                <w:lang w:val="en-US" w:eastAsia="zh-CN"/>
              </w:rPr>
              <w:t>eak area [%]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02A9A92E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B</w:t>
            </w:r>
            <w:r>
              <w:rPr>
                <w:rFonts w:eastAsiaTheme="minorEastAsia"/>
                <w:lang w:val="en-US" w:eastAsia="zh-CN"/>
              </w:rPr>
              <w:t>inding energy [eV]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CBF6F8" w14:textId="77777777" w:rsidR="00592C7D" w:rsidRPr="00EF4114" w:rsidRDefault="00592C7D" w:rsidP="00514B37">
            <w:pPr>
              <w:pStyle w:val="TableHead"/>
              <w:spacing w:line="360" w:lineRule="auto"/>
              <w:jc w:val="center"/>
              <w:rPr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P</w:t>
            </w:r>
            <w:r>
              <w:rPr>
                <w:rFonts w:eastAsiaTheme="minorEastAsia"/>
                <w:lang w:val="en-US" w:eastAsia="zh-CN"/>
              </w:rPr>
              <w:t>eak area [%]</w:t>
            </w:r>
          </w:p>
        </w:tc>
      </w:tr>
      <w:tr w:rsidR="00592C7D" w:rsidRPr="00EF4114" w14:paraId="45A6891F" w14:textId="77777777" w:rsidTr="00592C7D">
        <w:trPr>
          <w:jc w:val="center"/>
        </w:trPr>
        <w:tc>
          <w:tcPr>
            <w:tcW w:w="1417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2EE689A4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szCs w:val="16"/>
              </w:rPr>
              <w:t xml:space="preserve">Pristine </w:t>
            </w:r>
            <w:r w:rsidRPr="00A72038">
              <w:rPr>
                <w:rFonts w:hint="eastAsia"/>
                <w:szCs w:val="16"/>
              </w:rPr>
              <w:t>S</w:t>
            </w:r>
            <w:r w:rsidRPr="00A72038">
              <w:rPr>
                <w:szCs w:val="16"/>
              </w:rPr>
              <w:t>nO</w:t>
            </w:r>
            <w:r w:rsidRPr="00A72038">
              <w:rPr>
                <w:szCs w:val="16"/>
                <w:vertAlign w:val="subscript"/>
              </w:rPr>
              <w:t>2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5D3B2501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32.2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41077BB1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1</w:t>
            </w:r>
            <w:r w:rsidRPr="00A72038">
              <w:rPr>
                <w:szCs w:val="16"/>
              </w:rPr>
              <w:t>0.5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57211775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31.0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FFFFFF"/>
            </w:tcBorders>
          </w:tcPr>
          <w:p w14:paraId="2B8DBB65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2</w:t>
            </w:r>
            <w:r w:rsidRPr="00A72038">
              <w:rPr>
                <w:szCs w:val="16"/>
              </w:rPr>
              <w:t>7.0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FFFFFF"/>
            </w:tcBorders>
          </w:tcPr>
          <w:p w14:paraId="775AEE00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30.4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76696DCF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6</w:t>
            </w:r>
            <w:r w:rsidRPr="00A72038">
              <w:rPr>
                <w:szCs w:val="16"/>
              </w:rPr>
              <w:t>2.5</w:t>
            </w:r>
          </w:p>
        </w:tc>
      </w:tr>
      <w:tr w:rsidR="00592C7D" w:rsidRPr="00EF4114" w14:paraId="204B099E" w14:textId="77777777" w:rsidTr="00592C7D">
        <w:trPr>
          <w:jc w:val="center"/>
        </w:trPr>
        <w:tc>
          <w:tcPr>
            <w:tcW w:w="1417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20E74BE5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C</w:t>
            </w:r>
            <w:r w:rsidRPr="00A72038">
              <w:rPr>
                <w:szCs w:val="16"/>
              </w:rPr>
              <w:t>u-SnO</w:t>
            </w:r>
            <w:r w:rsidRPr="00A72038">
              <w:rPr>
                <w:szCs w:val="16"/>
                <w:vertAlign w:val="subscript"/>
              </w:rPr>
              <w:t>2</w:t>
            </w:r>
            <w:r w:rsidRPr="00A72038">
              <w:rPr>
                <w:szCs w:val="16"/>
              </w:rPr>
              <w:t>-2</w:t>
            </w:r>
          </w:p>
        </w:tc>
        <w:tc>
          <w:tcPr>
            <w:tcW w:w="1042" w:type="dxa"/>
            <w:tcBorders>
              <w:top w:val="single" w:sz="4" w:space="0" w:color="FFFFFF"/>
            </w:tcBorders>
            <w:shd w:val="clear" w:color="auto" w:fill="auto"/>
          </w:tcPr>
          <w:p w14:paraId="64575DAA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32.2</w:t>
            </w:r>
          </w:p>
        </w:tc>
        <w:tc>
          <w:tcPr>
            <w:tcW w:w="1042" w:type="dxa"/>
            <w:tcBorders>
              <w:top w:val="single" w:sz="4" w:space="0" w:color="FFFFFF"/>
            </w:tcBorders>
            <w:shd w:val="clear" w:color="auto" w:fill="auto"/>
          </w:tcPr>
          <w:p w14:paraId="06B13BEC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1</w:t>
            </w:r>
            <w:r w:rsidRPr="00A72038">
              <w:rPr>
                <w:szCs w:val="16"/>
              </w:rPr>
              <w:t>3.3</w:t>
            </w:r>
          </w:p>
        </w:tc>
        <w:tc>
          <w:tcPr>
            <w:tcW w:w="1042" w:type="dxa"/>
            <w:tcBorders>
              <w:top w:val="single" w:sz="4" w:space="0" w:color="FFFFFF"/>
            </w:tcBorders>
            <w:shd w:val="clear" w:color="auto" w:fill="auto"/>
          </w:tcPr>
          <w:p w14:paraId="58547532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31.1</w:t>
            </w:r>
          </w:p>
        </w:tc>
        <w:tc>
          <w:tcPr>
            <w:tcW w:w="1043" w:type="dxa"/>
            <w:tcBorders>
              <w:top w:val="single" w:sz="4" w:space="0" w:color="FFFFFF"/>
            </w:tcBorders>
          </w:tcPr>
          <w:p w14:paraId="3B20DC4D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3</w:t>
            </w:r>
            <w:r w:rsidRPr="00A72038">
              <w:rPr>
                <w:szCs w:val="16"/>
              </w:rPr>
              <w:t>1.1</w:t>
            </w:r>
          </w:p>
        </w:tc>
        <w:tc>
          <w:tcPr>
            <w:tcW w:w="1043" w:type="dxa"/>
            <w:tcBorders>
              <w:top w:val="single" w:sz="4" w:space="0" w:color="FFFFFF"/>
            </w:tcBorders>
          </w:tcPr>
          <w:p w14:paraId="76B04757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30.5</w:t>
            </w:r>
          </w:p>
        </w:tc>
        <w:tc>
          <w:tcPr>
            <w:tcW w:w="1043" w:type="dxa"/>
            <w:tcBorders>
              <w:top w:val="single" w:sz="4" w:space="0" w:color="FFFFFF"/>
            </w:tcBorders>
            <w:shd w:val="clear" w:color="auto" w:fill="auto"/>
          </w:tcPr>
          <w:p w14:paraId="63ADDED9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5.6</w:t>
            </w:r>
          </w:p>
        </w:tc>
      </w:tr>
      <w:tr w:rsidR="00592C7D" w:rsidRPr="00EF4114" w14:paraId="7B95C00D" w14:textId="77777777" w:rsidTr="00592C7D">
        <w:trPr>
          <w:jc w:val="center"/>
        </w:trPr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9BCC39E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Cu-SnO</w:t>
            </w:r>
            <w:r w:rsidRPr="00A72038">
              <w:rPr>
                <w:rFonts w:hint="eastAsia"/>
                <w:szCs w:val="16"/>
                <w:vertAlign w:val="subscript"/>
              </w:rPr>
              <w:t>2</w:t>
            </w:r>
            <w:r w:rsidRPr="00A72038">
              <w:rPr>
                <w:rFonts w:hint="eastAsia"/>
                <w:szCs w:val="16"/>
              </w:rPr>
              <w:t>/rGO-2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shd w:val="clear" w:color="auto" w:fill="auto"/>
          </w:tcPr>
          <w:p w14:paraId="59A980B4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32.1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shd w:val="clear" w:color="auto" w:fill="auto"/>
          </w:tcPr>
          <w:p w14:paraId="56BB606A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2</w:t>
            </w:r>
            <w:r w:rsidRPr="00A72038">
              <w:rPr>
                <w:szCs w:val="16"/>
              </w:rPr>
              <w:t>0.0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shd w:val="clear" w:color="auto" w:fill="auto"/>
          </w:tcPr>
          <w:p w14:paraId="6D6EB957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31.0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4BC941F4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2</w:t>
            </w:r>
            <w:r w:rsidRPr="00A72038">
              <w:rPr>
                <w:szCs w:val="16"/>
              </w:rPr>
              <w:t>7.4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02F41785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30.5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  <w:shd w:val="clear" w:color="auto" w:fill="auto"/>
          </w:tcPr>
          <w:p w14:paraId="6936EFAD" w14:textId="77777777" w:rsidR="00592C7D" w:rsidRPr="00A72038" w:rsidRDefault="00592C7D" w:rsidP="00514B37">
            <w:pPr>
              <w:pStyle w:val="TableBody"/>
              <w:spacing w:line="360" w:lineRule="auto"/>
              <w:jc w:val="center"/>
              <w:rPr>
                <w:szCs w:val="16"/>
                <w:lang w:val="en-US"/>
              </w:rPr>
            </w:pPr>
            <w:r w:rsidRPr="00A72038">
              <w:rPr>
                <w:rFonts w:hint="eastAsia"/>
                <w:szCs w:val="16"/>
              </w:rPr>
              <w:t>5</w:t>
            </w:r>
            <w:r w:rsidRPr="00A72038">
              <w:rPr>
                <w:szCs w:val="16"/>
              </w:rPr>
              <w:t>2.6</w:t>
            </w:r>
          </w:p>
        </w:tc>
      </w:tr>
    </w:tbl>
    <w:p w14:paraId="3AF59B66" w14:textId="77777777" w:rsidR="00592C7D" w:rsidRDefault="00592C7D" w:rsidP="00592C7D">
      <w:pPr>
        <w:spacing w:line="360" w:lineRule="auto"/>
        <w:rPr>
          <w:rFonts w:eastAsiaTheme="minorEastAsia"/>
          <w:lang w:eastAsia="zh-CN"/>
        </w:rPr>
      </w:pPr>
    </w:p>
    <w:p w14:paraId="7BD7CEF1" w14:textId="0892737D" w:rsidR="00592C7D" w:rsidRPr="002D5EF9" w:rsidRDefault="00592C7D" w:rsidP="002D5EF9">
      <w:pPr>
        <w:spacing w:afterLines="100" w:after="240" w:line="360" w:lineRule="auto"/>
        <w:jc w:val="left"/>
      </w:pPr>
      <w:r w:rsidRPr="00C531F9"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08969C46" wp14:editId="14F5E2D4">
            <wp:extent cx="5760720" cy="2312035"/>
            <wp:effectExtent l="0" t="0" r="0" b="0"/>
            <wp:docPr id="3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CBC44C9C-CCD6-BEC3-07F3-6604FC69B6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BC44C9C-CCD6-BEC3-07F3-6604FC69B6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AF8C7" w14:textId="65FDEB8F" w:rsidR="00592C7D" w:rsidRDefault="00592C7D" w:rsidP="00592C7D">
      <w:pPr>
        <w:pStyle w:val="VAFigureCaption"/>
      </w:pPr>
      <w:r w:rsidRPr="00EF4114">
        <w:rPr>
          <w:b/>
        </w:rPr>
        <w:t xml:space="preserve">Figure </w:t>
      </w:r>
      <w:r>
        <w:rPr>
          <w:b/>
        </w:rPr>
        <w:t>S3</w:t>
      </w:r>
      <w:r w:rsidRPr="00EF4114">
        <w:rPr>
          <w:b/>
        </w:rPr>
        <w:t>.</w:t>
      </w:r>
      <w:r w:rsidRPr="00EF4114">
        <w:t xml:space="preserve"> </w:t>
      </w:r>
      <w:bookmarkStart w:id="3" w:name="_Hlk119576807"/>
      <w:r>
        <w:t xml:space="preserve">(a) UV-vis diffuse reflectance spectrum and (b) </w:t>
      </w:r>
      <w:proofErr w:type="spellStart"/>
      <w:r>
        <w:t>Kubelka</w:t>
      </w:r>
      <w:proofErr w:type="spellEnd"/>
      <w:r>
        <w:t>-Munk function curve plotted against photon versus the energy of absorbed light of pristine SnO</w:t>
      </w:r>
      <w:r w:rsidRPr="000111A1">
        <w:rPr>
          <w:vertAlign w:val="subscript"/>
        </w:rPr>
        <w:t>2</w:t>
      </w:r>
      <w:r>
        <w:t>, Cu-SnO</w:t>
      </w:r>
      <w:r w:rsidRPr="000111A1">
        <w:rPr>
          <w:vertAlign w:val="subscript"/>
        </w:rPr>
        <w:t>2</w:t>
      </w:r>
      <w:r>
        <w:t>-2, and Cu-SnO</w:t>
      </w:r>
      <w:r w:rsidRPr="000111A1">
        <w:rPr>
          <w:vertAlign w:val="subscript"/>
        </w:rPr>
        <w:t>2</w:t>
      </w:r>
      <w:r>
        <w:t>/rGO-2.</w:t>
      </w:r>
      <w:bookmarkEnd w:id="3"/>
      <w:r>
        <w:t xml:space="preserve"> The relationship between (</w:t>
      </w:r>
      <w:r w:rsidRPr="000111A1">
        <w:rPr>
          <w:i/>
          <w:iCs/>
        </w:rPr>
        <w:t>αhv</w:t>
      </w:r>
      <w:r>
        <w:t>)</w:t>
      </w:r>
      <w:r w:rsidRPr="000111A1">
        <w:rPr>
          <w:vertAlign w:val="superscript"/>
        </w:rPr>
        <w:t>2</w:t>
      </w:r>
      <w:r>
        <w:t xml:space="preserve"> and photon energy </w:t>
      </w:r>
      <w:r w:rsidRPr="000111A1">
        <w:rPr>
          <w:i/>
          <w:iCs/>
        </w:rPr>
        <w:t>hv</w:t>
      </w:r>
      <w:r>
        <w:t xml:space="preserve"> is obtained according to the formula (</w:t>
      </w:r>
      <w:r w:rsidRPr="000111A1">
        <w:rPr>
          <w:i/>
          <w:iCs/>
        </w:rPr>
        <w:t>αhv</w:t>
      </w:r>
      <w:r>
        <w:t>)</w:t>
      </w:r>
      <w:r w:rsidRPr="000111A1">
        <w:rPr>
          <w:vertAlign w:val="superscript"/>
        </w:rPr>
        <w:t>2</w:t>
      </w:r>
      <w:r>
        <w:t xml:space="preserve"> = A (</w:t>
      </w:r>
      <w:r w:rsidRPr="000111A1">
        <w:rPr>
          <w:i/>
          <w:iCs/>
        </w:rPr>
        <w:t>hv</w:t>
      </w:r>
      <w:r>
        <w:t>-</w:t>
      </w:r>
      <w:proofErr w:type="spellStart"/>
      <w:r>
        <w:t>E</w:t>
      </w:r>
      <w:r w:rsidRPr="000111A1">
        <w:rPr>
          <w:vertAlign w:val="subscript"/>
        </w:rPr>
        <w:t>g</w:t>
      </w:r>
      <w:proofErr w:type="spellEnd"/>
      <w:r>
        <w:t xml:space="preserve">), where </w:t>
      </w:r>
      <w:r w:rsidRPr="000111A1">
        <w:rPr>
          <w:i/>
          <w:iCs/>
        </w:rPr>
        <w:t>α</w:t>
      </w:r>
      <w:r>
        <w:t xml:space="preserve">, A, </w:t>
      </w:r>
      <w:r w:rsidRPr="000111A1">
        <w:rPr>
          <w:i/>
          <w:iCs/>
        </w:rPr>
        <w:t>h</w:t>
      </w:r>
      <w:r>
        <w:t xml:space="preserve"> and </w:t>
      </w:r>
      <w:r w:rsidRPr="000111A1">
        <w:rPr>
          <w:i/>
          <w:iCs/>
        </w:rPr>
        <w:t>v</w:t>
      </w:r>
      <w:r>
        <w:t xml:space="preserve"> are the absorption coefficient, absorption constant, Plank constant and light frequency, respectively. The bandgap of pristine SnO</w:t>
      </w:r>
      <w:r w:rsidRPr="000111A1">
        <w:rPr>
          <w:vertAlign w:val="subscript"/>
        </w:rPr>
        <w:t>2</w:t>
      </w:r>
      <w:r>
        <w:t>, Cu-SnO</w:t>
      </w:r>
      <w:r w:rsidRPr="000111A1">
        <w:rPr>
          <w:vertAlign w:val="subscript"/>
        </w:rPr>
        <w:t>2</w:t>
      </w:r>
      <w:r>
        <w:t>-2, and Cu-SnO</w:t>
      </w:r>
      <w:r w:rsidRPr="000111A1">
        <w:rPr>
          <w:vertAlign w:val="subscript"/>
        </w:rPr>
        <w:t>2</w:t>
      </w:r>
      <w:r>
        <w:t>/rGO-2 are 3.70, 3.65, and 3.56 eV, respectively.</w:t>
      </w:r>
    </w:p>
    <w:p w14:paraId="5942C9B4" w14:textId="7240E8C9" w:rsidR="001B0AED" w:rsidRDefault="001B0AED" w:rsidP="001B0AED"/>
    <w:p w14:paraId="3F2F6486" w14:textId="77777777" w:rsidR="001B0AED" w:rsidRPr="001B0AED" w:rsidRDefault="001B0AED" w:rsidP="001B0AED"/>
    <w:p w14:paraId="7A57E1EF" w14:textId="77777777" w:rsidR="00AC123D" w:rsidRDefault="00AC123D">
      <w:pPr>
        <w:spacing w:after="0"/>
        <w:jc w:val="left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br w:type="page"/>
      </w:r>
    </w:p>
    <w:p w14:paraId="6A287773" w14:textId="35EDAECE" w:rsidR="00592C7D" w:rsidRPr="007563B0" w:rsidRDefault="00592C7D" w:rsidP="00592C7D">
      <w:pPr>
        <w:spacing w:afterLines="50" w:after="120" w:line="360" w:lineRule="auto"/>
        <w:rPr>
          <w:rFonts w:eastAsiaTheme="minorEastAsia"/>
          <w:b/>
          <w:bCs/>
          <w:lang w:eastAsia="zh-CN"/>
        </w:rPr>
      </w:pPr>
      <w:r w:rsidRPr="007563B0">
        <w:rPr>
          <w:rFonts w:eastAsiaTheme="minorEastAsia" w:hint="eastAsia"/>
          <w:b/>
          <w:bCs/>
          <w:lang w:eastAsia="zh-CN"/>
        </w:rPr>
        <w:lastRenderedPageBreak/>
        <w:t>R</w:t>
      </w:r>
      <w:r w:rsidRPr="007563B0">
        <w:rPr>
          <w:rFonts w:eastAsiaTheme="minorEastAsia"/>
          <w:b/>
          <w:bCs/>
          <w:lang w:eastAsia="zh-CN"/>
        </w:rPr>
        <w:t>eference</w:t>
      </w:r>
    </w:p>
    <w:p w14:paraId="179D495C" w14:textId="2F7C487E" w:rsidR="00592C7D" w:rsidRDefault="00592C7D" w:rsidP="00A9374E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592C7D">
        <w:rPr>
          <w:shd w:val="clear" w:color="auto" w:fill="FFFFFF"/>
        </w:rPr>
        <w:t>Zhang, S.</w:t>
      </w:r>
      <w:r w:rsidR="001F705D">
        <w:rPr>
          <w:shd w:val="clear" w:color="auto" w:fill="FFFFFF"/>
        </w:rPr>
        <w:t>,</w:t>
      </w:r>
      <w:r w:rsidRPr="00592C7D">
        <w:rPr>
          <w:shd w:val="clear" w:color="auto" w:fill="FFFFFF"/>
        </w:rPr>
        <w:t xml:space="preserve"> </w:t>
      </w:r>
      <w:r w:rsidR="001F705D">
        <w:rPr>
          <w:shd w:val="clear" w:color="auto" w:fill="FFFFFF"/>
        </w:rPr>
        <w:t>et al</w:t>
      </w:r>
      <w:r w:rsidRPr="00592C7D">
        <w:rPr>
          <w:shd w:val="clear" w:color="auto" w:fill="FFFFFF"/>
        </w:rPr>
        <w:t>.</w:t>
      </w:r>
      <w:r>
        <w:rPr>
          <w:shd w:val="clear" w:color="auto" w:fill="FFFFFF"/>
        </w:rPr>
        <w:t xml:space="preserve"> </w:t>
      </w:r>
      <w:r w:rsidR="00A9374E">
        <w:rPr>
          <w:shd w:val="clear" w:color="auto" w:fill="FFFFFF"/>
        </w:rPr>
        <w:t>Facile fabrication of a well-ordered porous Cu-doped SnO</w:t>
      </w:r>
      <w:r w:rsidR="00A9374E" w:rsidRPr="00A9374E">
        <w:rPr>
          <w:shd w:val="clear" w:color="auto" w:fill="FFFFFF"/>
          <w:vertAlign w:val="subscript"/>
        </w:rPr>
        <w:t>2</w:t>
      </w:r>
      <w:r w:rsidR="00A9374E">
        <w:rPr>
          <w:shd w:val="clear" w:color="auto" w:fill="FFFFFF"/>
        </w:rPr>
        <w:t xml:space="preserve"> thin film for H</w:t>
      </w:r>
      <w:r w:rsidR="00A9374E" w:rsidRPr="00A9374E">
        <w:rPr>
          <w:shd w:val="clear" w:color="auto" w:fill="FFFFFF"/>
          <w:vertAlign w:val="subscript"/>
        </w:rPr>
        <w:t>2</w:t>
      </w:r>
      <w:r w:rsidR="00A9374E">
        <w:rPr>
          <w:shd w:val="clear" w:color="auto" w:fill="FFFFFF"/>
        </w:rPr>
        <w:t xml:space="preserve">S sensing. </w:t>
      </w:r>
      <w:r w:rsidRPr="00592C7D">
        <w:rPr>
          <w:i/>
          <w:iCs/>
          <w:shd w:val="clear" w:color="auto" w:fill="FFFFFF"/>
        </w:rPr>
        <w:t>ACS Appl. Mater. Interfaces</w:t>
      </w:r>
      <w:r w:rsidRPr="00592C7D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6</w:t>
      </w:r>
      <w:r w:rsidRPr="00592C7D">
        <w:rPr>
          <w:shd w:val="clear" w:color="auto" w:fill="FFFFFF"/>
        </w:rPr>
        <w:t>, 14975-14980</w:t>
      </w:r>
      <w:r w:rsidR="001F705D" w:rsidRP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2014</w:t>
      </w:r>
      <w:r w:rsidR="001F705D" w:rsidRPr="001F705D">
        <w:rPr>
          <w:shd w:val="clear" w:color="auto" w:fill="FFFFFF"/>
        </w:rPr>
        <w:t>)</w:t>
      </w:r>
      <w:r w:rsidRPr="00592C7D">
        <w:rPr>
          <w:shd w:val="clear" w:color="auto" w:fill="FFFFFF"/>
        </w:rPr>
        <w:t>.</w:t>
      </w:r>
    </w:p>
    <w:p w14:paraId="6E5FD610" w14:textId="7966CAB6" w:rsidR="00592C7D" w:rsidRDefault="00592C7D" w:rsidP="00A9374E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592C7D">
        <w:rPr>
          <w:color w:val="222222"/>
          <w:shd w:val="clear" w:color="auto" w:fill="FFFFFF"/>
        </w:rPr>
        <w:t>Mao, L.</w:t>
      </w:r>
      <w:r w:rsidR="001F705D">
        <w:rPr>
          <w:color w:val="222222"/>
          <w:shd w:val="clear" w:color="auto" w:fill="FFFFFF"/>
        </w:rPr>
        <w:t xml:space="preserve"> et al</w:t>
      </w:r>
      <w:r w:rsidRPr="00592C7D">
        <w:rPr>
          <w:color w:val="222222"/>
          <w:shd w:val="clear" w:color="auto" w:fill="FFFFFF"/>
        </w:rPr>
        <w:t xml:space="preserve">. </w:t>
      </w:r>
      <w:r w:rsidR="00A9374E" w:rsidRPr="00A9374E">
        <w:rPr>
          <w:color w:val="222222"/>
          <w:shd w:val="clear" w:color="auto" w:fill="FFFFFF"/>
        </w:rPr>
        <w:t>Excellent long-term stable H</w:t>
      </w:r>
      <w:r w:rsidR="00A9374E" w:rsidRPr="00A9374E">
        <w:rPr>
          <w:color w:val="222222"/>
          <w:shd w:val="clear" w:color="auto" w:fill="FFFFFF"/>
          <w:vertAlign w:val="subscript"/>
        </w:rPr>
        <w:t>2</w:t>
      </w:r>
      <w:r w:rsidR="00A9374E" w:rsidRPr="00A9374E">
        <w:rPr>
          <w:color w:val="222222"/>
          <w:shd w:val="clear" w:color="auto" w:fill="FFFFFF"/>
        </w:rPr>
        <w:t>S gas sensor based on Nb</w:t>
      </w:r>
      <w:r w:rsidR="00A9374E" w:rsidRPr="00A9374E">
        <w:rPr>
          <w:color w:val="222222"/>
          <w:shd w:val="clear" w:color="auto" w:fill="FFFFFF"/>
          <w:vertAlign w:val="subscript"/>
        </w:rPr>
        <w:t>2</w:t>
      </w:r>
      <w:r w:rsidR="00A9374E" w:rsidRPr="00A9374E">
        <w:rPr>
          <w:color w:val="222222"/>
          <w:shd w:val="clear" w:color="auto" w:fill="FFFFFF"/>
        </w:rPr>
        <w:t>O</w:t>
      </w:r>
      <w:r w:rsidR="00A9374E" w:rsidRPr="00A9374E">
        <w:rPr>
          <w:color w:val="222222"/>
          <w:shd w:val="clear" w:color="auto" w:fill="FFFFFF"/>
          <w:vertAlign w:val="subscript"/>
        </w:rPr>
        <w:t>5</w:t>
      </w:r>
      <w:r w:rsidR="00A9374E" w:rsidRPr="00A9374E">
        <w:rPr>
          <w:color w:val="222222"/>
          <w:shd w:val="clear" w:color="auto" w:fill="FFFFFF"/>
        </w:rPr>
        <w:t>/SnO</w:t>
      </w:r>
      <w:r w:rsidR="00A9374E" w:rsidRPr="00A9374E">
        <w:rPr>
          <w:color w:val="222222"/>
          <w:shd w:val="clear" w:color="auto" w:fill="FFFFFF"/>
          <w:vertAlign w:val="subscript"/>
        </w:rPr>
        <w:t>2</w:t>
      </w:r>
      <w:r w:rsidR="00A9374E" w:rsidRPr="00A9374E">
        <w:rPr>
          <w:color w:val="222222"/>
          <w:shd w:val="clear" w:color="auto" w:fill="FFFFFF"/>
        </w:rPr>
        <w:t xml:space="preserve"> core-shell heterostructure nanorods. </w:t>
      </w:r>
      <w:r w:rsidRPr="00A9374E">
        <w:rPr>
          <w:i/>
          <w:iCs/>
          <w:color w:val="222222"/>
          <w:shd w:val="clear" w:color="auto" w:fill="FFFFFF"/>
        </w:rPr>
        <w:t xml:space="preserve">Appl. </w:t>
      </w:r>
      <w:r w:rsidRPr="00592C7D">
        <w:rPr>
          <w:i/>
          <w:iCs/>
          <w:color w:val="222222"/>
          <w:shd w:val="clear" w:color="auto" w:fill="FFFFFF"/>
        </w:rPr>
        <w:t>Surf. Sci</w:t>
      </w:r>
      <w:r w:rsidRPr="00592C7D">
        <w:rPr>
          <w:color w:val="222222"/>
          <w:shd w:val="clear" w:color="auto" w:fill="FFFFFF"/>
        </w:rPr>
        <w:t xml:space="preserve">. </w:t>
      </w:r>
      <w:r w:rsidRPr="001F705D">
        <w:rPr>
          <w:b/>
          <w:bCs/>
          <w:color w:val="222222"/>
          <w:shd w:val="clear" w:color="auto" w:fill="FFFFFF"/>
        </w:rPr>
        <w:t>602</w:t>
      </w:r>
      <w:r w:rsidRPr="00592C7D">
        <w:rPr>
          <w:color w:val="222222"/>
          <w:shd w:val="clear" w:color="auto" w:fill="FFFFFF"/>
        </w:rPr>
        <w:t>, 154339</w:t>
      </w:r>
      <w:r w:rsidR="001F705D" w:rsidRPr="001F705D">
        <w:rPr>
          <w:color w:val="222222"/>
          <w:shd w:val="clear" w:color="auto" w:fill="FFFFFF"/>
        </w:rPr>
        <w:t xml:space="preserve"> (</w:t>
      </w:r>
      <w:r w:rsidR="001F705D" w:rsidRPr="001F705D">
        <w:rPr>
          <w:color w:val="222222"/>
          <w:shd w:val="clear" w:color="auto" w:fill="FFFFFF"/>
        </w:rPr>
        <w:t>2022</w:t>
      </w:r>
      <w:r w:rsidR="001F705D" w:rsidRPr="001F705D">
        <w:rPr>
          <w:color w:val="222222"/>
          <w:shd w:val="clear" w:color="auto" w:fill="FFFFFF"/>
        </w:rPr>
        <w:t>)</w:t>
      </w:r>
      <w:r w:rsidRPr="00592C7D">
        <w:rPr>
          <w:color w:val="222222"/>
          <w:shd w:val="clear" w:color="auto" w:fill="FFFFFF"/>
        </w:rPr>
        <w:t>.</w:t>
      </w:r>
      <w:r w:rsidR="00A9374E">
        <w:rPr>
          <w:color w:val="222222"/>
          <w:shd w:val="clear" w:color="auto" w:fill="FFFFFF"/>
        </w:rPr>
        <w:t xml:space="preserve"> </w:t>
      </w:r>
    </w:p>
    <w:p w14:paraId="493E23B8" w14:textId="60F29379" w:rsidR="00592C7D" w:rsidRDefault="00592C7D" w:rsidP="00A9374E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592C7D">
        <w:rPr>
          <w:color w:val="222222"/>
          <w:shd w:val="clear" w:color="auto" w:fill="FFFFFF"/>
        </w:rPr>
        <w:t xml:space="preserve">Park, </w:t>
      </w:r>
      <w:r w:rsidR="00297B3D" w:rsidRPr="00592C7D">
        <w:rPr>
          <w:color w:val="222222"/>
          <w:shd w:val="clear" w:color="auto" w:fill="FFFFFF"/>
        </w:rPr>
        <w:t>K. R.</w:t>
      </w:r>
      <w:r w:rsidR="001F705D">
        <w:rPr>
          <w:color w:val="222222"/>
          <w:shd w:val="clear" w:color="auto" w:fill="FFFFFF"/>
        </w:rPr>
        <w:t xml:space="preserve"> et al</w:t>
      </w:r>
      <w:r w:rsidR="00297B3D" w:rsidRPr="00592C7D">
        <w:rPr>
          <w:color w:val="222222"/>
          <w:shd w:val="clear" w:color="auto" w:fill="FFFFFF"/>
        </w:rPr>
        <w:t>.</w:t>
      </w:r>
      <w:r w:rsidR="00297B3D">
        <w:rPr>
          <w:color w:val="222222"/>
          <w:shd w:val="clear" w:color="auto" w:fill="FFFFFF"/>
        </w:rPr>
        <w:t xml:space="preserve"> </w:t>
      </w:r>
      <w:r w:rsidR="00A9374E" w:rsidRPr="00A9374E">
        <w:rPr>
          <w:color w:val="222222"/>
          <w:shd w:val="clear" w:color="auto" w:fill="FFFFFF"/>
        </w:rPr>
        <w:t>Design of highly porous SnO</w:t>
      </w:r>
      <w:r w:rsidR="00A9374E" w:rsidRPr="00A9374E">
        <w:rPr>
          <w:color w:val="222222"/>
          <w:shd w:val="clear" w:color="auto" w:fill="FFFFFF"/>
          <w:vertAlign w:val="subscript"/>
        </w:rPr>
        <w:t>2</w:t>
      </w:r>
      <w:r w:rsidR="00A9374E" w:rsidRPr="00A9374E">
        <w:rPr>
          <w:color w:val="222222"/>
          <w:shd w:val="clear" w:color="auto" w:fill="FFFFFF"/>
        </w:rPr>
        <w:t>-CuO nanotubes for enhancing H</w:t>
      </w:r>
      <w:r w:rsidR="00A9374E" w:rsidRPr="00A9374E">
        <w:rPr>
          <w:color w:val="222222"/>
          <w:shd w:val="clear" w:color="auto" w:fill="FFFFFF"/>
          <w:vertAlign w:val="subscript"/>
        </w:rPr>
        <w:t>2</w:t>
      </w:r>
      <w:r w:rsidR="00A9374E" w:rsidRPr="00A9374E">
        <w:rPr>
          <w:color w:val="222222"/>
          <w:shd w:val="clear" w:color="auto" w:fill="FFFFFF"/>
        </w:rPr>
        <w:t>S gas sensor performance.</w:t>
      </w:r>
      <w:r w:rsidR="001F705D" w:rsidRPr="001F705D">
        <w:rPr>
          <w:i/>
          <w:iCs/>
          <w:shd w:val="clear" w:color="auto" w:fill="FFFFFF"/>
        </w:rPr>
        <w:t xml:space="preserve"> </w:t>
      </w:r>
      <w:r w:rsidR="001F705D" w:rsidRPr="0008307F">
        <w:rPr>
          <w:i/>
          <w:iCs/>
          <w:shd w:val="clear" w:color="auto" w:fill="FFFFFF"/>
        </w:rPr>
        <w:t>Sens. Actuators B</w:t>
      </w:r>
      <w:r w:rsidR="001F705D">
        <w:rPr>
          <w:i/>
          <w:iCs/>
          <w:shd w:val="clear" w:color="auto" w:fill="FFFFFF"/>
        </w:rPr>
        <w:t xml:space="preserve"> Chem.</w:t>
      </w:r>
      <w:r w:rsidRPr="00592C7D">
        <w:rPr>
          <w:color w:val="222222"/>
          <w:shd w:val="clear" w:color="auto" w:fill="FFFFFF"/>
        </w:rPr>
        <w:t xml:space="preserve"> </w:t>
      </w:r>
      <w:r w:rsidRPr="001F705D">
        <w:rPr>
          <w:b/>
          <w:bCs/>
          <w:color w:val="222222"/>
          <w:shd w:val="clear" w:color="auto" w:fill="FFFFFF"/>
        </w:rPr>
        <w:t>302</w:t>
      </w:r>
      <w:r w:rsidRPr="00592C7D">
        <w:rPr>
          <w:color w:val="222222"/>
          <w:shd w:val="clear" w:color="auto" w:fill="FFFFFF"/>
        </w:rPr>
        <w:t>, 127179</w:t>
      </w:r>
      <w:r w:rsidR="001F705D">
        <w:rPr>
          <w:color w:val="222222"/>
          <w:shd w:val="clear" w:color="auto" w:fill="FFFFFF"/>
        </w:rPr>
        <w:t xml:space="preserve"> </w:t>
      </w:r>
      <w:r w:rsidR="001F705D" w:rsidRPr="001F705D">
        <w:rPr>
          <w:color w:val="222222"/>
          <w:shd w:val="clear" w:color="auto" w:fill="FFFFFF"/>
        </w:rPr>
        <w:t>(</w:t>
      </w:r>
      <w:r w:rsidR="001F705D" w:rsidRPr="001F705D">
        <w:rPr>
          <w:color w:val="222222"/>
          <w:shd w:val="clear" w:color="auto" w:fill="FFFFFF"/>
        </w:rPr>
        <w:t>2020</w:t>
      </w:r>
      <w:r w:rsidR="001F705D" w:rsidRPr="001F705D">
        <w:rPr>
          <w:color w:val="222222"/>
          <w:shd w:val="clear" w:color="auto" w:fill="FFFFFF"/>
        </w:rPr>
        <w:t>)</w:t>
      </w:r>
      <w:r w:rsidRPr="00592C7D">
        <w:rPr>
          <w:color w:val="222222"/>
          <w:shd w:val="clear" w:color="auto" w:fill="FFFFFF"/>
        </w:rPr>
        <w:t>.</w:t>
      </w:r>
    </w:p>
    <w:p w14:paraId="0E59F6ED" w14:textId="5A4DA5B7" w:rsidR="00A9374E" w:rsidRPr="00A9374E" w:rsidRDefault="00592C7D" w:rsidP="00A9374E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A9374E">
        <w:rPr>
          <w:shd w:val="clear" w:color="auto" w:fill="FFFFFF"/>
        </w:rPr>
        <w:t xml:space="preserve">Phuoc, </w:t>
      </w:r>
      <w:r w:rsidR="00297B3D" w:rsidRPr="00A9374E">
        <w:rPr>
          <w:shd w:val="clear" w:color="auto" w:fill="FFFFFF"/>
        </w:rPr>
        <w:t>P. H.</w:t>
      </w:r>
      <w:r w:rsidR="001F705D">
        <w:rPr>
          <w:shd w:val="clear" w:color="auto" w:fill="FFFFFF"/>
        </w:rPr>
        <w:t xml:space="preserve"> et al</w:t>
      </w:r>
      <w:r w:rsidR="00297B3D" w:rsidRPr="00A9374E">
        <w:rPr>
          <w:shd w:val="clear" w:color="auto" w:fill="FFFFFF"/>
        </w:rPr>
        <w:t>.</w:t>
      </w:r>
      <w:r w:rsidRPr="00A9374E">
        <w:rPr>
          <w:shd w:val="clear" w:color="auto" w:fill="FFFFFF"/>
        </w:rPr>
        <w:t xml:space="preserve"> </w:t>
      </w:r>
      <w:r w:rsidR="00A9374E" w:rsidRPr="00A9374E">
        <w:rPr>
          <w:shd w:val="clear" w:color="auto" w:fill="FFFFFF"/>
        </w:rPr>
        <w:t>Comparative study on the gas-sensing performance of ZnO/SnO</w:t>
      </w:r>
      <w:r w:rsidR="00A9374E" w:rsidRPr="00A9374E">
        <w:rPr>
          <w:shd w:val="clear" w:color="auto" w:fill="FFFFFF"/>
          <w:vertAlign w:val="subscript"/>
        </w:rPr>
        <w:t>2</w:t>
      </w:r>
      <w:r w:rsidR="00A9374E" w:rsidRPr="00A9374E">
        <w:rPr>
          <w:shd w:val="clear" w:color="auto" w:fill="FFFFFF"/>
        </w:rPr>
        <w:t xml:space="preserve"> external and ZnO–SnO</w:t>
      </w:r>
      <w:r w:rsidR="00A9374E" w:rsidRPr="00A9374E">
        <w:rPr>
          <w:shd w:val="clear" w:color="auto" w:fill="FFFFFF"/>
          <w:vertAlign w:val="subscript"/>
        </w:rPr>
        <w:t>2</w:t>
      </w:r>
      <w:r w:rsidR="00A9374E" w:rsidRPr="00A9374E">
        <w:rPr>
          <w:shd w:val="clear" w:color="auto" w:fill="FFFFFF"/>
        </w:rPr>
        <w:t xml:space="preserve"> internal heterojunctions for ppb H</w:t>
      </w:r>
      <w:r w:rsidR="00A9374E" w:rsidRPr="00A9374E">
        <w:rPr>
          <w:shd w:val="clear" w:color="auto" w:fill="FFFFFF"/>
          <w:vertAlign w:val="subscript"/>
        </w:rPr>
        <w:t>2</w:t>
      </w:r>
      <w:r w:rsidR="00A9374E" w:rsidRPr="00A9374E">
        <w:rPr>
          <w:shd w:val="clear" w:color="auto" w:fill="FFFFFF"/>
        </w:rPr>
        <w:t>S and NO</w:t>
      </w:r>
      <w:r w:rsidR="00A9374E" w:rsidRPr="00A9374E">
        <w:rPr>
          <w:shd w:val="clear" w:color="auto" w:fill="FFFFFF"/>
          <w:vertAlign w:val="subscript"/>
        </w:rPr>
        <w:t>2</w:t>
      </w:r>
      <w:r w:rsidR="00A9374E" w:rsidRPr="00A9374E">
        <w:rPr>
          <w:shd w:val="clear" w:color="auto" w:fill="FFFFFF"/>
        </w:rPr>
        <w:t xml:space="preserve"> gases detection.</w:t>
      </w:r>
      <w:r w:rsidR="00A9374E" w:rsidRPr="00A9374E">
        <w:rPr>
          <w:i/>
          <w:iCs/>
          <w:shd w:val="clear" w:color="auto" w:fill="FFFFFF"/>
        </w:rPr>
        <w:t xml:space="preserve"> </w:t>
      </w:r>
      <w:r w:rsidR="001F705D" w:rsidRPr="0008307F">
        <w:rPr>
          <w:i/>
          <w:iCs/>
          <w:shd w:val="clear" w:color="auto" w:fill="FFFFFF"/>
        </w:rPr>
        <w:t>Sens. Actuators B</w:t>
      </w:r>
      <w:r w:rsidR="001F705D">
        <w:rPr>
          <w:i/>
          <w:iCs/>
          <w:shd w:val="clear" w:color="auto" w:fill="FFFFFF"/>
        </w:rPr>
        <w:t xml:space="preserve"> Chem.</w:t>
      </w:r>
      <w:r w:rsidRPr="00A9374E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334</w:t>
      </w:r>
      <w:r w:rsidRPr="00A9374E">
        <w:rPr>
          <w:shd w:val="clear" w:color="auto" w:fill="FFFFFF"/>
        </w:rPr>
        <w:t>, 129606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2021</w:t>
      </w:r>
      <w:r w:rsidR="001F705D">
        <w:rPr>
          <w:shd w:val="clear" w:color="auto" w:fill="FFFFFF"/>
        </w:rPr>
        <w:t>)</w:t>
      </w:r>
      <w:r w:rsidRPr="00A9374E">
        <w:rPr>
          <w:shd w:val="clear" w:color="auto" w:fill="FFFFFF"/>
        </w:rPr>
        <w:t>.</w:t>
      </w:r>
    </w:p>
    <w:p w14:paraId="70C26A2A" w14:textId="12C88EDC" w:rsidR="00A9374E" w:rsidRPr="00A9374E" w:rsidRDefault="00A9374E" w:rsidP="00A9374E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A9374E">
        <w:rPr>
          <w:shd w:val="clear" w:color="auto" w:fill="FFFFFF"/>
        </w:rPr>
        <w:t>Chen, T.</w:t>
      </w:r>
      <w:r w:rsidR="001F705D">
        <w:rPr>
          <w:shd w:val="clear" w:color="auto" w:fill="FFFFFF"/>
        </w:rPr>
        <w:t xml:space="preserve"> et al</w:t>
      </w:r>
      <w:r w:rsidRPr="00A9374E">
        <w:rPr>
          <w:shd w:val="clear" w:color="auto" w:fill="FFFFFF"/>
        </w:rPr>
        <w:t>. Co, N-doped GQDs/SnO</w:t>
      </w:r>
      <w:r w:rsidRPr="00A9374E">
        <w:rPr>
          <w:shd w:val="clear" w:color="auto" w:fill="FFFFFF"/>
          <w:vertAlign w:val="subscript"/>
        </w:rPr>
        <w:t>2</w:t>
      </w:r>
      <w:r w:rsidRPr="00A9374E">
        <w:rPr>
          <w:shd w:val="clear" w:color="auto" w:fill="FFFFFF"/>
        </w:rPr>
        <w:t xml:space="preserve"> mesoporous microspheres exhibit synergistically enhanced gas sensing properties for H</w:t>
      </w:r>
      <w:r w:rsidRPr="00A9374E">
        <w:rPr>
          <w:shd w:val="clear" w:color="auto" w:fill="FFFFFF"/>
          <w:vertAlign w:val="subscript"/>
        </w:rPr>
        <w:t>2</w:t>
      </w:r>
      <w:r w:rsidRPr="00A9374E">
        <w:rPr>
          <w:shd w:val="clear" w:color="auto" w:fill="FFFFFF"/>
        </w:rPr>
        <w:t>S gas detection. </w:t>
      </w:r>
      <w:r w:rsidRPr="00A9374E">
        <w:rPr>
          <w:i/>
          <w:iCs/>
          <w:shd w:val="clear" w:color="auto" w:fill="FFFFFF"/>
        </w:rPr>
        <w:t>J. Mater. Chem. A</w:t>
      </w:r>
      <w:r w:rsidRPr="00A9374E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10</w:t>
      </w:r>
      <w:r w:rsidRPr="00A9374E">
        <w:rPr>
          <w:shd w:val="clear" w:color="auto" w:fill="FFFFFF"/>
        </w:rPr>
        <w:t>, 10759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2022</w:t>
      </w:r>
      <w:r w:rsidR="001F705D">
        <w:rPr>
          <w:shd w:val="clear" w:color="auto" w:fill="FFFFFF"/>
        </w:rPr>
        <w:t>)</w:t>
      </w:r>
      <w:r w:rsidRPr="00A9374E">
        <w:rPr>
          <w:shd w:val="clear" w:color="auto" w:fill="FFFFFF"/>
        </w:rPr>
        <w:t>.</w:t>
      </w:r>
    </w:p>
    <w:p w14:paraId="0DA303D7" w14:textId="795C11E0" w:rsidR="00592C7D" w:rsidRPr="00E70DF2" w:rsidRDefault="00592C7D" w:rsidP="00E70DF2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E70DF2">
        <w:rPr>
          <w:shd w:val="clear" w:color="auto" w:fill="FFFFFF"/>
        </w:rPr>
        <w:t xml:space="preserve">Bang, </w:t>
      </w:r>
      <w:r w:rsidR="00297B3D" w:rsidRPr="00E70DF2">
        <w:rPr>
          <w:shd w:val="clear" w:color="auto" w:fill="FFFFFF"/>
        </w:rPr>
        <w:t>J. H.</w:t>
      </w:r>
      <w:r w:rsidR="001F705D">
        <w:rPr>
          <w:shd w:val="clear" w:color="auto" w:fill="FFFFFF"/>
        </w:rPr>
        <w:t xml:space="preserve"> et al</w:t>
      </w:r>
      <w:r w:rsidR="00297B3D" w:rsidRPr="00E70DF2">
        <w:rPr>
          <w:shd w:val="clear" w:color="auto" w:fill="FFFFFF"/>
        </w:rPr>
        <w:t xml:space="preserve">. </w:t>
      </w:r>
      <w:r w:rsidR="00A9374E" w:rsidRPr="00E70DF2">
        <w:rPr>
          <w:shd w:val="clear" w:color="auto" w:fill="FFFFFF"/>
        </w:rPr>
        <w:t>Porous Si/SnO</w:t>
      </w:r>
      <w:r w:rsidR="00A9374E" w:rsidRPr="00E70DF2">
        <w:rPr>
          <w:shd w:val="clear" w:color="auto" w:fill="FFFFFF"/>
          <w:vertAlign w:val="subscript"/>
        </w:rPr>
        <w:t>2</w:t>
      </w:r>
      <w:r w:rsidR="00A9374E" w:rsidRPr="00E70DF2">
        <w:rPr>
          <w:shd w:val="clear" w:color="auto" w:fill="FFFFFF"/>
        </w:rPr>
        <w:t xml:space="preserve"> nanowires heterostructures for H</w:t>
      </w:r>
      <w:r w:rsidR="00A9374E" w:rsidRPr="00E70DF2">
        <w:rPr>
          <w:shd w:val="clear" w:color="auto" w:fill="FFFFFF"/>
          <w:vertAlign w:val="subscript"/>
        </w:rPr>
        <w:t>2</w:t>
      </w:r>
      <w:r w:rsidR="00A9374E" w:rsidRPr="00E70DF2">
        <w:rPr>
          <w:shd w:val="clear" w:color="auto" w:fill="FFFFFF"/>
        </w:rPr>
        <w:t>S gas sensing.</w:t>
      </w:r>
      <w:r w:rsidR="00A9374E" w:rsidRPr="00E70DF2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E70DF2">
        <w:rPr>
          <w:i/>
          <w:iCs/>
          <w:shd w:val="clear" w:color="auto" w:fill="FFFFFF"/>
        </w:rPr>
        <w:t>Ceram. Int.</w:t>
      </w:r>
      <w:r w:rsidRPr="00E70DF2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46</w:t>
      </w:r>
      <w:r w:rsidRPr="00E70DF2">
        <w:rPr>
          <w:shd w:val="clear" w:color="auto" w:fill="FFFFFF"/>
        </w:rPr>
        <w:t>, 604-611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2020</w:t>
      </w:r>
      <w:r w:rsidR="001F705D">
        <w:rPr>
          <w:shd w:val="clear" w:color="auto" w:fill="FFFFFF"/>
        </w:rPr>
        <w:t>)</w:t>
      </w:r>
      <w:r w:rsidRPr="00E70DF2">
        <w:rPr>
          <w:shd w:val="clear" w:color="auto" w:fill="FFFFFF"/>
        </w:rPr>
        <w:t>.</w:t>
      </w:r>
    </w:p>
    <w:p w14:paraId="62D98141" w14:textId="52B21A8C" w:rsidR="00592C7D" w:rsidRPr="00E70DF2" w:rsidRDefault="00592C7D" w:rsidP="00E70DF2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E70DF2">
        <w:rPr>
          <w:shd w:val="clear" w:color="auto" w:fill="FFFFFF"/>
        </w:rPr>
        <w:t xml:space="preserve">Zhao, </w:t>
      </w:r>
      <w:r w:rsidR="00297B3D" w:rsidRPr="00E70DF2">
        <w:rPr>
          <w:shd w:val="clear" w:color="auto" w:fill="FFFFFF"/>
        </w:rPr>
        <w:t>Y.</w:t>
      </w:r>
      <w:r w:rsidR="001F705D">
        <w:rPr>
          <w:shd w:val="clear" w:color="auto" w:fill="FFFFFF"/>
        </w:rPr>
        <w:t>,</w:t>
      </w:r>
      <w:r w:rsidR="00297B3D" w:rsidRPr="00E70DF2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E70DF2">
        <w:rPr>
          <w:shd w:val="clear" w:color="auto" w:fill="FFFFFF"/>
        </w:rPr>
        <w:t xml:space="preserve">Zhang, </w:t>
      </w:r>
      <w:r w:rsidR="00297B3D" w:rsidRPr="00E70DF2">
        <w:rPr>
          <w:shd w:val="clear" w:color="auto" w:fill="FFFFFF"/>
        </w:rPr>
        <w:t>J.</w:t>
      </w:r>
      <w:r w:rsidR="001F705D">
        <w:rPr>
          <w:shd w:val="clear" w:color="auto" w:fill="FFFFFF"/>
        </w:rPr>
        <w:t>,</w:t>
      </w:r>
      <w:r w:rsidR="00297B3D" w:rsidRPr="00E70DF2">
        <w:rPr>
          <w:shd w:val="clear" w:color="auto" w:fill="FFFFFF"/>
        </w:rPr>
        <w:t xml:space="preserve"> </w:t>
      </w:r>
      <w:r w:rsidRPr="00E70DF2">
        <w:rPr>
          <w:shd w:val="clear" w:color="auto" w:fill="FFFFFF"/>
        </w:rPr>
        <w:t xml:space="preserve">Wang, </w:t>
      </w:r>
      <w:r w:rsidR="00297B3D" w:rsidRPr="00E70DF2">
        <w:rPr>
          <w:shd w:val="clear" w:color="auto" w:fill="FFFFFF"/>
        </w:rPr>
        <w:t>Y.</w:t>
      </w:r>
      <w:r w:rsidR="001F705D">
        <w:rPr>
          <w:shd w:val="clear" w:color="auto" w:fill="FFFFFF"/>
        </w:rPr>
        <w:t xml:space="preserve"> &amp;</w:t>
      </w:r>
      <w:r w:rsidR="00297B3D" w:rsidRPr="00E70DF2">
        <w:rPr>
          <w:shd w:val="clear" w:color="auto" w:fill="FFFFFF"/>
        </w:rPr>
        <w:t xml:space="preserve"> </w:t>
      </w:r>
      <w:r w:rsidRPr="00E70DF2">
        <w:rPr>
          <w:shd w:val="clear" w:color="auto" w:fill="FFFFFF"/>
        </w:rPr>
        <w:t xml:space="preserve">Chen, </w:t>
      </w:r>
      <w:r w:rsidR="00297B3D" w:rsidRPr="00E70DF2">
        <w:rPr>
          <w:shd w:val="clear" w:color="auto" w:fill="FFFFFF"/>
        </w:rPr>
        <w:t xml:space="preserve">Z. </w:t>
      </w:r>
      <w:r w:rsidR="00E70DF2" w:rsidRPr="00E70DF2">
        <w:rPr>
          <w:shd w:val="clear" w:color="auto" w:fill="FFFFFF"/>
        </w:rPr>
        <w:t>A highly sensitive and room temperature CNTs/SnO</w:t>
      </w:r>
      <w:r w:rsidR="00E70DF2" w:rsidRPr="00E70DF2">
        <w:rPr>
          <w:shd w:val="clear" w:color="auto" w:fill="FFFFFF"/>
          <w:vertAlign w:val="subscript"/>
        </w:rPr>
        <w:t>2</w:t>
      </w:r>
      <w:r w:rsidR="00E70DF2" w:rsidRPr="00E70DF2">
        <w:rPr>
          <w:shd w:val="clear" w:color="auto" w:fill="FFFFFF"/>
        </w:rPr>
        <w:t>/CuO sensor for H</w:t>
      </w:r>
      <w:r w:rsidR="00E70DF2" w:rsidRPr="00E70DF2">
        <w:rPr>
          <w:shd w:val="clear" w:color="auto" w:fill="FFFFFF"/>
          <w:vertAlign w:val="subscript"/>
        </w:rPr>
        <w:t>2</w:t>
      </w:r>
      <w:r w:rsidR="00E70DF2" w:rsidRPr="00E70DF2">
        <w:rPr>
          <w:shd w:val="clear" w:color="auto" w:fill="FFFFFF"/>
        </w:rPr>
        <w:t>S gas sensing applications.</w:t>
      </w:r>
      <w:r w:rsidR="00E70DF2" w:rsidRPr="00E70DF2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E70DF2">
        <w:rPr>
          <w:i/>
          <w:iCs/>
          <w:shd w:val="clear" w:color="auto" w:fill="FFFFFF"/>
        </w:rPr>
        <w:t>Nanoscale Res. Lett.</w:t>
      </w:r>
      <w:r w:rsidRPr="00E70DF2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15</w:t>
      </w:r>
      <w:r w:rsidRPr="00E70DF2">
        <w:rPr>
          <w:shd w:val="clear" w:color="auto" w:fill="FFFFFF"/>
        </w:rPr>
        <w:t>, 1-8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2020</w:t>
      </w:r>
      <w:r w:rsidR="001F705D">
        <w:rPr>
          <w:shd w:val="clear" w:color="auto" w:fill="FFFFFF"/>
        </w:rPr>
        <w:t>)</w:t>
      </w:r>
      <w:r w:rsidRPr="00E70DF2">
        <w:rPr>
          <w:shd w:val="clear" w:color="auto" w:fill="FFFFFF"/>
        </w:rPr>
        <w:t>.</w:t>
      </w:r>
    </w:p>
    <w:p w14:paraId="2E6FDB50" w14:textId="73A6E82E" w:rsidR="00592C7D" w:rsidRPr="00E70DF2" w:rsidRDefault="00592C7D" w:rsidP="0008307F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E70DF2">
        <w:rPr>
          <w:shd w:val="clear" w:color="auto" w:fill="FFFFFF"/>
        </w:rPr>
        <w:t xml:space="preserve">Hoa, </w:t>
      </w:r>
      <w:r w:rsidR="00297B3D" w:rsidRPr="00E70DF2">
        <w:rPr>
          <w:shd w:val="clear" w:color="auto" w:fill="FFFFFF"/>
        </w:rPr>
        <w:t>T. T. N.</w:t>
      </w:r>
      <w:r w:rsidR="001F705D">
        <w:rPr>
          <w:shd w:val="clear" w:color="auto" w:fill="FFFFFF"/>
        </w:rPr>
        <w:t xml:space="preserve"> et al</w:t>
      </w:r>
      <w:r w:rsidR="00297B3D" w:rsidRPr="00E70DF2">
        <w:rPr>
          <w:shd w:val="clear" w:color="auto" w:fill="FFFFFF"/>
        </w:rPr>
        <w:t xml:space="preserve">. </w:t>
      </w:r>
      <w:r w:rsidR="00E70DF2" w:rsidRPr="00E70DF2">
        <w:rPr>
          <w:shd w:val="clear" w:color="auto" w:fill="FFFFFF"/>
        </w:rPr>
        <w:t>Highly selective H</w:t>
      </w:r>
      <w:r w:rsidR="00E70DF2" w:rsidRPr="00E70DF2">
        <w:rPr>
          <w:shd w:val="clear" w:color="auto" w:fill="FFFFFF"/>
          <w:vertAlign w:val="subscript"/>
        </w:rPr>
        <w:t>2</w:t>
      </w:r>
      <w:r w:rsidR="00E70DF2" w:rsidRPr="00E70DF2">
        <w:rPr>
          <w:shd w:val="clear" w:color="auto" w:fill="FFFFFF"/>
        </w:rPr>
        <w:t>S gas sensor based on WO</w:t>
      </w:r>
      <w:r w:rsidR="00E70DF2" w:rsidRPr="00E70DF2">
        <w:rPr>
          <w:shd w:val="clear" w:color="auto" w:fill="FFFFFF"/>
          <w:vertAlign w:val="subscript"/>
        </w:rPr>
        <w:t>3</w:t>
      </w:r>
      <w:r w:rsidR="00E70DF2" w:rsidRPr="00E70DF2">
        <w:rPr>
          <w:shd w:val="clear" w:color="auto" w:fill="FFFFFF"/>
        </w:rPr>
        <w:t>-coated SnO</w:t>
      </w:r>
      <w:r w:rsidR="00E70DF2" w:rsidRPr="00E70DF2">
        <w:rPr>
          <w:shd w:val="clear" w:color="auto" w:fill="FFFFFF"/>
          <w:vertAlign w:val="subscript"/>
        </w:rPr>
        <w:t>2</w:t>
      </w:r>
      <w:r w:rsidR="00E70DF2" w:rsidRPr="00E70DF2">
        <w:rPr>
          <w:shd w:val="clear" w:color="auto" w:fill="FFFFFF"/>
        </w:rPr>
        <w:t xml:space="preserve"> nanowires. </w:t>
      </w:r>
      <w:r w:rsidRPr="00E70DF2">
        <w:rPr>
          <w:i/>
          <w:iCs/>
          <w:shd w:val="clear" w:color="auto" w:fill="FFFFFF"/>
        </w:rPr>
        <w:t>Mater. Today Commun.</w:t>
      </w:r>
      <w:r w:rsidRPr="00E70DF2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26</w:t>
      </w:r>
      <w:r w:rsidRPr="00E70DF2">
        <w:rPr>
          <w:shd w:val="clear" w:color="auto" w:fill="FFFFFF"/>
        </w:rPr>
        <w:t>, 102094</w:t>
      </w:r>
      <w:r w:rsidR="001F705D">
        <w:rPr>
          <w:shd w:val="clear" w:color="auto" w:fill="FFFFFF"/>
        </w:rPr>
        <w:t xml:space="preserve"> </w:t>
      </w:r>
      <w:r w:rsidR="001F705D" w:rsidRPr="001F705D">
        <w:rPr>
          <w:shd w:val="clear" w:color="auto" w:fill="FFFFFF"/>
        </w:rPr>
        <w:t>(</w:t>
      </w:r>
      <w:r w:rsidR="001F705D" w:rsidRPr="001F705D">
        <w:rPr>
          <w:shd w:val="clear" w:color="auto" w:fill="FFFFFF"/>
        </w:rPr>
        <w:t>2021</w:t>
      </w:r>
      <w:r w:rsidR="001F705D">
        <w:rPr>
          <w:shd w:val="clear" w:color="auto" w:fill="FFFFFF"/>
        </w:rPr>
        <w:t>)</w:t>
      </w:r>
      <w:r w:rsidRPr="00E70DF2">
        <w:rPr>
          <w:shd w:val="clear" w:color="auto" w:fill="FFFFFF"/>
        </w:rPr>
        <w:t>.</w:t>
      </w:r>
    </w:p>
    <w:p w14:paraId="404EF635" w14:textId="7A149EFB" w:rsidR="00592C7D" w:rsidRPr="00E70DF2" w:rsidRDefault="00592C7D" w:rsidP="00E70DF2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E70DF2">
        <w:rPr>
          <w:shd w:val="clear" w:color="auto" w:fill="FFFFFF"/>
        </w:rPr>
        <w:t xml:space="preserve">Zhu, </w:t>
      </w:r>
      <w:r w:rsidR="00297B3D" w:rsidRPr="00E70DF2">
        <w:rPr>
          <w:shd w:val="clear" w:color="auto" w:fill="FFFFFF"/>
        </w:rPr>
        <w:t>L.</w:t>
      </w:r>
      <w:r w:rsidR="001F705D">
        <w:rPr>
          <w:shd w:val="clear" w:color="auto" w:fill="FFFFFF"/>
        </w:rPr>
        <w:t xml:space="preserve"> et al</w:t>
      </w:r>
      <w:r w:rsidR="00297B3D" w:rsidRPr="00E70DF2">
        <w:rPr>
          <w:shd w:val="clear" w:color="auto" w:fill="FFFFFF"/>
        </w:rPr>
        <w:t xml:space="preserve">. </w:t>
      </w:r>
      <w:r w:rsidR="00E70DF2" w:rsidRPr="00E70DF2">
        <w:rPr>
          <w:shd w:val="clear" w:color="auto" w:fill="FFFFFF"/>
        </w:rPr>
        <w:t>Hierarchical highly ordered SnO</w:t>
      </w:r>
      <w:r w:rsidR="00E70DF2" w:rsidRPr="00E70DF2">
        <w:rPr>
          <w:shd w:val="clear" w:color="auto" w:fill="FFFFFF"/>
          <w:vertAlign w:val="subscript"/>
        </w:rPr>
        <w:t>2</w:t>
      </w:r>
      <w:r w:rsidR="00E70DF2" w:rsidRPr="00E70DF2">
        <w:rPr>
          <w:shd w:val="clear" w:color="auto" w:fill="FFFFFF"/>
        </w:rPr>
        <w:t xml:space="preserve"> nanobowl branched ZnO nanowires for ultrasensitive and selective hydrogen sulfide gas sensing.</w:t>
      </w:r>
      <w:r w:rsidR="00E70DF2" w:rsidRPr="00E70DF2">
        <w:rPr>
          <w:rFonts w:ascii="Arial" w:hAnsi="Arial" w:cs="Arial"/>
          <w:sz w:val="20"/>
          <w:szCs w:val="20"/>
          <w:shd w:val="clear" w:color="auto" w:fill="FFFFFF"/>
        </w:rPr>
        <w:t> </w:t>
      </w:r>
      <w:r w:rsidRPr="00E70DF2">
        <w:rPr>
          <w:i/>
          <w:iCs/>
          <w:shd w:val="clear" w:color="auto" w:fill="FFFFFF"/>
        </w:rPr>
        <w:t>Microsyst.</w:t>
      </w:r>
      <w:r w:rsidR="00E70DF2" w:rsidRPr="00E70DF2">
        <w:rPr>
          <w:i/>
          <w:iCs/>
          <w:shd w:val="clear" w:color="auto" w:fill="FFFFFF"/>
        </w:rPr>
        <w:t xml:space="preserve"> Nanoeng.</w:t>
      </w:r>
      <w:r w:rsidRPr="001F705D">
        <w:rPr>
          <w:b/>
          <w:bCs/>
          <w:shd w:val="clear" w:color="auto" w:fill="FFFFFF"/>
        </w:rPr>
        <w:t xml:space="preserve"> 6</w:t>
      </w:r>
      <w:r w:rsidRPr="00E70DF2">
        <w:rPr>
          <w:shd w:val="clear" w:color="auto" w:fill="FFFFFF"/>
        </w:rPr>
        <w:t>, 1-13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2020</w:t>
      </w:r>
      <w:r w:rsidR="001F705D">
        <w:rPr>
          <w:shd w:val="clear" w:color="auto" w:fill="FFFFFF"/>
        </w:rPr>
        <w:t>)</w:t>
      </w:r>
      <w:r w:rsidRPr="00E70DF2">
        <w:rPr>
          <w:shd w:val="clear" w:color="auto" w:fill="FFFFFF"/>
        </w:rPr>
        <w:t>.</w:t>
      </w:r>
    </w:p>
    <w:p w14:paraId="77CC1535" w14:textId="255E1A02" w:rsidR="00592C7D" w:rsidRPr="0008307F" w:rsidRDefault="00592C7D" w:rsidP="0008307F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08307F">
        <w:rPr>
          <w:shd w:val="clear" w:color="auto" w:fill="FFFFFF"/>
        </w:rPr>
        <w:t xml:space="preserve">Paolucci, </w:t>
      </w:r>
      <w:r w:rsidR="00297B3D" w:rsidRPr="0008307F">
        <w:rPr>
          <w:shd w:val="clear" w:color="auto" w:fill="FFFFFF"/>
        </w:rPr>
        <w:t>V.</w:t>
      </w:r>
      <w:r w:rsidR="001F705D">
        <w:rPr>
          <w:shd w:val="clear" w:color="auto" w:fill="FFFFFF"/>
        </w:rPr>
        <w:t xml:space="preserve"> et al</w:t>
      </w:r>
      <w:r w:rsidR="00297B3D" w:rsidRPr="0008307F">
        <w:rPr>
          <w:shd w:val="clear" w:color="auto" w:fill="FFFFFF"/>
        </w:rPr>
        <w:t xml:space="preserve">. </w:t>
      </w:r>
      <w:r w:rsidR="00E70DF2" w:rsidRPr="0008307F">
        <w:rPr>
          <w:shd w:val="clear" w:color="auto" w:fill="FFFFFF"/>
        </w:rPr>
        <w:t>Bidimensional Engineered Amorphous a-SnO</w:t>
      </w:r>
      <w:r w:rsidR="00E70DF2" w:rsidRPr="0008307F">
        <w:rPr>
          <w:shd w:val="clear" w:color="auto" w:fill="FFFFFF"/>
          <w:vertAlign w:val="subscript"/>
        </w:rPr>
        <w:t>2</w:t>
      </w:r>
      <w:r w:rsidR="00E70DF2" w:rsidRPr="0008307F">
        <w:rPr>
          <w:shd w:val="clear" w:color="auto" w:fill="FFFFFF"/>
        </w:rPr>
        <w:t xml:space="preserve"> Interfaces: Synthesis and Gas Sensing Response to H</w:t>
      </w:r>
      <w:r w:rsidR="00E70DF2" w:rsidRPr="0008307F">
        <w:rPr>
          <w:shd w:val="clear" w:color="auto" w:fill="FFFFFF"/>
          <w:vertAlign w:val="subscript"/>
        </w:rPr>
        <w:t>2</w:t>
      </w:r>
      <w:r w:rsidR="00E70DF2" w:rsidRPr="0008307F">
        <w:rPr>
          <w:shd w:val="clear" w:color="auto" w:fill="FFFFFF"/>
        </w:rPr>
        <w:t>S and Humidity.</w:t>
      </w:r>
      <w:r w:rsidR="00E70DF2" w:rsidRPr="0008307F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08307F">
        <w:rPr>
          <w:i/>
          <w:iCs/>
          <w:shd w:val="clear" w:color="auto" w:fill="FFFFFF"/>
        </w:rPr>
        <w:t>ACS Sens.</w:t>
      </w:r>
      <w:r w:rsidRPr="0008307F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7</w:t>
      </w:r>
      <w:r w:rsidRPr="0008307F">
        <w:rPr>
          <w:shd w:val="clear" w:color="auto" w:fill="FFFFFF"/>
        </w:rPr>
        <w:t>, 2058-2068</w:t>
      </w:r>
      <w:r w:rsidR="001F705D">
        <w:rPr>
          <w:shd w:val="clear" w:color="auto" w:fill="FFFFFF"/>
        </w:rPr>
        <w:t xml:space="preserve"> </w:t>
      </w:r>
      <w:r w:rsidR="001F705D" w:rsidRPr="001F705D">
        <w:rPr>
          <w:shd w:val="clear" w:color="auto" w:fill="FFFFFF"/>
        </w:rPr>
        <w:t>(</w:t>
      </w:r>
      <w:r w:rsidR="001F705D" w:rsidRPr="001F705D">
        <w:rPr>
          <w:shd w:val="clear" w:color="auto" w:fill="FFFFFF"/>
        </w:rPr>
        <w:t>2022</w:t>
      </w:r>
      <w:r w:rsidR="001F705D">
        <w:rPr>
          <w:shd w:val="clear" w:color="auto" w:fill="FFFFFF"/>
        </w:rPr>
        <w:t>)</w:t>
      </w:r>
      <w:r w:rsidRPr="0008307F">
        <w:rPr>
          <w:shd w:val="clear" w:color="auto" w:fill="FFFFFF"/>
        </w:rPr>
        <w:t>.</w:t>
      </w:r>
    </w:p>
    <w:p w14:paraId="0DD7F8A2" w14:textId="46963B92" w:rsidR="00592C7D" w:rsidRPr="0008307F" w:rsidRDefault="00592C7D" w:rsidP="0008307F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08307F">
        <w:rPr>
          <w:shd w:val="clear" w:color="auto" w:fill="FFFFFF"/>
        </w:rPr>
        <w:t xml:space="preserve">Li, </w:t>
      </w:r>
      <w:r w:rsidR="00297B3D" w:rsidRPr="0008307F">
        <w:rPr>
          <w:shd w:val="clear" w:color="auto" w:fill="FFFFFF"/>
        </w:rPr>
        <w:t>X.</w:t>
      </w:r>
      <w:r w:rsidR="001F705D">
        <w:rPr>
          <w:shd w:val="clear" w:color="auto" w:fill="FFFFFF"/>
        </w:rPr>
        <w:t xml:space="preserve"> et al</w:t>
      </w:r>
      <w:r w:rsidR="00297B3D" w:rsidRPr="0008307F">
        <w:rPr>
          <w:shd w:val="clear" w:color="auto" w:fill="FFFFFF"/>
        </w:rPr>
        <w:t xml:space="preserve">. </w:t>
      </w:r>
      <w:r w:rsidR="00E70DF2" w:rsidRPr="0008307F">
        <w:rPr>
          <w:shd w:val="clear" w:color="auto" w:fill="FFFFFF"/>
        </w:rPr>
        <w:t>Mechanism of enhanced H</w:t>
      </w:r>
      <w:r w:rsidR="00E70DF2" w:rsidRPr="0008307F">
        <w:rPr>
          <w:shd w:val="clear" w:color="auto" w:fill="FFFFFF"/>
          <w:vertAlign w:val="subscript"/>
        </w:rPr>
        <w:t>2</w:t>
      </w:r>
      <w:r w:rsidR="00E70DF2" w:rsidRPr="0008307F">
        <w:rPr>
          <w:shd w:val="clear" w:color="auto" w:fill="FFFFFF"/>
        </w:rPr>
        <w:t>S sensor ability based on emerging Li</w:t>
      </w:r>
      <w:r w:rsidR="00E70DF2" w:rsidRPr="0008307F">
        <w:rPr>
          <w:shd w:val="clear" w:color="auto" w:fill="FFFFFF"/>
          <w:vertAlign w:val="subscript"/>
        </w:rPr>
        <w:t>0.5</w:t>
      </w:r>
      <w:r w:rsidR="00E70DF2" w:rsidRPr="0008307F">
        <w:rPr>
          <w:shd w:val="clear" w:color="auto" w:fill="FFFFFF"/>
        </w:rPr>
        <w:t>La</w:t>
      </w:r>
      <w:r w:rsidR="00E70DF2" w:rsidRPr="0008307F">
        <w:rPr>
          <w:shd w:val="clear" w:color="auto" w:fill="FFFFFF"/>
          <w:vertAlign w:val="subscript"/>
        </w:rPr>
        <w:t>0.5</w:t>
      </w:r>
      <w:r w:rsidR="00E70DF2" w:rsidRPr="0008307F">
        <w:rPr>
          <w:shd w:val="clear" w:color="auto" w:fill="FFFFFF"/>
        </w:rPr>
        <w:t>TiO</w:t>
      </w:r>
      <w:r w:rsidR="00E70DF2" w:rsidRPr="0008307F">
        <w:rPr>
          <w:shd w:val="clear" w:color="auto" w:fill="FFFFFF"/>
          <w:vertAlign w:val="subscript"/>
        </w:rPr>
        <w:t>3</w:t>
      </w:r>
      <w:r w:rsidR="00E70DF2" w:rsidRPr="0008307F">
        <w:rPr>
          <w:shd w:val="clear" w:color="auto" w:fill="FFFFFF"/>
        </w:rPr>
        <w:t>-SnO</w:t>
      </w:r>
      <w:r w:rsidR="00E70DF2" w:rsidRPr="0008307F">
        <w:rPr>
          <w:shd w:val="clear" w:color="auto" w:fill="FFFFFF"/>
          <w:vertAlign w:val="subscript"/>
        </w:rPr>
        <w:t>2</w:t>
      </w:r>
      <w:r w:rsidR="00E70DF2" w:rsidRPr="0008307F">
        <w:rPr>
          <w:shd w:val="clear" w:color="auto" w:fill="FFFFFF"/>
        </w:rPr>
        <w:t xml:space="preserve"> core-shell structure. </w:t>
      </w:r>
      <w:r w:rsidRPr="0008307F">
        <w:rPr>
          <w:i/>
          <w:iCs/>
          <w:shd w:val="clear" w:color="auto" w:fill="FFFFFF"/>
        </w:rPr>
        <w:t>Sens. Actuators B</w:t>
      </w:r>
      <w:r w:rsidR="001F705D">
        <w:rPr>
          <w:i/>
          <w:iCs/>
          <w:shd w:val="clear" w:color="auto" w:fill="FFFFFF"/>
        </w:rPr>
        <w:t xml:space="preserve"> Chem.</w:t>
      </w:r>
      <w:r w:rsidRPr="0008307F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352</w:t>
      </w:r>
      <w:r w:rsidRPr="0008307F">
        <w:rPr>
          <w:shd w:val="clear" w:color="auto" w:fill="FFFFFF"/>
        </w:rPr>
        <w:t>, 131054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2022</w:t>
      </w:r>
      <w:r w:rsidR="001F705D">
        <w:rPr>
          <w:shd w:val="clear" w:color="auto" w:fill="FFFFFF"/>
        </w:rPr>
        <w:t>)</w:t>
      </w:r>
      <w:r w:rsidRPr="0008307F">
        <w:rPr>
          <w:shd w:val="clear" w:color="auto" w:fill="FFFFFF"/>
        </w:rPr>
        <w:t>.</w:t>
      </w:r>
    </w:p>
    <w:p w14:paraId="3C51B624" w14:textId="439D18B4" w:rsidR="009246AD" w:rsidRPr="0008307F" w:rsidRDefault="00592C7D" w:rsidP="0008307F">
      <w:pPr>
        <w:pStyle w:val="Literature"/>
        <w:numPr>
          <w:ilvl w:val="0"/>
          <w:numId w:val="9"/>
        </w:numPr>
        <w:spacing w:line="360" w:lineRule="auto"/>
        <w:jc w:val="both"/>
        <w:rPr>
          <w:lang w:val="en-US"/>
        </w:rPr>
      </w:pPr>
      <w:r w:rsidRPr="0008307F">
        <w:rPr>
          <w:shd w:val="clear" w:color="auto" w:fill="FFFFFF"/>
        </w:rPr>
        <w:t xml:space="preserve">Chen, </w:t>
      </w:r>
      <w:r w:rsidR="00297B3D" w:rsidRPr="0008307F">
        <w:rPr>
          <w:shd w:val="clear" w:color="auto" w:fill="FFFFFF"/>
        </w:rPr>
        <w:t>Z.</w:t>
      </w:r>
      <w:r w:rsidR="001F705D">
        <w:rPr>
          <w:shd w:val="clear" w:color="auto" w:fill="FFFFFF"/>
        </w:rPr>
        <w:t>,</w:t>
      </w:r>
      <w:r w:rsidR="00297B3D" w:rsidRPr="0008307F">
        <w:rPr>
          <w:shd w:val="clear" w:color="auto" w:fill="FFFFFF"/>
        </w:rPr>
        <w:t xml:space="preserve"> </w:t>
      </w:r>
      <w:r w:rsidRPr="0008307F">
        <w:rPr>
          <w:shd w:val="clear" w:color="auto" w:fill="FFFFFF"/>
        </w:rPr>
        <w:t xml:space="preserve">Xu, </w:t>
      </w:r>
      <w:r w:rsidR="00297B3D" w:rsidRPr="0008307F">
        <w:rPr>
          <w:shd w:val="clear" w:color="auto" w:fill="FFFFFF"/>
        </w:rPr>
        <w:t>Z.</w:t>
      </w:r>
      <w:r w:rsidR="001F705D">
        <w:rPr>
          <w:shd w:val="clear" w:color="auto" w:fill="FFFFFF"/>
        </w:rPr>
        <w:t xml:space="preserve"> &amp;</w:t>
      </w:r>
      <w:r w:rsidR="00297B3D" w:rsidRPr="0008307F">
        <w:rPr>
          <w:shd w:val="clear" w:color="auto" w:fill="FFFFFF"/>
        </w:rPr>
        <w:t xml:space="preserve"> </w:t>
      </w:r>
      <w:r w:rsidRPr="0008307F">
        <w:rPr>
          <w:shd w:val="clear" w:color="auto" w:fill="FFFFFF"/>
        </w:rPr>
        <w:t xml:space="preserve">Zhao, </w:t>
      </w:r>
      <w:r w:rsidR="00297B3D" w:rsidRPr="0008307F">
        <w:rPr>
          <w:shd w:val="clear" w:color="auto" w:fill="FFFFFF"/>
        </w:rPr>
        <w:t xml:space="preserve">H. </w:t>
      </w:r>
      <w:r w:rsidR="00E70DF2" w:rsidRPr="0008307F">
        <w:rPr>
          <w:shd w:val="clear" w:color="auto" w:fill="FFFFFF"/>
        </w:rPr>
        <w:t>Flame spray pyrolysis synthesis and H</w:t>
      </w:r>
      <w:r w:rsidR="00E70DF2" w:rsidRPr="0008307F">
        <w:rPr>
          <w:shd w:val="clear" w:color="auto" w:fill="FFFFFF"/>
          <w:vertAlign w:val="subscript"/>
        </w:rPr>
        <w:t>2</w:t>
      </w:r>
      <w:r w:rsidR="00E70DF2" w:rsidRPr="0008307F">
        <w:rPr>
          <w:shd w:val="clear" w:color="auto" w:fill="FFFFFF"/>
        </w:rPr>
        <w:t>S sensing properties of CuO-doped SnO</w:t>
      </w:r>
      <w:r w:rsidR="00E70DF2" w:rsidRPr="0008307F">
        <w:rPr>
          <w:shd w:val="clear" w:color="auto" w:fill="FFFFFF"/>
          <w:vertAlign w:val="subscript"/>
        </w:rPr>
        <w:t>2</w:t>
      </w:r>
      <w:r w:rsidR="00E70DF2" w:rsidRPr="0008307F">
        <w:rPr>
          <w:shd w:val="clear" w:color="auto" w:fill="FFFFFF"/>
        </w:rPr>
        <w:t xml:space="preserve"> nanoparticles. </w:t>
      </w:r>
      <w:r w:rsidRPr="0008307F">
        <w:rPr>
          <w:i/>
          <w:iCs/>
          <w:shd w:val="clear" w:color="auto" w:fill="FFFFFF"/>
        </w:rPr>
        <w:t>Proc. Combust. Inst.</w:t>
      </w:r>
      <w:r w:rsidRPr="0008307F">
        <w:rPr>
          <w:shd w:val="clear" w:color="auto" w:fill="FFFFFF"/>
        </w:rPr>
        <w:t xml:space="preserve"> </w:t>
      </w:r>
      <w:r w:rsidRPr="001F705D">
        <w:rPr>
          <w:b/>
          <w:bCs/>
          <w:shd w:val="clear" w:color="auto" w:fill="FFFFFF"/>
        </w:rPr>
        <w:t>38</w:t>
      </w:r>
      <w:r w:rsidRPr="0008307F">
        <w:rPr>
          <w:shd w:val="clear" w:color="auto" w:fill="FFFFFF"/>
        </w:rPr>
        <w:t>, 6743-6751</w:t>
      </w:r>
      <w:r w:rsidR="001F705D">
        <w:rPr>
          <w:shd w:val="clear" w:color="auto" w:fill="FFFFFF"/>
        </w:rPr>
        <w:t xml:space="preserve"> (</w:t>
      </w:r>
      <w:r w:rsidR="001F705D" w:rsidRPr="001F705D">
        <w:rPr>
          <w:shd w:val="clear" w:color="auto" w:fill="FFFFFF"/>
        </w:rPr>
        <w:t>2021</w:t>
      </w:r>
      <w:r w:rsidR="001F705D">
        <w:rPr>
          <w:shd w:val="clear" w:color="auto" w:fill="FFFFFF"/>
        </w:rPr>
        <w:t>)</w:t>
      </w:r>
      <w:r w:rsidRPr="0008307F">
        <w:rPr>
          <w:shd w:val="clear" w:color="auto" w:fill="FFFFFF"/>
        </w:rPr>
        <w:t>.</w:t>
      </w:r>
    </w:p>
    <w:sectPr w:rsidR="009246AD" w:rsidRPr="0008307F" w:rsidSect="000B5610">
      <w:footerReference w:type="even" r:id="rId12"/>
      <w:footerReference w:type="default" r:id="rId13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9F52D" w14:textId="77777777" w:rsidR="00F211D2" w:rsidRDefault="00F211D2">
      <w:r>
        <w:separator/>
      </w:r>
    </w:p>
  </w:endnote>
  <w:endnote w:type="continuationSeparator" w:id="0">
    <w:p w14:paraId="4A67B40B" w14:textId="77777777" w:rsidR="00F211D2" w:rsidRDefault="00F21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57270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20341944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D5F48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B27E6">
      <w:rPr>
        <w:rStyle w:val="a8"/>
        <w:noProof/>
      </w:rPr>
      <w:t>1</w:t>
    </w:r>
    <w:r>
      <w:rPr>
        <w:rStyle w:val="a8"/>
      </w:rPr>
      <w:fldChar w:fldCharType="end"/>
    </w:r>
  </w:p>
  <w:p w14:paraId="78ED34B4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FC3EF" w14:textId="77777777" w:rsidR="00F211D2" w:rsidRDefault="00F211D2">
      <w:r>
        <w:separator/>
      </w:r>
    </w:p>
  </w:footnote>
  <w:footnote w:type="continuationSeparator" w:id="0">
    <w:p w14:paraId="2ADE9339" w14:textId="77777777" w:rsidR="00F211D2" w:rsidRDefault="00F21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05D7B"/>
    <w:multiLevelType w:val="hybridMultilevel"/>
    <w:tmpl w:val="078AA534"/>
    <w:lvl w:ilvl="0" w:tplc="B9B038C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7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8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67933EEF"/>
    <w:multiLevelType w:val="hybridMultilevel"/>
    <w:tmpl w:val="2C88B390"/>
    <w:lvl w:ilvl="0" w:tplc="B9B038C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29666743">
    <w:abstractNumId w:val="7"/>
  </w:num>
  <w:num w:numId="2" w16cid:durableId="1058822533">
    <w:abstractNumId w:val="5"/>
  </w:num>
  <w:num w:numId="3" w16cid:durableId="184487672">
    <w:abstractNumId w:val="8"/>
  </w:num>
  <w:num w:numId="4" w16cid:durableId="847913022">
    <w:abstractNumId w:val="6"/>
  </w:num>
  <w:num w:numId="5" w16cid:durableId="1870601064">
    <w:abstractNumId w:val="4"/>
  </w:num>
  <w:num w:numId="6" w16cid:durableId="747576942">
    <w:abstractNumId w:val="3"/>
  </w:num>
  <w:num w:numId="7" w16cid:durableId="171796250">
    <w:abstractNumId w:val="2"/>
  </w:num>
  <w:num w:numId="8" w16cid:durableId="14113151">
    <w:abstractNumId w:val="1"/>
  </w:num>
  <w:num w:numId="9" w16cid:durableId="1780367519">
    <w:abstractNumId w:val="9"/>
  </w:num>
  <w:num w:numId="10" w16cid:durableId="1805387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C7D"/>
    <w:rsid w:val="0005660F"/>
    <w:rsid w:val="000702AD"/>
    <w:rsid w:val="0008307F"/>
    <w:rsid w:val="00087261"/>
    <w:rsid w:val="000B5610"/>
    <w:rsid w:val="000C05CC"/>
    <w:rsid w:val="001374FD"/>
    <w:rsid w:val="001A7A90"/>
    <w:rsid w:val="001B0AED"/>
    <w:rsid w:val="001B27E6"/>
    <w:rsid w:val="001F705D"/>
    <w:rsid w:val="00212B1D"/>
    <w:rsid w:val="00235458"/>
    <w:rsid w:val="00265AC2"/>
    <w:rsid w:val="00297B3D"/>
    <w:rsid w:val="002A7493"/>
    <w:rsid w:val="002C3431"/>
    <w:rsid w:val="002D5EF9"/>
    <w:rsid w:val="003664E9"/>
    <w:rsid w:val="003679A1"/>
    <w:rsid w:val="003B4AF3"/>
    <w:rsid w:val="003B61E0"/>
    <w:rsid w:val="003D394F"/>
    <w:rsid w:val="00475AC3"/>
    <w:rsid w:val="00475FD2"/>
    <w:rsid w:val="004E7185"/>
    <w:rsid w:val="00591A57"/>
    <w:rsid w:val="00592C7D"/>
    <w:rsid w:val="005D0C10"/>
    <w:rsid w:val="006455A5"/>
    <w:rsid w:val="006B2581"/>
    <w:rsid w:val="007629D3"/>
    <w:rsid w:val="00764EA3"/>
    <w:rsid w:val="007F07AF"/>
    <w:rsid w:val="0080270D"/>
    <w:rsid w:val="008047DE"/>
    <w:rsid w:val="00812CB6"/>
    <w:rsid w:val="00824A69"/>
    <w:rsid w:val="008655C0"/>
    <w:rsid w:val="00912169"/>
    <w:rsid w:val="0092037A"/>
    <w:rsid w:val="009246AD"/>
    <w:rsid w:val="00934305"/>
    <w:rsid w:val="009F2E7E"/>
    <w:rsid w:val="00A02D62"/>
    <w:rsid w:val="00A20EB5"/>
    <w:rsid w:val="00A764EF"/>
    <w:rsid w:val="00A9374E"/>
    <w:rsid w:val="00AB34C5"/>
    <w:rsid w:val="00AC123D"/>
    <w:rsid w:val="00B73527"/>
    <w:rsid w:val="00B7618D"/>
    <w:rsid w:val="00BD2C44"/>
    <w:rsid w:val="00C10EE0"/>
    <w:rsid w:val="00C12556"/>
    <w:rsid w:val="00D2061A"/>
    <w:rsid w:val="00D32E24"/>
    <w:rsid w:val="00D52100"/>
    <w:rsid w:val="00DD6DBB"/>
    <w:rsid w:val="00E074F2"/>
    <w:rsid w:val="00E70DF2"/>
    <w:rsid w:val="00E91482"/>
    <w:rsid w:val="00E96302"/>
    <w:rsid w:val="00F134F5"/>
    <w:rsid w:val="00F211D2"/>
    <w:rsid w:val="00F47B85"/>
    <w:rsid w:val="00F5645C"/>
    <w:rsid w:val="00F67EE6"/>
    <w:rsid w:val="00FE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421C4D"/>
  <w15:docId w15:val="{42381863-2D89-450B-A86F-398DCCBFF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宋体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Legend">
    <w:name w:val="Legend"/>
    <w:basedOn w:val="a"/>
    <w:rsid w:val="00592C7D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TableHead">
    <w:name w:val="TableHead"/>
    <w:basedOn w:val="a"/>
    <w:rsid w:val="00592C7D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90" w:lineRule="exact"/>
    </w:pPr>
    <w:rPr>
      <w:rFonts w:ascii="Arial" w:eastAsia="MS Mincho" w:hAnsi="Arial"/>
      <w:sz w:val="16"/>
      <w:szCs w:val="14"/>
      <w:lang w:val="en-GB" w:eastAsia="ja-JP"/>
    </w:rPr>
  </w:style>
  <w:style w:type="paragraph" w:customStyle="1" w:styleId="TableBody">
    <w:name w:val="TableBody"/>
    <w:basedOn w:val="TableHead"/>
    <w:rsid w:val="00592C7D"/>
  </w:style>
  <w:style w:type="paragraph" w:customStyle="1" w:styleId="MainText">
    <w:name w:val="Main Text"/>
    <w:basedOn w:val="a"/>
    <w:link w:val="MainTextChar"/>
    <w:rsid w:val="00592C7D"/>
    <w:pPr>
      <w:spacing w:after="0" w:line="480" w:lineRule="auto"/>
      <w:jc w:val="left"/>
    </w:pPr>
    <w:rPr>
      <w:rFonts w:ascii="Times New Roman" w:eastAsia="MS Mincho" w:hAnsi="Times New Roman"/>
      <w:szCs w:val="24"/>
      <w:lang w:eastAsia="ja-JP"/>
    </w:rPr>
  </w:style>
  <w:style w:type="character" w:customStyle="1" w:styleId="MainTextChar">
    <w:name w:val="Main Text Char"/>
    <w:link w:val="MainText"/>
    <w:rsid w:val="00592C7D"/>
    <w:rPr>
      <w:rFonts w:ascii="Times New Roman" w:eastAsia="MS Mincho" w:hAnsi="Times New Roman"/>
      <w:sz w:val="24"/>
      <w:szCs w:val="24"/>
      <w:lang w:eastAsia="ja-JP"/>
    </w:rPr>
  </w:style>
  <w:style w:type="paragraph" w:customStyle="1" w:styleId="Literature">
    <w:name w:val="Literature"/>
    <w:basedOn w:val="a"/>
    <w:rsid w:val="00592C7D"/>
    <w:pPr>
      <w:spacing w:after="0" w:line="480" w:lineRule="auto"/>
      <w:jc w:val="left"/>
    </w:pPr>
    <w:rPr>
      <w:rFonts w:ascii="Times New Roman" w:eastAsia="MS Mincho" w:hAnsi="Times New Roman"/>
      <w:szCs w:val="24"/>
      <w:lang w:val="de-DE" w:eastAsia="ja-JP"/>
    </w:rPr>
  </w:style>
  <w:style w:type="paragraph" w:styleId="aa">
    <w:name w:val="header"/>
    <w:basedOn w:val="a"/>
    <w:link w:val="ab"/>
    <w:unhideWhenUsed/>
    <w:rsid w:val="002D5E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2D5EF9"/>
    <w:rPr>
      <w:rFonts w:ascii="Times" w:hAnsi="Times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7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njh@aircas.ac.cn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hent\Desktop\acstemplate_msw2011_mac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3235A-38B3-4FA3-A0AC-FB711A4F2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acstemplate_msw2011_mac (1).dotx</Template>
  <TotalTime>70</TotalTime>
  <Pages>5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4518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chent</dc:creator>
  <cp:keywords/>
  <cp:lastModifiedBy>Chen Tingting</cp:lastModifiedBy>
  <cp:revision>10</cp:revision>
  <cp:lastPrinted>2008-06-11T21:33:00Z</cp:lastPrinted>
  <dcterms:created xsi:type="dcterms:W3CDTF">2022-10-06T03:39:00Z</dcterms:created>
  <dcterms:modified xsi:type="dcterms:W3CDTF">2022-12-01T06:35:00Z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29738bfb9ef7c6244966e6c6f04474b7f0a5f8dae2f69cfc573f87189d15266b</vt:lpwstr>
  </property>
</Properties>
</file>