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AF0" w:rsidRDefault="007B706F" w:rsidP="00EA443F">
      <w:pPr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  <w:r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>Table 1</w:t>
      </w:r>
      <w:r w:rsidR="00B73AF0"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 xml:space="preserve"> Tidal constituents and their observed amplitude and phase (Source: Subeesh et al., 2021)</w:t>
      </w:r>
    </w:p>
    <w:p w:rsidR="00C704E2" w:rsidRPr="00EA443F" w:rsidRDefault="00C704E2" w:rsidP="00EA443F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94"/>
        <w:gridCol w:w="1478"/>
        <w:gridCol w:w="1577"/>
      </w:tblGrid>
      <w:tr w:rsidR="00B73AF0" w:rsidRPr="00EA443F" w:rsidTr="00EA443F">
        <w:trPr>
          <w:trHeight w:val="20"/>
          <w:jc w:val="center"/>
        </w:trPr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b/>
                <w:bCs/>
                <w:color w:val="000000"/>
                <w:sz w:val="20"/>
                <w:szCs w:val="20"/>
                <w:lang w:bidi="ar"/>
              </w:rPr>
              <w:t>Constituents</w:t>
            </w:r>
          </w:p>
        </w:tc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b/>
                <w:bCs/>
                <w:color w:val="000000"/>
                <w:sz w:val="20"/>
                <w:szCs w:val="20"/>
                <w:lang w:bidi="ar"/>
              </w:rPr>
              <w:t>Amplitude (m)</w:t>
            </w:r>
          </w:p>
        </w:tc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b/>
                <w:bCs/>
                <w:color w:val="000000"/>
                <w:sz w:val="20"/>
                <w:szCs w:val="20"/>
                <w:lang w:bidi="ar"/>
              </w:rPr>
              <w:t>Phase (Degrees)</w:t>
            </w:r>
          </w:p>
        </w:tc>
      </w:tr>
      <w:tr w:rsidR="00B73AF0" w:rsidRPr="00EA443F" w:rsidTr="00EA443F">
        <w:trPr>
          <w:trHeight w:val="20"/>
          <w:jc w:val="center"/>
        </w:trPr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vertAlign w:val="subscript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M</w:t>
            </w:r>
            <w:r w:rsidRPr="00EA443F">
              <w:rPr>
                <w:rFonts w:eastAsia="AdvOT1ef757c0"/>
                <w:color w:val="000000"/>
                <w:sz w:val="20"/>
                <w:szCs w:val="20"/>
                <w:vertAlign w:val="subscript"/>
                <w:lang w:bidi="ar"/>
              </w:rPr>
              <w:t>2</w:t>
            </w:r>
          </w:p>
        </w:tc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0.2594</w:t>
            </w:r>
          </w:p>
        </w:tc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183.3</w:t>
            </w:r>
          </w:p>
        </w:tc>
      </w:tr>
      <w:tr w:rsidR="00B73AF0" w:rsidRPr="00EA443F" w:rsidTr="00EA443F">
        <w:trPr>
          <w:trHeight w:val="20"/>
          <w:jc w:val="center"/>
        </w:trPr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vertAlign w:val="subscript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S</w:t>
            </w:r>
            <w:r w:rsidRPr="00EA443F">
              <w:rPr>
                <w:rFonts w:eastAsia="AdvOT1ef757c0"/>
                <w:color w:val="000000"/>
                <w:sz w:val="20"/>
                <w:szCs w:val="20"/>
                <w:vertAlign w:val="subscript"/>
                <w:lang w:bidi="ar"/>
              </w:rPr>
              <w:t>2</w:t>
            </w:r>
          </w:p>
        </w:tc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0.0750</w:t>
            </w:r>
          </w:p>
        </w:tc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234.1</w:t>
            </w:r>
          </w:p>
        </w:tc>
      </w:tr>
      <w:tr w:rsidR="00B73AF0" w:rsidRPr="00EA443F" w:rsidTr="00EA443F">
        <w:trPr>
          <w:trHeight w:val="20"/>
          <w:jc w:val="center"/>
        </w:trPr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vertAlign w:val="subscript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N</w:t>
            </w:r>
            <w:r w:rsidRPr="00EA443F">
              <w:rPr>
                <w:rFonts w:eastAsia="AdvOT1ef757c0"/>
                <w:color w:val="000000"/>
                <w:sz w:val="20"/>
                <w:szCs w:val="20"/>
                <w:vertAlign w:val="subscript"/>
                <w:lang w:bidi="ar"/>
              </w:rPr>
              <w:t>2</w:t>
            </w:r>
          </w:p>
        </w:tc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0.0491</w:t>
            </w:r>
          </w:p>
        </w:tc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146.2</w:t>
            </w:r>
          </w:p>
        </w:tc>
      </w:tr>
      <w:tr w:rsidR="00B73AF0" w:rsidRPr="00EA443F" w:rsidTr="00EA443F">
        <w:trPr>
          <w:trHeight w:val="20"/>
          <w:jc w:val="center"/>
        </w:trPr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vertAlign w:val="subscript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K</w:t>
            </w:r>
            <w:r w:rsidRPr="00EA443F">
              <w:rPr>
                <w:rFonts w:eastAsia="AdvOT1ef757c0"/>
                <w:color w:val="000000"/>
                <w:sz w:val="20"/>
                <w:szCs w:val="20"/>
                <w:vertAlign w:val="subscript"/>
                <w:lang w:bidi="ar"/>
              </w:rPr>
              <w:t>1</w:t>
            </w:r>
          </w:p>
        </w:tc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0.1634</w:t>
            </w:r>
          </w:p>
        </w:tc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321.1</w:t>
            </w:r>
          </w:p>
        </w:tc>
      </w:tr>
      <w:tr w:rsidR="00B73AF0" w:rsidRPr="00EA443F" w:rsidTr="00EA443F">
        <w:trPr>
          <w:trHeight w:val="20"/>
          <w:jc w:val="center"/>
        </w:trPr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vertAlign w:val="subscript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O</w:t>
            </w:r>
            <w:r w:rsidRPr="00EA443F">
              <w:rPr>
                <w:rFonts w:eastAsia="AdvOT1ef757c0"/>
                <w:color w:val="000000"/>
                <w:sz w:val="20"/>
                <w:szCs w:val="20"/>
                <w:vertAlign w:val="subscript"/>
                <w:lang w:bidi="ar"/>
              </w:rPr>
              <w:t>1</w:t>
            </w:r>
          </w:p>
        </w:tc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0.0552</w:t>
            </w:r>
          </w:p>
        </w:tc>
        <w:tc>
          <w:tcPr>
            <w:tcW w:w="0" w:type="auto"/>
            <w:vAlign w:val="center"/>
          </w:tcPr>
          <w:p w:rsidR="00B73AF0" w:rsidRPr="00EA443F" w:rsidRDefault="00B73AF0" w:rsidP="00C704E2">
            <w:pPr>
              <w:spacing w:before="240"/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331.3</w:t>
            </w:r>
          </w:p>
        </w:tc>
      </w:tr>
    </w:tbl>
    <w:p w:rsidR="00B73AF0" w:rsidRPr="00EA443F" w:rsidRDefault="00B73AF0" w:rsidP="00B73AF0">
      <w:pPr>
        <w:spacing w:line="480" w:lineRule="auto"/>
        <w:jc w:val="center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p w:rsidR="00B73AF0" w:rsidRDefault="007B706F" w:rsidP="00E46E5F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  <w:r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>Table 2</w:t>
      </w:r>
      <w:r w:rsidR="00B73AF0"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 xml:space="preserve"> Storm Scenario definition</w:t>
      </w:r>
    </w:p>
    <w:p w:rsidR="00C704E2" w:rsidRPr="00EA443F" w:rsidRDefault="00C704E2" w:rsidP="00E46E5F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tbl>
      <w:tblPr>
        <w:tblStyle w:val="TableGrid"/>
        <w:tblW w:w="5778" w:type="dxa"/>
        <w:jc w:val="center"/>
        <w:tblLook w:val="04A0" w:firstRow="1" w:lastRow="0" w:firstColumn="1" w:lastColumn="0" w:noHBand="0" w:noVBand="1"/>
      </w:tblPr>
      <w:tblGrid>
        <w:gridCol w:w="1150"/>
        <w:gridCol w:w="2790"/>
        <w:gridCol w:w="1838"/>
      </w:tblGrid>
      <w:tr w:rsidR="00B73AF0" w:rsidRPr="00EA443F" w:rsidTr="00C704E2">
        <w:trPr>
          <w:trHeight w:val="432"/>
          <w:jc w:val="center"/>
        </w:trPr>
        <w:tc>
          <w:tcPr>
            <w:tcW w:w="0" w:type="auto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b/>
                <w:bCs/>
                <w:color w:val="000000"/>
                <w:sz w:val="20"/>
                <w:szCs w:val="20"/>
                <w:lang w:bidi="ar"/>
              </w:rPr>
              <w:t>Scenarios</w:t>
            </w:r>
          </w:p>
        </w:tc>
        <w:tc>
          <w:tcPr>
            <w:tcW w:w="0" w:type="auto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b/>
                <w:bCs/>
                <w:color w:val="000000"/>
                <w:sz w:val="20"/>
                <w:szCs w:val="20"/>
                <w:lang w:bidi="ar"/>
              </w:rPr>
              <w:t>Category</w:t>
            </w:r>
          </w:p>
        </w:tc>
        <w:tc>
          <w:tcPr>
            <w:tcW w:w="1838" w:type="dxa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b/>
                <w:bCs/>
                <w:color w:val="000000"/>
                <w:sz w:val="20"/>
                <w:szCs w:val="20"/>
                <w:lang w:bidi="ar"/>
              </w:rPr>
              <w:t>Sustained wind</w:t>
            </w:r>
          </w:p>
        </w:tc>
      </w:tr>
      <w:tr w:rsidR="00B73AF0" w:rsidRPr="00EA443F" w:rsidTr="00C704E2">
        <w:trPr>
          <w:trHeight w:val="432"/>
          <w:jc w:val="center"/>
        </w:trPr>
        <w:tc>
          <w:tcPr>
            <w:tcW w:w="0" w:type="auto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Depression</w:t>
            </w:r>
          </w:p>
        </w:tc>
        <w:tc>
          <w:tcPr>
            <w:tcW w:w="1838" w:type="dxa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31–50 km/h</w:t>
            </w:r>
          </w:p>
        </w:tc>
      </w:tr>
      <w:tr w:rsidR="00B73AF0" w:rsidRPr="00EA443F" w:rsidTr="00C704E2">
        <w:trPr>
          <w:trHeight w:val="432"/>
          <w:jc w:val="center"/>
        </w:trPr>
        <w:tc>
          <w:tcPr>
            <w:tcW w:w="0" w:type="auto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II</w:t>
            </w:r>
          </w:p>
        </w:tc>
        <w:tc>
          <w:tcPr>
            <w:tcW w:w="0" w:type="auto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Deep Depression</w:t>
            </w:r>
          </w:p>
        </w:tc>
        <w:tc>
          <w:tcPr>
            <w:tcW w:w="1838" w:type="dxa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51–62 km/h</w:t>
            </w:r>
          </w:p>
        </w:tc>
      </w:tr>
      <w:tr w:rsidR="00B73AF0" w:rsidRPr="00EA443F" w:rsidTr="00C704E2">
        <w:trPr>
          <w:trHeight w:val="432"/>
          <w:jc w:val="center"/>
        </w:trPr>
        <w:tc>
          <w:tcPr>
            <w:tcW w:w="0" w:type="auto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III</w:t>
            </w:r>
          </w:p>
        </w:tc>
        <w:tc>
          <w:tcPr>
            <w:tcW w:w="0" w:type="auto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Cyclonic Storm</w:t>
            </w:r>
          </w:p>
        </w:tc>
        <w:tc>
          <w:tcPr>
            <w:tcW w:w="1838" w:type="dxa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63–88 km/h</w:t>
            </w:r>
          </w:p>
        </w:tc>
      </w:tr>
      <w:tr w:rsidR="00B73AF0" w:rsidRPr="00EA443F" w:rsidTr="00C704E2">
        <w:trPr>
          <w:trHeight w:val="432"/>
          <w:jc w:val="center"/>
        </w:trPr>
        <w:tc>
          <w:tcPr>
            <w:tcW w:w="0" w:type="auto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IV</w:t>
            </w:r>
          </w:p>
        </w:tc>
        <w:tc>
          <w:tcPr>
            <w:tcW w:w="0" w:type="auto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Severe Cyclonic Storm</w:t>
            </w:r>
          </w:p>
        </w:tc>
        <w:tc>
          <w:tcPr>
            <w:tcW w:w="1838" w:type="dxa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89–117 km/h</w:t>
            </w:r>
          </w:p>
        </w:tc>
      </w:tr>
      <w:tr w:rsidR="00B73AF0" w:rsidRPr="00EA443F" w:rsidTr="00C704E2">
        <w:trPr>
          <w:trHeight w:val="432"/>
          <w:jc w:val="center"/>
        </w:trPr>
        <w:tc>
          <w:tcPr>
            <w:tcW w:w="0" w:type="auto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Very Severe Cyclonic Storm</w:t>
            </w:r>
          </w:p>
        </w:tc>
        <w:tc>
          <w:tcPr>
            <w:tcW w:w="1838" w:type="dxa"/>
            <w:vAlign w:val="center"/>
            <w:hideMark/>
          </w:tcPr>
          <w:p w:rsidR="00B73AF0" w:rsidRPr="00EA443F" w:rsidRDefault="00B73AF0" w:rsidP="00C704E2">
            <w:pPr>
              <w:jc w:val="center"/>
              <w:rPr>
                <w:rFonts w:eastAsia="AdvOT1ef757c0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eastAsia="AdvOT1ef757c0"/>
                <w:color w:val="000000"/>
                <w:sz w:val="20"/>
                <w:szCs w:val="20"/>
                <w:lang w:bidi="ar"/>
              </w:rPr>
              <w:t>118–165 km/h</w:t>
            </w:r>
          </w:p>
        </w:tc>
      </w:tr>
    </w:tbl>
    <w:p w:rsidR="00B73AF0" w:rsidRPr="00EA443F" w:rsidRDefault="00B73AF0" w:rsidP="00B73AF0">
      <w:pPr>
        <w:spacing w:line="480" w:lineRule="auto"/>
        <w:jc w:val="center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p w:rsidR="00B73AF0" w:rsidRDefault="007B706F" w:rsidP="00E46E5F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  <w:r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>Table 3</w:t>
      </w:r>
      <w:r w:rsidR="00B73AF0"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 xml:space="preserve"> Calibration results of developed model</w:t>
      </w:r>
    </w:p>
    <w:p w:rsidR="00C704E2" w:rsidRPr="00EA443F" w:rsidRDefault="00C704E2" w:rsidP="00E46E5F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tbl>
      <w:tblPr>
        <w:tblW w:w="4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0"/>
        <w:gridCol w:w="960"/>
        <w:gridCol w:w="960"/>
        <w:gridCol w:w="960"/>
      </w:tblGrid>
      <w:tr w:rsidR="00B73AF0" w:rsidRPr="00EA443F" w:rsidTr="00933AFA">
        <w:trPr>
          <w:trHeight w:val="144"/>
          <w:jc w:val="center"/>
        </w:trPr>
        <w:tc>
          <w:tcPr>
            <w:tcW w:w="1960" w:type="dxa"/>
            <w:shd w:val="clear" w:color="auto" w:fill="auto"/>
            <w:noWrap/>
            <w:vAlign w:val="center"/>
            <w:hideMark/>
          </w:tcPr>
          <w:p w:rsidR="00B73AF0" w:rsidRPr="00EA443F" w:rsidRDefault="00B73AF0" w:rsidP="00BC7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Model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73AF0" w:rsidRPr="00EA443F" w:rsidRDefault="00B73AF0" w:rsidP="00BC7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RMSE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73AF0" w:rsidRPr="00EA443F" w:rsidRDefault="00B73AF0" w:rsidP="00BC7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RRMSE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73AF0" w:rsidRPr="00EA443F" w:rsidRDefault="00B73AF0" w:rsidP="00BC7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MRE</w:t>
            </w:r>
          </w:p>
        </w:tc>
      </w:tr>
      <w:tr w:rsidR="00B73AF0" w:rsidRPr="00EA443F" w:rsidTr="00933AFA">
        <w:trPr>
          <w:trHeight w:val="144"/>
          <w:jc w:val="center"/>
        </w:trPr>
        <w:tc>
          <w:tcPr>
            <w:tcW w:w="1960" w:type="dxa"/>
            <w:shd w:val="clear" w:color="auto" w:fill="auto"/>
            <w:noWrap/>
            <w:vAlign w:val="center"/>
            <w:hideMark/>
          </w:tcPr>
          <w:p w:rsidR="00B73AF0" w:rsidRPr="00EA443F" w:rsidRDefault="00B73AF0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SW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73AF0" w:rsidRPr="00EA443F" w:rsidRDefault="00B73AF0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0.0772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73AF0" w:rsidRPr="00EA443F" w:rsidRDefault="00B73AF0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0.538%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73AF0" w:rsidRPr="00EA443F" w:rsidRDefault="00B73AF0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4.416%</w:t>
            </w:r>
          </w:p>
        </w:tc>
      </w:tr>
      <w:tr w:rsidR="00B73AF0" w:rsidRPr="00EA443F" w:rsidTr="00933AFA">
        <w:trPr>
          <w:trHeight w:val="144"/>
          <w:jc w:val="center"/>
        </w:trPr>
        <w:tc>
          <w:tcPr>
            <w:tcW w:w="1960" w:type="dxa"/>
            <w:shd w:val="clear" w:color="auto" w:fill="auto"/>
            <w:noWrap/>
            <w:vAlign w:val="center"/>
            <w:hideMark/>
          </w:tcPr>
          <w:p w:rsidR="00B73AF0" w:rsidRPr="00EA443F" w:rsidRDefault="00B73AF0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73AF0" w:rsidRPr="00EA443F" w:rsidRDefault="00B73AF0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0.05798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73AF0" w:rsidRPr="00EA443F" w:rsidRDefault="00B73AF0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2.25%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73AF0" w:rsidRPr="00EA443F" w:rsidRDefault="00B73AF0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10.25%</w:t>
            </w:r>
          </w:p>
        </w:tc>
      </w:tr>
    </w:tbl>
    <w:p w:rsidR="00C704E2" w:rsidRDefault="00C704E2" w:rsidP="00E46E5F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p w:rsidR="00C704E2" w:rsidRDefault="00C704E2" w:rsidP="00E46E5F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p w:rsidR="00C704E2" w:rsidRDefault="00C704E2" w:rsidP="00E46E5F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p w:rsidR="007D7962" w:rsidRDefault="007D7962" w:rsidP="00E46E5F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  <w:r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lastRenderedPageBreak/>
        <w:t xml:space="preserve">Table </w:t>
      </w:r>
      <w:r w:rsidR="007B706F"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 xml:space="preserve">4 </w:t>
      </w:r>
      <w:r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>Optimized calibration parameters</w:t>
      </w:r>
    </w:p>
    <w:p w:rsidR="00C704E2" w:rsidRPr="00EA443F" w:rsidRDefault="00C704E2" w:rsidP="00E46E5F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33"/>
        <w:gridCol w:w="4699"/>
        <w:gridCol w:w="994"/>
      </w:tblGrid>
      <w:tr w:rsidR="007D7962" w:rsidRPr="00EA443F" w:rsidTr="008258C8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Model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Calibration Parameters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Values</w:t>
            </w:r>
          </w:p>
        </w:tc>
      </w:tr>
      <w:tr w:rsidR="007D7962" w:rsidRPr="00EA443F" w:rsidTr="008258C8">
        <w:trPr>
          <w:trHeight w:val="20"/>
          <w:jc w:val="center"/>
        </w:trPr>
        <w:tc>
          <w:tcPr>
            <w:tcW w:w="0" w:type="auto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HD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Manning’s number (Bed Resistance)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32 m</w:t>
            </w: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vertAlign w:val="superscript"/>
                <w:lang w:bidi="ar"/>
              </w:rPr>
              <w:t>1/3</w:t>
            </w: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/s</w:t>
            </w:r>
          </w:p>
        </w:tc>
      </w:tr>
      <w:tr w:rsidR="007D7962" w:rsidRPr="00EA443F" w:rsidTr="008258C8">
        <w:trPr>
          <w:trHeight w:val="20"/>
          <w:jc w:val="center"/>
        </w:trPr>
        <w:tc>
          <w:tcPr>
            <w:tcW w:w="0" w:type="auto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Eddy Viscosity Coefficient (Smagorinsky formulation)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0.25</w:t>
            </w:r>
          </w:p>
        </w:tc>
      </w:tr>
      <w:tr w:rsidR="007D7962" w:rsidRPr="00EA443F" w:rsidTr="008258C8">
        <w:trPr>
          <w:trHeight w:val="20"/>
          <w:jc w:val="center"/>
        </w:trPr>
        <w:tc>
          <w:tcPr>
            <w:tcW w:w="0" w:type="auto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SW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Gamma parameter (Wave breaking)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2</w:t>
            </w:r>
          </w:p>
        </w:tc>
      </w:tr>
      <w:tr w:rsidR="007D7962" w:rsidRPr="00EA443F" w:rsidTr="008258C8">
        <w:trPr>
          <w:trHeight w:val="20"/>
          <w:jc w:val="center"/>
        </w:trPr>
        <w:tc>
          <w:tcPr>
            <w:tcW w:w="0" w:type="auto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 xml:space="preserve">Bottom Roughness Parameter (Nikuradse’s roughness) 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0.04 m</w:t>
            </w:r>
          </w:p>
        </w:tc>
      </w:tr>
      <w:tr w:rsidR="007D7962" w:rsidRPr="00EA443F" w:rsidTr="008258C8">
        <w:trPr>
          <w:trHeight w:val="20"/>
          <w:jc w:val="center"/>
        </w:trPr>
        <w:tc>
          <w:tcPr>
            <w:tcW w:w="0" w:type="auto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Diffraction smoothing Coefficient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7962" w:rsidRPr="00EA443F" w:rsidRDefault="007D7962" w:rsidP="00270953">
            <w:pPr>
              <w:spacing w:line="240" w:lineRule="auto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1</w:t>
            </w:r>
          </w:p>
        </w:tc>
      </w:tr>
    </w:tbl>
    <w:p w:rsidR="007D7962" w:rsidRPr="00EA443F" w:rsidRDefault="007D7962" w:rsidP="007D7962">
      <w:pPr>
        <w:spacing w:line="480" w:lineRule="auto"/>
        <w:rPr>
          <w:rFonts w:ascii="Times New Roman" w:eastAsia="AdvOT1ef757c0" w:hAnsi="Times New Roman" w:cs="Times New Roman"/>
          <w:b/>
          <w:bCs/>
          <w:color w:val="000000"/>
          <w:sz w:val="20"/>
          <w:szCs w:val="20"/>
          <w:lang w:bidi="ar"/>
        </w:rPr>
      </w:pPr>
    </w:p>
    <w:p w:rsidR="007D7962" w:rsidRDefault="007B706F" w:rsidP="005D5AB6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  <w:r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>Table 5</w:t>
      </w:r>
      <w:r w:rsidR="007D7962"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 xml:space="preserve"> Validation results of developed model</w:t>
      </w:r>
    </w:p>
    <w:p w:rsidR="00C704E2" w:rsidRPr="00EA443F" w:rsidRDefault="00C704E2" w:rsidP="005D5AB6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tbl>
      <w:tblPr>
        <w:tblW w:w="4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0"/>
        <w:gridCol w:w="960"/>
        <w:gridCol w:w="960"/>
        <w:gridCol w:w="960"/>
      </w:tblGrid>
      <w:tr w:rsidR="007D7962" w:rsidRPr="00EA443F" w:rsidTr="006437FE">
        <w:trPr>
          <w:trHeight w:val="576"/>
          <w:jc w:val="center"/>
        </w:trPr>
        <w:tc>
          <w:tcPr>
            <w:tcW w:w="1960" w:type="dxa"/>
            <w:shd w:val="clear" w:color="auto" w:fill="auto"/>
            <w:noWrap/>
            <w:vAlign w:val="center"/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Model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RMSE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RRMSE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MRE</w:t>
            </w:r>
          </w:p>
        </w:tc>
      </w:tr>
      <w:tr w:rsidR="007D7962" w:rsidRPr="00EA443F" w:rsidTr="006437FE">
        <w:trPr>
          <w:trHeight w:val="576"/>
          <w:jc w:val="center"/>
        </w:trPr>
        <w:tc>
          <w:tcPr>
            <w:tcW w:w="1960" w:type="dxa"/>
            <w:shd w:val="clear" w:color="auto" w:fill="auto"/>
            <w:noWrap/>
            <w:vAlign w:val="center"/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SW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0.1894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1.80%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0.16%</w:t>
            </w:r>
          </w:p>
        </w:tc>
      </w:tr>
      <w:tr w:rsidR="007D7962" w:rsidRPr="00EA443F" w:rsidTr="006437FE">
        <w:trPr>
          <w:trHeight w:val="576"/>
          <w:jc w:val="center"/>
        </w:trPr>
        <w:tc>
          <w:tcPr>
            <w:tcW w:w="1960" w:type="dxa"/>
            <w:shd w:val="clear" w:color="auto" w:fill="auto"/>
            <w:noWrap/>
            <w:vAlign w:val="center"/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0.0409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3.20%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D7962" w:rsidRPr="00EA443F" w:rsidRDefault="007D7962" w:rsidP="0027095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20.42%</w:t>
            </w:r>
          </w:p>
        </w:tc>
      </w:tr>
    </w:tbl>
    <w:p w:rsidR="007D7962" w:rsidRPr="00EA443F" w:rsidRDefault="007D7962" w:rsidP="007D7962">
      <w:pPr>
        <w:spacing w:line="480" w:lineRule="auto"/>
        <w:ind w:firstLine="720"/>
        <w:jc w:val="both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p w:rsidR="007D7962" w:rsidRDefault="007B706F" w:rsidP="005D5AB6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  <w:r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 xml:space="preserve">Table 6 </w:t>
      </w:r>
      <w:r w:rsidR="007D7962"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>Maximum Water level for different storm scenarios at each observation locations</w:t>
      </w:r>
    </w:p>
    <w:p w:rsidR="00C704E2" w:rsidRPr="00EA443F" w:rsidRDefault="00C704E2" w:rsidP="005D5AB6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8"/>
        <w:gridCol w:w="1260"/>
        <w:gridCol w:w="1080"/>
        <w:gridCol w:w="810"/>
        <w:gridCol w:w="900"/>
        <w:gridCol w:w="810"/>
        <w:gridCol w:w="838"/>
        <w:gridCol w:w="826"/>
      </w:tblGrid>
      <w:tr w:rsidR="007D7962" w:rsidRPr="00EA443F" w:rsidTr="006437FE">
        <w:trPr>
          <w:trHeight w:val="20"/>
        </w:trPr>
        <w:tc>
          <w:tcPr>
            <w:tcW w:w="1998" w:type="dxa"/>
            <w:vMerge w:val="restart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 Locations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Longitude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Latitude</w:t>
            </w:r>
          </w:p>
        </w:tc>
        <w:tc>
          <w:tcPr>
            <w:tcW w:w="4184" w:type="dxa"/>
            <w:gridSpan w:val="5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Maximum Water level (m) for each Storm Scenarios:</w:t>
            </w:r>
          </w:p>
        </w:tc>
      </w:tr>
      <w:tr w:rsidR="007D7962" w:rsidRPr="00EA443F" w:rsidTr="006437FE">
        <w:trPr>
          <w:trHeight w:val="20"/>
        </w:trPr>
        <w:tc>
          <w:tcPr>
            <w:tcW w:w="1998" w:type="dxa"/>
            <w:vMerge/>
            <w:vAlign w:val="center"/>
            <w:hideMark/>
          </w:tcPr>
          <w:p w:rsidR="007D7962" w:rsidRPr="00EA443F" w:rsidRDefault="007D7962" w:rsidP="00BC7A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</w:t>
            </w:r>
          </w:p>
        </w:tc>
      </w:tr>
      <w:tr w:rsidR="007D7962" w:rsidRPr="00EA443F" w:rsidTr="006437FE">
        <w:trPr>
          <w:trHeight w:val="20"/>
        </w:trPr>
        <w:tc>
          <w:tcPr>
            <w:tcW w:w="1998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P1- Purakkadu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76.3551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9.37185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0.679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0.758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1.113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1.715</w:t>
            </w:r>
          </w:p>
        </w:tc>
      </w:tr>
      <w:tr w:rsidR="007D7962" w:rsidRPr="00EA443F" w:rsidTr="006437FE">
        <w:trPr>
          <w:trHeight w:val="20"/>
        </w:trPr>
        <w:tc>
          <w:tcPr>
            <w:tcW w:w="1998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P2-Thottappally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76.3804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9.31524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0.636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0.659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0.903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1.319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1.657</w:t>
            </w:r>
          </w:p>
        </w:tc>
      </w:tr>
      <w:tr w:rsidR="007D7962" w:rsidRPr="00EA443F" w:rsidTr="006437FE">
        <w:trPr>
          <w:trHeight w:val="20"/>
        </w:trPr>
        <w:tc>
          <w:tcPr>
            <w:tcW w:w="1998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P3 - Perumpally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76.4207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9.22446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0.615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0.713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1.302</w:t>
            </w:r>
          </w:p>
        </w:tc>
      </w:tr>
      <w:tr w:rsidR="007D7962" w:rsidRPr="00EA443F" w:rsidTr="006437FE">
        <w:trPr>
          <w:trHeight w:val="20"/>
        </w:trPr>
        <w:tc>
          <w:tcPr>
            <w:tcW w:w="1998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P4-Valiazheekkal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76.4531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9.15142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0.573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0.629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0.992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1.191</w:t>
            </w:r>
          </w:p>
        </w:tc>
      </w:tr>
    </w:tbl>
    <w:p w:rsidR="00C704E2" w:rsidRDefault="00C704E2" w:rsidP="005D5AB6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p w:rsidR="007D7962" w:rsidRDefault="00423201" w:rsidP="005D5AB6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  <w:r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>Table 7</w:t>
      </w:r>
      <w:r w:rsidR="007D7962"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 xml:space="preserve"> Maximum Wave Height for different storm scenarios at each observation locations</w:t>
      </w:r>
    </w:p>
    <w:p w:rsidR="00C704E2" w:rsidRPr="00EA443F" w:rsidRDefault="00C704E2" w:rsidP="005D5AB6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3"/>
        <w:gridCol w:w="1039"/>
        <w:gridCol w:w="883"/>
        <w:gridCol w:w="925"/>
        <w:gridCol w:w="924"/>
        <w:gridCol w:w="924"/>
        <w:gridCol w:w="924"/>
        <w:gridCol w:w="924"/>
      </w:tblGrid>
      <w:tr w:rsidR="007D7962" w:rsidRPr="00EA443F" w:rsidTr="009A42DB">
        <w:trPr>
          <w:trHeight w:val="144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 Locations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Longitude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Latitude</w:t>
            </w:r>
          </w:p>
        </w:tc>
        <w:tc>
          <w:tcPr>
            <w:tcW w:w="0" w:type="auto"/>
            <w:gridSpan w:val="5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Maximum Wave Height (m) for each Storm Scenarios:</w:t>
            </w:r>
          </w:p>
        </w:tc>
      </w:tr>
      <w:tr w:rsidR="007D7962" w:rsidRPr="00EA443F" w:rsidTr="009A42DB">
        <w:trPr>
          <w:trHeight w:val="144"/>
        </w:trPr>
        <w:tc>
          <w:tcPr>
            <w:tcW w:w="0" w:type="auto"/>
            <w:vMerge/>
            <w:vAlign w:val="center"/>
            <w:hideMark/>
          </w:tcPr>
          <w:p w:rsidR="007D7962" w:rsidRPr="00EA443F" w:rsidRDefault="007D7962" w:rsidP="00BC7A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</w:t>
            </w:r>
          </w:p>
        </w:tc>
      </w:tr>
      <w:tr w:rsidR="007D7962" w:rsidRPr="00EA443F" w:rsidTr="009A42DB">
        <w:trPr>
          <w:trHeight w:val="144"/>
        </w:trPr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P1- Purakkadu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76.3551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9.37185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6.67</w:t>
            </w:r>
          </w:p>
        </w:tc>
      </w:tr>
      <w:tr w:rsidR="007D7962" w:rsidRPr="00EA443F" w:rsidTr="009A42DB">
        <w:trPr>
          <w:trHeight w:val="144"/>
        </w:trPr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P2 - Thottappally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76.3804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9.31524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3.56</w:t>
            </w:r>
          </w:p>
        </w:tc>
      </w:tr>
      <w:tr w:rsidR="007D7962" w:rsidRPr="00EA443F" w:rsidTr="009A42DB">
        <w:trPr>
          <w:trHeight w:val="144"/>
        </w:trPr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P3 - Perumpally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76.4207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9.22446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6.57</w:t>
            </w:r>
          </w:p>
        </w:tc>
      </w:tr>
      <w:tr w:rsidR="007D7962" w:rsidRPr="00EA443F" w:rsidTr="009A42DB">
        <w:trPr>
          <w:trHeight w:val="144"/>
        </w:trPr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P4 -Valiazheekkal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76.4531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9.15142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7D7962" w:rsidRPr="00EA443F" w:rsidRDefault="007D7962" w:rsidP="00BC7A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4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7.54</w:t>
            </w:r>
          </w:p>
        </w:tc>
      </w:tr>
    </w:tbl>
    <w:p w:rsidR="007D7962" w:rsidRPr="00EA443F" w:rsidRDefault="007D7962" w:rsidP="007D7962">
      <w:pPr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p w:rsidR="00C704E2" w:rsidRDefault="00C704E2" w:rsidP="005D5AB6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</w:p>
    <w:p w:rsidR="007B706F" w:rsidRDefault="00423201" w:rsidP="005D5AB6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  <w:r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>Table 8</w:t>
      </w:r>
      <w:r w:rsidR="007B706F" w:rsidRPr="00EA443F"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  <w:t xml:space="preserve"> Inundation extent for different storm scenarios</w:t>
      </w:r>
    </w:p>
    <w:p w:rsidR="00C704E2" w:rsidRPr="00EA443F" w:rsidRDefault="00C704E2" w:rsidP="005D5AB6">
      <w:pPr>
        <w:spacing w:line="480" w:lineRule="auto"/>
        <w:rPr>
          <w:rFonts w:ascii="Times New Roman" w:eastAsia="AdvOT1ef757c0" w:hAnsi="Times New Roman" w:cs="Times New Roman"/>
          <w:color w:val="000000"/>
          <w:sz w:val="20"/>
          <w:szCs w:val="20"/>
          <w:lang w:bidi="ar"/>
        </w:rPr>
      </w:pPr>
      <w:bookmarkStart w:id="0" w:name="_GoBack"/>
      <w:bookmarkEnd w:id="0"/>
    </w:p>
    <w:tbl>
      <w:tblPr>
        <w:tblW w:w="0" w:type="auto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58"/>
        <w:gridCol w:w="2595"/>
      </w:tblGrid>
      <w:tr w:rsidR="007B706F" w:rsidRPr="00EA443F" w:rsidTr="001846E5">
        <w:trPr>
          <w:trHeight w:val="6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706F" w:rsidRPr="00EA443F" w:rsidRDefault="007B706F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Storm Scenario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B706F" w:rsidRPr="00EA443F" w:rsidRDefault="007B706F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Inundation Extent (Sq.km)</w:t>
            </w:r>
          </w:p>
        </w:tc>
      </w:tr>
      <w:tr w:rsidR="007B706F" w:rsidRPr="00EA443F" w:rsidTr="001846E5">
        <w:trPr>
          <w:trHeight w:val="6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706F" w:rsidRPr="00EA443F" w:rsidRDefault="007B706F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B706F" w:rsidRPr="00EA443F" w:rsidRDefault="007B706F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0.8467</w:t>
            </w:r>
          </w:p>
        </w:tc>
      </w:tr>
      <w:tr w:rsidR="007B706F" w:rsidRPr="00EA443F" w:rsidTr="001846E5">
        <w:trPr>
          <w:trHeight w:val="6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706F" w:rsidRPr="00EA443F" w:rsidRDefault="007B706F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II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B706F" w:rsidRPr="00EA443F" w:rsidRDefault="007B706F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1.8975</w:t>
            </w:r>
          </w:p>
        </w:tc>
      </w:tr>
      <w:tr w:rsidR="007B706F" w:rsidRPr="00EA443F" w:rsidTr="001846E5">
        <w:trPr>
          <w:trHeight w:val="6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706F" w:rsidRPr="00EA443F" w:rsidRDefault="007B706F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III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B706F" w:rsidRPr="00EA443F" w:rsidRDefault="007B706F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2.166</w:t>
            </w:r>
          </w:p>
        </w:tc>
      </w:tr>
      <w:tr w:rsidR="007B706F" w:rsidRPr="00EA443F" w:rsidTr="001846E5">
        <w:trPr>
          <w:trHeight w:val="6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706F" w:rsidRPr="00EA443F" w:rsidRDefault="007B706F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IV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B706F" w:rsidRPr="00EA443F" w:rsidRDefault="007B706F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2.46</w:t>
            </w:r>
          </w:p>
        </w:tc>
      </w:tr>
      <w:tr w:rsidR="007B706F" w:rsidRPr="00EA443F" w:rsidTr="001846E5">
        <w:trPr>
          <w:trHeight w:val="6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706F" w:rsidRPr="00EA443F" w:rsidRDefault="007B706F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V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B706F" w:rsidRPr="00EA443F" w:rsidRDefault="007B706F" w:rsidP="00270953">
            <w:pPr>
              <w:spacing w:line="240" w:lineRule="auto"/>
              <w:jc w:val="center"/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</w:pPr>
            <w:r w:rsidRPr="00EA443F">
              <w:rPr>
                <w:rFonts w:ascii="Times New Roman" w:eastAsia="AdvOT1ef757c0" w:hAnsi="Times New Roman" w:cs="Times New Roman"/>
                <w:color w:val="000000"/>
                <w:sz w:val="20"/>
                <w:szCs w:val="20"/>
                <w:lang w:bidi="ar"/>
              </w:rPr>
              <w:t>2.6957</w:t>
            </w:r>
          </w:p>
        </w:tc>
      </w:tr>
    </w:tbl>
    <w:p w:rsidR="007B706F" w:rsidRPr="00EA443F" w:rsidRDefault="007B706F" w:rsidP="007B706F">
      <w:pPr>
        <w:spacing w:line="480" w:lineRule="auto"/>
        <w:rPr>
          <w:rFonts w:ascii="Times New Roman" w:eastAsia="AdvOT1ef757c0" w:hAnsi="Times New Roman" w:cs="Times New Roman"/>
          <w:b/>
          <w:bCs/>
          <w:color w:val="000000"/>
          <w:sz w:val="20"/>
          <w:szCs w:val="20"/>
          <w:lang w:bidi="ar"/>
        </w:rPr>
      </w:pPr>
    </w:p>
    <w:p w:rsidR="00B73AF0" w:rsidRPr="00EA443F" w:rsidRDefault="00B73AF0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B73AF0" w:rsidRPr="00EA44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OT1ef757c0">
    <w:altName w:val="AMGD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36F"/>
    <w:rsid w:val="001846E5"/>
    <w:rsid w:val="00270953"/>
    <w:rsid w:val="00423201"/>
    <w:rsid w:val="005D5AB6"/>
    <w:rsid w:val="006437FE"/>
    <w:rsid w:val="007B706F"/>
    <w:rsid w:val="007D7962"/>
    <w:rsid w:val="0080773A"/>
    <w:rsid w:val="008258C8"/>
    <w:rsid w:val="00933AFA"/>
    <w:rsid w:val="009A42DB"/>
    <w:rsid w:val="00B73AF0"/>
    <w:rsid w:val="00C704E2"/>
    <w:rsid w:val="00E46E5F"/>
    <w:rsid w:val="00EA443F"/>
    <w:rsid w:val="00FF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84D98"/>
  <w15:chartTrackingRefBased/>
  <w15:docId w15:val="{64B8C7F8-704E-4A59-A209-111398578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B73AF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4"/>
      <w:szCs w:val="24"/>
      <w:lang w:bidi="ml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MATHEW</dc:creator>
  <cp:keywords/>
  <dc:description/>
  <cp:lastModifiedBy>ALEX MATHEW</cp:lastModifiedBy>
  <cp:revision>16</cp:revision>
  <dcterms:created xsi:type="dcterms:W3CDTF">2022-12-01T07:12:00Z</dcterms:created>
  <dcterms:modified xsi:type="dcterms:W3CDTF">2022-12-01T07:27:00Z</dcterms:modified>
</cp:coreProperties>
</file>