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11C5A" w14:textId="5CF6381F" w:rsidR="005001AC" w:rsidRDefault="00BB2D2A" w:rsidP="003836A8">
      <w:pPr>
        <w:spacing w:line="480" w:lineRule="auto"/>
        <w:jc w:val="center"/>
        <w:rPr>
          <w:b/>
          <w:bCs/>
          <w:sz w:val="36"/>
          <w:szCs w:val="36"/>
        </w:rPr>
      </w:pPr>
      <w:r w:rsidRPr="003836A8">
        <w:rPr>
          <w:b/>
          <w:bCs/>
          <w:sz w:val="36"/>
          <w:szCs w:val="36"/>
        </w:rPr>
        <w:t xml:space="preserve">Supplementary </w:t>
      </w:r>
      <w:r w:rsidR="00263DAB" w:rsidRPr="003836A8">
        <w:rPr>
          <w:b/>
          <w:bCs/>
          <w:sz w:val="36"/>
          <w:szCs w:val="36"/>
        </w:rPr>
        <w:t>Information</w:t>
      </w:r>
    </w:p>
    <w:p w14:paraId="33C58287" w14:textId="77777777" w:rsidR="0024550D" w:rsidRPr="003836A8" w:rsidRDefault="0024550D" w:rsidP="003836A8">
      <w:pPr>
        <w:spacing w:line="480" w:lineRule="auto"/>
        <w:jc w:val="center"/>
        <w:rPr>
          <w:b/>
          <w:bCs/>
        </w:rPr>
      </w:pPr>
    </w:p>
    <w:p w14:paraId="408049DD" w14:textId="77777777" w:rsidR="00BE4639" w:rsidRPr="00131DA1" w:rsidRDefault="00BE4639" w:rsidP="00BE4639">
      <w:pPr>
        <w:spacing w:afterLines="100" w:after="240" w:line="480" w:lineRule="auto"/>
        <w:ind w:leftChars="27" w:left="65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Close</w:t>
      </w:r>
      <w:r>
        <w:rPr>
          <w:b/>
          <w:bCs/>
          <w:sz w:val="32"/>
          <w:szCs w:val="36"/>
        </w:rPr>
        <w:t>-</w:t>
      </w:r>
      <w:r>
        <w:rPr>
          <w:rFonts w:hint="eastAsia"/>
          <w:b/>
          <w:bCs/>
          <w:sz w:val="32"/>
          <w:szCs w:val="36"/>
        </w:rPr>
        <w:t>to</w:t>
      </w:r>
      <w:r>
        <w:rPr>
          <w:b/>
          <w:bCs/>
          <w:sz w:val="32"/>
          <w:szCs w:val="36"/>
        </w:rPr>
        <w:t>-Atom Scale Laser Manufacturing for 3</w:t>
      </w:r>
      <w:r w:rsidRPr="00466697">
        <w:rPr>
          <w:b/>
          <w:bCs/>
          <w:sz w:val="32"/>
          <w:szCs w:val="36"/>
        </w:rPr>
        <w:t>0-</w:t>
      </w:r>
      <w:r>
        <w:rPr>
          <w:b/>
          <w:bCs/>
          <w:sz w:val="32"/>
          <w:szCs w:val="36"/>
        </w:rPr>
        <w:t>C</w:t>
      </w:r>
      <w:r w:rsidRPr="00466697">
        <w:rPr>
          <w:b/>
          <w:bCs/>
          <w:sz w:val="32"/>
          <w:szCs w:val="36"/>
        </w:rPr>
        <w:t>olor</w:t>
      </w:r>
      <w:r>
        <w:rPr>
          <w:b/>
          <w:bCs/>
          <w:sz w:val="32"/>
          <w:szCs w:val="36"/>
        </w:rPr>
        <w:t xml:space="preserve"> Turn-Key Single-Photon</w:t>
      </w:r>
      <w:r w:rsidRPr="00466697">
        <w:rPr>
          <w:b/>
          <w:bCs/>
          <w:sz w:val="32"/>
          <w:szCs w:val="36"/>
        </w:rPr>
        <w:t xml:space="preserve"> </w:t>
      </w:r>
      <w:r>
        <w:rPr>
          <w:b/>
          <w:bCs/>
          <w:sz w:val="32"/>
          <w:szCs w:val="36"/>
        </w:rPr>
        <w:t>Emitter</w:t>
      </w:r>
      <w:r w:rsidRPr="00466697">
        <w:rPr>
          <w:b/>
          <w:bCs/>
          <w:sz w:val="32"/>
          <w:szCs w:val="36"/>
        </w:rPr>
        <w:t>s</w:t>
      </w:r>
    </w:p>
    <w:p w14:paraId="79355F0D" w14:textId="77777777" w:rsidR="00DC1E06" w:rsidRPr="00B56B4F" w:rsidRDefault="00DC1E06" w:rsidP="00BE463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50" w:after="120" w:line="480" w:lineRule="auto"/>
        <w:rPr>
          <w:color w:val="000000"/>
          <w:szCs w:val="24"/>
        </w:rPr>
      </w:pPr>
      <w:r w:rsidRPr="00B56B4F">
        <w:rPr>
          <w:iCs/>
          <w:color w:val="000000"/>
          <w:szCs w:val="24"/>
        </w:rPr>
        <w:t>Xiao-Jie Wang</w:t>
      </w:r>
      <w:r w:rsidRPr="00B56B4F">
        <w:rPr>
          <w:iCs/>
          <w:color w:val="000000"/>
          <w:szCs w:val="24"/>
          <w:vertAlign w:val="superscript"/>
        </w:rPr>
        <w:t>1</w:t>
      </w:r>
      <w:r w:rsidRPr="00B56B4F">
        <w:rPr>
          <w:iCs/>
          <w:color w:val="000000"/>
          <w:szCs w:val="24"/>
        </w:rPr>
        <w:t>, Hong-Hua Fang</w:t>
      </w:r>
      <w:r w:rsidRPr="00B56B4F">
        <w:rPr>
          <w:iCs/>
          <w:color w:val="000000"/>
          <w:szCs w:val="24"/>
          <w:vertAlign w:val="superscript"/>
        </w:rPr>
        <w:t>1</w:t>
      </w:r>
      <w:r w:rsidRPr="00B56B4F">
        <w:rPr>
          <w:szCs w:val="24"/>
        </w:rPr>
        <w:t>*,</w:t>
      </w:r>
      <w:r w:rsidRPr="00B56B4F">
        <w:rPr>
          <w:iCs/>
          <w:color w:val="000000"/>
          <w:szCs w:val="24"/>
        </w:rPr>
        <w:t xml:space="preserve"> Zhen-Ze Li</w:t>
      </w:r>
      <w:r w:rsidRPr="00B56B4F">
        <w:rPr>
          <w:iCs/>
          <w:color w:val="000000"/>
          <w:szCs w:val="24"/>
          <w:vertAlign w:val="superscript"/>
        </w:rPr>
        <w:t>2</w:t>
      </w:r>
      <w:r w:rsidRPr="00B56B4F">
        <w:rPr>
          <w:iCs/>
          <w:color w:val="000000"/>
          <w:szCs w:val="24"/>
        </w:rPr>
        <w:t>, Dan Wang</w:t>
      </w:r>
      <w:r>
        <w:rPr>
          <w:iCs/>
          <w:color w:val="000000"/>
          <w:szCs w:val="24"/>
          <w:vertAlign w:val="superscript"/>
        </w:rPr>
        <w:t>2</w:t>
      </w:r>
      <w:r w:rsidRPr="00B56B4F">
        <w:rPr>
          <w:iCs/>
          <w:color w:val="000000"/>
          <w:szCs w:val="24"/>
        </w:rPr>
        <w:t xml:space="preserve">, </w:t>
      </w:r>
      <w:r w:rsidRPr="00B56B4F">
        <w:rPr>
          <w:color w:val="000000"/>
          <w:szCs w:val="24"/>
        </w:rPr>
        <w:t>Hong-Bo Sun</w:t>
      </w:r>
      <w:r w:rsidRPr="00B56B4F">
        <w:rPr>
          <w:color w:val="000000"/>
          <w:szCs w:val="24"/>
          <w:vertAlign w:val="superscript"/>
        </w:rPr>
        <w:t>1</w:t>
      </w:r>
      <w:r>
        <w:rPr>
          <w:color w:val="000000"/>
          <w:szCs w:val="24"/>
          <w:vertAlign w:val="superscript"/>
        </w:rPr>
        <w:t>,2</w:t>
      </w:r>
      <w:r w:rsidRPr="00B56B4F">
        <w:rPr>
          <w:szCs w:val="24"/>
        </w:rPr>
        <w:t>*</w:t>
      </w:r>
    </w:p>
    <w:p w14:paraId="6668FB0B" w14:textId="6473BC78" w:rsidR="00384464" w:rsidRDefault="00384464" w:rsidP="003A07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color w:val="000000"/>
          <w:sz w:val="22"/>
        </w:rPr>
      </w:pPr>
    </w:p>
    <w:p w14:paraId="38EF1B65" w14:textId="77777777" w:rsidR="00BE4639" w:rsidRDefault="00F669AC" w:rsidP="00BE4639">
      <w:pPr>
        <w:pStyle w:val="Paragraph"/>
        <w:spacing w:before="0" w:afterLines="50" w:after="120" w:line="480" w:lineRule="auto"/>
        <w:ind w:firstLine="0"/>
      </w:pPr>
      <w:r w:rsidRPr="00131DA1">
        <w:rPr>
          <w:vertAlign w:val="superscript"/>
        </w:rPr>
        <w:t>1</w:t>
      </w:r>
      <w:r w:rsidR="00BE4639">
        <w:rPr>
          <w:vertAlign w:val="superscript"/>
        </w:rPr>
        <w:t xml:space="preserve"> </w:t>
      </w:r>
      <w:r w:rsidRPr="00131DA1">
        <w:t>State Key Laboratory of Precision Measurement Technology and Instruments, Department of Precision Instrument, Tsinghua University, Beijing, 100084, China</w:t>
      </w:r>
    </w:p>
    <w:p w14:paraId="16B89F4F" w14:textId="1EF505E0" w:rsidR="00F669AC" w:rsidRDefault="00F669AC" w:rsidP="00BE4639">
      <w:pPr>
        <w:pStyle w:val="Paragraph"/>
        <w:spacing w:before="0" w:afterLines="50" w:after="120" w:line="480" w:lineRule="auto"/>
        <w:ind w:firstLine="0"/>
      </w:pPr>
      <w:r w:rsidRPr="00131DA1">
        <w:rPr>
          <w:vertAlign w:val="superscript"/>
        </w:rPr>
        <w:t>2</w:t>
      </w:r>
      <w:r w:rsidR="00BE4639">
        <w:rPr>
          <w:vertAlign w:val="superscript"/>
        </w:rPr>
        <w:t xml:space="preserve"> </w:t>
      </w:r>
      <w:r w:rsidRPr="00131DA1">
        <w:t>State Key Laboratory of Integrated Optoelectronics, College of Electronic Science and Engineering, Jilin University, 2699 Qianjin Street, Changchun, 130012, China</w:t>
      </w:r>
    </w:p>
    <w:p w14:paraId="180B787D" w14:textId="48BEC18B" w:rsidR="00F65FE2" w:rsidRDefault="00F65FE2" w:rsidP="002F0EA2">
      <w:pPr>
        <w:spacing w:line="480" w:lineRule="auto"/>
        <w:jc w:val="both"/>
      </w:pPr>
      <w:bookmarkStart w:id="0" w:name="Tables"/>
      <w:bookmarkStart w:id="1" w:name="MaterialsMethods"/>
      <w:bookmarkEnd w:id="0"/>
      <w:bookmarkEnd w:id="1"/>
    </w:p>
    <w:p w14:paraId="67CEB99C" w14:textId="1F707B95" w:rsidR="00F65FE2" w:rsidRPr="00E417A1" w:rsidRDefault="009D7945" w:rsidP="003A0726">
      <w:pPr>
        <w:rPr>
          <w:b/>
          <w:bCs/>
        </w:rPr>
      </w:pPr>
      <w:r>
        <w:rPr>
          <w:b/>
          <w:bCs/>
        </w:rPr>
        <w:br w:type="page"/>
      </w:r>
    </w:p>
    <w:p w14:paraId="279CDF55" w14:textId="25AA0068" w:rsidR="00EB4D14" w:rsidRPr="00CE17FF" w:rsidRDefault="00BB4F04" w:rsidP="00CE17FF">
      <w:pPr>
        <w:pStyle w:val="SMcaption"/>
        <w:spacing w:line="480" w:lineRule="auto"/>
        <w:rPr>
          <w:b/>
          <w:bCs/>
          <w:sz w:val="28"/>
          <w:szCs w:val="21"/>
        </w:rPr>
      </w:pPr>
      <w:r w:rsidRPr="00CE17FF">
        <w:rPr>
          <w:b/>
          <w:bCs/>
          <w:sz w:val="28"/>
          <w:szCs w:val="21"/>
        </w:rPr>
        <w:lastRenderedPageBreak/>
        <w:t xml:space="preserve">Supplementary </w:t>
      </w:r>
      <w:r w:rsidR="00384E2F" w:rsidRPr="00CE17FF">
        <w:rPr>
          <w:b/>
          <w:bCs/>
          <w:sz w:val="28"/>
          <w:szCs w:val="21"/>
          <w:lang w:eastAsia="zh-CN"/>
        </w:rPr>
        <w:t>N</w:t>
      </w:r>
      <w:r w:rsidR="00003B37" w:rsidRPr="00CE17FF">
        <w:rPr>
          <w:rFonts w:hint="eastAsia"/>
          <w:b/>
          <w:bCs/>
          <w:sz w:val="28"/>
          <w:szCs w:val="21"/>
          <w:lang w:eastAsia="zh-CN"/>
        </w:rPr>
        <w:t>ote</w:t>
      </w:r>
      <w:r w:rsidR="00384E2F" w:rsidRPr="00CE17FF">
        <w:rPr>
          <w:b/>
          <w:bCs/>
          <w:sz w:val="28"/>
          <w:szCs w:val="21"/>
          <w:lang w:eastAsia="zh-CN"/>
        </w:rPr>
        <w:t>s</w:t>
      </w:r>
    </w:p>
    <w:p w14:paraId="5D092864" w14:textId="08813F56" w:rsidR="007376ED" w:rsidRPr="00384E2F" w:rsidRDefault="00384E2F" w:rsidP="00CE17FF">
      <w:pPr>
        <w:pStyle w:val="SMcaption"/>
        <w:spacing w:line="480" w:lineRule="auto"/>
        <w:rPr>
          <w:rStyle w:val="affff6"/>
          <w:b/>
          <w:bCs/>
          <w:color w:val="auto"/>
          <w:u w:val="none"/>
        </w:rPr>
      </w:pPr>
      <w:bookmarkStart w:id="2" w:name="OLE_LINK9"/>
      <w:r w:rsidRPr="009D7945">
        <w:rPr>
          <w:b/>
          <w:bCs/>
        </w:rPr>
        <w:t xml:space="preserve">Supplementary </w:t>
      </w:r>
      <w:r>
        <w:rPr>
          <w:b/>
          <w:bCs/>
          <w:lang w:eastAsia="zh-CN"/>
        </w:rPr>
        <w:t>N</w:t>
      </w:r>
      <w:r>
        <w:rPr>
          <w:rFonts w:hint="eastAsia"/>
          <w:b/>
          <w:bCs/>
          <w:lang w:eastAsia="zh-CN"/>
        </w:rPr>
        <w:t>ote</w:t>
      </w:r>
      <w:r>
        <w:rPr>
          <w:b/>
          <w:bCs/>
          <w:lang w:eastAsia="zh-CN"/>
        </w:rPr>
        <w:t xml:space="preserve"> 1</w:t>
      </w:r>
      <w:bookmarkEnd w:id="2"/>
      <w:r>
        <w:rPr>
          <w:b/>
          <w:bCs/>
          <w:lang w:eastAsia="zh-CN"/>
        </w:rPr>
        <w:t>.</w:t>
      </w:r>
      <w:bookmarkStart w:id="3" w:name="_Toc112053947"/>
      <w:bookmarkStart w:id="4" w:name="_Hlk112095796"/>
      <w:r>
        <w:rPr>
          <w:rFonts w:hint="eastAsia"/>
          <w:b/>
          <w:bCs/>
          <w:lang w:eastAsia="zh-CN"/>
        </w:rPr>
        <w:t xml:space="preserve"> </w:t>
      </w:r>
      <w:r w:rsidR="00FA095D">
        <w:rPr>
          <w:rStyle w:val="affff6"/>
          <w:rFonts w:hint="eastAsia"/>
          <w:b/>
          <w:bCs/>
          <w:color w:val="000000" w:themeColor="text1"/>
          <w:u w:val="none"/>
          <w:lang w:eastAsia="zh-CN"/>
        </w:rPr>
        <w:t>The physical</w:t>
      </w:r>
      <w:r w:rsidR="007376ED" w:rsidRPr="00EB4D14">
        <w:rPr>
          <w:rStyle w:val="affff6"/>
          <w:b/>
          <w:bCs/>
          <w:color w:val="000000" w:themeColor="text1"/>
          <w:u w:val="none"/>
        </w:rPr>
        <w:t xml:space="preserve"> limit of determinism and precision</w:t>
      </w:r>
      <w:bookmarkEnd w:id="3"/>
      <w:r w:rsidR="007376ED" w:rsidRPr="00EB4D14">
        <w:rPr>
          <w:rStyle w:val="affff6"/>
          <w:b/>
          <w:bCs/>
          <w:color w:val="000000" w:themeColor="text1"/>
        </w:rPr>
        <w:t xml:space="preserve"> </w:t>
      </w:r>
    </w:p>
    <w:p w14:paraId="5EE30F1C" w14:textId="74CEE582" w:rsidR="00CF39C1" w:rsidRDefault="00FA095D" w:rsidP="00C04C56">
      <w:pPr>
        <w:pStyle w:val="SMcaption"/>
        <w:numPr>
          <w:ilvl w:val="1"/>
          <w:numId w:val="31"/>
        </w:numPr>
        <w:spacing w:line="480" w:lineRule="auto"/>
        <w:rPr>
          <w:rStyle w:val="affff6"/>
          <w:b/>
          <w:bCs/>
          <w:color w:val="000000" w:themeColor="text1"/>
          <w:u w:val="none"/>
          <w:lang w:eastAsia="zh-CN"/>
        </w:rPr>
      </w:pPr>
      <w:r>
        <w:rPr>
          <w:rStyle w:val="affff6"/>
          <w:rFonts w:hint="eastAsia"/>
          <w:b/>
          <w:bCs/>
          <w:color w:val="000000" w:themeColor="text1"/>
          <w:u w:val="none"/>
          <w:lang w:eastAsia="zh-CN"/>
        </w:rPr>
        <w:t>The traditional</w:t>
      </w:r>
      <w:r w:rsidR="00B41B69">
        <w:rPr>
          <w:rStyle w:val="affff6"/>
          <w:b/>
          <w:bCs/>
          <w:color w:val="000000" w:themeColor="text1"/>
          <w:u w:val="none"/>
          <w:lang w:eastAsia="zh-CN"/>
        </w:rPr>
        <w:t xml:space="preserve"> description of laser ablation under the continuous medium hypothesis</w:t>
      </w:r>
    </w:p>
    <w:p w14:paraId="2BB48D90" w14:textId="5ADAFDCF" w:rsidR="00F44115" w:rsidRDefault="00257C6B" w:rsidP="00FC4B8F">
      <w:pPr>
        <w:pStyle w:val="SMcaption"/>
        <w:spacing w:line="480" w:lineRule="auto"/>
        <w:ind w:firstLine="360"/>
        <w:jc w:val="both"/>
        <w:rPr>
          <w:rStyle w:val="affff6"/>
          <w:color w:val="000000" w:themeColor="text1"/>
          <w:u w:val="none"/>
          <w:lang w:eastAsia="zh-CN"/>
        </w:rPr>
      </w:pPr>
      <w:r w:rsidRPr="00F231F6">
        <w:rPr>
          <w:rStyle w:val="affff6"/>
          <w:rFonts w:hint="eastAsia"/>
          <w:color w:val="000000" w:themeColor="text1"/>
          <w:u w:val="none"/>
          <w:lang w:eastAsia="zh-CN"/>
        </w:rPr>
        <w:t>I</w:t>
      </w:r>
      <w:r w:rsidRPr="00F231F6">
        <w:rPr>
          <w:rStyle w:val="affff6"/>
          <w:color w:val="000000" w:themeColor="text1"/>
          <w:u w:val="none"/>
          <w:lang w:eastAsia="zh-CN"/>
        </w:rPr>
        <w:t xml:space="preserve">n this section, we first review the </w:t>
      </w:r>
      <w:r w:rsidR="00CB5BFA" w:rsidRPr="00F231F6">
        <w:rPr>
          <w:rStyle w:val="affff6"/>
          <w:color w:val="000000" w:themeColor="text1"/>
          <w:u w:val="none"/>
          <w:lang w:eastAsia="zh-CN"/>
        </w:rPr>
        <w:t xml:space="preserve">physical description </w:t>
      </w:r>
      <w:r w:rsidR="00EA3BE2">
        <w:rPr>
          <w:rStyle w:val="affff6"/>
          <w:color w:val="000000" w:themeColor="text1"/>
          <w:u w:val="none"/>
          <w:lang w:eastAsia="zh-CN"/>
        </w:rPr>
        <w:t xml:space="preserve">of </w:t>
      </w:r>
      <w:r w:rsidR="00CF6D82">
        <w:rPr>
          <w:rStyle w:val="affff6"/>
          <w:color w:val="000000" w:themeColor="text1"/>
          <w:u w:val="none"/>
          <w:lang w:eastAsia="zh-CN"/>
        </w:rPr>
        <w:t xml:space="preserve">the </w:t>
      </w:r>
      <w:r w:rsidR="00EA3BE2">
        <w:rPr>
          <w:rStyle w:val="affff6"/>
          <w:color w:val="000000" w:themeColor="text1"/>
          <w:u w:val="none"/>
          <w:lang w:eastAsia="zh-CN"/>
        </w:rPr>
        <w:t xml:space="preserve">laser ablation process </w:t>
      </w:r>
      <w:r w:rsidR="00CB5BFA" w:rsidRPr="00F231F6">
        <w:rPr>
          <w:rStyle w:val="affff6"/>
          <w:color w:val="000000" w:themeColor="text1"/>
          <w:u w:val="none"/>
          <w:lang w:eastAsia="zh-CN"/>
        </w:rPr>
        <w:t xml:space="preserve">under the </w:t>
      </w:r>
      <w:r w:rsidR="00CB1A60">
        <w:rPr>
          <w:rStyle w:val="affff6"/>
          <w:color w:val="000000" w:themeColor="text1"/>
          <w:u w:val="none"/>
          <w:lang w:eastAsia="zh-CN"/>
        </w:rPr>
        <w:t>continuous medium hyp</w:t>
      </w:r>
      <w:r w:rsidR="003A45C2">
        <w:rPr>
          <w:rStyle w:val="affff6"/>
          <w:color w:val="000000" w:themeColor="text1"/>
          <w:u w:val="none"/>
          <w:lang w:eastAsia="zh-CN"/>
        </w:rPr>
        <w:t>othesis</w:t>
      </w:r>
      <w:r w:rsidR="00F231F6" w:rsidRPr="00F231F6">
        <w:rPr>
          <w:rStyle w:val="affff6"/>
          <w:color w:val="000000" w:themeColor="text1"/>
          <w:u w:val="none"/>
          <w:lang w:eastAsia="zh-CN"/>
        </w:rPr>
        <w:t>.</w:t>
      </w:r>
      <w:r w:rsidR="005710AD">
        <w:rPr>
          <w:rStyle w:val="affff6"/>
          <w:color w:val="000000" w:themeColor="text1"/>
          <w:u w:val="none"/>
          <w:lang w:eastAsia="zh-CN"/>
        </w:rPr>
        <w:t xml:space="preserve"> </w:t>
      </w:r>
      <w:r w:rsidR="00F44115" w:rsidRPr="00F44115">
        <w:rPr>
          <w:rStyle w:val="affff6"/>
          <w:color w:val="000000" w:themeColor="text1"/>
          <w:u w:val="none"/>
          <w:lang w:eastAsia="zh-CN"/>
        </w:rPr>
        <w:t xml:space="preserve">In the </w:t>
      </w:r>
      <w:r w:rsidR="00D66C3A">
        <w:rPr>
          <w:rStyle w:val="affff6"/>
          <w:color w:val="000000" w:themeColor="text1"/>
          <w:u w:val="none"/>
          <w:lang w:eastAsia="zh-CN"/>
        </w:rPr>
        <w:t>typical experimental studies of the</w:t>
      </w:r>
      <w:r w:rsidR="00F44115" w:rsidRPr="00F44115">
        <w:rPr>
          <w:rStyle w:val="affff6"/>
          <w:color w:val="000000" w:themeColor="text1"/>
          <w:u w:val="none"/>
          <w:lang w:eastAsia="zh-CN"/>
        </w:rPr>
        <w:t xml:space="preserve"> ultrafast laser</w:t>
      </w:r>
      <w:r w:rsidR="00D56942">
        <w:rPr>
          <w:rStyle w:val="affff6"/>
          <w:color w:val="000000" w:themeColor="text1"/>
          <w:u w:val="none"/>
          <w:lang w:eastAsia="zh-CN"/>
        </w:rPr>
        <w:t>-matter interaction,</w:t>
      </w:r>
      <w:r w:rsidR="0052016C" w:rsidRPr="0052016C">
        <w:rPr>
          <w:rStyle w:val="affff6"/>
          <w:noProof/>
          <w:color w:val="000000" w:themeColor="text1"/>
          <w:u w:val="none"/>
          <w:vertAlign w:val="superscript"/>
          <w:lang w:eastAsia="zh-CN"/>
        </w:rPr>
        <w:t>1, 2</w:t>
      </w:r>
      <w:r w:rsidR="00D56942">
        <w:rPr>
          <w:rStyle w:val="affff6"/>
          <w:color w:val="000000" w:themeColor="text1"/>
          <w:u w:val="none"/>
          <w:lang w:eastAsia="zh-CN"/>
        </w:rPr>
        <w:t xml:space="preserve"> </w:t>
      </w:r>
      <w:r w:rsidR="00F44115" w:rsidRPr="00F44115">
        <w:rPr>
          <w:rStyle w:val="affff6"/>
          <w:color w:val="000000" w:themeColor="text1"/>
          <w:u w:val="none"/>
          <w:lang w:eastAsia="zh-CN"/>
        </w:rPr>
        <w:t xml:space="preserve">the laser damage threshold is usually associated with the specific light energy flux </w:t>
      </w:r>
      <m:oMath>
        <m:sSub>
          <m:sSubPr>
            <m:ctrlPr>
              <w:rPr>
                <w:rStyle w:val="affff6"/>
                <w:rFonts w:ascii="Cambria Math" w:hAnsi="Cambria Math"/>
                <w:b/>
                <w:bCs/>
                <w:i/>
                <w:iCs/>
                <w:color w:val="000000" w:themeColor="text1"/>
                <w:u w:val="none"/>
                <w:lang w:eastAsia="zh-CN"/>
              </w:rPr>
            </m:ctrlPr>
          </m:sSubPr>
          <m:e>
            <m:r>
              <m:rPr>
                <m:sty m:val="bi"/>
              </m:rP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F</m:t>
            </m:r>
          </m:e>
          <m:sub>
            <m:r>
              <m:rPr>
                <m:sty m:val="bi"/>
              </m:rP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th</m:t>
            </m:r>
          </m:sub>
        </m:sSub>
      </m:oMath>
      <w:r w:rsidR="00F44115" w:rsidRPr="00F44115">
        <w:rPr>
          <w:rStyle w:val="affff6"/>
          <w:color w:val="000000" w:themeColor="text1"/>
          <w:u w:val="none"/>
          <w:lang w:eastAsia="zh-CN"/>
        </w:rPr>
        <w:t xml:space="preserve">, as it determines the energy absorbed per unit area and ultimately leads to </w:t>
      </w:r>
      <w:r w:rsidR="008E7AEF" w:rsidRPr="00F44115">
        <w:rPr>
          <w:rStyle w:val="affff6"/>
          <w:color w:val="000000" w:themeColor="text1"/>
          <w:u w:val="none"/>
          <w:lang w:eastAsia="zh-CN"/>
        </w:rPr>
        <w:t>ultraf</w:t>
      </w:r>
      <w:r w:rsidR="008E7AEF">
        <w:rPr>
          <w:rStyle w:val="affff6"/>
          <w:color w:val="000000" w:themeColor="text1"/>
          <w:u w:val="none"/>
          <w:lang w:eastAsia="zh-CN"/>
        </w:rPr>
        <w:t>ast</w:t>
      </w:r>
      <w:r w:rsidR="008E7AEF" w:rsidRPr="00F44115">
        <w:rPr>
          <w:rStyle w:val="affff6"/>
          <w:color w:val="000000" w:themeColor="text1"/>
          <w:u w:val="none"/>
          <w:lang w:eastAsia="zh-CN"/>
        </w:rPr>
        <w:t xml:space="preserve"> </w:t>
      </w:r>
      <w:r w:rsidR="00F44115" w:rsidRPr="00F44115">
        <w:rPr>
          <w:rStyle w:val="affff6"/>
          <w:color w:val="000000" w:themeColor="text1"/>
          <w:u w:val="none"/>
          <w:lang w:eastAsia="zh-CN"/>
        </w:rPr>
        <w:t xml:space="preserve">heating of the electron/lattice system. One of the most famous equations </w:t>
      </w:r>
      <w:r w:rsidR="005515B3">
        <w:rPr>
          <w:rStyle w:val="affff6"/>
          <w:color w:val="000000" w:themeColor="text1"/>
          <w:u w:val="none"/>
          <w:lang w:eastAsia="zh-CN"/>
        </w:rPr>
        <w:t xml:space="preserve">describing </w:t>
      </w:r>
      <w:r w:rsidR="00F44115" w:rsidRPr="00F44115">
        <w:rPr>
          <w:rStyle w:val="affff6"/>
          <w:color w:val="000000" w:themeColor="text1"/>
          <w:u w:val="none"/>
          <w:lang w:eastAsia="zh-CN"/>
        </w:rPr>
        <w:t>this process is the two-temperature model</w:t>
      </w:r>
      <w:r w:rsidR="0052016C" w:rsidRPr="0052016C">
        <w:rPr>
          <w:rStyle w:val="affff6"/>
          <w:noProof/>
          <w:color w:val="000000" w:themeColor="text1"/>
          <w:u w:val="none"/>
          <w:vertAlign w:val="superscript"/>
          <w:lang w:eastAsia="zh-CN"/>
        </w:rPr>
        <w:t>3</w:t>
      </w:r>
      <w:r w:rsidR="006D0F1F">
        <w:rPr>
          <w:rStyle w:val="affff6"/>
          <w:rFonts w:hint="eastAsia"/>
          <w:color w:val="000000" w:themeColor="text1"/>
          <w:u w:val="none"/>
          <w:lang w:eastAsia="zh-CN"/>
        </w:rPr>
        <w:t>:</w:t>
      </w:r>
    </w:p>
    <w:p w14:paraId="531717B9" w14:textId="686B696F" w:rsidR="0000086E" w:rsidRPr="00614F93" w:rsidRDefault="00A12E0C" w:rsidP="00122C24">
      <w:pPr>
        <w:shd w:val="clear" w:color="auto" w:fill="FCFDFE"/>
        <w:spacing w:line="480" w:lineRule="auto"/>
        <w:jc w:val="right"/>
        <w:rPr>
          <w:rStyle w:val="affff6"/>
          <w:i/>
          <w:color w:val="000000" w:themeColor="text1"/>
          <w:u w:val="none"/>
          <w:lang w:eastAsia="zh-CN"/>
        </w:rPr>
      </w:pPr>
      <m:oMath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C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</m:t>
            </m:r>
          </m:sub>
        </m:sSub>
        <m:f>
          <m:f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fPr>
          <m:num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∂</m:t>
            </m:r>
            <m:sSub>
              <m:sSubPr>
                <m:ctrlPr>
                  <w:rPr>
                    <w:rStyle w:val="affff6"/>
                    <w:rFonts w:ascii="Cambria Math" w:hAnsi="Cambria Math"/>
                    <w:i/>
                    <w:color w:val="000000" w:themeColor="text1"/>
                    <w:u w:val="none"/>
                    <w:lang w:eastAsia="zh-CN"/>
                  </w:rPr>
                </m:ctrlPr>
              </m:sSubPr>
              <m:e>
                <m:r>
                  <w:rPr>
                    <w:rStyle w:val="affff6"/>
                    <w:rFonts w:ascii="Cambria Math" w:hAnsi="Cambria Math"/>
                    <w:color w:val="000000" w:themeColor="text1"/>
                    <w:u w:val="none"/>
                    <w:lang w:eastAsia="zh-CN"/>
                  </w:rPr>
                  <m:t>T</m:t>
                </m:r>
              </m:e>
              <m:sub>
                <m:r>
                  <w:rPr>
                    <w:rStyle w:val="affff6"/>
                    <w:rFonts w:ascii="Cambria Math" w:hAnsi="Cambria Math"/>
                    <w:color w:val="000000" w:themeColor="text1"/>
                    <w:u w:val="none"/>
                    <w:lang w:eastAsia="zh-CN"/>
                  </w:rPr>
                  <m:t>e</m:t>
                </m:r>
              </m:sub>
            </m:sSub>
          </m:num>
          <m:den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∂t</m:t>
            </m:r>
          </m:den>
        </m:f>
        <m:r>
          <w:rPr>
            <w:rStyle w:val="affff6"/>
            <w:rFonts w:ascii="Cambria Math" w:hAnsi="Cambria Math"/>
            <w:color w:val="000000" w:themeColor="text1"/>
            <w:u w:val="none"/>
            <w:lang w:eastAsia="zh-CN"/>
          </w:rPr>
          <m:t xml:space="preserve"> = ∇ (</m:t>
        </m:r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k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</m:t>
            </m:r>
          </m:sub>
        </m:sSub>
        <m:r>
          <w:rPr>
            <w:rStyle w:val="affff6"/>
            <w:rFonts w:ascii="Cambria Math" w:hAnsi="Cambria Math"/>
            <w:color w:val="000000" w:themeColor="text1"/>
            <w:u w:val="none"/>
            <w:lang w:eastAsia="zh-CN"/>
          </w:rPr>
          <m:t>∇</m:t>
        </m:r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T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</m:t>
            </m:r>
          </m:sub>
        </m:sSub>
        <m:r>
          <w:rPr>
            <w:rStyle w:val="affff6"/>
            <w:rFonts w:ascii="Cambria Math" w:hAnsi="Cambria Math"/>
            <w:color w:val="000000" w:themeColor="text1"/>
            <w:u w:val="none"/>
            <w:lang w:eastAsia="zh-CN"/>
          </w:rPr>
          <m:t>)-</m:t>
        </m:r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G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el</m:t>
            </m:r>
          </m:sub>
        </m:sSub>
        <m:r>
          <w:rPr>
            <w:rStyle w:val="affff6"/>
            <w:rFonts w:ascii="Cambria Math" w:hAnsi="Cambria Math"/>
            <w:color w:val="000000" w:themeColor="text1"/>
            <w:u w:val="none"/>
            <w:lang w:eastAsia="zh-CN"/>
          </w:rPr>
          <m:t>(</m:t>
        </m:r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T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</m:t>
            </m:r>
          </m:sub>
        </m:sSub>
        <m:r>
          <w:rPr>
            <w:rStyle w:val="affff6"/>
            <w:rFonts w:ascii="Cambria Math" w:hAnsi="Cambria Math"/>
            <w:color w:val="000000" w:themeColor="text1"/>
            <w:u w:val="none"/>
            <w:lang w:eastAsia="zh-CN"/>
          </w:rPr>
          <m:t>-</m:t>
        </m:r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T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l</m:t>
            </m:r>
          </m:sub>
        </m:sSub>
        <m:r>
          <w:rPr>
            <w:rStyle w:val="affff6"/>
            <w:rFonts w:ascii="Cambria Math" w:hAnsi="Cambria Math"/>
            <w:color w:val="000000" w:themeColor="text1"/>
            <w:u w:val="none"/>
            <w:lang w:eastAsia="zh-CN"/>
          </w:rPr>
          <m:t>)+A</m:t>
        </m:r>
      </m:oMath>
      <w:r w:rsidR="00122C24">
        <w:rPr>
          <w:rStyle w:val="affff6"/>
          <w:rFonts w:hint="eastAsia"/>
          <w:color w:val="000000" w:themeColor="text1"/>
          <w:u w:val="none"/>
          <w:lang w:eastAsia="zh-CN"/>
        </w:rPr>
        <w:t xml:space="preserve"> </w:t>
      </w:r>
      <w:r w:rsidR="00122C24">
        <w:rPr>
          <w:rStyle w:val="affff6"/>
          <w:color w:val="000000" w:themeColor="text1"/>
          <w:u w:val="none"/>
          <w:lang w:eastAsia="zh-CN"/>
        </w:rPr>
        <w:t xml:space="preserve">                               </w:t>
      </w:r>
      <w:r w:rsidR="00122C24" w:rsidRPr="00122C24">
        <w:rPr>
          <w:rStyle w:val="affff6"/>
          <w:rFonts w:hint="eastAsia"/>
          <w:iCs/>
          <w:color w:val="000000" w:themeColor="text1"/>
          <w:u w:val="none"/>
          <w:lang w:eastAsia="zh-CN"/>
        </w:rPr>
        <w:t>(</w:t>
      </w:r>
      <w:r w:rsidR="00122C24" w:rsidRPr="00122C24">
        <w:rPr>
          <w:rStyle w:val="affff6"/>
          <w:iCs/>
          <w:color w:val="000000" w:themeColor="text1"/>
          <w:u w:val="none"/>
          <w:lang w:eastAsia="zh-CN"/>
        </w:rPr>
        <w:t>1)</w:t>
      </w:r>
    </w:p>
    <w:bookmarkStart w:id="5" w:name="OLE_LINK3"/>
    <w:p w14:paraId="1830B3C4" w14:textId="52C4980E" w:rsidR="00E15B5E" w:rsidRDefault="00A12E0C" w:rsidP="00122C24">
      <w:pPr>
        <w:shd w:val="clear" w:color="auto" w:fill="FCFDFE"/>
        <w:spacing w:line="480" w:lineRule="auto"/>
        <w:jc w:val="right"/>
        <w:rPr>
          <w:rStyle w:val="affff6"/>
          <w:i/>
          <w:color w:val="000000" w:themeColor="text1"/>
          <w:u w:val="none"/>
          <w:lang w:eastAsia="zh-CN"/>
        </w:rPr>
      </w:pPr>
      <m:oMath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C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l</m:t>
            </m:r>
          </m:sub>
        </m:sSub>
        <w:bookmarkEnd w:id="5"/>
        <m:f>
          <m:f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fPr>
          <m:num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∂</m:t>
            </m:r>
            <m:sSub>
              <m:sSubPr>
                <m:ctrlPr>
                  <w:rPr>
                    <w:rStyle w:val="affff6"/>
                    <w:rFonts w:ascii="Cambria Math" w:hAnsi="Cambria Math"/>
                    <w:i/>
                    <w:color w:val="000000" w:themeColor="text1"/>
                    <w:u w:val="none"/>
                    <w:lang w:eastAsia="zh-CN"/>
                  </w:rPr>
                </m:ctrlPr>
              </m:sSubPr>
              <m:e>
                <m:r>
                  <w:rPr>
                    <w:rStyle w:val="affff6"/>
                    <w:rFonts w:ascii="Cambria Math" w:hAnsi="Cambria Math"/>
                    <w:color w:val="000000" w:themeColor="text1"/>
                    <w:u w:val="none"/>
                    <w:lang w:eastAsia="zh-CN"/>
                  </w:rPr>
                  <m:t>T</m:t>
                </m:r>
              </m:e>
              <m:sub>
                <m:r>
                  <w:rPr>
                    <w:rStyle w:val="affff6"/>
                    <w:rFonts w:ascii="Cambria Math" w:hAnsi="Cambria Math"/>
                    <w:color w:val="000000" w:themeColor="text1"/>
                    <w:u w:val="none"/>
                    <w:lang w:eastAsia="zh-CN"/>
                  </w:rPr>
                  <m:t>l</m:t>
                </m:r>
              </m:sub>
            </m:sSub>
          </m:num>
          <m:den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∂t</m:t>
            </m:r>
          </m:den>
        </m:f>
        <m:r>
          <w:rPr>
            <w:rStyle w:val="affff6"/>
            <w:rFonts w:ascii="Cambria Math" w:hAnsi="Cambria Math"/>
            <w:color w:val="000000" w:themeColor="text1"/>
            <w:u w:val="none"/>
            <w:lang w:eastAsia="zh-CN"/>
          </w:rPr>
          <m:t xml:space="preserve"> = </m:t>
        </m:r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G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el</m:t>
            </m:r>
          </m:sub>
        </m:sSub>
        <m:r>
          <w:rPr>
            <w:rStyle w:val="affff6"/>
            <w:rFonts w:ascii="Cambria Math" w:hAnsi="Cambria Math"/>
            <w:color w:val="000000" w:themeColor="text1"/>
            <w:u w:val="none"/>
            <w:lang w:eastAsia="zh-CN"/>
          </w:rPr>
          <m:t>(</m:t>
        </m:r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T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</m:t>
            </m:r>
          </m:sub>
        </m:sSub>
        <m:r>
          <w:rPr>
            <w:rStyle w:val="affff6"/>
            <w:rFonts w:ascii="Cambria Math" w:hAnsi="Cambria Math"/>
            <w:color w:val="000000" w:themeColor="text1"/>
            <w:u w:val="none"/>
            <w:lang w:eastAsia="zh-CN"/>
          </w:rPr>
          <m:t>-</m:t>
        </m:r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T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l</m:t>
            </m:r>
          </m:sub>
        </m:sSub>
        <m:r>
          <w:rPr>
            <w:rStyle w:val="affff6"/>
            <w:rFonts w:ascii="Cambria Math" w:hAnsi="Cambria Math"/>
            <w:color w:val="000000" w:themeColor="text1"/>
            <w:u w:val="none"/>
            <w:lang w:eastAsia="zh-CN"/>
          </w:rPr>
          <m:t>)</m:t>
        </m:r>
      </m:oMath>
      <w:r w:rsidR="00122C24">
        <w:rPr>
          <w:rStyle w:val="affff6"/>
          <w:rFonts w:hint="eastAsia"/>
          <w:i/>
          <w:color w:val="000000" w:themeColor="text1"/>
          <w:u w:val="none"/>
          <w:lang w:eastAsia="zh-CN"/>
        </w:rPr>
        <w:t xml:space="preserve"> </w:t>
      </w:r>
      <w:r w:rsidR="00122C24">
        <w:rPr>
          <w:rStyle w:val="affff6"/>
          <w:i/>
          <w:color w:val="000000" w:themeColor="text1"/>
          <w:u w:val="none"/>
          <w:lang w:eastAsia="zh-CN"/>
        </w:rPr>
        <w:t xml:space="preserve">                                            </w:t>
      </w:r>
      <w:r w:rsidR="00122C24" w:rsidRPr="00122C24">
        <w:rPr>
          <w:rStyle w:val="affff6"/>
          <w:iCs/>
          <w:color w:val="000000" w:themeColor="text1"/>
          <w:u w:val="none"/>
          <w:lang w:eastAsia="zh-CN"/>
        </w:rPr>
        <w:t>(2)</w:t>
      </w:r>
    </w:p>
    <w:p w14:paraId="3ACEF3BB" w14:textId="71C25F2F" w:rsidR="00E15B5E" w:rsidRPr="00656137" w:rsidRDefault="0013508B" w:rsidP="00FC4B8F">
      <w:pPr>
        <w:shd w:val="clear" w:color="auto" w:fill="FCFDFE"/>
        <w:spacing w:line="480" w:lineRule="auto"/>
        <w:jc w:val="both"/>
        <w:rPr>
          <w:rStyle w:val="affff6"/>
          <w:color w:val="000000" w:themeColor="text1"/>
          <w:u w:val="none"/>
          <w:lang w:eastAsia="zh-CN"/>
        </w:rPr>
      </w:pPr>
      <w:r w:rsidRPr="00656137">
        <w:rPr>
          <w:rStyle w:val="affff6"/>
          <w:color w:val="000000" w:themeColor="text1"/>
          <w:u w:val="none"/>
          <w:lang w:eastAsia="zh-CN"/>
        </w:rPr>
        <w:t>Where</w:t>
      </w:r>
      <w:r w:rsidRPr="00656137">
        <w:rPr>
          <w:rStyle w:val="affff6"/>
          <w:i/>
          <w:iCs/>
          <w:color w:val="000000" w:themeColor="text1"/>
          <w:u w:val="none"/>
          <w:lang w:eastAsia="zh-CN"/>
        </w:rPr>
        <w:t xml:space="preserve"> </w:t>
      </w:r>
      <m:oMath>
        <m:sSub>
          <m:sSubPr>
            <m:ctrlPr>
              <w:rPr>
                <w:rStyle w:val="affff6"/>
                <w:rFonts w:ascii="Cambria Math" w:hAnsi="Cambria Math"/>
                <w:i/>
                <w:iCs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C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</m:t>
            </m:r>
          </m:sub>
        </m:sSub>
      </m:oMath>
      <w:r w:rsidR="00B95E10" w:rsidRPr="00656137">
        <w:rPr>
          <w:rStyle w:val="affff6"/>
          <w:i/>
          <w:iCs/>
          <w:color w:val="000000" w:themeColor="text1"/>
          <w:u w:val="none"/>
          <w:lang w:eastAsia="zh-CN"/>
        </w:rPr>
        <w:t xml:space="preserve"> </w:t>
      </w:r>
      <w:r w:rsidR="00B95E10" w:rsidRPr="00656137">
        <w:rPr>
          <w:rStyle w:val="affff6"/>
          <w:color w:val="000000" w:themeColor="text1"/>
          <w:u w:val="none"/>
          <w:lang w:eastAsia="zh-CN"/>
        </w:rPr>
        <w:t>and</w:t>
      </w:r>
      <w:r w:rsidR="00B95E10" w:rsidRPr="00656137">
        <w:rPr>
          <w:rStyle w:val="affff6"/>
          <w:i/>
          <w:iCs/>
          <w:color w:val="000000" w:themeColor="text1"/>
          <w:u w:val="none"/>
          <w:lang w:eastAsia="zh-CN"/>
        </w:rPr>
        <w:t xml:space="preserve"> </w:t>
      </w:r>
      <m:oMath>
        <m:sSub>
          <m:sSubPr>
            <m:ctrlPr>
              <w:rPr>
                <w:rStyle w:val="affff6"/>
                <w:rFonts w:ascii="Cambria Math" w:hAnsi="Cambria Math"/>
                <w:i/>
                <w:iCs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C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l</m:t>
            </m:r>
          </m:sub>
        </m:sSub>
      </m:oMath>
      <w:r w:rsidR="00B95E10" w:rsidRPr="00656137">
        <w:rPr>
          <w:rStyle w:val="affff6"/>
          <w:i/>
          <w:iCs/>
          <w:color w:val="000000" w:themeColor="text1"/>
          <w:u w:val="none"/>
          <w:lang w:eastAsia="zh-CN"/>
        </w:rPr>
        <w:t xml:space="preserve"> </w:t>
      </w:r>
      <w:r w:rsidR="00C35DDE" w:rsidRPr="00656137">
        <w:rPr>
          <w:rStyle w:val="affff6"/>
          <w:color w:val="000000" w:themeColor="text1"/>
          <w:u w:val="none"/>
          <w:lang w:eastAsia="zh-CN"/>
        </w:rPr>
        <w:t xml:space="preserve">in the equation represent the heat </w:t>
      </w:r>
      <w:r w:rsidR="00B3598E" w:rsidRPr="00656137">
        <w:rPr>
          <w:rStyle w:val="affff6"/>
          <w:color w:val="000000" w:themeColor="text1"/>
          <w:u w:val="none"/>
          <w:lang w:eastAsia="zh-CN"/>
        </w:rPr>
        <w:t xml:space="preserve">capacities of </w:t>
      </w:r>
      <w:r w:rsidR="00593146">
        <w:rPr>
          <w:rStyle w:val="affff6"/>
          <w:color w:val="000000" w:themeColor="text1"/>
          <w:u w:val="none"/>
          <w:lang w:eastAsia="zh-CN"/>
        </w:rPr>
        <w:t xml:space="preserve">the </w:t>
      </w:r>
      <w:r w:rsidR="00B3598E" w:rsidRPr="00656137">
        <w:rPr>
          <w:rStyle w:val="affff6"/>
          <w:color w:val="000000" w:themeColor="text1"/>
          <w:u w:val="none"/>
          <w:lang w:eastAsia="zh-CN"/>
        </w:rPr>
        <w:t>electronic system and lattice system</w:t>
      </w:r>
      <w:r w:rsidR="00593146">
        <w:rPr>
          <w:rStyle w:val="affff6"/>
          <w:color w:val="000000" w:themeColor="text1"/>
          <w:u w:val="none"/>
          <w:lang w:eastAsia="zh-CN"/>
        </w:rPr>
        <w:t>,</w:t>
      </w:r>
      <w:r w:rsidR="00B3598E" w:rsidRPr="00656137">
        <w:rPr>
          <w:rStyle w:val="affff6"/>
          <w:color w:val="000000" w:themeColor="text1"/>
          <w:u w:val="none"/>
          <w:lang w:eastAsia="zh-CN"/>
        </w:rPr>
        <w:t xml:space="preserve"> respectively</w:t>
      </w:r>
      <w:r w:rsidR="00656137">
        <w:rPr>
          <w:rStyle w:val="affff6"/>
          <w:color w:val="000000" w:themeColor="text1"/>
          <w:u w:val="none"/>
          <w:lang w:eastAsia="zh-CN"/>
        </w:rPr>
        <w:t xml:space="preserve">, </w:t>
      </w:r>
      <m:oMath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k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</m:t>
            </m:r>
          </m:sub>
        </m:sSub>
      </m:oMath>
      <w:r w:rsidR="004749F5">
        <w:rPr>
          <w:rStyle w:val="affff6"/>
          <w:rFonts w:hint="eastAsia"/>
          <w:color w:val="000000" w:themeColor="text1"/>
          <w:u w:val="none"/>
          <w:lang w:eastAsia="zh-CN"/>
        </w:rPr>
        <w:t xml:space="preserve"> </w:t>
      </w:r>
      <w:r w:rsidR="004749F5">
        <w:rPr>
          <w:rStyle w:val="affff6"/>
          <w:color w:val="000000" w:themeColor="text1"/>
          <w:u w:val="none"/>
          <w:lang w:eastAsia="zh-CN"/>
        </w:rPr>
        <w:t xml:space="preserve">is the thermal conductivity </w:t>
      </w:r>
      <w:r w:rsidR="00013AA6">
        <w:rPr>
          <w:rStyle w:val="affff6"/>
          <w:color w:val="000000" w:themeColor="text1"/>
          <w:u w:val="none"/>
          <w:lang w:eastAsia="zh-CN"/>
        </w:rPr>
        <w:t xml:space="preserve">of the electron, and </w:t>
      </w:r>
      <m:oMath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G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el</m:t>
            </m:r>
          </m:sub>
        </m:sSub>
      </m:oMath>
      <w:r w:rsidR="00013AA6">
        <w:rPr>
          <w:rStyle w:val="affff6"/>
          <w:rFonts w:hint="eastAsia"/>
          <w:color w:val="000000" w:themeColor="text1"/>
          <w:u w:val="none"/>
          <w:lang w:eastAsia="zh-CN"/>
        </w:rPr>
        <w:t xml:space="preserve"> </w:t>
      </w:r>
      <w:r w:rsidR="00013AA6">
        <w:rPr>
          <w:rStyle w:val="affff6"/>
          <w:color w:val="000000" w:themeColor="text1"/>
          <w:u w:val="none"/>
          <w:lang w:eastAsia="zh-CN"/>
        </w:rPr>
        <w:t xml:space="preserve">is the </w:t>
      </w:r>
      <w:r w:rsidR="008A5CC9">
        <w:rPr>
          <w:rStyle w:val="affff6"/>
          <w:color w:val="000000" w:themeColor="text1"/>
          <w:u w:val="none"/>
          <w:lang w:eastAsia="zh-CN"/>
        </w:rPr>
        <w:t xml:space="preserve">electro-acoustic coupling coefficient. </w:t>
      </w:r>
    </w:p>
    <w:p w14:paraId="754C9952" w14:textId="4E7677DC" w:rsidR="00614F93" w:rsidRDefault="008A5604" w:rsidP="00FC4B8F">
      <w:pPr>
        <w:shd w:val="clear" w:color="auto" w:fill="FCFDFE"/>
        <w:spacing w:line="480" w:lineRule="auto"/>
        <w:ind w:firstLineChars="150" w:firstLine="360"/>
        <w:jc w:val="both"/>
        <w:rPr>
          <w:rStyle w:val="affff6"/>
          <w:color w:val="000000" w:themeColor="text1"/>
          <w:u w:val="none"/>
          <w:lang w:eastAsia="zh-CN"/>
        </w:rPr>
      </w:pPr>
      <w:r w:rsidRPr="008A5604">
        <w:rPr>
          <w:rStyle w:val="affff6"/>
          <w:color w:val="000000" w:themeColor="text1"/>
          <w:u w:val="none"/>
          <w:lang w:eastAsia="zh-CN"/>
        </w:rPr>
        <w:t xml:space="preserve">Although the mechanism of laser damage to materials can be divided into many types, such as Coulomb explosion </w:t>
      </w:r>
      <w:r w:rsidR="00593146">
        <w:rPr>
          <w:rStyle w:val="affff6"/>
          <w:color w:val="000000" w:themeColor="text1"/>
          <w:u w:val="none"/>
          <w:lang w:eastAsia="zh-CN"/>
        </w:rPr>
        <w:t xml:space="preserve">and </w:t>
      </w:r>
      <w:r w:rsidRPr="008A5604">
        <w:rPr>
          <w:rStyle w:val="affff6"/>
          <w:color w:val="000000" w:themeColor="text1"/>
          <w:u w:val="none"/>
          <w:lang w:eastAsia="zh-CN"/>
        </w:rPr>
        <w:t>thermal ablation/evaporation</w:t>
      </w:r>
      <w:r w:rsidR="007E7DE1">
        <w:rPr>
          <w:rStyle w:val="affff6"/>
          <w:color w:val="000000" w:themeColor="text1"/>
          <w:u w:val="none"/>
          <w:lang w:eastAsia="zh-CN"/>
        </w:rPr>
        <w:t>. T</w:t>
      </w:r>
      <w:r w:rsidRPr="008A5604">
        <w:rPr>
          <w:rStyle w:val="affff6"/>
          <w:color w:val="000000" w:themeColor="text1"/>
          <w:u w:val="none"/>
          <w:lang w:eastAsia="zh-CN"/>
        </w:rPr>
        <w:t xml:space="preserve">hese damage </w:t>
      </w:r>
      <w:r w:rsidR="00B03892">
        <w:rPr>
          <w:rStyle w:val="affff6"/>
          <w:color w:val="000000" w:themeColor="text1"/>
          <w:u w:val="none"/>
          <w:lang w:eastAsia="zh-CN"/>
        </w:rPr>
        <w:t>thresholds</w:t>
      </w:r>
      <w:r w:rsidR="00B03892" w:rsidRPr="008A5604">
        <w:rPr>
          <w:rStyle w:val="affff6"/>
          <w:color w:val="000000" w:themeColor="text1"/>
          <w:u w:val="none"/>
          <w:lang w:eastAsia="zh-CN"/>
        </w:rPr>
        <w:t xml:space="preserve"> </w:t>
      </w:r>
      <w:r w:rsidRPr="008A5604">
        <w:rPr>
          <w:rStyle w:val="affff6"/>
          <w:color w:val="000000" w:themeColor="text1"/>
          <w:u w:val="none"/>
          <w:lang w:eastAsia="zh-CN"/>
        </w:rPr>
        <w:t xml:space="preserve">can be </w:t>
      </w:r>
      <w:r w:rsidR="001E30E0">
        <w:rPr>
          <w:rStyle w:val="affff6"/>
          <w:rFonts w:hint="eastAsia"/>
          <w:color w:val="000000" w:themeColor="text1"/>
          <w:u w:val="none"/>
          <w:lang w:eastAsia="zh-CN"/>
        </w:rPr>
        <w:t>measured</w:t>
      </w:r>
      <w:r w:rsidR="003359D3" w:rsidRPr="008A5604">
        <w:rPr>
          <w:rStyle w:val="affff6"/>
          <w:color w:val="000000" w:themeColor="text1"/>
          <w:u w:val="none"/>
          <w:lang w:eastAsia="zh-CN"/>
        </w:rPr>
        <w:t xml:space="preserve"> </w:t>
      </w:r>
      <w:r w:rsidR="00574D7B">
        <w:rPr>
          <w:rStyle w:val="affff6"/>
          <w:color w:val="000000" w:themeColor="text1"/>
          <w:u w:val="none"/>
          <w:lang w:eastAsia="zh-CN"/>
        </w:rPr>
        <w:t>using</w:t>
      </w:r>
      <w:r w:rsidR="00574D7B" w:rsidRPr="008A5604">
        <w:rPr>
          <w:rStyle w:val="affff6"/>
          <w:color w:val="000000" w:themeColor="text1"/>
          <w:u w:val="none"/>
          <w:lang w:eastAsia="zh-CN"/>
        </w:rPr>
        <w:t xml:space="preserve"> </w:t>
      </w:r>
      <w:r w:rsidR="00574D7B">
        <w:rPr>
          <w:rStyle w:val="affff6"/>
          <w:color w:val="000000" w:themeColor="text1"/>
          <w:u w:val="none"/>
          <w:lang w:eastAsia="zh-CN"/>
        </w:rPr>
        <w:t>a parameter</w:t>
      </w:r>
      <w:r w:rsidR="00574D7B" w:rsidRPr="008A5604">
        <w:rPr>
          <w:rStyle w:val="affff6"/>
          <w:color w:val="000000" w:themeColor="text1"/>
          <w:u w:val="none"/>
          <w:lang w:eastAsia="zh-CN"/>
        </w:rPr>
        <w:t xml:space="preserve"> </w:t>
      </w:r>
      <w:r w:rsidRPr="008A5604">
        <w:rPr>
          <w:rStyle w:val="affff6"/>
          <w:color w:val="000000" w:themeColor="text1"/>
          <w:u w:val="none"/>
          <w:lang w:eastAsia="zh-CN"/>
        </w:rPr>
        <w:t>critical</w:t>
      </w:r>
      <w:r w:rsidR="00774E9A">
        <w:rPr>
          <w:rStyle w:val="affff6"/>
          <w:color w:val="000000" w:themeColor="text1"/>
          <w:u w:val="none"/>
          <w:lang w:eastAsia="zh-CN"/>
        </w:rPr>
        <w:t xml:space="preserve"> </w:t>
      </w:r>
      <w:r w:rsidRPr="008A5604">
        <w:rPr>
          <w:rStyle w:val="affff6"/>
          <w:color w:val="000000" w:themeColor="text1"/>
          <w:u w:val="none"/>
          <w:lang w:eastAsia="zh-CN"/>
        </w:rPr>
        <w:t xml:space="preserve">temperature, </w:t>
      </w:r>
      <m:oMath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T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cr</m:t>
            </m:r>
          </m:sub>
        </m:sSub>
      </m:oMath>
      <w:r w:rsidRPr="00F34B70">
        <w:rPr>
          <w:rStyle w:val="affff6"/>
          <w:color w:val="000000" w:themeColor="text1"/>
          <w:u w:val="none"/>
          <w:lang w:eastAsia="zh-CN"/>
        </w:rPr>
        <w:t>,</w:t>
      </w:r>
      <w:r w:rsidRPr="008A5604">
        <w:rPr>
          <w:rStyle w:val="affff6"/>
          <w:color w:val="000000" w:themeColor="text1"/>
          <w:u w:val="none"/>
          <w:lang w:eastAsia="zh-CN"/>
        </w:rPr>
        <w:t xml:space="preserve"> of a particular electron/lattice system. That is when the system reaches a critical temperature, the total energy absorbed by the system exceeds the critical value that triggers a particular damage mechanism. Considering that Gaussian beam with </w:t>
      </w:r>
      <w:r w:rsidRPr="00F34B70">
        <w:rPr>
          <w:rStyle w:val="affff6"/>
          <w:i/>
          <w:iCs/>
          <w:color w:val="000000" w:themeColor="text1"/>
          <w:u w:val="none"/>
          <w:lang w:eastAsia="zh-CN"/>
        </w:rPr>
        <w:t xml:space="preserve">A </w:t>
      </w:r>
      <w:r w:rsidRPr="00F34B70">
        <w:rPr>
          <w:rStyle w:val="affff6"/>
          <w:rFonts w:ascii="宋体" w:eastAsia="宋体" w:hAnsi="宋体" w:cs="宋体" w:hint="eastAsia"/>
          <w:i/>
          <w:iCs/>
          <w:color w:val="000000" w:themeColor="text1"/>
          <w:u w:val="none"/>
          <w:lang w:eastAsia="zh-CN"/>
        </w:rPr>
        <w:t>∝</w:t>
      </w:r>
      <w:r w:rsidRPr="00886C39">
        <w:rPr>
          <w:rStyle w:val="affff6"/>
          <w:i/>
          <w:iCs/>
          <w:color w:val="000000" w:themeColor="text1"/>
          <w:u w:val="none"/>
          <w:lang w:eastAsia="zh-CN"/>
        </w:rPr>
        <w:t xml:space="preserve"> </w:t>
      </w:r>
      <m:oMath>
        <m:sSup>
          <m:sSupPr>
            <m:ctrlPr>
              <w:rPr>
                <w:rStyle w:val="affff6"/>
                <w:rFonts w:ascii="Cambria Math" w:hAnsi="Cambria Math"/>
                <w:bCs/>
                <w:i/>
                <w:iCs/>
                <w:color w:val="000000" w:themeColor="text1"/>
                <w:u w:val="none"/>
                <w:lang w:eastAsia="zh-CN"/>
              </w:rPr>
            </m:ctrlPr>
          </m:sSup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e</m:t>
            </m:r>
          </m:e>
          <m:sup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-β</m:t>
            </m:r>
            <m:sSup>
              <m:sSupPr>
                <m:ctrlPr>
                  <w:rPr>
                    <w:rStyle w:val="affff6"/>
                    <w:rFonts w:ascii="Cambria Math" w:hAnsi="Cambria Math"/>
                    <w:bCs/>
                    <w:i/>
                    <w:iCs/>
                    <w:color w:val="000000" w:themeColor="text1"/>
                    <w:u w:val="none"/>
                    <w:lang w:eastAsia="zh-CN"/>
                  </w:rPr>
                </m:ctrlPr>
              </m:sSupPr>
              <m:e>
                <m:r>
                  <w:rPr>
                    <w:rStyle w:val="affff6"/>
                    <w:rFonts w:ascii="Cambria Math" w:hAnsi="Cambria Math"/>
                    <w:color w:val="000000" w:themeColor="text1"/>
                    <w:u w:val="none"/>
                    <w:lang w:eastAsia="zh-CN"/>
                  </w:rPr>
                  <m:t>r</m:t>
                </m:r>
              </m:e>
              <m:sup>
                <m:r>
                  <w:rPr>
                    <w:rStyle w:val="affff6"/>
                    <w:rFonts w:ascii="Cambria Math" w:hAnsi="Cambria Math"/>
                    <w:color w:val="000000" w:themeColor="text1"/>
                    <w:u w:val="none"/>
                    <w:lang w:eastAsia="zh-CN"/>
                  </w:rPr>
                  <m:t>2</m:t>
                </m:r>
              </m:sup>
            </m:sSup>
          </m:sup>
        </m:sSup>
      </m:oMath>
      <w:r w:rsidRPr="00F34B70">
        <w:rPr>
          <w:rStyle w:val="affff6"/>
          <w:i/>
          <w:iCs/>
          <w:color w:val="000000" w:themeColor="text1"/>
          <w:u w:val="none"/>
          <w:lang w:eastAsia="zh-CN"/>
        </w:rPr>
        <w:t xml:space="preserve"> </w:t>
      </w:r>
      <w:r w:rsidRPr="008A5604">
        <w:rPr>
          <w:rStyle w:val="affff6"/>
          <w:color w:val="000000" w:themeColor="text1"/>
          <w:u w:val="none"/>
          <w:lang w:eastAsia="zh-CN"/>
        </w:rPr>
        <w:t xml:space="preserve">is usually used in machining, the </w:t>
      </w:r>
      <w:r w:rsidR="001907F3">
        <w:rPr>
          <w:rStyle w:val="affff6"/>
          <w:rFonts w:hint="eastAsia"/>
          <w:color w:val="000000" w:themeColor="text1"/>
          <w:u w:val="none"/>
          <w:lang w:eastAsia="zh-CN"/>
        </w:rPr>
        <w:t>damaged</w:t>
      </w:r>
      <w:r w:rsidRPr="008A5604">
        <w:rPr>
          <w:rStyle w:val="affff6"/>
          <w:color w:val="000000" w:themeColor="text1"/>
          <w:u w:val="none"/>
          <w:lang w:eastAsia="zh-CN"/>
        </w:rPr>
        <w:t xml:space="preserve"> area of the ideal laser machining should be at the geometric center of the laser </w:t>
      </w:r>
      <w:r w:rsidRPr="008A5604">
        <w:rPr>
          <w:rStyle w:val="affff6"/>
          <w:color w:val="000000" w:themeColor="text1"/>
          <w:u w:val="none"/>
          <w:lang w:eastAsia="zh-CN"/>
        </w:rPr>
        <w:lastRenderedPageBreak/>
        <w:t>focus spot, and the</w:t>
      </w:r>
      <w:r w:rsidR="00886C39">
        <w:rPr>
          <w:rStyle w:val="affff6"/>
          <w:color w:val="000000" w:themeColor="text1"/>
          <w:u w:val="none"/>
          <w:lang w:eastAsia="zh-CN"/>
        </w:rPr>
        <w:t xml:space="preserve"> </w:t>
      </w:r>
      <w:r w:rsidRPr="008A5604">
        <w:rPr>
          <w:rStyle w:val="affff6"/>
          <w:color w:val="000000" w:themeColor="text1"/>
          <w:u w:val="none"/>
          <w:lang w:eastAsia="zh-CN"/>
        </w:rPr>
        <w:t xml:space="preserve">radius </w:t>
      </w:r>
      <w:r w:rsidR="00D71073">
        <w:rPr>
          <w:rStyle w:val="affff6"/>
          <w:color w:val="000000" w:themeColor="text1"/>
          <w:u w:val="none"/>
          <w:lang w:eastAsia="zh-CN"/>
        </w:rPr>
        <w:t xml:space="preserve">of </w:t>
      </w:r>
      <w:r w:rsidR="001907F3">
        <w:rPr>
          <w:rStyle w:val="affff6"/>
          <w:color w:val="000000" w:themeColor="text1"/>
          <w:u w:val="none"/>
          <w:lang w:eastAsia="zh-CN"/>
        </w:rPr>
        <w:t xml:space="preserve">the </w:t>
      </w:r>
      <w:r w:rsidR="00D71073">
        <w:rPr>
          <w:rStyle w:val="affff6"/>
          <w:color w:val="000000" w:themeColor="text1"/>
          <w:u w:val="none"/>
          <w:lang w:eastAsia="zh-CN"/>
        </w:rPr>
        <w:t xml:space="preserve">damaged area </w:t>
      </w:r>
      <w:r w:rsidRPr="008A5604">
        <w:rPr>
          <w:rStyle w:val="affff6"/>
          <w:color w:val="000000" w:themeColor="text1"/>
          <w:u w:val="none"/>
          <w:lang w:eastAsia="zh-CN"/>
        </w:rPr>
        <w:t xml:space="preserve">will decrease rapidly as the </w:t>
      </w:r>
      <w:r w:rsidR="00886C39">
        <w:rPr>
          <w:rStyle w:val="affff6"/>
          <w:rFonts w:hint="eastAsia"/>
          <w:color w:val="000000" w:themeColor="text1"/>
          <w:u w:val="none"/>
          <w:lang w:eastAsia="zh-CN"/>
        </w:rPr>
        <w:t>laser</w:t>
      </w:r>
      <w:r w:rsidRPr="008A5604">
        <w:rPr>
          <w:rStyle w:val="affff6"/>
          <w:color w:val="000000" w:themeColor="text1"/>
          <w:u w:val="none"/>
          <w:lang w:eastAsia="zh-CN"/>
        </w:rPr>
        <w:t xml:space="preserve"> energy gradually approaches the threshold </w:t>
      </w:r>
      <m:oMath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F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th</m:t>
            </m:r>
          </m:sub>
        </m:sSub>
      </m:oMath>
      <w:r w:rsidR="005B5385">
        <w:rPr>
          <w:rStyle w:val="affff6"/>
          <w:rFonts w:hint="eastAsia"/>
          <w:color w:val="000000" w:themeColor="text1"/>
          <w:u w:val="none"/>
          <w:lang w:eastAsia="zh-CN"/>
        </w:rPr>
        <w:t>.</w:t>
      </w:r>
    </w:p>
    <w:p w14:paraId="44DAE20B" w14:textId="77777777" w:rsidR="004A02FC" w:rsidRPr="008A5604" w:rsidRDefault="004A02FC" w:rsidP="00FC4B8F">
      <w:pPr>
        <w:shd w:val="clear" w:color="auto" w:fill="FCFDFE"/>
        <w:spacing w:line="480" w:lineRule="auto"/>
        <w:ind w:firstLineChars="150" w:firstLine="360"/>
        <w:jc w:val="both"/>
        <w:rPr>
          <w:rStyle w:val="affff6"/>
          <w:color w:val="000000" w:themeColor="text1"/>
          <w:u w:val="none"/>
          <w:lang w:eastAsia="zh-CN"/>
        </w:rPr>
      </w:pPr>
    </w:p>
    <w:p w14:paraId="407932A9" w14:textId="34845311" w:rsidR="00966071" w:rsidRPr="00C04C56" w:rsidRDefault="004D50B5" w:rsidP="00C04C56">
      <w:pPr>
        <w:pStyle w:val="affc"/>
        <w:numPr>
          <w:ilvl w:val="1"/>
          <w:numId w:val="31"/>
        </w:numPr>
        <w:shd w:val="clear" w:color="auto" w:fill="FCFDFE"/>
        <w:spacing w:line="480" w:lineRule="auto"/>
        <w:rPr>
          <w:rStyle w:val="affff6"/>
          <w:b/>
          <w:bCs/>
          <w:color w:val="000000" w:themeColor="text1"/>
          <w:u w:val="none"/>
          <w:lang w:eastAsia="zh-CN"/>
        </w:rPr>
      </w:pPr>
      <w:r w:rsidRPr="00C04C56">
        <w:rPr>
          <w:rStyle w:val="affff6"/>
          <w:rFonts w:hint="eastAsia"/>
          <w:b/>
          <w:bCs/>
          <w:color w:val="000000" w:themeColor="text1"/>
          <w:u w:val="none"/>
          <w:lang w:eastAsia="zh-CN"/>
        </w:rPr>
        <w:t>T</w:t>
      </w:r>
      <w:r w:rsidRPr="00C04C56">
        <w:rPr>
          <w:rStyle w:val="affff6"/>
          <w:b/>
          <w:bCs/>
          <w:color w:val="000000" w:themeColor="text1"/>
          <w:u w:val="none"/>
          <w:lang w:eastAsia="zh-CN"/>
        </w:rPr>
        <w:t xml:space="preserve">he </w:t>
      </w:r>
      <w:r w:rsidR="007C4E53" w:rsidRPr="00C04C56">
        <w:rPr>
          <w:rStyle w:val="affff6"/>
          <w:b/>
          <w:bCs/>
          <w:color w:val="000000" w:themeColor="text1"/>
          <w:u w:val="none"/>
          <w:lang w:eastAsia="zh-CN"/>
        </w:rPr>
        <w:t xml:space="preserve">statistical </w:t>
      </w:r>
      <w:r w:rsidR="00A4523E" w:rsidRPr="00C04C56">
        <w:rPr>
          <w:rStyle w:val="affff6"/>
          <w:b/>
          <w:bCs/>
          <w:color w:val="000000" w:themeColor="text1"/>
          <w:u w:val="none"/>
          <w:lang w:eastAsia="zh-CN"/>
        </w:rPr>
        <w:t>(</w:t>
      </w:r>
      <w:r w:rsidR="007C4E53" w:rsidRPr="00C04C56">
        <w:rPr>
          <w:rStyle w:val="affff6"/>
          <w:b/>
          <w:bCs/>
          <w:color w:val="000000" w:themeColor="text1"/>
          <w:u w:val="none"/>
          <w:lang w:eastAsia="zh-CN"/>
        </w:rPr>
        <w:t>thermodynamics</w:t>
      </w:r>
      <w:r w:rsidR="00A4523E" w:rsidRPr="00C04C56">
        <w:rPr>
          <w:rStyle w:val="affff6"/>
          <w:b/>
          <w:bCs/>
          <w:color w:val="000000" w:themeColor="text1"/>
          <w:u w:val="none"/>
          <w:lang w:eastAsia="zh-CN"/>
        </w:rPr>
        <w:t>)</w:t>
      </w:r>
      <w:r w:rsidRPr="00C04C56">
        <w:rPr>
          <w:rStyle w:val="affff6"/>
          <w:b/>
          <w:bCs/>
          <w:color w:val="000000" w:themeColor="text1"/>
          <w:u w:val="none"/>
          <w:lang w:eastAsia="zh-CN"/>
        </w:rPr>
        <w:t xml:space="preserve"> description of laser-matter interaction </w:t>
      </w:r>
    </w:p>
    <w:p w14:paraId="43AF48F5" w14:textId="47FC5B5B" w:rsidR="00894A8A" w:rsidRPr="00E03092" w:rsidRDefault="00FC4FA2" w:rsidP="002A1AF7">
      <w:pPr>
        <w:shd w:val="clear" w:color="auto" w:fill="FCFDFE"/>
        <w:spacing w:line="480" w:lineRule="auto"/>
        <w:ind w:firstLineChars="150" w:firstLine="360"/>
        <w:jc w:val="both"/>
      </w:pPr>
      <w:r w:rsidRPr="00E03092">
        <w:rPr>
          <w:rStyle w:val="affff6"/>
          <w:color w:val="000000" w:themeColor="text1"/>
          <w:u w:val="none"/>
          <w:lang w:eastAsia="zh-CN"/>
        </w:rPr>
        <w:t>Th</w:t>
      </w:r>
      <w:r w:rsidR="0015209B">
        <w:rPr>
          <w:rStyle w:val="affff6"/>
          <w:rFonts w:hint="eastAsia"/>
          <w:color w:val="000000" w:themeColor="text1"/>
          <w:u w:val="none"/>
          <w:lang w:eastAsia="zh-CN"/>
        </w:rPr>
        <w:t>e</w:t>
      </w:r>
      <w:r w:rsidR="0015209B">
        <w:rPr>
          <w:rStyle w:val="affff6"/>
          <w:color w:val="000000" w:themeColor="text1"/>
          <w:u w:val="none"/>
          <w:lang w:eastAsia="zh-CN"/>
        </w:rPr>
        <w:t xml:space="preserve"> above</w:t>
      </w:r>
      <w:r w:rsidRPr="00E03092">
        <w:rPr>
          <w:rStyle w:val="affff6"/>
          <w:color w:val="000000" w:themeColor="text1"/>
          <w:u w:val="none"/>
          <w:lang w:eastAsia="zh-CN"/>
        </w:rPr>
        <w:t xml:space="preserve"> theory implies that the radius of </w:t>
      </w:r>
      <w:r w:rsidR="0015209B">
        <w:rPr>
          <w:rStyle w:val="affff6"/>
          <w:color w:val="000000" w:themeColor="text1"/>
          <w:u w:val="none"/>
          <w:lang w:eastAsia="zh-CN"/>
        </w:rPr>
        <w:t xml:space="preserve">an </w:t>
      </w:r>
      <w:r w:rsidR="008F0FD2">
        <w:rPr>
          <w:rStyle w:val="affff6"/>
          <w:color w:val="000000" w:themeColor="text1"/>
          <w:u w:val="none"/>
          <w:lang w:eastAsia="zh-CN"/>
        </w:rPr>
        <w:t>area</w:t>
      </w:r>
      <w:r w:rsidR="00D71073">
        <w:rPr>
          <w:rStyle w:val="affff6"/>
          <w:color w:val="000000" w:themeColor="text1"/>
          <w:u w:val="none"/>
          <w:lang w:eastAsia="zh-CN"/>
        </w:rPr>
        <w:t xml:space="preserve"> </w:t>
      </w:r>
      <w:r w:rsidR="008F0FD2">
        <w:rPr>
          <w:rStyle w:val="affff6"/>
          <w:color w:val="000000" w:themeColor="text1"/>
          <w:u w:val="none"/>
          <w:lang w:eastAsia="zh-CN"/>
        </w:rPr>
        <w:t>damaged</w:t>
      </w:r>
      <w:r w:rsidRPr="00E03092">
        <w:rPr>
          <w:rStyle w:val="affff6"/>
          <w:color w:val="000000" w:themeColor="text1"/>
          <w:u w:val="none"/>
          <w:lang w:eastAsia="zh-CN"/>
        </w:rPr>
        <w:t xml:space="preserve"> </w:t>
      </w:r>
      <w:r w:rsidR="00D71073">
        <w:rPr>
          <w:rStyle w:val="affff6"/>
          <w:color w:val="000000" w:themeColor="text1"/>
          <w:u w:val="none"/>
          <w:lang w:eastAsia="zh-CN"/>
        </w:rPr>
        <w:t>by</w:t>
      </w:r>
      <w:r w:rsidRPr="00E03092">
        <w:rPr>
          <w:rStyle w:val="affff6"/>
          <w:color w:val="000000" w:themeColor="text1"/>
          <w:u w:val="none"/>
          <w:lang w:eastAsia="zh-CN"/>
        </w:rPr>
        <w:t xml:space="preserve"> </w:t>
      </w:r>
      <w:r w:rsidR="0015209B">
        <w:rPr>
          <w:rStyle w:val="affff6"/>
          <w:color w:val="000000" w:themeColor="text1"/>
          <w:u w:val="none"/>
          <w:lang w:eastAsia="zh-CN"/>
        </w:rPr>
        <w:t xml:space="preserve">a </w:t>
      </w:r>
      <w:r w:rsidRPr="00E03092">
        <w:rPr>
          <w:rStyle w:val="affff6"/>
          <w:color w:val="000000" w:themeColor="text1"/>
          <w:u w:val="none"/>
          <w:lang w:eastAsia="zh-CN"/>
        </w:rPr>
        <w:t xml:space="preserve">laser can be continuously </w:t>
      </w:r>
      <w:r w:rsidR="0015209B" w:rsidRPr="00E03092">
        <w:rPr>
          <w:rStyle w:val="affff6"/>
          <w:color w:val="000000" w:themeColor="text1"/>
          <w:u w:val="none"/>
          <w:lang w:eastAsia="zh-CN"/>
        </w:rPr>
        <w:t>reduced</w:t>
      </w:r>
      <w:r w:rsidRPr="00E03092">
        <w:rPr>
          <w:rStyle w:val="affff6"/>
          <w:color w:val="000000" w:themeColor="text1"/>
          <w:u w:val="none"/>
          <w:lang w:eastAsia="zh-CN"/>
        </w:rPr>
        <w:t xml:space="preserve"> to the level of a single atom. However,</w:t>
      </w:r>
      <w:r w:rsidR="0015209B" w:rsidRPr="0015209B">
        <w:t xml:space="preserve"> </w:t>
      </w:r>
      <w:r w:rsidR="0015209B" w:rsidRPr="0015209B">
        <w:rPr>
          <w:rStyle w:val="affff6"/>
          <w:color w:val="000000" w:themeColor="text1"/>
          <w:u w:val="none"/>
          <w:lang w:eastAsia="zh-CN"/>
        </w:rPr>
        <w:t>the assumptions underlying the above discussion will fail</w:t>
      </w:r>
      <w:r w:rsidR="0015209B">
        <w:rPr>
          <w:rStyle w:val="affff6"/>
          <w:color w:val="000000" w:themeColor="text1"/>
          <w:u w:val="none"/>
          <w:lang w:eastAsia="zh-CN"/>
        </w:rPr>
        <w:t xml:space="preserve"> </w:t>
      </w:r>
      <w:r w:rsidR="00337C40">
        <w:rPr>
          <w:rStyle w:val="affff6"/>
          <w:color w:val="000000" w:themeColor="text1"/>
          <w:u w:val="none"/>
          <w:lang w:eastAsia="zh-CN"/>
        </w:rPr>
        <w:t xml:space="preserve">when it </w:t>
      </w:r>
      <w:r w:rsidR="00713B40">
        <w:rPr>
          <w:rStyle w:val="affff6"/>
          <w:color w:val="000000" w:themeColor="text1"/>
          <w:u w:val="none"/>
          <w:lang w:eastAsia="zh-CN"/>
        </w:rPr>
        <w:t>goes to</w:t>
      </w:r>
      <w:r w:rsidRPr="00E03092">
        <w:rPr>
          <w:rStyle w:val="affff6"/>
          <w:color w:val="000000" w:themeColor="text1"/>
          <w:u w:val="none"/>
          <w:lang w:eastAsia="zh-CN"/>
        </w:rPr>
        <w:t xml:space="preserve"> the single-atom scale.</w:t>
      </w:r>
      <w:r w:rsidR="00077E4F" w:rsidRPr="00E03092">
        <w:rPr>
          <w:rStyle w:val="affff6"/>
          <w:color w:val="000000" w:themeColor="text1"/>
          <w:u w:val="none"/>
          <w:lang w:eastAsia="zh-CN"/>
        </w:rPr>
        <w:t xml:space="preserve"> </w:t>
      </w:r>
      <w:r w:rsidR="00EE339B">
        <w:rPr>
          <w:rStyle w:val="affff6"/>
          <w:color w:val="000000" w:themeColor="text1"/>
          <w:u w:val="none"/>
          <w:lang w:eastAsia="zh-CN"/>
        </w:rPr>
        <w:t>This</w:t>
      </w:r>
      <w:r w:rsidR="00EE339B" w:rsidRPr="00EE339B">
        <w:rPr>
          <w:rStyle w:val="affff6"/>
          <w:color w:val="000000" w:themeColor="text1"/>
          <w:u w:val="none"/>
          <w:lang w:eastAsia="zh-CN"/>
        </w:rPr>
        <w:t xml:space="preserve"> assertion is based on the following considerations:</w:t>
      </w:r>
      <w:r w:rsidR="00FF66FE">
        <w:rPr>
          <w:rStyle w:val="affff6"/>
          <w:rFonts w:hint="eastAsia"/>
          <w:color w:val="000000" w:themeColor="text1"/>
          <w:u w:val="none"/>
          <w:lang w:eastAsia="zh-CN"/>
        </w:rPr>
        <w:t xml:space="preserve"> </w:t>
      </w:r>
      <w:r w:rsidR="00FF66FE" w:rsidRPr="007D13A6">
        <w:rPr>
          <w:rStyle w:val="affff6"/>
          <w:rFonts w:hint="eastAsia"/>
          <w:color w:val="000000" w:themeColor="text1"/>
          <w:u w:val="none"/>
          <w:lang w:eastAsia="zh-CN"/>
        </w:rPr>
        <w:t xml:space="preserve">it becomes undefined when the </w:t>
      </w:r>
      <w:r w:rsidR="00BC2F0B" w:rsidRPr="007D13A6">
        <w:rPr>
          <w:rStyle w:val="affff6"/>
          <w:color w:val="000000" w:themeColor="text1"/>
          <w:u w:val="none"/>
          <w:lang w:eastAsia="zh-CN"/>
        </w:rPr>
        <w:t xml:space="preserve">laser energy </w:t>
      </w:r>
      <w:r w:rsidR="00FF66FE" w:rsidRPr="007D13A6">
        <w:rPr>
          <w:rStyle w:val="affff6"/>
          <w:rFonts w:hint="eastAsia"/>
          <w:color w:val="000000" w:themeColor="text1"/>
          <w:u w:val="none"/>
          <w:lang w:eastAsia="zh-CN"/>
        </w:rPr>
        <w:t xml:space="preserve">is </w:t>
      </w:r>
      <w:r w:rsidR="007A14B2">
        <w:rPr>
          <w:rStyle w:val="affff6"/>
          <w:color w:val="000000" w:themeColor="text1"/>
          <w:u w:val="none"/>
          <w:lang w:eastAsia="zh-CN"/>
        </w:rPr>
        <w:t>highly</w:t>
      </w:r>
      <w:r w:rsidR="007A14B2" w:rsidRPr="007D13A6">
        <w:rPr>
          <w:rStyle w:val="affff6"/>
          <w:rFonts w:hint="eastAsia"/>
          <w:color w:val="000000" w:themeColor="text1"/>
          <w:u w:val="none"/>
          <w:lang w:eastAsia="zh-CN"/>
        </w:rPr>
        <w:t xml:space="preserve"> </w:t>
      </w:r>
      <w:r w:rsidR="00FF66FE" w:rsidRPr="007D13A6">
        <w:rPr>
          <w:rStyle w:val="affff6"/>
          <w:rFonts w:hint="eastAsia"/>
          <w:color w:val="000000" w:themeColor="text1"/>
          <w:u w:val="none"/>
          <w:lang w:eastAsia="zh-CN"/>
        </w:rPr>
        <w:t>close to the so-called laser processing th</w:t>
      </w:r>
      <w:r w:rsidR="00FF66FE" w:rsidRPr="007D13A6">
        <w:rPr>
          <w:rStyle w:val="affff6"/>
          <w:color w:val="000000" w:themeColor="text1"/>
          <w:u w:val="none"/>
          <w:lang w:eastAsia="zh-CN"/>
        </w:rPr>
        <w:t>reshold</w:t>
      </w:r>
      <w:r w:rsidR="00EE339B" w:rsidRPr="007D13A6">
        <w:rPr>
          <w:rStyle w:val="affff6"/>
          <w:color w:val="000000" w:themeColor="text1"/>
          <w:u w:val="none"/>
          <w:lang w:eastAsia="zh-CN"/>
        </w:rPr>
        <w:t>.</w:t>
      </w:r>
      <w:r w:rsidR="00057532" w:rsidRPr="007D13A6">
        <w:rPr>
          <w:rStyle w:val="affff6"/>
          <w:color w:val="000000" w:themeColor="text1"/>
          <w:u w:val="none"/>
          <w:lang w:eastAsia="zh-CN"/>
        </w:rPr>
        <w:t xml:space="preserve"> I</w:t>
      </w:r>
      <w:r w:rsidR="00057532">
        <w:rPr>
          <w:rStyle w:val="affff6"/>
          <w:color w:val="000000" w:themeColor="text1"/>
          <w:u w:val="none"/>
          <w:lang w:eastAsia="zh-CN"/>
        </w:rPr>
        <w:t xml:space="preserve">t is known from </w:t>
      </w:r>
      <w:r w:rsidRPr="00E03092">
        <w:rPr>
          <w:rStyle w:val="affff6"/>
          <w:color w:val="000000" w:themeColor="text1"/>
          <w:u w:val="none"/>
          <w:lang w:eastAsia="zh-CN"/>
        </w:rPr>
        <w:t xml:space="preserve">statistical </w:t>
      </w:r>
      <w:r w:rsidR="00D9635B">
        <w:rPr>
          <w:rStyle w:val="affff6"/>
          <w:color w:val="000000" w:themeColor="text1"/>
          <w:u w:val="none"/>
          <w:lang w:eastAsia="zh-CN"/>
        </w:rPr>
        <w:t xml:space="preserve">physics that the relative average fluctuation grows up as the average number of </w:t>
      </w:r>
      <w:r w:rsidR="00D9635B" w:rsidRPr="00E03092">
        <w:rPr>
          <w:rStyle w:val="affff6"/>
          <w:color w:val="000000" w:themeColor="text1"/>
          <w:u w:val="none"/>
          <w:lang w:eastAsia="zh-CN"/>
        </w:rPr>
        <w:t>microscopic particles</w:t>
      </w:r>
      <w:r w:rsidR="00D9635B">
        <w:rPr>
          <w:rStyle w:val="affff6"/>
          <w:color w:val="000000" w:themeColor="text1"/>
          <w:u w:val="none"/>
          <w:lang w:eastAsia="zh-CN"/>
        </w:rPr>
        <w:t xml:space="preserve"> goes to zero</w:t>
      </w:r>
      <w:r w:rsidR="00B60884">
        <w:rPr>
          <w:rStyle w:val="affff6"/>
          <w:color w:val="000000" w:themeColor="text1"/>
          <w:u w:val="none"/>
          <w:lang w:eastAsia="zh-CN"/>
        </w:rPr>
        <w:t xml:space="preserve"> </w:t>
      </w:r>
      <w:r w:rsidR="00CA0639">
        <w:rPr>
          <w:rStyle w:val="affff6"/>
          <w:rFonts w:hint="eastAsia"/>
          <w:color w:val="000000" w:themeColor="text1"/>
          <w:u w:val="none"/>
          <w:lang w:eastAsia="zh-CN"/>
        </w:rPr>
        <w:t>in</w:t>
      </w:r>
      <w:r w:rsidR="00CA0639">
        <w:rPr>
          <w:rStyle w:val="affff6"/>
          <w:color w:val="000000" w:themeColor="text1"/>
          <w:u w:val="none"/>
          <w:lang w:eastAsia="zh-CN"/>
        </w:rPr>
        <w:t xml:space="preserve"> </w:t>
      </w:r>
      <w:r w:rsidR="00CA0639" w:rsidRPr="00CA0639">
        <w:rPr>
          <w:rStyle w:val="affff6"/>
          <w:color w:val="000000" w:themeColor="text1"/>
          <w:u w:val="none"/>
          <w:lang w:eastAsia="zh-CN"/>
        </w:rPr>
        <w:t>an open system</w:t>
      </w:r>
      <w:r w:rsidR="00CA0639">
        <w:rPr>
          <w:rStyle w:val="affff6"/>
          <w:color w:val="000000" w:themeColor="text1"/>
          <w:u w:val="none"/>
          <w:lang w:eastAsia="zh-CN"/>
        </w:rPr>
        <w:t xml:space="preserve">. </w:t>
      </w:r>
      <w:r w:rsidR="00FF66FE">
        <w:rPr>
          <w:rStyle w:val="affff6"/>
          <w:rFonts w:hint="eastAsia"/>
          <w:color w:val="000000" w:themeColor="text1"/>
          <w:u w:val="none"/>
          <w:lang w:eastAsia="zh-CN"/>
        </w:rPr>
        <w:t>The relative</w:t>
      </w:r>
      <w:r w:rsidR="00CA0639" w:rsidRPr="00CA0639">
        <w:rPr>
          <w:rStyle w:val="affff6"/>
          <w:color w:val="000000" w:themeColor="text1"/>
          <w:u w:val="none"/>
          <w:lang w:eastAsia="zh-CN"/>
        </w:rPr>
        <w:t xml:space="preserve"> error in</w:t>
      </w:r>
      <w:r w:rsidR="00E02CD0">
        <w:rPr>
          <w:rStyle w:val="affff6"/>
          <w:color w:val="000000" w:themeColor="text1"/>
          <w:u w:val="none"/>
          <w:lang w:eastAsia="zh-CN"/>
        </w:rPr>
        <w:t xml:space="preserve"> </w:t>
      </w:r>
      <w:r w:rsidR="00DD4265">
        <w:rPr>
          <w:rStyle w:val="affff6"/>
          <w:color w:val="000000" w:themeColor="text1"/>
          <w:u w:val="none"/>
          <w:lang w:eastAsia="zh-CN"/>
        </w:rPr>
        <w:t>measur</w:t>
      </w:r>
      <w:r w:rsidR="00DD4265">
        <w:rPr>
          <w:rStyle w:val="affff6"/>
          <w:rFonts w:hint="eastAsia"/>
          <w:color w:val="000000" w:themeColor="text1"/>
          <w:u w:val="none"/>
          <w:lang w:eastAsia="zh-CN"/>
        </w:rPr>
        <w:t>ing</w:t>
      </w:r>
      <w:r w:rsidR="00CA0639" w:rsidRPr="00CA0639">
        <w:rPr>
          <w:rStyle w:val="affff6"/>
          <w:color w:val="000000" w:themeColor="text1"/>
          <w:u w:val="none"/>
          <w:lang w:eastAsia="zh-CN"/>
        </w:rPr>
        <w:t xml:space="preserve"> the ablation threshold for a decreasing number</w:t>
      </w:r>
      <w:r w:rsidR="00E02CD0">
        <w:rPr>
          <w:rStyle w:val="affff6"/>
          <w:color w:val="000000" w:themeColor="text1"/>
          <w:u w:val="none"/>
          <w:lang w:eastAsia="zh-CN"/>
        </w:rPr>
        <w:t xml:space="preserve"> </w:t>
      </w:r>
      <w:r w:rsidR="00CA0639" w:rsidRPr="00CA0639">
        <w:rPr>
          <w:rStyle w:val="affff6"/>
          <w:color w:val="000000" w:themeColor="text1"/>
          <w:u w:val="none"/>
          <w:lang w:eastAsia="zh-CN"/>
        </w:rPr>
        <w:t>of ablated atoms will increase.</w:t>
      </w:r>
      <w:r w:rsidR="00194916" w:rsidRPr="00E03092">
        <w:t xml:space="preserve"> </w:t>
      </w:r>
      <w:r w:rsidR="001B7F1A" w:rsidRPr="00E03092">
        <w:t xml:space="preserve">Therefore, </w:t>
      </w:r>
      <w:r w:rsidR="00DD4265">
        <w:t xml:space="preserve">the threshold for </w:t>
      </w:r>
      <w:r w:rsidR="00DD4265" w:rsidRPr="00DD4265">
        <w:t xml:space="preserve">a single atom </w:t>
      </w:r>
      <w:r w:rsidR="00DD4265">
        <w:rPr>
          <w:rFonts w:hint="eastAsia"/>
          <w:lang w:eastAsia="zh-CN"/>
        </w:rPr>
        <w:t>ablation</w:t>
      </w:r>
      <w:r w:rsidR="00DD4265">
        <w:t xml:space="preserve"> is </w:t>
      </w:r>
      <w:r w:rsidR="001B7F1A" w:rsidRPr="00E03092">
        <w:t xml:space="preserve">not </w:t>
      </w:r>
      <w:r w:rsidR="00FF66FE">
        <w:t xml:space="preserve">a </w:t>
      </w:r>
      <w:r w:rsidR="001B7F1A" w:rsidRPr="00E03092">
        <w:t xml:space="preserve">physically </w:t>
      </w:r>
      <w:r w:rsidR="00DD4265" w:rsidRPr="00E03092">
        <w:t>de</w:t>
      </w:r>
      <w:r w:rsidR="00DD4265">
        <w:t>terminate value</w:t>
      </w:r>
      <w:r w:rsidR="001B7F1A" w:rsidRPr="00E03092">
        <w:t>.</w:t>
      </w:r>
      <w:r w:rsidR="00610202">
        <w:t xml:space="preserve"> </w:t>
      </w:r>
      <w:r w:rsidR="00507988" w:rsidRPr="00507988">
        <w:t xml:space="preserve">In </w:t>
      </w:r>
      <w:r w:rsidR="008E38D5">
        <w:rPr>
          <w:rFonts w:hint="eastAsia"/>
          <w:lang w:eastAsia="zh-CN"/>
        </w:rPr>
        <w:t>the</w:t>
      </w:r>
      <w:r w:rsidR="008E38D5">
        <w:rPr>
          <w:lang w:eastAsia="zh-CN"/>
        </w:rPr>
        <w:t xml:space="preserve"> case</w:t>
      </w:r>
      <w:r w:rsidR="00507988" w:rsidRPr="00507988">
        <w:t xml:space="preserve"> of the </w:t>
      </w:r>
      <w:r w:rsidR="008E38D5">
        <w:t>femtosecond</w:t>
      </w:r>
      <w:r w:rsidR="00507988" w:rsidRPr="00507988">
        <w:t xml:space="preserve"> laser</w:t>
      </w:r>
      <w:r w:rsidR="008E38D5">
        <w:t>-</w:t>
      </w:r>
      <w:r w:rsidR="00507988" w:rsidRPr="00507988">
        <w:t xml:space="preserve">matter interaction, a laser-excited </w:t>
      </w:r>
      <w:r w:rsidR="00795E60">
        <w:t xml:space="preserve">atom </w:t>
      </w:r>
      <w:r w:rsidR="004C0B5D">
        <w:t>lattice</w:t>
      </w:r>
      <w:r w:rsidR="00507988" w:rsidRPr="00507988">
        <w:t xml:space="preserve"> remains intact, i.e.</w:t>
      </w:r>
      <w:r w:rsidR="00D57A86">
        <w:t>,</w:t>
      </w:r>
      <w:r w:rsidR="00507988" w:rsidRPr="00507988">
        <w:t xml:space="preserve"> the macroscopic atomic motion could be neglected. An atom could be removed from a solid (ablated) if it receives energy </w:t>
      </w:r>
      <w:r w:rsidR="00EE41AA">
        <w:t>above</w:t>
      </w:r>
      <w:r w:rsidR="00507988" w:rsidRPr="00507988">
        <w:t xml:space="preserve"> the binding energy</w:t>
      </w:r>
      <w:r w:rsidR="007F23DA">
        <w:t>,</w:t>
      </w:r>
      <w:r w:rsidR="007F23DA" w:rsidRPr="00E03092">
        <w:rPr>
          <w:rStyle w:val="affff6"/>
          <w:color w:val="000000" w:themeColor="text1"/>
          <w:u w:val="none"/>
          <w:lang w:eastAsia="zh-CN"/>
        </w:rPr>
        <w:t xml:space="preserve"> </w:t>
      </w:r>
      <m:oMath>
        <m:sSub>
          <m:sSubPr>
            <m:ctrlPr>
              <w:rPr>
                <w:rStyle w:val="affff6"/>
                <w:rFonts w:ascii="Cambria Math" w:hAnsi="Cambria Math"/>
                <w:i/>
                <w:color w:val="000000" w:themeColor="text1"/>
                <w:u w:val="none"/>
                <w:lang w:eastAsia="zh-CN"/>
              </w:rPr>
            </m:ctrlPr>
          </m:sSubPr>
          <m:e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ε</m:t>
            </m:r>
          </m:e>
          <m:sub>
            <m:r>
              <w:rPr>
                <w:rStyle w:val="affff6"/>
                <w:rFonts w:ascii="Cambria Math" w:hAnsi="Cambria Math"/>
                <w:color w:val="000000" w:themeColor="text1"/>
                <w:u w:val="none"/>
                <w:lang w:eastAsia="zh-CN"/>
              </w:rPr>
              <m:t>b</m:t>
            </m:r>
          </m:sub>
        </m:sSub>
      </m:oMath>
      <w:r w:rsidR="00507988" w:rsidRPr="00507988">
        <w:t>.</w:t>
      </w:r>
      <w:r w:rsidR="008E38D5">
        <w:t xml:space="preserve"> </w:t>
      </w:r>
      <w:r w:rsidR="001B7F1A" w:rsidRPr="00E03092">
        <w:t xml:space="preserve">Despite </w:t>
      </w:r>
      <w:r w:rsidR="002E719E">
        <w:t>it is possible</w:t>
      </w:r>
      <w:r w:rsidR="001B7F1A" w:rsidRPr="00E03092">
        <w:t xml:space="preserve"> </w:t>
      </w:r>
      <w:r w:rsidR="002E719E">
        <w:t xml:space="preserve">to </w:t>
      </w:r>
      <w:r w:rsidR="001B7F1A" w:rsidRPr="00E03092">
        <w:t xml:space="preserve">choose a low enough energy theoretically to obtain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w:rPr>
                <w:rFonts w:ascii="Cambria Math" w:hAnsi="Cambria Math"/>
              </w:rPr>
              <m:t>E≥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ϵ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e>
        </m:d>
        <m:r>
          <w:rPr>
            <w:rFonts w:ascii="Cambria Math" w:hAnsi="Cambria Math"/>
          </w:rPr>
          <m:t xml:space="preserve"> ~ 1/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="001B7F1A" w:rsidRPr="00E03092">
        <w:rPr>
          <w:rFonts w:hint="eastAsia"/>
          <w:lang w:eastAsia="zh-CN"/>
        </w:rPr>
        <w:t xml:space="preserve"> </w:t>
      </w:r>
      <w:r w:rsidR="001B7F1A" w:rsidRPr="00E03092">
        <w:rPr>
          <w:lang w:eastAsia="zh-CN"/>
        </w:rPr>
        <w:t>to realize single-atom processing</w:t>
      </w:r>
      <w:r w:rsidR="002E719E">
        <w:rPr>
          <w:rFonts w:hint="eastAsia"/>
          <w:lang w:eastAsia="zh-CN"/>
        </w:rPr>
        <w:t xml:space="preserve">. </w:t>
      </w:r>
      <w:r w:rsidR="001014EA" w:rsidRPr="00713B40">
        <w:t>However,</w:t>
      </w:r>
      <w:r w:rsidR="001014EA">
        <w:t xml:space="preserve"> according to</w:t>
      </w:r>
      <w:r w:rsidR="001014EA" w:rsidRPr="008A680F">
        <w:t xml:space="preserve"> </w:t>
      </w:r>
      <w:r w:rsidR="001014EA">
        <w:t xml:space="preserve">statistical </w:t>
      </w:r>
      <w:r w:rsidR="001014EA" w:rsidRPr="008A680F">
        <w:t>thermodynamics</w:t>
      </w:r>
      <w:r w:rsidR="001014EA">
        <w:t>, the ablated atom</w:t>
      </w:r>
      <w:r w:rsidR="001014EA" w:rsidRPr="00E03092">
        <w:t xml:space="preserve"> must be </w:t>
      </w:r>
      <w:r w:rsidR="001014EA">
        <w:rPr>
          <w:rFonts w:hint="eastAsia"/>
          <w:lang w:eastAsia="zh-CN"/>
        </w:rPr>
        <w:t>randomly</w:t>
      </w:r>
      <w:r w:rsidR="001014EA" w:rsidRPr="00E03092">
        <w:t xml:space="preserve"> localized within the</w:t>
      </w:r>
      <w:r w:rsidR="001014EA">
        <w:t xml:space="preserve"> laser</w:t>
      </w:r>
      <w:r w:rsidR="001014EA" w:rsidRPr="00E03092">
        <w:t xml:space="preserve"> spot, even when the laser spot </w:t>
      </w:r>
      <w:r w:rsidR="001014EA" w:rsidRPr="00E03092">
        <w:rPr>
          <w:lang w:eastAsia="zh-CN"/>
        </w:rPr>
        <w:t xml:space="preserve">is spatially uniform. </w:t>
      </w:r>
      <w:r w:rsidR="0014150E">
        <w:rPr>
          <w:lang w:eastAsia="zh-CN"/>
        </w:rPr>
        <w:t>Thus</w:t>
      </w:r>
      <w:r w:rsidR="002E719E">
        <w:rPr>
          <w:rFonts w:hint="eastAsia"/>
          <w:lang w:eastAsia="zh-CN"/>
        </w:rPr>
        <w:t>, the</w:t>
      </w:r>
      <w:r w:rsidR="000D2B16">
        <w:rPr>
          <w:lang w:eastAsia="zh-CN"/>
        </w:rPr>
        <w:t xml:space="preserve"> position precision</w:t>
      </w:r>
      <w:r w:rsidR="000D2B16" w:rsidRPr="00E03092">
        <w:rPr>
          <w:lang w:eastAsia="zh-CN"/>
        </w:rPr>
        <w:t xml:space="preserve"> </w:t>
      </w:r>
      <w:r w:rsidR="00C33BB9">
        <w:rPr>
          <w:lang w:eastAsia="zh-CN"/>
        </w:rPr>
        <w:t>suffers</w:t>
      </w:r>
      <w:r w:rsidR="00284EE2">
        <w:rPr>
          <w:lang w:eastAsia="zh-CN"/>
        </w:rPr>
        <w:t xml:space="preserve"> </w:t>
      </w:r>
      <w:r w:rsidR="0014150E">
        <w:rPr>
          <w:lang w:eastAsia="zh-CN"/>
        </w:rPr>
        <w:t>an uncertainty limit</w:t>
      </w:r>
      <w:r w:rsidR="001B7F1A" w:rsidRPr="00E03092">
        <w:rPr>
          <w:lang w:eastAsia="zh-CN"/>
        </w:rPr>
        <w:t>.</w:t>
      </w:r>
      <w:r w:rsidR="00850F5A">
        <w:rPr>
          <w:lang w:eastAsia="zh-CN"/>
        </w:rPr>
        <w:t xml:space="preserve"> </w:t>
      </w:r>
      <w:r w:rsidR="004E4359">
        <w:rPr>
          <w:lang w:eastAsia="zh-CN"/>
        </w:rPr>
        <w:t>T</w:t>
      </w:r>
      <w:r w:rsidR="00900578">
        <w:rPr>
          <w:lang w:eastAsia="zh-CN"/>
        </w:rPr>
        <w:t xml:space="preserve">he uncertainty limit </w:t>
      </w:r>
      <w:r w:rsidR="00EA12CF">
        <w:rPr>
          <w:lang w:eastAsia="zh-CN"/>
        </w:rPr>
        <w:t xml:space="preserve">originates from the </w:t>
      </w:r>
      <w:r w:rsidR="00EA12CF" w:rsidRPr="00F921A6">
        <w:rPr>
          <w:lang w:eastAsia="zh-CN"/>
        </w:rPr>
        <w:t>quiver</w:t>
      </w:r>
      <w:r w:rsidR="00EA12CF">
        <w:rPr>
          <w:lang w:eastAsia="zh-CN"/>
        </w:rPr>
        <w:t xml:space="preserve"> </w:t>
      </w:r>
      <w:r w:rsidR="00EA12CF" w:rsidRPr="00F921A6">
        <w:rPr>
          <w:lang w:eastAsia="zh-CN"/>
        </w:rPr>
        <w:t>energy</w:t>
      </w:r>
      <w:r w:rsidR="00EA12CF">
        <w:rPr>
          <w:lang w:eastAsia="zh-CN"/>
        </w:rPr>
        <w:t xml:space="preserve"> acquired from the light field and thermodynamics</w:t>
      </w:r>
      <w:r w:rsidR="00326836">
        <w:rPr>
          <w:lang w:eastAsia="zh-CN"/>
        </w:rPr>
        <w:t>. It can</w:t>
      </w:r>
      <w:r w:rsidR="001B1DF1">
        <w:rPr>
          <w:lang w:eastAsia="zh-CN"/>
        </w:rPr>
        <w:t xml:space="preserve"> be described </w:t>
      </w:r>
      <w:r w:rsidR="00B024C5">
        <w:rPr>
          <w:lang w:eastAsia="zh-CN"/>
        </w:rPr>
        <w:t>by</w:t>
      </w:r>
      <w:r w:rsidR="004A77EE">
        <w:rPr>
          <w:lang w:eastAsia="zh-CN"/>
        </w:rPr>
        <w:t xml:space="preserve"> using</w:t>
      </w:r>
      <w:r w:rsidR="00580471" w:rsidRPr="00E03092">
        <w:rPr>
          <w:lang w:eastAsia="zh-CN"/>
        </w:rPr>
        <w:t xml:space="preserve"> </w:t>
      </w:r>
      <w:r w:rsidR="004A77EE">
        <w:rPr>
          <w:lang w:eastAsia="zh-CN"/>
        </w:rPr>
        <w:t xml:space="preserve">a </w:t>
      </w:r>
      <w:r w:rsidR="00580471" w:rsidRPr="00E03092">
        <w:rPr>
          <w:lang w:eastAsia="zh-CN"/>
        </w:rPr>
        <w:t>min</w:t>
      </w:r>
      <w:r w:rsidR="00580471" w:rsidRPr="00E03092">
        <w:t>imum</w:t>
      </w:r>
      <w:r w:rsidR="00B024C5">
        <w:t xml:space="preserve"> </w:t>
      </w:r>
      <w:r w:rsidR="00580471" w:rsidRPr="00E03092">
        <w:t xml:space="preserve">machining radius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  <w:r w:rsidR="004B17B6">
        <w:rPr>
          <w:lang w:eastAsia="zh-CN"/>
        </w:rPr>
        <w:t xml:space="preserve">, </w:t>
      </w:r>
      <w:r w:rsidR="00B024C5">
        <w:rPr>
          <w:lang w:eastAsia="zh-CN"/>
        </w:rPr>
        <w:t>in</w:t>
      </w:r>
      <w:r w:rsidR="00D471E2">
        <w:rPr>
          <w:lang w:eastAsia="zh-CN"/>
        </w:rPr>
        <w:t xml:space="preserve"> which range</w:t>
      </w:r>
      <w:r w:rsidR="00890BF0">
        <w:rPr>
          <w:lang w:eastAsia="zh-CN"/>
        </w:rPr>
        <w:t xml:space="preserve"> the atomic</w:t>
      </w:r>
      <w:r w:rsidR="009B6A24">
        <w:rPr>
          <w:lang w:eastAsia="zh-CN"/>
        </w:rPr>
        <w:t xml:space="preserve"> abl</w:t>
      </w:r>
      <w:r w:rsidR="004B17B6">
        <w:rPr>
          <w:lang w:eastAsia="zh-CN"/>
        </w:rPr>
        <w:t>a</w:t>
      </w:r>
      <w:r w:rsidR="009B6A24">
        <w:rPr>
          <w:lang w:eastAsia="zh-CN"/>
        </w:rPr>
        <w:t xml:space="preserve">tion </w:t>
      </w:r>
      <w:r w:rsidR="00D471E2">
        <w:rPr>
          <w:lang w:eastAsia="zh-CN"/>
        </w:rPr>
        <w:t xml:space="preserve">occurs, </w:t>
      </w:r>
      <w:r w:rsidR="009D5189">
        <w:t>as discussed below.</w:t>
      </w:r>
    </w:p>
    <w:p w14:paraId="0A340835" w14:textId="6D9F4D60" w:rsidR="00CE6DC4" w:rsidRPr="00E3547D" w:rsidRDefault="00773C84" w:rsidP="002A1AF7">
      <w:pPr>
        <w:spacing w:line="480" w:lineRule="auto"/>
        <w:ind w:firstLineChars="100" w:firstLine="240"/>
        <w:jc w:val="both"/>
      </w:pPr>
      <w:r>
        <w:lastRenderedPageBreak/>
        <w:t xml:space="preserve">In </w:t>
      </w:r>
      <w:r w:rsidR="006D2806" w:rsidRPr="00E03092">
        <w:t>ultrafast laser</w:t>
      </w:r>
      <w:r w:rsidR="00AB33A1">
        <w:t xml:space="preserve"> ablation</w:t>
      </w:r>
      <w:r w:rsidR="006D2806" w:rsidRPr="00E03092">
        <w:t xml:space="preserve">, </w:t>
      </w:r>
      <w:r w:rsidR="00075042" w:rsidRPr="00D1401D">
        <w:t>the target</w:t>
      </w:r>
      <w:r w:rsidR="0039757D" w:rsidRPr="00D1401D">
        <w:t xml:space="preserve"> material</w:t>
      </w:r>
      <w:r w:rsidR="00075042" w:rsidRPr="00D1401D">
        <w:t xml:space="preserve"> absorbs more photons than the minimum number required for </w:t>
      </w:r>
      <w:r w:rsidR="004E44C9" w:rsidRPr="00D1401D">
        <w:t>photo</w:t>
      </w:r>
      <w:r w:rsidR="00075042" w:rsidRPr="00D1401D">
        <w:t>ionization.</w:t>
      </w:r>
      <w:r w:rsidR="00075042" w:rsidRPr="00075042">
        <w:t xml:space="preserve"> </w:t>
      </w:r>
      <w:r w:rsidR="001559D4">
        <w:t>The</w:t>
      </w:r>
      <w:r w:rsidR="00527D31">
        <w:t xml:space="preserve"> free carrier </w:t>
      </w:r>
      <w:r w:rsidR="00ED13CC">
        <w:t xml:space="preserve">could </w:t>
      </w:r>
      <w:r w:rsidR="00D76383">
        <w:t>obtain</w:t>
      </w:r>
      <w:r w:rsidR="004E6A26" w:rsidRPr="004E6A26">
        <w:t xml:space="preserve"> </w:t>
      </w:r>
      <w:r w:rsidR="00F921A6" w:rsidRPr="00F921A6">
        <w:rPr>
          <w:lang w:eastAsia="zh-CN"/>
        </w:rPr>
        <w:t>quiver kinetic energy</w:t>
      </w:r>
      <w:r w:rsidR="00453FCB">
        <w:rPr>
          <w:lang w:eastAsia="zh-CN"/>
        </w:rPr>
        <w:t xml:space="preserve"> from </w:t>
      </w:r>
      <w:r w:rsidR="00ED13CC" w:rsidRPr="00ED13CC">
        <w:t>an oscillating electric field</w:t>
      </w:r>
      <w:r w:rsidR="001559D4">
        <w:t xml:space="preserve"> </w:t>
      </w:r>
      <w:r w:rsidR="00B44A8A">
        <w:rPr>
          <w:lang w:eastAsia="zh-CN"/>
        </w:rPr>
        <w:t>of</w:t>
      </w:r>
      <w:r w:rsidR="004245DC" w:rsidRPr="00E03092">
        <w:rPr>
          <w:lang w:eastAsia="zh-CN"/>
        </w:rPr>
        <w:t xml:space="preserve"> </w:t>
      </w:r>
      <w:r w:rsidR="00E94DFA">
        <w:rPr>
          <w:lang w:eastAsia="zh-CN"/>
        </w:rPr>
        <w:t xml:space="preserve">the </w:t>
      </w:r>
      <w:r w:rsidR="004245DC" w:rsidRPr="00E03092">
        <w:rPr>
          <w:lang w:eastAsia="zh-CN"/>
        </w:rPr>
        <w:t xml:space="preserve">light field, </w:t>
      </w:r>
      <w:r w:rsidR="000D2185" w:rsidRPr="00E03092">
        <w:rPr>
          <w:lang w:eastAsia="zh-CN"/>
        </w:rPr>
        <w:t>according to</w:t>
      </w:r>
      <w:r w:rsidR="00553134">
        <w:rPr>
          <w:lang w:eastAsia="zh-CN"/>
        </w:rPr>
        <w:t>:</w:t>
      </w:r>
      <w:r w:rsidR="000D2185" w:rsidRPr="00C045A4">
        <w:rPr>
          <w:i/>
          <w:iCs/>
          <w:lang w:eastAsia="zh-CN"/>
        </w:rPr>
        <w:t xml:space="preserve"> </w:t>
      </w:r>
    </w:p>
    <w:p w14:paraId="61A46DA2" w14:textId="7C12AC86" w:rsidR="00553134" w:rsidRDefault="001559D4" w:rsidP="002A1AF7">
      <w:pPr>
        <w:spacing w:line="480" w:lineRule="auto"/>
        <w:ind w:firstLine="120"/>
        <w:jc w:val="right"/>
        <w:rPr>
          <w:lang w:eastAsia="zh-CN"/>
        </w:rPr>
      </w:pPr>
      <m:oMath>
        <m:r>
          <w:rPr>
            <w:rFonts w:ascii="Cambria Math" w:hAnsi="Cambria Math"/>
            <w:lang w:eastAsia="zh-CN"/>
          </w:rPr>
          <m:t>K</m:t>
        </m:r>
        <m:d>
          <m:dPr>
            <m:ctrlPr>
              <w:rPr>
                <w:rFonts w:ascii="Cambria Math" w:hAnsi="Cambria Math"/>
                <w:i/>
                <w:iCs/>
                <w:lang w:eastAsia="zh-CN"/>
              </w:rPr>
            </m:ctrlPr>
          </m:dPr>
          <m:e>
            <m:r>
              <w:rPr>
                <w:rFonts w:ascii="Cambria Math" w:hAnsi="Cambria Math"/>
                <w:lang w:eastAsia="zh-CN"/>
              </w:rPr>
              <m:t>t</m:t>
            </m:r>
          </m:e>
        </m:d>
        <m:r>
          <w:rPr>
            <w:rFonts w:ascii="Cambria Math" w:hAnsi="Cambria Math"/>
            <w:lang w:eastAsia="zh-CN"/>
          </w:rPr>
          <m:t>=K</m:t>
        </m:r>
        <m:d>
          <m:dPr>
            <m:ctrlPr>
              <w:rPr>
                <w:rFonts w:ascii="Cambria Math" w:hAnsi="Cambria Math"/>
                <w:i/>
                <w:iCs/>
                <w:lang w:eastAsia="zh-CN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iCs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0</m:t>
                </m:r>
              </m:sub>
            </m:sSub>
          </m:e>
        </m:d>
        <m:r>
          <w:rPr>
            <w:rFonts w:ascii="Cambria Math" w:hAnsi="Cambria Math"/>
            <w:lang w:eastAsia="zh-CN"/>
          </w:rPr>
          <m:t>-</m:t>
        </m:r>
        <m:f>
          <m:fPr>
            <m:ctrlPr>
              <w:rPr>
                <w:rFonts w:ascii="Cambria Math" w:hAnsi="Cambria Math"/>
                <w:i/>
                <w:iCs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e</m:t>
            </m:r>
          </m:num>
          <m:den>
            <m:r>
              <w:rPr>
                <w:rFonts w:ascii="Cambria Math" w:hAnsi="Cambria Math"/>
                <w:lang w:eastAsia="zh-CN"/>
              </w:rPr>
              <m:t>ℏ</m:t>
            </m:r>
          </m:den>
        </m:f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iCs/>
                <w:lang w:eastAsia="zh-CN"/>
              </w:rPr>
            </m:ctrlPr>
          </m:naryPr>
          <m:sub/>
          <m:sup/>
          <m:e>
            <m:r>
              <w:rPr>
                <w:rFonts w:ascii="Cambria Math" w:hAnsi="Cambria Math"/>
                <w:lang w:eastAsia="zh-CN"/>
              </w:rPr>
              <m:t>F(t')dt'</m:t>
            </m:r>
          </m:e>
        </m:nary>
      </m:oMath>
      <w:r w:rsidR="00CE6DC4">
        <w:rPr>
          <w:lang w:eastAsia="zh-CN"/>
        </w:rPr>
        <w:t xml:space="preserve">           </w:t>
      </w:r>
      <w:r w:rsidR="002A1AF7">
        <w:rPr>
          <w:lang w:eastAsia="zh-CN"/>
        </w:rPr>
        <w:t xml:space="preserve">  </w:t>
      </w:r>
      <w:r w:rsidR="00CE6DC4">
        <w:rPr>
          <w:lang w:eastAsia="zh-CN"/>
        </w:rPr>
        <w:t xml:space="preserve">           </w:t>
      </w:r>
      <w:r w:rsidR="002A1AF7">
        <w:rPr>
          <w:lang w:eastAsia="zh-CN"/>
        </w:rPr>
        <w:t xml:space="preserve">       </w:t>
      </w:r>
      <w:r w:rsidR="00CE6DC4">
        <w:rPr>
          <w:lang w:eastAsia="zh-CN"/>
        </w:rPr>
        <w:t xml:space="preserve">                  </w:t>
      </w:r>
      <w:r w:rsidR="00CE6DC4">
        <w:rPr>
          <w:rFonts w:hint="eastAsia"/>
          <w:lang w:eastAsia="zh-CN"/>
        </w:rPr>
        <w:t>(</w:t>
      </w:r>
      <w:r w:rsidR="00CE6DC4">
        <w:rPr>
          <w:lang w:eastAsia="zh-CN"/>
        </w:rPr>
        <w:t>3)</w:t>
      </w:r>
    </w:p>
    <w:p w14:paraId="419D6A3F" w14:textId="1B9C55DF" w:rsidR="00553134" w:rsidRPr="000F1CD3" w:rsidRDefault="00553134" w:rsidP="002A1AF7">
      <w:pPr>
        <w:spacing w:line="480" w:lineRule="auto"/>
        <w:ind w:firstLine="120"/>
        <w:jc w:val="both"/>
        <w:rPr>
          <w:lang w:eastAsia="zh-CN"/>
        </w:rPr>
      </w:pPr>
      <w:r>
        <w:rPr>
          <w:rFonts w:hint="eastAsia"/>
          <w:lang w:eastAsia="zh-CN"/>
        </w:rPr>
        <w:t>w</w:t>
      </w:r>
      <w:r>
        <w:rPr>
          <w:lang w:eastAsia="zh-CN"/>
        </w:rPr>
        <w:t xml:space="preserve">here </w:t>
      </w:r>
      <m:oMath>
        <m:r>
          <w:rPr>
            <w:rFonts w:ascii="Cambria Math" w:hAnsi="Cambria Math"/>
            <w:lang w:eastAsia="zh-CN"/>
          </w:rPr>
          <m:t>K</m:t>
        </m:r>
        <m:d>
          <m:dPr>
            <m:ctrlPr>
              <w:rPr>
                <w:rFonts w:ascii="Cambria Math" w:hAnsi="Cambria Math"/>
                <w:i/>
                <w:iCs/>
                <w:lang w:eastAsia="zh-CN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iCs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0</m:t>
                </m:r>
              </m:sub>
            </m:sSub>
          </m:e>
        </m:d>
      </m:oMath>
      <w:r w:rsidR="00C169C7">
        <w:rPr>
          <w:rFonts w:hint="eastAsia"/>
          <w:iCs/>
          <w:lang w:eastAsia="zh-CN"/>
        </w:rPr>
        <w:t xml:space="preserve"> </w:t>
      </w:r>
      <w:r w:rsidR="00C169C7">
        <w:rPr>
          <w:iCs/>
          <w:lang w:eastAsia="zh-CN"/>
        </w:rPr>
        <w:t xml:space="preserve">is </w:t>
      </w:r>
      <w:r w:rsidR="00C40F11" w:rsidRPr="00C40F11">
        <w:rPr>
          <w:iCs/>
          <w:lang w:eastAsia="zh-CN"/>
        </w:rPr>
        <w:t>central crystal momentum</w:t>
      </w:r>
      <w:r w:rsidR="00C40F11">
        <w:rPr>
          <w:iCs/>
          <w:lang w:eastAsia="zh-CN"/>
        </w:rPr>
        <w:t xml:space="preserve">, </w:t>
      </w:r>
      <w:r w:rsidR="00C40F11">
        <w:rPr>
          <w:rFonts w:hint="eastAsia"/>
          <w:iCs/>
          <w:lang w:eastAsia="zh-CN"/>
        </w:rPr>
        <w:t>describ</w:t>
      </w:r>
      <w:r w:rsidR="000F1CD3">
        <w:rPr>
          <w:iCs/>
          <w:lang w:eastAsia="zh-CN"/>
        </w:rPr>
        <w:t>ing</w:t>
      </w:r>
      <w:r w:rsidR="00C40F11" w:rsidRPr="00C40F11">
        <w:rPr>
          <w:iCs/>
          <w:lang w:eastAsia="zh-CN"/>
        </w:rPr>
        <w:t xml:space="preserve"> </w:t>
      </w:r>
      <w:r w:rsidR="00093F3F" w:rsidRPr="00093F3F">
        <w:rPr>
          <w:lang w:eastAsia="zh-CN"/>
        </w:rPr>
        <w:t>the carrier’s initial state</w:t>
      </w:r>
      <w:r w:rsidR="0060490B">
        <w:rPr>
          <w:lang w:eastAsia="zh-CN"/>
        </w:rPr>
        <w:t>;</w:t>
      </w:r>
      <w:r w:rsidR="000F1CD3">
        <w:rPr>
          <w:lang w:eastAsia="zh-CN"/>
        </w:rPr>
        <w:t xml:space="preserve"> the </w:t>
      </w:r>
      <w:r w:rsidR="0060490B">
        <w:rPr>
          <w:lang w:eastAsia="zh-CN"/>
        </w:rPr>
        <w:t xml:space="preserve">second term </w:t>
      </w:r>
      <w:r w:rsidR="00326836">
        <w:rPr>
          <w:lang w:eastAsia="zh-CN"/>
        </w:rPr>
        <w:t>represents</w:t>
      </w:r>
      <w:r w:rsidR="00C37AB5">
        <w:rPr>
          <w:lang w:eastAsia="zh-CN"/>
        </w:rPr>
        <w:t xml:space="preserve"> </w:t>
      </w:r>
      <w:r w:rsidR="000F1CD3" w:rsidRPr="000F1CD3">
        <w:rPr>
          <w:lang w:eastAsia="zh-CN"/>
        </w:rPr>
        <w:t>the kinetic momentum of a free electron in an external electric field</w:t>
      </w:r>
      <w:r w:rsidR="00857367">
        <w:rPr>
          <w:lang w:eastAsia="zh-CN"/>
        </w:rPr>
        <w:t>.</w:t>
      </w:r>
    </w:p>
    <w:p w14:paraId="3CB0E3EB" w14:textId="7556BB36" w:rsidR="00704439" w:rsidRPr="00BE0447" w:rsidRDefault="005727BC" w:rsidP="002A1AF7">
      <w:pPr>
        <w:spacing w:line="480" w:lineRule="auto"/>
        <w:jc w:val="both"/>
        <w:rPr>
          <w:rFonts w:ascii="Cambria Math" w:hAnsi="Cambria Math"/>
          <w:i/>
          <w:iCs/>
          <w:lang w:eastAsia="zh-CN"/>
        </w:rPr>
      </w:pPr>
      <w:r>
        <w:rPr>
          <w:rFonts w:hint="eastAsia"/>
          <w:lang w:eastAsia="zh-CN"/>
        </w:rPr>
        <w:t>In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the</w:t>
      </w:r>
      <w:r>
        <w:rPr>
          <w:lang w:eastAsia="zh-CN"/>
        </w:rPr>
        <w:t xml:space="preserve"> </w:t>
      </w:r>
      <w:r w:rsidRPr="005727BC">
        <w:rPr>
          <w:lang w:eastAsia="zh-CN"/>
        </w:rPr>
        <w:t>approximat</w:t>
      </w:r>
      <w:r w:rsidR="00EE5F0A">
        <w:rPr>
          <w:lang w:eastAsia="zh-CN"/>
        </w:rPr>
        <w:t xml:space="preserve">ion </w:t>
      </w:r>
      <w:r w:rsidRPr="005727BC">
        <w:rPr>
          <w:lang w:eastAsia="zh-CN"/>
        </w:rPr>
        <w:t>of pure</w:t>
      </w:r>
      <w:r w:rsidR="00EE5F0A">
        <w:rPr>
          <w:lang w:eastAsia="zh-CN"/>
        </w:rPr>
        <w:t>ly</w:t>
      </w:r>
      <w:r w:rsidRPr="005727BC">
        <w:rPr>
          <w:lang w:eastAsia="zh-CN"/>
        </w:rPr>
        <w:t xml:space="preserve"> </w:t>
      </w:r>
      <w:r w:rsidR="00EE5F0A">
        <w:rPr>
          <w:lang w:eastAsia="zh-CN"/>
        </w:rPr>
        <w:t>intra</w:t>
      </w:r>
      <w:r w:rsidRPr="005727BC">
        <w:rPr>
          <w:lang w:eastAsia="zh-CN"/>
        </w:rPr>
        <w:t xml:space="preserve">band motion, </w:t>
      </w:r>
      <w:r w:rsidR="00EE5F0A" w:rsidRPr="005727BC">
        <w:rPr>
          <w:lang w:eastAsia="zh-CN"/>
        </w:rPr>
        <w:t xml:space="preserve">the </w:t>
      </w:r>
      <w:r w:rsidR="007D291F">
        <w:rPr>
          <w:lang w:eastAsia="zh-CN"/>
        </w:rPr>
        <w:t>electron's energy</w:t>
      </w:r>
      <w:r w:rsidR="00EE5F0A" w:rsidRPr="005727BC">
        <w:rPr>
          <w:lang w:eastAsia="zh-CN"/>
        </w:rPr>
        <w:t xml:space="preserve"> </w:t>
      </w:r>
      <w:r w:rsidR="00A06D44">
        <w:rPr>
          <w:lang w:eastAsia="zh-CN"/>
        </w:rPr>
        <w:t>is</w:t>
      </w:r>
      <w:r w:rsidR="00A06D44" w:rsidRPr="00A06D44">
        <w:rPr>
          <w:lang w:eastAsia="zh-CN"/>
        </w:rPr>
        <w:t xml:space="preserve"> </w:t>
      </w:r>
      <w:r w:rsidR="00A06D44" w:rsidRPr="005727BC">
        <w:rPr>
          <w:lang w:eastAsia="zh-CN"/>
        </w:rPr>
        <w:t>periodically</w:t>
      </w:r>
      <w:r w:rsidR="00A06D44">
        <w:rPr>
          <w:lang w:eastAsia="zh-CN"/>
        </w:rPr>
        <w:t xml:space="preserve"> changed by </w:t>
      </w:r>
      <w:r w:rsidRPr="005727BC">
        <w:rPr>
          <w:lang w:eastAsia="zh-CN"/>
        </w:rPr>
        <w:t xml:space="preserve">the oscillating electric field. The </w:t>
      </w:r>
      <w:r w:rsidR="003A4F3A">
        <w:rPr>
          <w:lang w:eastAsia="zh-CN"/>
        </w:rPr>
        <w:t>cycled-</w:t>
      </w:r>
      <w:r w:rsidRPr="005727BC">
        <w:rPr>
          <w:lang w:eastAsia="zh-CN"/>
        </w:rPr>
        <w:t>average energy of</w:t>
      </w:r>
      <w:r w:rsidR="003A4F3A">
        <w:rPr>
          <w:lang w:eastAsia="zh-CN"/>
        </w:rPr>
        <w:t xml:space="preserve"> </w:t>
      </w:r>
      <w:r w:rsidR="00F74E2E" w:rsidRPr="00F74E2E">
        <w:rPr>
          <w:lang w:eastAsia="zh-CN"/>
        </w:rPr>
        <w:t>intraband motion</w:t>
      </w:r>
      <w:r w:rsidR="00F74E2E">
        <w:rPr>
          <w:lang w:eastAsia="zh-CN"/>
        </w:rPr>
        <w:t xml:space="preserve"> </w:t>
      </w:r>
      <w:r w:rsidRPr="005727BC">
        <w:rPr>
          <w:lang w:eastAsia="zh-CN"/>
        </w:rPr>
        <w:t xml:space="preserve">is called </w:t>
      </w:r>
      <w:r w:rsidR="00C1279D" w:rsidRPr="00073C4B">
        <w:rPr>
          <w:i/>
          <w:iCs/>
          <w:lang w:eastAsia="zh-CN"/>
        </w:rPr>
        <w:t>Pondermotive energy</w:t>
      </w:r>
      <w:r w:rsidR="00C1279D">
        <w:rPr>
          <w:lang w:eastAsia="zh-CN"/>
        </w:rPr>
        <w:t xml:space="preserve"> and can be </w:t>
      </w:r>
      <w:r w:rsidR="00C1279D">
        <w:rPr>
          <w:rFonts w:hint="eastAsia"/>
          <w:lang w:eastAsia="zh-CN"/>
        </w:rPr>
        <w:t>described</w:t>
      </w:r>
      <w:r w:rsidR="00C1279D">
        <w:rPr>
          <w:lang w:eastAsia="zh-CN"/>
        </w:rPr>
        <w:t xml:space="preserve"> by the following </w:t>
      </w:r>
      <w:r w:rsidR="00C1279D">
        <w:rPr>
          <w:rFonts w:hint="eastAsia"/>
          <w:lang w:eastAsia="zh-CN"/>
        </w:rPr>
        <w:t>equation</w:t>
      </w:r>
      <w:r w:rsidR="002F2A2E">
        <w:rPr>
          <w:lang w:eastAsia="zh-CN"/>
        </w:rPr>
        <w:t>:</w:t>
      </w:r>
      <w:r w:rsidR="008C18E8" w:rsidRPr="008C18E8">
        <w:rPr>
          <w:noProof/>
          <w:vertAlign w:val="superscript"/>
          <w:lang w:eastAsia="zh-CN"/>
        </w:rPr>
        <w:t>4, 5</w:t>
      </w:r>
    </w:p>
    <w:p w14:paraId="5FB9F440" w14:textId="69249505" w:rsidR="008D1C48" w:rsidRPr="00E03092" w:rsidRDefault="008D1C48" w:rsidP="002A1AF7">
      <w:pPr>
        <w:spacing w:line="480" w:lineRule="auto"/>
        <w:ind w:firstLine="120"/>
        <w:jc w:val="right"/>
      </w:pPr>
    </w:p>
    <w:p w14:paraId="49797DAF" w14:textId="192AE73D" w:rsidR="0064596B" w:rsidRDefault="00A12E0C" w:rsidP="002A1AF7">
      <w:pPr>
        <w:spacing w:line="480" w:lineRule="auto"/>
        <w:ind w:firstLine="120"/>
        <w:jc w:val="right"/>
        <w:rPr>
          <w:u w:val="single"/>
          <w:lang w:eastAsia="zh-CN"/>
        </w:rPr>
      </w:pPr>
      <m:oMath>
        <m:sSup>
          <m:sSupPr>
            <m:ctrlPr>
              <w:rPr>
                <w:rFonts w:ascii="Cambria Math" w:hAnsi="Cambria Math"/>
                <w:i/>
                <w:lang w:eastAsia="zh-CN"/>
              </w:rPr>
            </m:ctrlPr>
          </m:sSupPr>
          <m:e>
            <m:r>
              <w:rPr>
                <w:rFonts w:ascii="Cambria Math" w:hAnsi="Cambria Math"/>
                <w:lang w:eastAsia="zh-CN"/>
              </w:rPr>
              <m:t>U</m:t>
            </m:r>
          </m:e>
          <m:sup>
            <m:r>
              <w:rPr>
                <w:rFonts w:ascii="Cambria Math" w:hAnsi="Cambria Math"/>
                <w:lang w:eastAsia="zh-CN"/>
              </w:rPr>
              <m:t>n</m:t>
            </m:r>
          </m:sup>
        </m:sSup>
        <m:d>
          <m:dPr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r>
              <w:rPr>
                <w:rFonts w:ascii="Cambria Math" w:hAnsi="Cambria Math"/>
                <w:lang w:eastAsia="zh-CN"/>
              </w:rPr>
              <m:t>k</m:t>
            </m:r>
          </m:e>
        </m:d>
        <m:r>
          <w:rPr>
            <w:rFonts w:ascii="Cambria Math" w:hAnsi="Cambria Math"/>
            <w:lang w:eastAsia="zh-CN"/>
          </w:rPr>
          <m:t xml:space="preserve">= 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0</m:t>
                </m:r>
              </m:sub>
            </m:sSub>
          </m:den>
        </m:f>
        <m:nary>
          <m:naryPr>
            <m:limLoc m:val="subSup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0</m:t>
            </m:r>
          </m:sub>
          <m:sup>
            <m:sSub>
              <m:sSub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0</m:t>
                </m:r>
              </m:sub>
            </m:sSub>
          </m:sup>
          <m:e>
            <m:r>
              <w:rPr>
                <w:rFonts w:ascii="Cambria Math" w:hAnsi="Cambria Math"/>
                <w:lang w:eastAsia="zh-CN"/>
              </w:rPr>
              <m:t>[</m:t>
            </m:r>
            <m:sSub>
              <m:sSub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E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n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lang w:eastAsia="zh-CN"/>
                  </w:rPr>
                  <m:t>K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eastAsia="zh-CN"/>
                      </w:rPr>
                      <m:t>t</m:t>
                    </m:r>
                  </m:e>
                </m:d>
              </m:e>
            </m:d>
            <m:r>
              <w:rPr>
                <w:rFonts w:ascii="Cambria Math" w:hAnsi="Cambria Math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E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n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lang w:eastAsia="zh-CN"/>
                  </w:rPr>
                  <m:t>k</m:t>
                </m:r>
              </m:e>
            </m:d>
            <m:r>
              <w:rPr>
                <w:rFonts w:ascii="Cambria Math" w:hAnsi="Cambria Math"/>
                <w:lang w:eastAsia="zh-CN"/>
              </w:rPr>
              <m:t>]</m:t>
            </m:r>
          </m:e>
        </m:nary>
        <m:r>
          <w:rPr>
            <w:rFonts w:ascii="Cambria Math" w:hAnsi="Cambria Math"/>
            <w:lang w:eastAsia="zh-CN"/>
          </w:rPr>
          <m:t>dt</m:t>
        </m:r>
      </m:oMath>
      <w:r w:rsidR="00122C24">
        <w:rPr>
          <w:rFonts w:hint="eastAsia"/>
          <w:lang w:eastAsia="zh-CN"/>
        </w:rPr>
        <w:t xml:space="preserve"> </w:t>
      </w:r>
      <w:r w:rsidR="00122C24">
        <w:rPr>
          <w:lang w:eastAsia="zh-CN"/>
        </w:rPr>
        <w:t xml:space="preserve">                    </w:t>
      </w:r>
      <w:r w:rsidR="002A1AF7">
        <w:rPr>
          <w:lang w:eastAsia="zh-CN"/>
        </w:rPr>
        <w:t xml:space="preserve">  </w:t>
      </w:r>
      <w:r w:rsidR="00122C24">
        <w:rPr>
          <w:lang w:eastAsia="zh-CN"/>
        </w:rPr>
        <w:t xml:space="preserve">                (</w:t>
      </w:r>
      <w:r w:rsidR="00CE6DC4">
        <w:rPr>
          <w:lang w:eastAsia="zh-CN"/>
        </w:rPr>
        <w:t>4</w:t>
      </w:r>
      <w:r w:rsidR="00122C24">
        <w:rPr>
          <w:lang w:eastAsia="zh-CN"/>
        </w:rPr>
        <w:t>)</w:t>
      </w:r>
    </w:p>
    <w:p w14:paraId="338326EF" w14:textId="54DD3186" w:rsidR="0064596B" w:rsidRDefault="00216B3A" w:rsidP="002A1AF7">
      <w:pPr>
        <w:spacing w:line="480" w:lineRule="auto"/>
        <w:jc w:val="both"/>
        <w:rPr>
          <w:iCs/>
          <w:lang w:eastAsia="zh-CN"/>
        </w:rPr>
      </w:pPr>
      <w:r>
        <w:rPr>
          <w:rFonts w:hint="eastAsia"/>
          <w:lang w:eastAsia="zh-CN"/>
        </w:rPr>
        <w:t>w</w:t>
      </w:r>
      <w:r w:rsidR="00B56F60" w:rsidRPr="00C045A4">
        <w:rPr>
          <w:lang w:eastAsia="zh-CN"/>
        </w:rPr>
        <w:t>h</w:t>
      </w:r>
      <w:r w:rsidR="00466898" w:rsidRPr="00C045A4">
        <w:rPr>
          <w:lang w:eastAsia="zh-CN"/>
        </w:rPr>
        <w:t xml:space="preserve">ere </w:t>
      </w:r>
      <w:r w:rsidR="00466898" w:rsidRPr="00C045A4">
        <w:rPr>
          <w:i/>
          <w:iCs/>
          <w:lang w:eastAsia="zh-CN"/>
        </w:rPr>
        <w:t>n</w:t>
      </w:r>
      <w:r w:rsidR="00CE0252" w:rsidRPr="00C045A4">
        <w:rPr>
          <w:lang w:eastAsia="zh-CN"/>
        </w:rPr>
        <w:t xml:space="preserve"> </w:t>
      </w:r>
      <w:r w:rsidR="00CE0252" w:rsidRPr="00C045A4">
        <w:rPr>
          <w:rFonts w:hint="eastAsia"/>
          <w:lang w:eastAsia="zh-CN"/>
        </w:rPr>
        <w:t>i</w:t>
      </w:r>
      <w:r w:rsidR="00CE0252" w:rsidRPr="00C045A4">
        <w:rPr>
          <w:lang w:eastAsia="zh-CN"/>
        </w:rPr>
        <w:t>s</w:t>
      </w:r>
      <w:r w:rsidR="003F4D51" w:rsidRPr="00C045A4">
        <w:rPr>
          <w:lang w:eastAsia="zh-CN"/>
        </w:rPr>
        <w:t xml:space="preserve"> the energy band inde</w:t>
      </w:r>
      <w:r w:rsidR="003F4D51" w:rsidRPr="00DC6D61">
        <w:rPr>
          <w:lang w:eastAsia="zh-CN"/>
        </w:rPr>
        <w:t>x,</w:t>
      </w:r>
      <w:r w:rsidR="00CE0252" w:rsidRPr="00DC6D61">
        <w:rPr>
          <w:i/>
          <w:iCs/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T</m:t>
            </m:r>
          </m:e>
          <m:sub>
            <m:r>
              <w:rPr>
                <w:rFonts w:ascii="Cambria Math" w:hAnsi="Cambria Math"/>
                <w:lang w:eastAsia="zh-CN"/>
              </w:rPr>
              <m:t>0</m:t>
            </m:r>
          </m:sub>
        </m:sSub>
      </m:oMath>
      <w:r w:rsidR="004629D6" w:rsidRPr="00CE0252">
        <w:rPr>
          <w:iCs/>
          <w:lang w:eastAsia="zh-CN"/>
        </w:rPr>
        <w:t xml:space="preserve"> </w:t>
      </w:r>
      <w:r w:rsidR="005A73F8" w:rsidRPr="005A73F8">
        <w:rPr>
          <w:iCs/>
          <w:lang w:eastAsia="zh-CN"/>
        </w:rPr>
        <w:t xml:space="preserve">is the oscillation period of the laser field with </w:t>
      </w:r>
      <w:r w:rsidR="00EE41AA">
        <w:rPr>
          <w:iCs/>
          <w:lang w:eastAsia="zh-CN"/>
        </w:rPr>
        <w:t xml:space="preserve">the </w:t>
      </w:r>
      <w:r w:rsidR="005A73F8" w:rsidRPr="005A73F8">
        <w:rPr>
          <w:iCs/>
          <w:lang w:eastAsia="zh-CN"/>
        </w:rPr>
        <w:t>main frequency</w:t>
      </w:r>
      <w:r w:rsidR="005A73F8">
        <w:rPr>
          <w:iCs/>
          <w:lang w:eastAsia="zh-CN"/>
        </w:rPr>
        <w:t xml:space="preserve"> </w:t>
      </w:r>
      <w:r w:rsidR="005A73F8" w:rsidRPr="000E1344">
        <w:rPr>
          <w:rFonts w:ascii="Symbol" w:hAnsi="Symbol"/>
          <w:iCs/>
          <w:lang w:eastAsia="zh-CN"/>
        </w:rPr>
        <w:t></w:t>
      </w:r>
      <w:r w:rsidR="003F4D51">
        <w:rPr>
          <w:iCs/>
          <w:lang w:eastAsia="zh-CN"/>
        </w:rPr>
        <w:t xml:space="preserve">. </w:t>
      </w:r>
      <w:r w:rsidR="007C3A51">
        <w:rPr>
          <w:iCs/>
          <w:lang w:eastAsia="zh-CN"/>
        </w:rPr>
        <w:t>In the effective mass approximation</w:t>
      </w:r>
      <w:r w:rsidR="00050C6D">
        <w:rPr>
          <w:iCs/>
          <w:lang w:eastAsia="zh-CN"/>
        </w:rPr>
        <w:t xml:space="preserve">, </w:t>
      </w:r>
      <w:r w:rsidR="007E6895" w:rsidRPr="007E6895">
        <w:rPr>
          <w:iCs/>
          <w:lang w:eastAsia="zh-CN"/>
        </w:rPr>
        <w:t xml:space="preserve">the ponderomotive energy of an electron-hole pair </w:t>
      </w:r>
      <w:r w:rsidR="007E6895">
        <w:rPr>
          <w:iCs/>
          <w:lang w:eastAsia="zh-CN"/>
        </w:rPr>
        <w:t>can be expressed</w:t>
      </w:r>
      <w:r w:rsidR="007E6895" w:rsidRPr="007E6895">
        <w:rPr>
          <w:iCs/>
          <w:lang w:eastAsia="zh-CN"/>
        </w:rPr>
        <w:t xml:space="preserve"> </w:t>
      </w:r>
      <w:r w:rsidR="007E6895">
        <w:rPr>
          <w:iCs/>
          <w:lang w:eastAsia="zh-CN"/>
        </w:rPr>
        <w:t xml:space="preserve">as </w:t>
      </w:r>
      <w:r w:rsidR="005E1F56">
        <w:rPr>
          <w:iCs/>
          <w:lang w:eastAsia="zh-CN"/>
        </w:rPr>
        <w:t>follows</w:t>
      </w:r>
      <w:r w:rsidR="00050C6D">
        <w:rPr>
          <w:iCs/>
          <w:lang w:eastAsia="zh-CN"/>
        </w:rPr>
        <w:t xml:space="preserve">: </w:t>
      </w:r>
    </w:p>
    <w:p w14:paraId="42573FDF" w14:textId="4ED34F9E" w:rsidR="008D1C48" w:rsidRPr="008D1C48" w:rsidRDefault="008D1C48" w:rsidP="00927B49">
      <w:pPr>
        <w:spacing w:line="480" w:lineRule="auto"/>
        <w:ind w:firstLine="120"/>
        <w:jc w:val="right"/>
        <w:rPr>
          <w:i/>
          <w:lang w:eastAsia="zh-CN"/>
        </w:rPr>
      </w:pPr>
      <m:oMath>
        <m:r>
          <w:rPr>
            <w:rFonts w:ascii="Cambria Math" w:hAnsi="Cambria Math"/>
            <w:lang w:eastAsia="zh-CN"/>
          </w:rPr>
          <m:t>U</m:t>
        </m:r>
        <m:d>
          <m:dPr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r>
              <w:rPr>
                <w:rFonts w:ascii="Cambria Math" w:hAnsi="Cambria Math"/>
                <w:lang w:eastAsia="zh-CN"/>
              </w:rPr>
              <m:t>k</m:t>
            </m:r>
          </m:e>
        </m:d>
        <m:r>
          <w:rPr>
            <w:rFonts w:ascii="Cambria Math" w:hAnsi="Cambria Math"/>
            <w:lang w:eastAsia="zh-CN"/>
          </w:rPr>
          <m:t xml:space="preserve">=U= 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lang w:eastAsia="zh-CN"/>
                  </w:rPr>
                  <m:t>e</m:t>
                </m:r>
              </m:e>
              <m:sup>
                <m:r>
                  <w:rPr>
                    <w:rFonts w:ascii="Cambria Math" w:hAnsi="Cambria Math"/>
                    <w:lang w:eastAsia="zh-CN"/>
                  </w:rPr>
                  <m:t>2</m:t>
                </m:r>
              </m:sup>
            </m:sSup>
            <m:sSubSup>
              <m:sSubSup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bSupPr>
              <m:e>
                <m:r>
                  <w:rPr>
                    <w:rFonts w:ascii="Cambria Math" w:hAnsi="Cambria Math"/>
                    <w:lang w:eastAsia="zh-CN"/>
                  </w:rPr>
                  <m:t>E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0</m:t>
                </m:r>
              </m:sub>
              <m:sup>
                <m:r>
                  <w:rPr>
                    <w:rFonts w:ascii="Cambria Math" w:hAnsi="Cambria Math"/>
                    <w:lang w:eastAsia="zh-CN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lang w:eastAsia="zh-CN"/>
              </w:rPr>
              <m:t>4μ</m:t>
            </m:r>
            <m:sSubSup>
              <m:sSubSup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bSupPr>
              <m:e>
                <m:r>
                  <w:rPr>
                    <w:rFonts w:ascii="Cambria Math" w:hAnsi="Cambria Math"/>
                    <w:lang w:eastAsia="zh-CN"/>
                  </w:rPr>
                  <m:t>ω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0</m:t>
                </m:r>
              </m:sub>
              <m:sup>
                <m:r>
                  <w:rPr>
                    <w:rFonts w:ascii="Cambria Math" w:hAnsi="Cambria Math"/>
                    <w:lang w:eastAsia="zh-CN"/>
                  </w:rPr>
                  <m:t>2</m:t>
                </m:r>
              </m:sup>
            </m:sSubSup>
          </m:den>
        </m:f>
      </m:oMath>
      <w:r w:rsidR="00122C24">
        <w:rPr>
          <w:rFonts w:hint="eastAsia"/>
          <w:i/>
          <w:lang w:eastAsia="zh-CN"/>
        </w:rPr>
        <w:t xml:space="preserve"> </w:t>
      </w:r>
      <w:r w:rsidR="00122C24" w:rsidRPr="00122C24">
        <w:rPr>
          <w:iCs/>
          <w:lang w:eastAsia="zh-CN"/>
        </w:rPr>
        <w:t xml:space="preserve"> </w:t>
      </w:r>
      <w:r w:rsidR="00122C24">
        <w:rPr>
          <w:iCs/>
          <w:lang w:eastAsia="zh-CN"/>
        </w:rPr>
        <w:t xml:space="preserve">           </w:t>
      </w:r>
      <w:r w:rsidR="00927B49">
        <w:rPr>
          <w:iCs/>
          <w:lang w:eastAsia="zh-CN"/>
        </w:rPr>
        <w:t xml:space="preserve"> </w:t>
      </w:r>
      <w:r w:rsidR="00122C24">
        <w:rPr>
          <w:iCs/>
          <w:lang w:eastAsia="zh-CN"/>
        </w:rPr>
        <w:t xml:space="preserve">                                           </w:t>
      </w:r>
      <w:r w:rsidR="00122C24" w:rsidRPr="00122C24">
        <w:rPr>
          <w:iCs/>
          <w:lang w:eastAsia="zh-CN"/>
        </w:rPr>
        <w:t>(</w:t>
      </w:r>
      <w:r w:rsidR="00CE6DC4">
        <w:rPr>
          <w:iCs/>
          <w:lang w:eastAsia="zh-CN"/>
        </w:rPr>
        <w:t>5</w:t>
      </w:r>
      <w:r w:rsidR="00122C24" w:rsidRPr="00122C24">
        <w:rPr>
          <w:iCs/>
          <w:lang w:eastAsia="zh-CN"/>
        </w:rPr>
        <w:t>)</w:t>
      </w:r>
    </w:p>
    <w:p w14:paraId="75C48D8A" w14:textId="2A7FFEF2" w:rsidR="00205016" w:rsidRPr="00810A26" w:rsidRDefault="00AD701A" w:rsidP="00810A26">
      <w:pPr>
        <w:spacing w:line="480" w:lineRule="auto"/>
        <w:jc w:val="both"/>
        <w:rPr>
          <w:iCs/>
          <w:lang w:eastAsia="zh-CN"/>
        </w:rPr>
      </w:pPr>
      <m:oMath>
        <m:r>
          <w:rPr>
            <w:rFonts w:ascii="Cambria Math" w:hAnsi="Cambria Math"/>
            <w:lang w:eastAsia="zh-CN"/>
          </w:rPr>
          <m:t>μ</m:t>
        </m:r>
      </m:oMath>
      <w:r w:rsidRPr="009B654C">
        <w:rPr>
          <w:rFonts w:hint="eastAsia"/>
          <w:iCs/>
          <w:lang w:eastAsia="zh-CN"/>
        </w:rPr>
        <w:t xml:space="preserve"> </w:t>
      </w:r>
      <w:r w:rsidRPr="009B654C">
        <w:rPr>
          <w:iCs/>
          <w:lang w:eastAsia="zh-CN"/>
        </w:rPr>
        <w:t xml:space="preserve">is the </w:t>
      </w:r>
      <w:r w:rsidR="00534660" w:rsidRPr="009B654C">
        <w:rPr>
          <w:iCs/>
          <w:lang w:eastAsia="zh-CN"/>
        </w:rPr>
        <w:t xml:space="preserve">effective mass, </w:t>
      </w:r>
      <w:r w:rsidR="00534660" w:rsidRPr="009B654C">
        <w:rPr>
          <w:i/>
          <w:lang w:eastAsia="zh-CN"/>
        </w:rPr>
        <w:t>E</w:t>
      </w:r>
      <w:r w:rsidR="00C633C2" w:rsidRPr="00E3547D">
        <w:rPr>
          <w:i/>
          <w:vertAlign w:val="subscript"/>
          <w:lang w:eastAsia="zh-CN"/>
        </w:rPr>
        <w:t>0</w:t>
      </w:r>
      <w:r w:rsidR="00534660" w:rsidRPr="009B654C">
        <w:rPr>
          <w:iCs/>
          <w:lang w:eastAsia="zh-CN"/>
        </w:rPr>
        <w:t xml:space="preserve"> is the </w:t>
      </w:r>
      <w:r w:rsidR="00CD036C">
        <w:rPr>
          <w:iCs/>
          <w:lang w:eastAsia="zh-CN"/>
        </w:rPr>
        <w:t>amp</w:t>
      </w:r>
      <w:r w:rsidR="00507A92">
        <w:rPr>
          <w:iCs/>
          <w:lang w:eastAsia="zh-CN"/>
        </w:rPr>
        <w:t xml:space="preserve">litude of the </w:t>
      </w:r>
      <w:r w:rsidR="000076EA">
        <w:rPr>
          <w:iCs/>
          <w:lang w:eastAsia="zh-CN"/>
        </w:rPr>
        <w:t>oscillating electric field</w:t>
      </w:r>
      <w:r w:rsidR="00534660" w:rsidRPr="009B654C">
        <w:rPr>
          <w:iCs/>
          <w:lang w:eastAsia="zh-CN"/>
        </w:rPr>
        <w:t xml:space="preserve">, </w:t>
      </w:r>
      <w:r w:rsidR="001F37EA">
        <w:rPr>
          <w:iCs/>
          <w:lang w:eastAsia="zh-CN"/>
        </w:rPr>
        <w:t xml:space="preserve">and </w:t>
      </w:r>
      <w:r w:rsidR="00534660" w:rsidRPr="009B654C">
        <w:rPr>
          <w:i/>
          <w:lang w:eastAsia="zh-CN"/>
        </w:rPr>
        <w:t>ω</w:t>
      </w:r>
      <w:r w:rsidR="00976031" w:rsidRPr="00E3547D">
        <w:rPr>
          <w:i/>
          <w:vertAlign w:val="subscript"/>
          <w:lang w:eastAsia="zh-CN"/>
        </w:rPr>
        <w:t>0</w:t>
      </w:r>
      <w:r w:rsidR="00534660" w:rsidRPr="009B654C">
        <w:rPr>
          <w:iCs/>
          <w:lang w:eastAsia="zh-CN"/>
        </w:rPr>
        <w:t xml:space="preserve"> is </w:t>
      </w:r>
      <w:r w:rsidR="00E8078D">
        <w:rPr>
          <w:iCs/>
          <w:lang w:eastAsia="zh-CN"/>
        </w:rPr>
        <w:t xml:space="preserve">the </w:t>
      </w:r>
      <w:r w:rsidR="00C557B2" w:rsidRPr="009B654C">
        <w:rPr>
          <w:iCs/>
          <w:lang w:eastAsia="zh-CN"/>
        </w:rPr>
        <w:t xml:space="preserve">frequency of </w:t>
      </w:r>
      <w:r w:rsidR="008607A7">
        <w:rPr>
          <w:iCs/>
          <w:lang w:eastAsia="zh-CN"/>
        </w:rPr>
        <w:t xml:space="preserve">the </w:t>
      </w:r>
      <w:r w:rsidR="005E1F56">
        <w:rPr>
          <w:iCs/>
          <w:lang w:eastAsia="zh-CN"/>
        </w:rPr>
        <w:t xml:space="preserve">light </w:t>
      </w:r>
      <w:r w:rsidR="00E8078D" w:rsidRPr="00E8078D">
        <w:rPr>
          <w:iCs/>
          <w:lang w:eastAsia="zh-CN"/>
        </w:rPr>
        <w:t>field</w:t>
      </w:r>
      <w:r w:rsidR="00C557B2" w:rsidRPr="009B654C">
        <w:rPr>
          <w:iCs/>
          <w:lang w:eastAsia="zh-CN"/>
        </w:rPr>
        <w:t xml:space="preserve">. </w:t>
      </w:r>
      <w:r w:rsidR="009B654C" w:rsidRPr="009B654C">
        <w:rPr>
          <w:iCs/>
          <w:lang w:eastAsia="zh-CN"/>
        </w:rPr>
        <w:t xml:space="preserve">Note that </w:t>
      </w:r>
      <w:r w:rsidR="00DB17EB">
        <w:rPr>
          <w:rFonts w:hint="eastAsia"/>
          <w:iCs/>
          <w:lang w:eastAsia="zh-CN"/>
        </w:rPr>
        <w:t>a</w:t>
      </w:r>
      <w:r w:rsidR="00DB17EB" w:rsidRPr="00DB17EB">
        <w:rPr>
          <w:iCs/>
          <w:lang w:eastAsia="zh-CN"/>
        </w:rPr>
        <w:t>tomic ionization processes are mainly produced near the maximum amplitude of the electric field</w:t>
      </w:r>
      <w:r w:rsidR="00F61ED1">
        <w:rPr>
          <w:rFonts w:hint="eastAsia"/>
          <w:iCs/>
          <w:lang w:eastAsia="zh-CN"/>
        </w:rPr>
        <w:t>.</w:t>
      </w:r>
      <w:r w:rsidR="00F61ED1">
        <w:rPr>
          <w:iCs/>
          <w:lang w:eastAsia="zh-CN"/>
        </w:rPr>
        <w:t xml:space="preserve"> </w:t>
      </w:r>
      <w:r w:rsidR="00810A26">
        <w:rPr>
          <w:rFonts w:hint="eastAsia"/>
          <w:iCs/>
          <w:lang w:eastAsia="zh-CN"/>
        </w:rPr>
        <w:t xml:space="preserve"> </w:t>
      </w:r>
      <w:r w:rsidR="00727F1C">
        <w:rPr>
          <w:iCs/>
          <w:lang w:eastAsia="zh-CN"/>
        </w:rPr>
        <w:t>In the view of thermodynamics</w:t>
      </w:r>
      <w:r w:rsidR="00300CFC">
        <w:rPr>
          <w:iCs/>
          <w:lang w:eastAsia="zh-CN"/>
        </w:rPr>
        <w:t xml:space="preserve">, </w:t>
      </w:r>
      <w:r w:rsidR="00EE35B1">
        <w:rPr>
          <w:iCs/>
          <w:lang w:eastAsia="zh-CN"/>
        </w:rPr>
        <w:t xml:space="preserve">kinetic energy can be described </w:t>
      </w:r>
      <w:r w:rsidR="007065A5">
        <w:rPr>
          <w:iCs/>
          <w:lang w:eastAsia="zh-CN"/>
        </w:rPr>
        <w:t xml:space="preserve">as </w:t>
      </w:r>
      <w:r w:rsidR="00AB3184">
        <w:rPr>
          <w:iCs/>
          <w:lang w:eastAsia="zh-CN"/>
        </w:rPr>
        <w:t>temperature</w:t>
      </w:r>
      <w:r w:rsidR="005A5FC4">
        <w:rPr>
          <w:rFonts w:hint="eastAsia"/>
          <w:iCs/>
          <w:lang w:eastAsia="zh-CN"/>
        </w:rPr>
        <w:t>.</w:t>
      </w:r>
      <w:r w:rsidR="005A5FC4">
        <w:rPr>
          <w:lang w:eastAsia="zh-CN"/>
        </w:rPr>
        <w:t xml:space="preserve"> </w:t>
      </w:r>
      <w:r w:rsidR="00266DFA">
        <w:rPr>
          <w:lang w:eastAsia="zh-CN"/>
        </w:rPr>
        <w:t>The equipartition theorem</w:t>
      </w:r>
      <w:r w:rsidR="00EA78DA">
        <w:rPr>
          <w:lang w:eastAsia="zh-CN"/>
        </w:rPr>
        <w:t xml:space="preserve"> </w:t>
      </w:r>
      <w:r w:rsidR="00F3791A" w:rsidRPr="00F3791A">
        <w:rPr>
          <w:lang w:eastAsia="zh-CN"/>
        </w:rPr>
        <w:t>tells us that the average kinetic energy is</w:t>
      </w:r>
      <w:r w:rsidR="005C6740">
        <w:rPr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E</m:t>
            </m:r>
          </m:e>
          <m:sub>
            <m:r>
              <w:rPr>
                <w:rFonts w:ascii="Cambria Math" w:hAnsi="Cambria Math"/>
                <w:lang w:eastAsia="zh-CN"/>
              </w:rPr>
              <m:t>kin</m:t>
            </m:r>
          </m:sub>
        </m:sSub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3</m:t>
            </m:r>
            <m:sSub>
              <m:sSub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k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B</m:t>
                </m:r>
              </m:sub>
            </m:sSub>
            <m:r>
              <w:rPr>
                <w:rFonts w:ascii="Cambria Math" w:hAnsi="Cambria Math"/>
                <w:lang w:eastAsia="zh-CN"/>
              </w:rPr>
              <m:t>T</m:t>
            </m:r>
          </m:num>
          <m:den>
            <m:r>
              <w:rPr>
                <w:rFonts w:ascii="Cambria Math" w:hAnsi="Cambria Math"/>
                <w:lang w:eastAsia="zh-CN"/>
              </w:rPr>
              <m:t>2</m:t>
            </m:r>
          </m:den>
        </m:f>
      </m:oMath>
      <w:r w:rsidR="001016C8">
        <w:rPr>
          <w:rFonts w:hint="eastAsia"/>
          <w:lang w:eastAsia="zh-CN"/>
        </w:rPr>
        <w:t xml:space="preserve"> </w:t>
      </w:r>
      <w:r w:rsidR="00834DDE">
        <w:rPr>
          <w:lang w:eastAsia="zh-CN"/>
        </w:rPr>
        <w:t xml:space="preserve">for a carrier </w:t>
      </w:r>
      <w:r w:rsidR="001016C8">
        <w:rPr>
          <w:rFonts w:hint="eastAsia"/>
          <w:lang w:eastAsia="zh-CN"/>
        </w:rPr>
        <w:t>and</w:t>
      </w:r>
      <w:r w:rsidR="003357AA">
        <w:rPr>
          <w:lang w:eastAsia="zh-CN"/>
        </w:rPr>
        <w:t xml:space="preserve"> the specific heat</w:t>
      </w:r>
      <w:r w:rsidR="00275774">
        <w:rPr>
          <w:lang w:eastAsia="zh-CN"/>
        </w:rPr>
        <w:t xml:space="preserve"> for the system from the laser is</w:t>
      </w:r>
      <w:r w:rsidR="001016C8">
        <w:rPr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C</m:t>
            </m:r>
          </m:e>
          <m:sub>
            <m:r>
              <w:rPr>
                <w:rFonts w:ascii="Cambria Math" w:hAnsi="Cambria Math"/>
                <w:lang w:eastAsia="zh-CN"/>
              </w:rPr>
              <m:t>V</m:t>
            </m:r>
          </m:sub>
        </m:sSub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3</m:t>
            </m:r>
            <m:sSub>
              <m:sSub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lang w:eastAsia="zh-CN"/>
                  </w:rPr>
                  <m:t>k</m:t>
                </m:r>
              </m:e>
              <m:sub>
                <m:r>
                  <w:rPr>
                    <w:rFonts w:ascii="Cambria Math" w:hAnsi="Cambria Math"/>
                    <w:lang w:eastAsia="zh-CN"/>
                  </w:rPr>
                  <m:t>B</m:t>
                </m:r>
              </m:sub>
            </m:sSub>
            <m:r>
              <w:rPr>
                <w:rFonts w:ascii="Cambria Math" w:hAnsi="Cambria Math"/>
                <w:lang w:eastAsia="zh-CN"/>
              </w:rPr>
              <m:t>N</m:t>
            </m:r>
          </m:num>
          <m:den>
            <m:r>
              <w:rPr>
                <w:rFonts w:ascii="Cambria Math" w:hAnsi="Cambria Math"/>
                <w:lang w:eastAsia="zh-CN"/>
              </w:rPr>
              <m:t>2</m:t>
            </m:r>
          </m:den>
        </m:f>
      </m:oMath>
      <w:r w:rsidR="007B7884">
        <w:rPr>
          <w:lang w:eastAsia="zh-CN"/>
        </w:rPr>
        <w:t>. T</w:t>
      </w:r>
      <w:r w:rsidR="00702F4C">
        <w:rPr>
          <w:lang w:eastAsia="zh-CN"/>
        </w:rPr>
        <w:t>h</w:t>
      </w:r>
      <w:r w:rsidR="00FC6820">
        <w:rPr>
          <w:lang w:eastAsia="zh-CN"/>
        </w:rPr>
        <w:t>e fluctuation of the system</w:t>
      </w:r>
      <w:r w:rsidR="00252163">
        <w:rPr>
          <w:lang w:eastAsia="zh-CN"/>
        </w:rPr>
        <w:t xml:space="preserve"> temperature can be expressed as</w:t>
      </w:r>
      <w:r w:rsidR="00505AC1">
        <w:rPr>
          <w:lang w:eastAsia="zh-CN"/>
        </w:rPr>
        <w:t>:</w:t>
      </w:r>
      <w:r w:rsidR="00FC6820">
        <w:rPr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∆E</m:t>
            </m:r>
          </m:e>
          <m:sub>
            <m:r>
              <w:rPr>
                <w:rFonts w:ascii="Cambria Math" w:hAnsi="Cambria Math"/>
                <w:lang w:eastAsia="zh-CN"/>
              </w:rPr>
              <m:t>kin</m:t>
            </m:r>
          </m:sub>
        </m:sSub>
      </m:oMath>
      <w:r w:rsidR="0066377A">
        <w:rPr>
          <w:rFonts w:hint="eastAsia"/>
          <w:lang w:eastAsia="zh-CN"/>
        </w:rPr>
        <w:t>=</w:t>
      </w:r>
      <m:oMath>
        <m:rad>
          <m:radPr>
            <m:degHide m:val="1"/>
            <m:ctrlPr>
              <w:rPr>
                <w:rFonts w:ascii="Cambria Math" w:hAnsi="Cambria Math"/>
                <w:i/>
                <w:lang w:eastAsia="zh-CN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fPr>
              <m:num>
                <m:r>
                  <w:rPr>
                    <w:rFonts w:ascii="Cambria Math" w:hAnsi="Cambria Math"/>
                    <w:lang w:eastAsia="zh-CN"/>
                  </w:rPr>
                  <m:t>2</m:t>
                </m:r>
              </m:num>
              <m:den>
                <m:r>
                  <w:rPr>
                    <w:rFonts w:ascii="Cambria Math" w:hAnsi="Cambria Math"/>
                    <w:lang w:eastAsia="zh-CN"/>
                  </w:rPr>
                  <m:t>3N</m:t>
                </m:r>
              </m:den>
            </m:f>
          </m:e>
        </m:rad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E</m:t>
            </m:r>
          </m:e>
          <m:sub>
            <m:r>
              <w:rPr>
                <w:rFonts w:ascii="Cambria Math" w:hAnsi="Cambria Math"/>
                <w:lang w:eastAsia="zh-CN"/>
              </w:rPr>
              <m:t>kin</m:t>
            </m:r>
          </m:sub>
        </m:sSub>
      </m:oMath>
      <w:r w:rsidR="007B7884">
        <w:rPr>
          <w:lang w:eastAsia="zh-CN"/>
        </w:rPr>
        <w:t xml:space="preserve">. </w:t>
      </w:r>
      <w:r w:rsidR="007B7884" w:rsidRPr="00E85075">
        <w:rPr>
          <w:i/>
          <w:iCs/>
          <w:lang w:eastAsia="zh-CN"/>
        </w:rPr>
        <w:t>N</w:t>
      </w:r>
      <w:r w:rsidR="007B7884">
        <w:rPr>
          <w:lang w:eastAsia="zh-CN"/>
        </w:rPr>
        <w:t xml:space="preserve"> is the number of free carriers in the photoexcitation region</w:t>
      </w:r>
      <w:r w:rsidR="00F92A7E">
        <w:rPr>
          <w:lang w:eastAsia="zh-CN"/>
        </w:rPr>
        <w:t>.</w:t>
      </w:r>
      <w:r w:rsidR="00927B49">
        <w:rPr>
          <w:rFonts w:hint="eastAsia"/>
          <w:lang w:eastAsia="zh-CN"/>
        </w:rPr>
        <w:t xml:space="preserve"> </w:t>
      </w:r>
      <w:r w:rsidR="00DA01FC">
        <w:rPr>
          <w:iCs/>
          <w:lang w:eastAsia="zh-CN"/>
        </w:rPr>
        <w:t>I</w:t>
      </w:r>
      <w:r w:rsidR="00DA01FC" w:rsidRPr="009B654C">
        <w:rPr>
          <w:iCs/>
          <w:lang w:eastAsia="zh-CN"/>
        </w:rPr>
        <w:t xml:space="preserve">n the case of an ideal Gaussian beam focusing, </w:t>
      </w:r>
      <w:r w:rsidR="00DA01FC">
        <w:rPr>
          <w:iCs/>
          <w:lang w:eastAsia="zh-CN"/>
        </w:rPr>
        <w:t>the</w:t>
      </w:r>
      <w:r w:rsidR="00DA01FC" w:rsidRPr="009B654C">
        <w:rPr>
          <w:iCs/>
          <w:lang w:eastAsia="zh-CN"/>
        </w:rPr>
        <w:t xml:space="preserve"> </w:t>
      </w:r>
      <w:r w:rsidR="00DA01FC" w:rsidRPr="00944134">
        <w:rPr>
          <w:iCs/>
          <w:lang w:eastAsia="zh-CN"/>
        </w:rPr>
        <w:t>ponderomotive</w:t>
      </w:r>
      <w:r w:rsidR="00DA01FC" w:rsidRPr="009B654C">
        <w:rPr>
          <w:iCs/>
          <w:lang w:eastAsia="zh-CN"/>
        </w:rPr>
        <w:t xml:space="preserve"> </w:t>
      </w:r>
      <w:r w:rsidR="00DA01FC">
        <w:rPr>
          <w:iCs/>
          <w:lang w:eastAsia="zh-CN"/>
        </w:rPr>
        <w:t>e</w:t>
      </w:r>
      <w:r w:rsidR="00DA01FC" w:rsidRPr="009B654C">
        <w:rPr>
          <w:iCs/>
          <w:lang w:eastAsia="zh-CN"/>
        </w:rPr>
        <w:t xml:space="preserve">nergy provides an initial gradient of the </w:t>
      </w:r>
      <w:r w:rsidR="00DA01FC">
        <w:rPr>
          <w:iCs/>
          <w:lang w:eastAsia="zh-CN"/>
        </w:rPr>
        <w:t>e</w:t>
      </w:r>
      <w:r w:rsidR="00DA01FC" w:rsidRPr="009B654C">
        <w:rPr>
          <w:iCs/>
          <w:lang w:eastAsia="zh-CN"/>
        </w:rPr>
        <w:t xml:space="preserve">nergy </w:t>
      </w:r>
      <w:r w:rsidR="00DA01FC">
        <w:rPr>
          <w:iCs/>
          <w:lang w:eastAsia="zh-CN"/>
        </w:rPr>
        <w:t>for</w:t>
      </w:r>
      <w:r w:rsidR="00DA01FC" w:rsidRPr="009B654C">
        <w:rPr>
          <w:iCs/>
          <w:lang w:eastAsia="zh-CN"/>
        </w:rPr>
        <w:t xml:space="preserve"> ionization and defines the </w:t>
      </w:r>
      <w:r w:rsidR="00DA01FC">
        <w:rPr>
          <w:iCs/>
          <w:lang w:eastAsia="zh-CN"/>
        </w:rPr>
        <w:t xml:space="preserve">atomic </w:t>
      </w:r>
      <w:r w:rsidR="00DA01FC" w:rsidRPr="009B654C">
        <w:rPr>
          <w:iCs/>
          <w:lang w:eastAsia="zh-CN"/>
        </w:rPr>
        <w:t>ionization</w:t>
      </w:r>
      <w:r w:rsidR="00DA01FC">
        <w:rPr>
          <w:iCs/>
          <w:lang w:eastAsia="zh-CN"/>
        </w:rPr>
        <w:t xml:space="preserve"> </w:t>
      </w:r>
      <w:r w:rsidR="00DA01FC" w:rsidRPr="009B654C">
        <w:rPr>
          <w:iCs/>
          <w:lang w:eastAsia="zh-CN"/>
        </w:rPr>
        <w:t>region</w:t>
      </w:r>
      <w:r w:rsidR="00DA01FC">
        <w:rPr>
          <w:iCs/>
          <w:lang w:eastAsia="zh-CN"/>
        </w:rPr>
        <w:t xml:space="preserve"> </w:t>
      </w:r>
      <w:r w:rsidR="00DA01FC" w:rsidRPr="009B654C">
        <w:rPr>
          <w:iCs/>
          <w:lang w:eastAsia="zh-CN"/>
        </w:rPr>
        <w:t>spat</w:t>
      </w:r>
      <w:r w:rsidR="00DA01FC">
        <w:rPr>
          <w:iCs/>
          <w:lang w:eastAsia="zh-CN"/>
        </w:rPr>
        <w:t>ially</w:t>
      </w:r>
      <w:r w:rsidR="00DA01FC" w:rsidRPr="009B654C">
        <w:rPr>
          <w:iCs/>
          <w:lang w:eastAsia="zh-CN"/>
        </w:rPr>
        <w:t xml:space="preserve">. </w:t>
      </w:r>
      <w:r w:rsidR="00A37938">
        <w:rPr>
          <w:iCs/>
          <w:lang w:eastAsia="zh-CN"/>
        </w:rPr>
        <w:t xml:space="preserve">However, when the </w:t>
      </w:r>
      <w:r w:rsidR="00D201E3">
        <w:rPr>
          <w:color w:val="101214"/>
          <w:szCs w:val="24"/>
        </w:rPr>
        <w:t>laser</w:t>
      </w:r>
      <w:r w:rsidR="00D201E3" w:rsidRPr="007132C6">
        <w:rPr>
          <w:color w:val="101214"/>
          <w:szCs w:val="24"/>
        </w:rPr>
        <w:t xml:space="preserve"> </w:t>
      </w:r>
      <w:r w:rsidR="00D201E3">
        <w:rPr>
          <w:color w:val="101214"/>
          <w:szCs w:val="24"/>
        </w:rPr>
        <w:t xml:space="preserve">intensity is </w:t>
      </w:r>
      <w:r w:rsidR="00E85075" w:rsidRPr="007132C6">
        <w:rPr>
          <w:color w:val="101214"/>
          <w:szCs w:val="24"/>
        </w:rPr>
        <w:t>reduced to</w:t>
      </w:r>
      <w:r w:rsidR="00A37938">
        <w:rPr>
          <w:color w:val="101214"/>
          <w:szCs w:val="24"/>
        </w:rPr>
        <w:t xml:space="preserve"> a </w:t>
      </w:r>
      <w:r w:rsidR="00A37938">
        <w:rPr>
          <w:rFonts w:hint="eastAsia"/>
          <w:color w:val="101214"/>
          <w:szCs w:val="24"/>
          <w:lang w:eastAsia="zh-CN"/>
        </w:rPr>
        <w:t>critical</w:t>
      </w:r>
      <w:r w:rsidR="00A37938">
        <w:rPr>
          <w:color w:val="101214"/>
          <w:szCs w:val="24"/>
        </w:rPr>
        <w:t xml:space="preserve"> level close to </w:t>
      </w:r>
      <w:r w:rsidR="00E85075" w:rsidRPr="007132C6">
        <w:rPr>
          <w:color w:val="101214"/>
          <w:szCs w:val="24"/>
        </w:rPr>
        <w:t xml:space="preserve">the threshold, the number of excited electrons </w:t>
      </w:r>
      <w:r w:rsidR="00E85075" w:rsidRPr="007132C6">
        <w:rPr>
          <w:i/>
          <w:iCs/>
          <w:color w:val="101214"/>
          <w:szCs w:val="24"/>
        </w:rPr>
        <w:t>N</w:t>
      </w:r>
      <w:r w:rsidR="00DA5694">
        <w:rPr>
          <w:i/>
          <w:iCs/>
          <w:color w:val="101214"/>
          <w:szCs w:val="24"/>
        </w:rPr>
        <w:t xml:space="preserve"> </w:t>
      </w:r>
      <w:r w:rsidR="00DA5694" w:rsidRPr="00C473A9">
        <w:rPr>
          <w:color w:val="101214"/>
          <w:szCs w:val="24"/>
        </w:rPr>
        <w:t xml:space="preserve">is greatly </w:t>
      </w:r>
      <w:r w:rsidR="00DA5694">
        <w:rPr>
          <w:color w:val="101214"/>
          <w:szCs w:val="24"/>
        </w:rPr>
        <w:t>reduced and mainly located at the spot center</w:t>
      </w:r>
      <w:r w:rsidR="00E85075" w:rsidRPr="007132C6">
        <w:rPr>
          <w:i/>
          <w:iCs/>
          <w:color w:val="101214"/>
          <w:szCs w:val="24"/>
        </w:rPr>
        <w:t xml:space="preserve">. </w:t>
      </w:r>
      <w:r w:rsidR="00B6153C">
        <w:rPr>
          <w:color w:val="101214"/>
          <w:szCs w:val="24"/>
        </w:rPr>
        <w:t>T</w:t>
      </w:r>
      <w:r w:rsidR="00A46125" w:rsidRPr="00AC5E02">
        <w:rPr>
          <w:color w:val="101214"/>
          <w:szCs w:val="24"/>
        </w:rPr>
        <w:t xml:space="preserve">he kinetic </w:t>
      </w:r>
      <w:r w:rsidR="00E33E3C">
        <w:rPr>
          <w:color w:val="101214"/>
          <w:szCs w:val="24"/>
        </w:rPr>
        <w:t>e</w:t>
      </w:r>
      <w:r w:rsidR="00A46125" w:rsidRPr="00AC5E02">
        <w:rPr>
          <w:color w:val="101214"/>
          <w:szCs w:val="24"/>
        </w:rPr>
        <w:t>nergy fluctuations</w:t>
      </w:r>
      <w:r w:rsidR="00D9262B">
        <w:rPr>
          <w:color w:val="10121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10121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101214"/>
                <w:szCs w:val="24"/>
                <w:lang w:eastAsia="zh-CN"/>
              </w:rPr>
              <m:t>∆E</m:t>
            </m:r>
          </m:e>
          <m:sub>
            <m:r>
              <w:rPr>
                <w:rFonts w:ascii="Cambria Math" w:hAnsi="Cambria Math"/>
                <w:color w:val="101214"/>
                <w:szCs w:val="24"/>
                <w:lang w:eastAsia="zh-CN"/>
              </w:rPr>
              <m:t>kin</m:t>
            </m:r>
          </m:sub>
        </m:sSub>
      </m:oMath>
      <w:r w:rsidR="00A46125" w:rsidRPr="00AC5E02">
        <w:rPr>
          <w:color w:val="101214"/>
          <w:szCs w:val="24"/>
        </w:rPr>
        <w:t xml:space="preserve"> of the system </w:t>
      </w:r>
      <w:r w:rsidR="00262B71">
        <w:rPr>
          <w:color w:val="101214"/>
          <w:szCs w:val="24"/>
        </w:rPr>
        <w:t>will be</w:t>
      </w:r>
      <w:r w:rsidR="00262B71" w:rsidRPr="00AC5E02">
        <w:rPr>
          <w:color w:val="101214"/>
          <w:szCs w:val="24"/>
        </w:rPr>
        <w:t xml:space="preserve"> compara</w:t>
      </w:r>
      <w:r w:rsidR="00262B71">
        <w:rPr>
          <w:color w:val="101214"/>
          <w:szCs w:val="24"/>
        </w:rPr>
        <w:t>ble</w:t>
      </w:r>
      <w:r w:rsidR="00262B71" w:rsidRPr="00AC5E02">
        <w:rPr>
          <w:color w:val="101214"/>
          <w:szCs w:val="24"/>
        </w:rPr>
        <w:t xml:space="preserve"> </w:t>
      </w:r>
      <w:r w:rsidR="00262B71">
        <w:rPr>
          <w:color w:val="101214"/>
          <w:szCs w:val="24"/>
        </w:rPr>
        <w:t xml:space="preserve">with the </w:t>
      </w:r>
      <w:r w:rsidR="00A46125" w:rsidRPr="00AC5E02">
        <w:rPr>
          <w:color w:val="101214"/>
          <w:szCs w:val="24"/>
        </w:rPr>
        <w:t xml:space="preserve">additional Energy provided by Pondermotive </w:t>
      </w:r>
      <w:r w:rsidR="00262B71">
        <w:rPr>
          <w:color w:val="101214"/>
          <w:szCs w:val="24"/>
        </w:rPr>
        <w:t>motion</w:t>
      </w:r>
      <w:r w:rsidR="00D9262B">
        <w:rPr>
          <w:color w:val="101214"/>
          <w:szCs w:val="24"/>
        </w:rPr>
        <w:t xml:space="preserve"> </w:t>
      </w:r>
      <m:oMath>
        <m:r>
          <w:rPr>
            <w:rFonts w:ascii="Cambria Math" w:hAnsi="Cambria Math"/>
            <w:color w:val="101214"/>
            <w:szCs w:val="24"/>
            <w:lang w:eastAsia="zh-CN"/>
          </w:rPr>
          <m:t>U</m:t>
        </m:r>
      </m:oMath>
      <w:r w:rsidR="00A46125" w:rsidRPr="00AC5E02">
        <w:rPr>
          <w:color w:val="101214"/>
          <w:szCs w:val="24"/>
        </w:rPr>
        <w:t xml:space="preserve">. </w:t>
      </w:r>
      <w:r w:rsidR="00D9262B">
        <w:rPr>
          <w:color w:val="101214"/>
          <w:szCs w:val="24"/>
        </w:rPr>
        <w:t xml:space="preserve">When </w:t>
      </w:r>
      <w:r w:rsidR="00D9262B">
        <w:rPr>
          <w:color w:val="101214"/>
          <w:szCs w:val="24"/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10121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101214"/>
                <w:szCs w:val="24"/>
                <w:lang w:eastAsia="zh-CN"/>
              </w:rPr>
              <m:t>∆E</m:t>
            </m:r>
          </m:e>
          <m:sub>
            <m:r>
              <w:rPr>
                <w:rFonts w:ascii="Cambria Math" w:hAnsi="Cambria Math"/>
                <w:color w:val="101214"/>
                <w:szCs w:val="24"/>
                <w:lang w:eastAsia="zh-CN"/>
              </w:rPr>
              <m:t>kin</m:t>
            </m:r>
          </m:sub>
        </m:sSub>
        <m:r>
          <w:rPr>
            <w:rFonts w:ascii="Cambria Math" w:hAnsi="Cambria Math"/>
            <w:color w:val="101214"/>
            <w:szCs w:val="24"/>
            <w:lang w:eastAsia="zh-CN"/>
          </w:rPr>
          <m:t>/U</m:t>
        </m:r>
      </m:oMath>
      <w:r w:rsidR="00D9262B">
        <w:rPr>
          <w:rFonts w:hint="eastAsia"/>
          <w:color w:val="101214"/>
          <w:szCs w:val="24"/>
          <w:lang w:eastAsia="zh-CN"/>
        </w:rPr>
        <w:t xml:space="preserve"> ~</w:t>
      </w:r>
      <w:r w:rsidR="00D9262B">
        <w:rPr>
          <w:color w:val="101214"/>
          <w:szCs w:val="24"/>
          <w:lang w:eastAsia="zh-CN"/>
        </w:rPr>
        <w:t xml:space="preserve"> 1, </w:t>
      </w:r>
      <w:r w:rsidR="00185DA8">
        <w:rPr>
          <w:color w:val="101214"/>
          <w:szCs w:val="24"/>
          <w:lang w:eastAsia="zh-CN"/>
        </w:rPr>
        <w:t xml:space="preserve">we get the </w:t>
      </w:r>
      <w:r w:rsidR="007A157D">
        <w:rPr>
          <w:color w:val="101214"/>
          <w:szCs w:val="24"/>
          <w:lang w:eastAsia="zh-CN"/>
        </w:rPr>
        <w:t xml:space="preserve">photon ablation </w:t>
      </w:r>
      <w:r w:rsidR="00185DA8">
        <w:rPr>
          <w:color w:val="101214"/>
          <w:szCs w:val="24"/>
          <w:lang w:eastAsia="zh-CN"/>
        </w:rPr>
        <w:t>uncertainty limit</w:t>
      </w:r>
      <w:r w:rsidR="00EA0716">
        <w:rPr>
          <w:color w:val="101214"/>
          <w:szCs w:val="24"/>
          <w:lang w:eastAsia="zh-CN"/>
        </w:rPr>
        <w:t>:</w:t>
      </w:r>
    </w:p>
    <w:p w14:paraId="3FE17A59" w14:textId="30001A75" w:rsidR="004D6C85" w:rsidRDefault="00EA0716" w:rsidP="00927B49">
      <w:pPr>
        <w:spacing w:line="480" w:lineRule="auto"/>
        <w:ind w:firstLine="120"/>
        <w:jc w:val="right"/>
        <w:rPr>
          <w:color w:val="101214"/>
          <w:szCs w:val="24"/>
          <w:lang w:eastAsia="zh-CN"/>
        </w:rPr>
      </w:pPr>
      <w:r>
        <w:rPr>
          <w:color w:val="101214"/>
          <w:szCs w:val="24"/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10121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/>
                <w:color w:val="101214"/>
                <w:szCs w:val="24"/>
                <w:lang w:eastAsia="zh-CN"/>
              </w:rPr>
              <m:t>r</m:t>
            </m:r>
          </m:e>
          <m:sub>
            <m:r>
              <w:rPr>
                <w:rFonts w:ascii="Cambria Math" w:hAnsi="Cambria Math"/>
                <w:color w:val="101214"/>
                <w:szCs w:val="24"/>
                <w:lang w:eastAsia="zh-CN"/>
              </w:rPr>
              <m:t>m</m:t>
            </m:r>
          </m:sub>
        </m:sSub>
      </m:oMath>
      <w:r>
        <w:rPr>
          <w:rFonts w:hint="eastAsia"/>
          <w:color w:val="101214"/>
          <w:szCs w:val="24"/>
          <w:lang w:eastAsia="zh-CN"/>
        </w:rPr>
        <w:t xml:space="preserve"> </w:t>
      </w:r>
      <w:r>
        <w:rPr>
          <w:color w:val="101214"/>
          <w:szCs w:val="24"/>
          <w:lang w:eastAsia="zh-CN"/>
        </w:rPr>
        <w:t xml:space="preserve">~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101214"/>
                <w:szCs w:val="24"/>
                <w:lang w:eastAsia="zh-CN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101214"/>
                    <w:szCs w:val="24"/>
                    <w:lang w:eastAsia="zh-CN"/>
                  </w:rPr>
                </m:ctrlPr>
              </m:fPr>
              <m:num>
                <m:r>
                  <w:rPr>
                    <w:rFonts w:ascii="Cambria Math" w:hAnsi="Cambria Math"/>
                    <w:color w:val="101214"/>
                    <w:szCs w:val="24"/>
                    <w:lang w:eastAsia="zh-CN"/>
                  </w:rPr>
                  <m:t>2</m:t>
                </m:r>
              </m:num>
              <m:den>
                <m:r>
                  <w:rPr>
                    <w:rFonts w:ascii="Cambria Math" w:hAnsi="Cambria Math"/>
                    <w:color w:val="101214"/>
                    <w:szCs w:val="24"/>
                    <w:lang w:eastAsia="zh-CN"/>
                  </w:rPr>
                  <m:t>3πρ</m:t>
                </m:r>
              </m:den>
            </m:f>
          </m:e>
        </m:rad>
        <m:f>
          <m:fPr>
            <m:ctrlPr>
              <w:rPr>
                <w:rFonts w:ascii="Cambria Math" w:hAnsi="Cambria Math"/>
                <w:i/>
                <w:color w:val="101214"/>
                <w:szCs w:val="24"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101214"/>
                    <w:szCs w:val="24"/>
                    <w:lang w:eastAsia="zh-CN"/>
                  </w:rPr>
                </m:ctrlPr>
              </m:sSubPr>
              <m:e>
                <m:bar>
                  <m:barPr>
                    <m:pos m:val="top"/>
                    <m:ctrlPr>
                      <w:rPr>
                        <w:rFonts w:ascii="Cambria Math" w:hAnsi="Cambria Math"/>
                        <w:i/>
                        <w:color w:val="101214"/>
                        <w:szCs w:val="24"/>
                        <w:lang w:eastAsia="zh-CN"/>
                      </w:rPr>
                    </m:ctrlPr>
                  </m:barPr>
                  <m:e>
                    <m:r>
                      <w:rPr>
                        <w:rFonts w:ascii="Cambria Math" w:hAnsi="Cambria Math"/>
                        <w:color w:val="101214"/>
                        <w:szCs w:val="24"/>
                        <w:lang w:eastAsia="zh-CN"/>
                      </w:rPr>
                      <m:t>E</m:t>
                    </m:r>
                  </m:e>
                </m:bar>
              </m:e>
              <m:sub>
                <m:r>
                  <w:rPr>
                    <w:rFonts w:ascii="Cambria Math" w:hAnsi="Cambria Math"/>
                    <w:color w:val="101214"/>
                    <w:szCs w:val="24"/>
                    <w:lang w:eastAsia="zh-CN"/>
                  </w:rPr>
                  <m:t>kin</m:t>
                </m:r>
              </m:sub>
            </m:sSub>
          </m:num>
          <m:den>
            <m:r>
              <w:rPr>
                <w:rFonts w:ascii="Cambria Math" w:hAnsi="Cambria Math"/>
                <w:color w:val="101214"/>
                <w:szCs w:val="24"/>
                <w:lang w:eastAsia="zh-CN"/>
              </w:rPr>
              <m:t>U</m:t>
            </m:r>
          </m:den>
        </m:f>
      </m:oMath>
      <w:r w:rsidR="00205016">
        <w:rPr>
          <w:rFonts w:hint="eastAsia"/>
          <w:color w:val="101214"/>
          <w:szCs w:val="24"/>
          <w:lang w:eastAsia="zh-CN"/>
        </w:rPr>
        <w:t xml:space="preserve"> </w:t>
      </w:r>
      <w:r w:rsidR="00205016">
        <w:rPr>
          <w:color w:val="101214"/>
          <w:szCs w:val="24"/>
          <w:lang w:eastAsia="zh-CN"/>
        </w:rPr>
        <w:t xml:space="preserve">                                                    </w:t>
      </w:r>
      <w:r w:rsidR="00D712B6">
        <w:rPr>
          <w:color w:val="101214"/>
          <w:szCs w:val="24"/>
          <w:lang w:eastAsia="zh-CN"/>
        </w:rPr>
        <w:t xml:space="preserve"> </w:t>
      </w:r>
      <w:r w:rsidR="00205016">
        <w:rPr>
          <w:color w:val="101214"/>
          <w:szCs w:val="24"/>
          <w:lang w:eastAsia="zh-CN"/>
        </w:rPr>
        <w:t xml:space="preserve">    (6</w:t>
      </w:r>
      <w:r w:rsidR="00205016">
        <w:rPr>
          <w:rFonts w:hint="eastAsia"/>
          <w:color w:val="101214"/>
          <w:szCs w:val="24"/>
          <w:lang w:eastAsia="zh-CN"/>
        </w:rPr>
        <w:t>)</w:t>
      </w:r>
    </w:p>
    <w:p w14:paraId="33FB5160" w14:textId="2516C0DF" w:rsidR="00807E7F" w:rsidRDefault="000D08EE" w:rsidP="002A1AF7">
      <w:pPr>
        <w:spacing w:line="480" w:lineRule="auto"/>
        <w:ind w:firstLine="120"/>
        <w:jc w:val="both"/>
        <w:rPr>
          <w:color w:val="101214"/>
          <w:szCs w:val="24"/>
        </w:rPr>
      </w:pPr>
      <w:r>
        <w:rPr>
          <w:rFonts w:hint="eastAsia"/>
          <w:color w:val="101214"/>
          <w:szCs w:val="24"/>
          <w:lang w:eastAsia="zh-CN"/>
        </w:rPr>
        <w:t>w</w:t>
      </w:r>
      <w:r w:rsidR="00B46FB7" w:rsidRPr="00B46FB7">
        <w:rPr>
          <w:color w:val="101214"/>
          <w:szCs w:val="24"/>
        </w:rPr>
        <w:t xml:space="preserve">here </w:t>
      </w:r>
      <m:oMath>
        <m:r>
          <w:rPr>
            <w:rFonts w:ascii="Cambria Math" w:hAnsi="Cambria Math"/>
            <w:color w:val="101214"/>
            <w:szCs w:val="24"/>
            <w:lang w:eastAsia="zh-CN"/>
          </w:rPr>
          <m:t>ρ</m:t>
        </m:r>
      </m:oMath>
      <w:r w:rsidR="00B46FB7">
        <w:rPr>
          <w:rFonts w:hint="eastAsia"/>
          <w:color w:val="101214"/>
          <w:szCs w:val="24"/>
          <w:lang w:eastAsia="zh-CN"/>
        </w:rPr>
        <w:t xml:space="preserve"> </w:t>
      </w:r>
      <w:r w:rsidR="00B46FB7" w:rsidRPr="00B46FB7">
        <w:rPr>
          <w:color w:val="101214"/>
          <w:szCs w:val="24"/>
        </w:rPr>
        <w:t xml:space="preserve">is the </w:t>
      </w:r>
      <w:r w:rsidR="00205016">
        <w:rPr>
          <w:rFonts w:hint="eastAsia"/>
          <w:color w:val="101214"/>
          <w:szCs w:val="24"/>
          <w:lang w:eastAsia="zh-CN"/>
        </w:rPr>
        <w:t>carrier</w:t>
      </w:r>
      <w:r w:rsidR="00B46FB7">
        <w:rPr>
          <w:color w:val="101214"/>
          <w:szCs w:val="24"/>
        </w:rPr>
        <w:t xml:space="preserve"> </w:t>
      </w:r>
      <w:r w:rsidR="00B46FB7" w:rsidRPr="00B46FB7">
        <w:rPr>
          <w:color w:val="101214"/>
          <w:szCs w:val="24"/>
        </w:rPr>
        <w:t>density per unit area</w:t>
      </w:r>
      <w:r w:rsidR="00F367FC">
        <w:rPr>
          <w:color w:val="101214"/>
          <w:szCs w:val="24"/>
        </w:rPr>
        <w:t>,</w:t>
      </w:r>
      <w:r w:rsidR="00B46FB7" w:rsidRPr="00B46FB7">
        <w:rPr>
          <w:color w:val="101214"/>
          <w:szCs w:val="24"/>
        </w:rPr>
        <w:t xml:space="preserve"> </w:t>
      </w:r>
      <w:r w:rsidR="00F367FC">
        <w:rPr>
          <w:color w:val="101214"/>
          <w:szCs w:val="24"/>
        </w:rPr>
        <w:t>and</w:t>
      </w:r>
      <w:r w:rsidR="00B46FB7" w:rsidRPr="00B46FB7">
        <w:rPr>
          <w:color w:val="10121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101214"/>
                <w:szCs w:val="24"/>
              </w:rPr>
            </m:ctrlPr>
          </m:sSubPr>
          <m:e>
            <m:r>
              <w:rPr>
                <w:rFonts w:ascii="Cambria Math" w:hAnsi="Cambria Math"/>
                <w:color w:val="10121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color w:val="101214"/>
                <w:szCs w:val="24"/>
              </w:rPr>
              <m:t>cr</m:t>
            </m:r>
          </m:sub>
        </m:sSub>
        <m:r>
          <w:rPr>
            <w:rFonts w:ascii="Cambria Math" w:hAnsi="Cambria Math"/>
            <w:color w:val="10121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color w:val="101214"/>
                <w:szCs w:val="24"/>
              </w:rPr>
            </m:ctrlPr>
          </m:sSubPr>
          <m:e>
            <m:r>
              <w:rPr>
                <w:rFonts w:ascii="Cambria Math" w:hAnsi="Cambria Math"/>
                <w:color w:val="101214"/>
                <w:szCs w:val="24"/>
              </w:rPr>
              <m:t>ϵ</m:t>
            </m:r>
          </m:e>
          <m:sub>
            <m:r>
              <w:rPr>
                <w:rFonts w:ascii="Cambria Math" w:hAnsi="Cambria Math"/>
                <w:color w:val="101214"/>
                <w:szCs w:val="24"/>
              </w:rPr>
              <m:t>0</m:t>
            </m:r>
          </m:sub>
        </m:sSub>
        <m:r>
          <w:rPr>
            <w:rFonts w:ascii="Cambria Math" w:hAnsi="Cambria Math"/>
            <w:color w:val="101214"/>
            <w:szCs w:val="24"/>
          </w:rPr>
          <m:t>μ</m:t>
        </m:r>
        <m:sSup>
          <m:sSupPr>
            <m:ctrlPr>
              <w:rPr>
                <w:rFonts w:ascii="Cambria Math" w:hAnsi="Cambria Math"/>
                <w:i/>
                <w:color w:val="101214"/>
                <w:szCs w:val="24"/>
              </w:rPr>
            </m:ctrlPr>
          </m:sSupPr>
          <m:e>
            <m:r>
              <w:rPr>
                <w:rFonts w:ascii="Cambria Math" w:hAnsi="Cambria Math"/>
                <w:color w:val="101214"/>
                <w:szCs w:val="24"/>
              </w:rPr>
              <m:t>ω</m:t>
            </m:r>
          </m:e>
          <m:sup>
            <m:r>
              <w:rPr>
                <w:rFonts w:ascii="Cambria Math" w:hAnsi="Cambria Math"/>
                <w:color w:val="101214"/>
                <w:szCs w:val="24"/>
              </w:rPr>
              <m:t>2</m:t>
            </m:r>
          </m:sup>
        </m:sSup>
        <m:r>
          <w:rPr>
            <w:rFonts w:ascii="Cambria Math" w:hAnsi="Cambria Math"/>
            <w:color w:val="101214"/>
            <w:szCs w:val="24"/>
          </w:rPr>
          <m:t>/</m:t>
        </m:r>
        <m:sSup>
          <m:sSupPr>
            <m:ctrlPr>
              <w:rPr>
                <w:rFonts w:ascii="Cambria Math" w:hAnsi="Cambria Math"/>
                <w:i/>
                <w:color w:val="101214"/>
                <w:szCs w:val="24"/>
              </w:rPr>
            </m:ctrlPr>
          </m:sSupPr>
          <m:e>
            <m:r>
              <w:rPr>
                <w:rFonts w:ascii="Cambria Math" w:hAnsi="Cambria Math"/>
                <w:color w:val="101214"/>
                <w:szCs w:val="24"/>
              </w:rPr>
              <m:t>e</m:t>
            </m:r>
          </m:e>
          <m:sup>
            <m:r>
              <w:rPr>
                <w:rFonts w:ascii="Cambria Math" w:hAnsi="Cambria Math"/>
                <w:color w:val="101214"/>
                <w:szCs w:val="24"/>
              </w:rPr>
              <m:t>2</m:t>
            </m:r>
          </m:sup>
        </m:sSup>
      </m:oMath>
      <w:r w:rsidR="00B46FB7" w:rsidRPr="00B46FB7">
        <w:rPr>
          <w:color w:val="101214"/>
          <w:szCs w:val="24"/>
        </w:rPr>
        <w:t xml:space="preserve"> is </w:t>
      </w:r>
      <w:r w:rsidR="00287F5D" w:rsidRPr="004D3DE9">
        <w:rPr>
          <w:color w:val="101214"/>
          <w:szCs w:val="24"/>
          <w:lang w:eastAsia="zh-CN"/>
        </w:rPr>
        <w:t>usually</w:t>
      </w:r>
      <w:r w:rsidR="00E62907" w:rsidRPr="004D3DE9">
        <w:rPr>
          <w:color w:val="101214"/>
          <w:szCs w:val="24"/>
          <w:lang w:eastAsia="zh-CN"/>
        </w:rPr>
        <w:t xml:space="preserve"> required for </w:t>
      </w:r>
      <w:r w:rsidR="0023077B" w:rsidRPr="004D3DE9">
        <w:rPr>
          <w:color w:val="101214"/>
          <w:szCs w:val="24"/>
          <w:lang w:eastAsia="zh-CN"/>
        </w:rPr>
        <w:t>ultrafast laser ablation</w:t>
      </w:r>
      <w:r w:rsidR="0023077B">
        <w:rPr>
          <w:color w:val="101214"/>
          <w:szCs w:val="24"/>
          <w:lang w:eastAsia="zh-CN"/>
        </w:rPr>
        <w:t>.</w:t>
      </w:r>
      <w:r w:rsidR="00B46FB7" w:rsidRPr="00B46FB7">
        <w:rPr>
          <w:color w:val="101214"/>
          <w:szCs w:val="24"/>
        </w:rPr>
        <w:t xml:space="preserve"> For the single crystal of hBN, we consider </w:t>
      </w:r>
      <m:oMath>
        <m:r>
          <w:rPr>
            <w:rFonts w:ascii="Cambria Math" w:hAnsi="Cambria Math"/>
            <w:color w:val="101214"/>
            <w:szCs w:val="24"/>
            <w:lang w:eastAsia="zh-CN"/>
          </w:rPr>
          <m:t>ρ</m:t>
        </m:r>
      </m:oMath>
      <w:r w:rsidR="00A87D7C" w:rsidRPr="00B46FB7">
        <w:rPr>
          <w:color w:val="101214"/>
          <w:szCs w:val="24"/>
        </w:rPr>
        <w:t xml:space="preserve"> </w:t>
      </w:r>
      <w:r w:rsidR="00B46FB7" w:rsidRPr="00B46FB7">
        <w:rPr>
          <w:color w:val="101214"/>
          <w:szCs w:val="24"/>
        </w:rPr>
        <w:t xml:space="preserve">~ </w:t>
      </w:r>
      <m:oMath>
        <m:r>
          <w:rPr>
            <w:rFonts w:ascii="Cambria Math" w:hAnsi="Cambria Math"/>
            <w:color w:val="101214"/>
            <w:szCs w:val="24"/>
          </w:rPr>
          <m:t>0.1</m:t>
        </m:r>
        <m:sSub>
          <m:sSubPr>
            <m:ctrlPr>
              <w:rPr>
                <w:rFonts w:ascii="Cambria Math" w:hAnsi="Cambria Math"/>
                <w:i/>
                <w:color w:val="101214"/>
                <w:szCs w:val="24"/>
              </w:rPr>
            </m:ctrlPr>
          </m:sSubPr>
          <m:e>
            <m:r>
              <w:rPr>
                <w:rFonts w:ascii="Cambria Math" w:hAnsi="Cambria Math"/>
                <w:color w:val="10121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color w:val="101214"/>
                <w:szCs w:val="24"/>
              </w:rPr>
              <m:t>cr</m:t>
            </m:r>
          </m:sub>
        </m:sSub>
      </m:oMath>
      <w:r w:rsidR="00021435">
        <w:rPr>
          <w:rFonts w:hint="eastAsia"/>
          <w:color w:val="101214"/>
          <w:szCs w:val="24"/>
          <w:lang w:eastAsia="zh-CN"/>
        </w:rPr>
        <w:t>,</w:t>
      </w:r>
      <w:r w:rsidR="00B46FB7" w:rsidRPr="00B46FB7">
        <w:rPr>
          <w:color w:val="10121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101214"/>
                <w:szCs w:val="24"/>
              </w:rPr>
            </m:ctrlPr>
          </m:sSubPr>
          <m:e>
            <m:bar>
              <m:barPr>
                <m:pos m:val="top"/>
                <m:ctrlPr>
                  <w:rPr>
                    <w:rFonts w:ascii="Cambria Math" w:hAnsi="Cambria Math"/>
                    <w:i/>
                    <w:color w:val="101214"/>
                    <w:szCs w:val="24"/>
                  </w:rPr>
                </m:ctrlPr>
              </m:barPr>
              <m:e>
                <m:r>
                  <w:rPr>
                    <w:rFonts w:ascii="Cambria Math" w:hAnsi="Cambria Math"/>
                    <w:color w:val="101214"/>
                    <w:szCs w:val="24"/>
                  </w:rPr>
                  <m:t>E</m:t>
                </m:r>
              </m:e>
            </m:bar>
          </m:e>
          <m:sub>
            <m:r>
              <w:rPr>
                <w:rFonts w:ascii="Cambria Math" w:hAnsi="Cambria Math"/>
                <w:color w:val="101214"/>
                <w:szCs w:val="24"/>
              </w:rPr>
              <m:t>kin</m:t>
            </m:r>
          </m:sub>
        </m:sSub>
      </m:oMath>
      <w:r w:rsidR="00021435">
        <w:rPr>
          <w:rFonts w:hint="eastAsia"/>
          <w:color w:val="101214"/>
          <w:szCs w:val="24"/>
          <w:lang w:eastAsia="zh-CN"/>
        </w:rPr>
        <w:t>~</w:t>
      </w:r>
      <w:r w:rsidR="00021435">
        <w:rPr>
          <w:color w:val="101214"/>
          <w:szCs w:val="24"/>
          <w:lang w:eastAsia="zh-CN"/>
        </w:rPr>
        <w:t>1 eV</w:t>
      </w:r>
      <w:r w:rsidR="00B46FB7" w:rsidRPr="00B46FB7">
        <w:rPr>
          <w:color w:val="101214"/>
          <w:szCs w:val="24"/>
        </w:rPr>
        <w:t xml:space="preserve">, and </w:t>
      </w:r>
      <m:oMath>
        <m:r>
          <w:rPr>
            <w:rFonts w:ascii="Cambria Math" w:hAnsi="Cambria Math"/>
            <w:color w:val="101214"/>
            <w:szCs w:val="24"/>
          </w:rPr>
          <m:t>μ</m:t>
        </m:r>
      </m:oMath>
      <w:r w:rsidR="00B46FB7" w:rsidRPr="00B46FB7">
        <w:rPr>
          <w:color w:val="101214"/>
          <w:szCs w:val="24"/>
        </w:rPr>
        <w:t xml:space="preserve"> ~ 0.6. Therefore, we have </w:t>
      </w:r>
      <m:oMath>
        <m:sSub>
          <m:sSubPr>
            <m:ctrlPr>
              <w:rPr>
                <w:rFonts w:ascii="Cambria Math" w:hAnsi="Cambria Math"/>
                <w:i/>
                <w:color w:val="101214"/>
                <w:szCs w:val="24"/>
              </w:rPr>
            </m:ctrlPr>
          </m:sSubPr>
          <m:e>
            <m:r>
              <w:rPr>
                <w:rFonts w:ascii="Cambria Math" w:hAnsi="Cambria Math"/>
                <w:color w:val="101214"/>
                <w:szCs w:val="24"/>
              </w:rPr>
              <m:t>r</m:t>
            </m:r>
          </m:e>
          <m:sub>
            <m:r>
              <w:rPr>
                <w:rFonts w:ascii="Cambria Math" w:hAnsi="Cambria Math"/>
                <w:color w:val="101214"/>
                <w:szCs w:val="24"/>
              </w:rPr>
              <m:t>m</m:t>
            </m:r>
          </m:sub>
        </m:sSub>
      </m:oMath>
      <w:r w:rsidR="00B46FB7" w:rsidRPr="00B46FB7">
        <w:rPr>
          <w:color w:val="101214"/>
          <w:szCs w:val="24"/>
        </w:rPr>
        <w:t xml:space="preserve"> ~ 3 nm, which is consistent with the experimental results.</w:t>
      </w:r>
    </w:p>
    <w:p w14:paraId="58C40173" w14:textId="77777777" w:rsidR="00D71803" w:rsidRPr="00B843AA" w:rsidRDefault="00D71803" w:rsidP="00B843AA">
      <w:pPr>
        <w:spacing w:line="480" w:lineRule="auto"/>
        <w:ind w:firstLine="120"/>
        <w:rPr>
          <w:rStyle w:val="affff6"/>
          <w:color w:val="101214"/>
          <w:szCs w:val="24"/>
          <w:u w:val="none"/>
        </w:rPr>
      </w:pPr>
    </w:p>
    <w:p w14:paraId="435F74F2" w14:textId="06111590" w:rsidR="007376ED" w:rsidRPr="00EB4D14" w:rsidRDefault="00C01E24" w:rsidP="00EB4D14">
      <w:pPr>
        <w:spacing w:line="480" w:lineRule="auto"/>
        <w:rPr>
          <w:rStyle w:val="affff6"/>
          <w:b/>
          <w:bCs/>
          <w:color w:val="000000" w:themeColor="text1"/>
          <w:szCs w:val="24"/>
          <w:u w:val="none"/>
          <w:lang w:eastAsia="zh-CN"/>
        </w:rPr>
      </w:pPr>
      <w:r w:rsidRPr="009D7945">
        <w:rPr>
          <w:b/>
          <w:bCs/>
        </w:rPr>
        <w:t xml:space="preserve">Supplementary </w:t>
      </w:r>
      <w:r>
        <w:rPr>
          <w:b/>
          <w:bCs/>
          <w:lang w:eastAsia="zh-CN"/>
        </w:rPr>
        <w:t>N</w:t>
      </w:r>
      <w:r>
        <w:rPr>
          <w:rFonts w:hint="eastAsia"/>
          <w:b/>
          <w:bCs/>
          <w:lang w:eastAsia="zh-CN"/>
        </w:rPr>
        <w:t>ote</w:t>
      </w:r>
      <w:r>
        <w:rPr>
          <w:b/>
          <w:bCs/>
          <w:lang w:eastAsia="zh-CN"/>
        </w:rPr>
        <w:t xml:space="preserve"> </w:t>
      </w:r>
      <w:r w:rsidR="00BB4F04" w:rsidRPr="00EB4D14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2. Laser </w:t>
      </w:r>
      <w:r w:rsidR="005C0521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writing </w:t>
      </w:r>
      <w:r w:rsidR="00BB4F04" w:rsidRPr="00EB4D14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threshold </w:t>
      </w:r>
      <w:r w:rsidR="00444B20">
        <w:rPr>
          <w:rStyle w:val="affff6"/>
          <w:rFonts w:hint="eastAsia"/>
          <w:b/>
          <w:bCs/>
          <w:color w:val="000000" w:themeColor="text1"/>
          <w:szCs w:val="24"/>
          <w:u w:val="none"/>
          <w:lang w:eastAsia="zh-CN"/>
        </w:rPr>
        <w:t>tracking</w:t>
      </w:r>
      <w:r w:rsidR="005C0521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 in hBN</w:t>
      </w:r>
      <w:r w:rsidR="00444B20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 crystal</w:t>
      </w:r>
    </w:p>
    <w:p w14:paraId="41F33CFA" w14:textId="078583D2" w:rsidR="007376ED" w:rsidRDefault="00207C17" w:rsidP="002A1AF7">
      <w:pPr>
        <w:spacing w:line="480" w:lineRule="auto"/>
        <w:ind w:firstLine="420"/>
        <w:jc w:val="both"/>
        <w:rPr>
          <w:szCs w:val="28"/>
        </w:rPr>
      </w:pPr>
      <w:r>
        <w:rPr>
          <w:szCs w:val="28"/>
        </w:rPr>
        <w:t>Fi</w:t>
      </w:r>
      <w:r w:rsidR="0053727D">
        <w:rPr>
          <w:szCs w:val="28"/>
        </w:rPr>
        <w:t>rstly</w:t>
      </w:r>
      <w:r w:rsidR="007376ED" w:rsidRPr="00EB4D14">
        <w:rPr>
          <w:szCs w:val="28"/>
        </w:rPr>
        <w:t>, we</w:t>
      </w:r>
      <w:r w:rsidR="00147D8A">
        <w:rPr>
          <w:szCs w:val="28"/>
        </w:rPr>
        <w:t xml:space="preserve"> </w:t>
      </w:r>
      <w:r w:rsidR="0006173D">
        <w:rPr>
          <w:szCs w:val="28"/>
        </w:rPr>
        <w:t>perform the laser writing experiments</w:t>
      </w:r>
      <w:r w:rsidR="007376ED" w:rsidRPr="00EB4D14">
        <w:rPr>
          <w:szCs w:val="28"/>
        </w:rPr>
        <w:t xml:space="preserve"> as a function of </w:t>
      </w:r>
      <w:r w:rsidR="00AC5D66">
        <w:rPr>
          <w:rFonts w:hint="eastAsia"/>
          <w:szCs w:val="28"/>
          <w:lang w:eastAsia="zh-CN"/>
        </w:rPr>
        <w:t>the</w:t>
      </w:r>
      <w:r w:rsidR="00AC5D66">
        <w:rPr>
          <w:szCs w:val="28"/>
          <w:lang w:eastAsia="zh-CN"/>
        </w:rPr>
        <w:t xml:space="preserve"> n</w:t>
      </w:r>
      <w:r w:rsidR="007376ED" w:rsidRPr="00EB4D14">
        <w:rPr>
          <w:szCs w:val="28"/>
        </w:rPr>
        <w:t xml:space="preserve">umber of applied pulses and laser </w:t>
      </w:r>
      <w:r w:rsidR="00147D8A">
        <w:rPr>
          <w:szCs w:val="28"/>
        </w:rPr>
        <w:t>energy</w:t>
      </w:r>
      <w:r w:rsidR="007376ED" w:rsidRPr="00EB4D14">
        <w:rPr>
          <w:szCs w:val="28"/>
        </w:rPr>
        <w:t>.</w:t>
      </w:r>
      <w:r w:rsidR="007376ED" w:rsidRPr="00687A38">
        <w:t xml:space="preserve"> </w:t>
      </w:r>
      <w:r w:rsidR="007376ED" w:rsidRPr="00687A38">
        <w:rPr>
          <w:szCs w:val="28"/>
        </w:rPr>
        <w:t xml:space="preserve">The </w:t>
      </w:r>
      <w:r w:rsidR="007376ED">
        <w:rPr>
          <w:rFonts w:hint="eastAsia"/>
          <w:szCs w:val="28"/>
        </w:rPr>
        <w:t>laser</w:t>
      </w:r>
      <w:r w:rsidR="00147D8A">
        <w:rPr>
          <w:szCs w:val="28"/>
        </w:rPr>
        <w:t xml:space="preserve"> fabrication</w:t>
      </w:r>
      <w:r w:rsidR="007376ED">
        <w:rPr>
          <w:szCs w:val="28"/>
        </w:rPr>
        <w:t xml:space="preserve"> </w:t>
      </w:r>
      <w:r w:rsidR="008E38A1">
        <w:rPr>
          <w:szCs w:val="28"/>
        </w:rPr>
        <w:t xml:space="preserve">process </w:t>
      </w:r>
      <w:r w:rsidR="007376ED" w:rsidRPr="00687A38">
        <w:rPr>
          <w:szCs w:val="28"/>
        </w:rPr>
        <w:t xml:space="preserve">of the sample is </w:t>
      </w:r>
      <w:r w:rsidR="00F2319F">
        <w:rPr>
          <w:szCs w:val="28"/>
        </w:rPr>
        <w:t xml:space="preserve">in situ </w:t>
      </w:r>
      <w:r w:rsidR="007376ED" w:rsidRPr="00687A38">
        <w:rPr>
          <w:szCs w:val="28"/>
        </w:rPr>
        <w:t>monitored by</w:t>
      </w:r>
      <w:r w:rsidR="007376ED">
        <w:rPr>
          <w:szCs w:val="28"/>
        </w:rPr>
        <w:t xml:space="preserve"> </w:t>
      </w:r>
      <w:r w:rsidR="00866DD3">
        <w:rPr>
          <w:szCs w:val="28"/>
        </w:rPr>
        <w:t xml:space="preserve">a </w:t>
      </w:r>
      <w:r w:rsidR="007376ED">
        <w:rPr>
          <w:szCs w:val="28"/>
        </w:rPr>
        <w:t>microscope (5</w:t>
      </w:r>
      <w:r w:rsidR="007376ED" w:rsidRPr="00687A38">
        <w:rPr>
          <w:szCs w:val="28"/>
        </w:rPr>
        <w:t>0× objective</w:t>
      </w:r>
      <w:r w:rsidR="007376ED">
        <w:rPr>
          <w:szCs w:val="28"/>
        </w:rPr>
        <w:t>, NA 0.95</w:t>
      </w:r>
      <w:r w:rsidR="007376ED" w:rsidRPr="00687A38">
        <w:rPr>
          <w:szCs w:val="28"/>
        </w:rPr>
        <w:t xml:space="preserve">) allowing </w:t>
      </w:r>
      <w:r w:rsidR="00AC5D66">
        <w:rPr>
          <w:rFonts w:hint="eastAsia"/>
          <w:szCs w:val="28"/>
          <w:lang w:eastAsia="zh-CN"/>
        </w:rPr>
        <w:t>for</w:t>
      </w:r>
      <w:r w:rsidR="007376ED">
        <w:rPr>
          <w:szCs w:val="28"/>
        </w:rPr>
        <w:t xml:space="preserve"> </w:t>
      </w:r>
      <w:r w:rsidR="00AC5D66">
        <w:rPr>
          <w:rFonts w:hint="eastAsia"/>
          <w:szCs w:val="28"/>
          <w:lang w:eastAsia="zh-CN"/>
        </w:rPr>
        <w:t>visualization</w:t>
      </w:r>
      <w:r w:rsidR="007376ED" w:rsidRPr="00687A38">
        <w:rPr>
          <w:szCs w:val="28"/>
        </w:rPr>
        <w:t xml:space="preserve"> </w:t>
      </w:r>
      <w:r w:rsidR="00866DD3">
        <w:rPr>
          <w:szCs w:val="28"/>
        </w:rPr>
        <w:t xml:space="preserve">of </w:t>
      </w:r>
      <w:r w:rsidR="007376ED" w:rsidRPr="00687A38">
        <w:rPr>
          <w:szCs w:val="28"/>
        </w:rPr>
        <w:t>its surface.</w:t>
      </w:r>
      <w:r w:rsidR="007376ED">
        <w:rPr>
          <w:szCs w:val="28"/>
        </w:rPr>
        <w:t xml:space="preserve"> </w:t>
      </w:r>
      <w:r w:rsidR="00503B69">
        <w:rPr>
          <w:rFonts w:eastAsia="宋体"/>
        </w:rPr>
        <w:t>S</w:t>
      </w:r>
      <w:r w:rsidR="00503B69" w:rsidRPr="00AE2DFE">
        <w:rPr>
          <w:rFonts w:eastAsia="宋体"/>
        </w:rPr>
        <w:t xml:space="preserve">upplementary Fig. </w:t>
      </w:r>
      <w:r w:rsidR="00503B69">
        <w:rPr>
          <w:rFonts w:eastAsia="宋体"/>
        </w:rPr>
        <w:t>3</w:t>
      </w:r>
      <w:r w:rsidR="007376ED">
        <w:rPr>
          <w:b/>
          <w:bCs/>
          <w:szCs w:val="24"/>
        </w:rPr>
        <w:t xml:space="preserve"> </w:t>
      </w:r>
      <w:r w:rsidR="007376ED" w:rsidRPr="007063CA">
        <w:rPr>
          <w:szCs w:val="28"/>
        </w:rPr>
        <w:t xml:space="preserve">shows </w:t>
      </w:r>
      <w:r w:rsidR="007376ED">
        <w:rPr>
          <w:szCs w:val="28"/>
        </w:rPr>
        <w:t>a typical</w:t>
      </w:r>
      <w:r w:rsidR="007376ED" w:rsidRPr="007063CA">
        <w:rPr>
          <w:szCs w:val="28"/>
        </w:rPr>
        <w:t xml:space="preserve"> optical image of </w:t>
      </w:r>
      <w:r w:rsidR="00707284">
        <w:rPr>
          <w:rFonts w:hint="eastAsia"/>
          <w:szCs w:val="28"/>
          <w:lang w:eastAsia="zh-CN"/>
        </w:rPr>
        <w:t>laser-produced</w:t>
      </w:r>
      <w:r w:rsidR="007376ED" w:rsidRPr="00C44034">
        <w:rPr>
          <w:szCs w:val="28"/>
        </w:rPr>
        <w:t xml:space="preserve"> matrices of </w:t>
      </w:r>
      <w:r w:rsidR="007376ED">
        <w:rPr>
          <w:szCs w:val="28"/>
        </w:rPr>
        <w:t>54 (6</w:t>
      </w:r>
      <w:r w:rsidR="007376ED" w:rsidRPr="00C44034">
        <w:rPr>
          <w:szCs w:val="28"/>
        </w:rPr>
        <w:t xml:space="preserve"> × </w:t>
      </w:r>
      <w:r w:rsidR="007376ED">
        <w:rPr>
          <w:szCs w:val="28"/>
        </w:rPr>
        <w:t>9</w:t>
      </w:r>
      <w:r w:rsidR="007376ED" w:rsidRPr="00C44034">
        <w:rPr>
          <w:szCs w:val="28"/>
        </w:rPr>
        <w:t xml:space="preserve">) </w:t>
      </w:r>
      <w:r w:rsidR="007376ED">
        <w:rPr>
          <w:szCs w:val="28"/>
        </w:rPr>
        <w:t>in</w:t>
      </w:r>
      <w:r w:rsidR="007376ED" w:rsidRPr="007063CA">
        <w:rPr>
          <w:szCs w:val="28"/>
        </w:rPr>
        <w:t xml:space="preserve"> hBN</w:t>
      </w:r>
      <w:r w:rsidR="007376ED">
        <w:rPr>
          <w:szCs w:val="28"/>
        </w:rPr>
        <w:t xml:space="preserve"> taken by a CCD camera (</w:t>
      </w:r>
      <w:r w:rsidR="007376ED">
        <w:rPr>
          <w:rFonts w:hint="eastAsia"/>
          <w:szCs w:val="28"/>
        </w:rPr>
        <w:t>Pixel</w:t>
      </w:r>
      <w:r w:rsidR="007376ED">
        <w:rPr>
          <w:szCs w:val="28"/>
        </w:rPr>
        <w:t xml:space="preserve"> size: 5.3 </w:t>
      </w:r>
      <w:r w:rsidR="007376ED" w:rsidRPr="004F5ADC">
        <w:rPr>
          <w:rFonts w:ascii="Symbol" w:hAnsi="Symbol"/>
          <w:szCs w:val="28"/>
        </w:rPr>
        <w:t></w:t>
      </w:r>
      <w:r w:rsidR="007376ED">
        <w:rPr>
          <w:szCs w:val="28"/>
        </w:rPr>
        <w:t xml:space="preserve">m) in </w:t>
      </w:r>
      <w:r w:rsidR="007376ED" w:rsidRPr="0082553E">
        <w:rPr>
          <w:szCs w:val="28"/>
        </w:rPr>
        <w:t>monochrome</w:t>
      </w:r>
      <w:r w:rsidR="007376ED">
        <w:rPr>
          <w:szCs w:val="28"/>
        </w:rPr>
        <w:t xml:space="preserve"> mode</w:t>
      </w:r>
      <w:r w:rsidR="007376ED" w:rsidRPr="007063CA">
        <w:rPr>
          <w:szCs w:val="28"/>
        </w:rPr>
        <w:t xml:space="preserve">. </w:t>
      </w:r>
      <w:r w:rsidR="007376ED" w:rsidRPr="00687A38">
        <w:rPr>
          <w:szCs w:val="28"/>
        </w:rPr>
        <w:t>The images</w:t>
      </w:r>
      <w:r w:rsidR="007376ED">
        <w:rPr>
          <w:szCs w:val="28"/>
        </w:rPr>
        <w:t xml:space="preserve"> </w:t>
      </w:r>
      <w:r w:rsidR="007376ED" w:rsidRPr="00687A38">
        <w:rPr>
          <w:szCs w:val="28"/>
        </w:rPr>
        <w:t>are</w:t>
      </w:r>
      <w:r w:rsidR="007376ED">
        <w:rPr>
          <w:szCs w:val="28"/>
        </w:rPr>
        <w:t xml:space="preserve"> </w:t>
      </w:r>
      <w:r w:rsidR="007376ED" w:rsidRPr="00687A38">
        <w:rPr>
          <w:szCs w:val="28"/>
        </w:rPr>
        <w:t>systematically normalized and binarized</w:t>
      </w:r>
      <w:r w:rsidR="007376ED">
        <w:rPr>
          <w:szCs w:val="28"/>
        </w:rPr>
        <w:t xml:space="preserve"> t</w:t>
      </w:r>
      <w:r w:rsidR="007376ED" w:rsidRPr="00687A38">
        <w:rPr>
          <w:szCs w:val="28"/>
        </w:rPr>
        <w:t>o avoid issues caused by different observer interpretations.</w:t>
      </w:r>
      <w:r w:rsidR="007376ED">
        <w:rPr>
          <w:szCs w:val="28"/>
        </w:rPr>
        <w:t xml:space="preserve"> </w:t>
      </w:r>
      <w:r w:rsidR="007376ED" w:rsidRPr="007063CA">
        <w:rPr>
          <w:szCs w:val="28"/>
        </w:rPr>
        <w:t xml:space="preserve">The laser energy decreases laterally and </w:t>
      </w:r>
      <w:r w:rsidR="007376ED">
        <w:rPr>
          <w:szCs w:val="28"/>
        </w:rPr>
        <w:t xml:space="preserve">the </w:t>
      </w:r>
      <w:r w:rsidR="007376ED" w:rsidRPr="008A7E92">
        <w:rPr>
          <w:szCs w:val="28"/>
        </w:rPr>
        <w:t xml:space="preserve">number of applied </w:t>
      </w:r>
      <w:r w:rsidR="007376ED" w:rsidRPr="008A7E92">
        <w:rPr>
          <w:szCs w:val="28"/>
        </w:rPr>
        <w:lastRenderedPageBreak/>
        <w:t xml:space="preserve">pulses </w:t>
      </w:r>
      <w:r w:rsidR="007376ED" w:rsidRPr="007063CA">
        <w:rPr>
          <w:szCs w:val="28"/>
        </w:rPr>
        <w:t>increases longitudinally</w:t>
      </w:r>
      <w:r w:rsidR="007376ED">
        <w:rPr>
          <w:szCs w:val="28"/>
        </w:rPr>
        <w:t>. W</w:t>
      </w:r>
      <w:r w:rsidR="007376ED" w:rsidRPr="006817E9">
        <w:rPr>
          <w:szCs w:val="28"/>
        </w:rPr>
        <w:t>e observe that</w:t>
      </w:r>
      <w:r w:rsidR="007376ED">
        <w:rPr>
          <w:szCs w:val="28"/>
        </w:rPr>
        <w:t xml:space="preserve"> the pulse number impacts the spot size significantly when the number is</w:t>
      </w:r>
      <w:r w:rsidR="00002030">
        <w:rPr>
          <w:szCs w:val="28"/>
        </w:rPr>
        <w:t xml:space="preserve"> justly</w:t>
      </w:r>
      <w:r w:rsidR="007376ED">
        <w:rPr>
          <w:szCs w:val="28"/>
        </w:rPr>
        <w:t xml:space="preserve"> varied from one to three. From the optical image, </w:t>
      </w:r>
      <w:r w:rsidR="007376ED" w:rsidRPr="009839E6">
        <w:rPr>
          <w:rFonts w:hint="eastAsia"/>
          <w:szCs w:val="28"/>
        </w:rPr>
        <w:t xml:space="preserve">the damage caused by the </w:t>
      </w:r>
      <w:r w:rsidR="007376ED">
        <w:rPr>
          <w:rFonts w:hint="eastAsia"/>
          <w:szCs w:val="28"/>
        </w:rPr>
        <w:t>first</w:t>
      </w:r>
      <w:r w:rsidR="007376ED" w:rsidRPr="009839E6">
        <w:rPr>
          <w:rFonts w:hint="eastAsia"/>
          <w:szCs w:val="28"/>
        </w:rPr>
        <w:t xml:space="preserve"> pulse was not </w:t>
      </w:r>
      <w:r w:rsidR="007376ED">
        <w:rPr>
          <w:szCs w:val="28"/>
        </w:rPr>
        <w:t>observable</w:t>
      </w:r>
      <w:r w:rsidR="007376ED" w:rsidRPr="009839E6">
        <w:rPr>
          <w:rFonts w:hint="eastAsia"/>
          <w:szCs w:val="28"/>
        </w:rPr>
        <w:t xml:space="preserve"> in the camera</w:t>
      </w:r>
      <w:r w:rsidR="007376ED" w:rsidRPr="00C96E3E">
        <w:rPr>
          <w:szCs w:val="28"/>
        </w:rPr>
        <w:t xml:space="preserve"> </w:t>
      </w:r>
      <w:r w:rsidR="007376ED" w:rsidRPr="009839E6">
        <w:rPr>
          <w:rFonts w:hint="eastAsia"/>
          <w:szCs w:val="28"/>
        </w:rPr>
        <w:t>when</w:t>
      </w:r>
      <w:r w:rsidR="007376ED">
        <w:rPr>
          <w:szCs w:val="28"/>
        </w:rPr>
        <w:t xml:space="preserve"> laser </w:t>
      </w:r>
      <w:r w:rsidR="003242E6">
        <w:rPr>
          <w:szCs w:val="28"/>
        </w:rPr>
        <w:t>ener</w:t>
      </w:r>
      <w:r w:rsidR="00EF1FDB">
        <w:rPr>
          <w:szCs w:val="28"/>
        </w:rPr>
        <w:t>g</w:t>
      </w:r>
      <w:r w:rsidR="003242E6">
        <w:rPr>
          <w:szCs w:val="28"/>
        </w:rPr>
        <w:t xml:space="preserve">y </w:t>
      </w:r>
      <w:r w:rsidR="004C6324">
        <w:rPr>
          <w:rFonts w:hint="eastAsia"/>
          <w:szCs w:val="28"/>
          <w:lang w:eastAsia="zh-CN"/>
        </w:rPr>
        <w:t>was</w:t>
      </w:r>
      <w:r w:rsidR="007376ED">
        <w:rPr>
          <w:szCs w:val="28"/>
        </w:rPr>
        <w:t xml:space="preserve"> lower than 4.84 nJ. It became visible</w:t>
      </w:r>
      <w:r w:rsidR="007376ED" w:rsidRPr="00E21E18">
        <w:rPr>
          <w:szCs w:val="28"/>
        </w:rPr>
        <w:t xml:space="preserve"> </w:t>
      </w:r>
      <w:r w:rsidR="007376ED">
        <w:rPr>
          <w:szCs w:val="28"/>
        </w:rPr>
        <w:t xml:space="preserve">when the </w:t>
      </w:r>
      <w:r w:rsidR="007376ED" w:rsidRPr="008933CC">
        <w:rPr>
          <w:szCs w:val="28"/>
        </w:rPr>
        <w:t xml:space="preserve">craters </w:t>
      </w:r>
      <w:r w:rsidR="004C6324">
        <w:rPr>
          <w:rFonts w:hint="eastAsia"/>
          <w:szCs w:val="28"/>
          <w:lang w:eastAsia="zh-CN"/>
        </w:rPr>
        <w:t>were</w:t>
      </w:r>
      <w:r w:rsidR="007376ED">
        <w:rPr>
          <w:szCs w:val="28"/>
        </w:rPr>
        <w:t xml:space="preserve"> produced with two at the same laser </w:t>
      </w:r>
      <w:r w:rsidR="00FC654E">
        <w:rPr>
          <w:szCs w:val="28"/>
        </w:rPr>
        <w:t>energy</w:t>
      </w:r>
      <w:r w:rsidR="007376ED">
        <w:rPr>
          <w:szCs w:val="28"/>
        </w:rPr>
        <w:t xml:space="preserve">. Three pulses are required when </w:t>
      </w:r>
      <w:r w:rsidR="007376ED" w:rsidRPr="00B901A1">
        <w:rPr>
          <w:szCs w:val="28"/>
        </w:rPr>
        <w:t xml:space="preserve">laser </w:t>
      </w:r>
      <w:r w:rsidR="007376ED">
        <w:rPr>
          <w:szCs w:val="28"/>
        </w:rPr>
        <w:t>energy is lowered to 4.62 nJ. When the energy is</w:t>
      </w:r>
      <w:r w:rsidR="00453CAE">
        <w:rPr>
          <w:szCs w:val="28"/>
        </w:rPr>
        <w:t xml:space="preserve"> below</w:t>
      </w:r>
      <w:r w:rsidR="007376ED">
        <w:rPr>
          <w:szCs w:val="28"/>
        </w:rPr>
        <w:t xml:space="preserve"> 4.60 nJ, no visible damage was observed even with multiple pulses. In this method, we can determine the laser energy</w:t>
      </w:r>
      <w:r w:rsidR="002C1195">
        <w:rPr>
          <w:szCs w:val="28"/>
        </w:rPr>
        <w:t xml:space="preserve"> (</w:t>
      </w:r>
      <w:r w:rsidRPr="00537EF7">
        <w:rPr>
          <w:b/>
          <w:bCs/>
          <w:i/>
          <w:iCs/>
          <w:szCs w:val="28"/>
        </w:rPr>
        <w:t>E</w:t>
      </w:r>
      <w:r w:rsidRPr="00537EF7">
        <w:rPr>
          <w:b/>
          <w:bCs/>
          <w:szCs w:val="28"/>
          <w:vertAlign w:val="subscript"/>
        </w:rPr>
        <w:t>th0</w:t>
      </w:r>
      <w:r w:rsidR="002C1195" w:rsidRPr="00537EF7">
        <w:rPr>
          <w:b/>
          <w:bCs/>
          <w:szCs w:val="28"/>
        </w:rPr>
        <w:t>)</w:t>
      </w:r>
      <w:r w:rsidR="007376ED">
        <w:rPr>
          <w:szCs w:val="28"/>
        </w:rPr>
        <w:t xml:space="preserve"> for close-to-atom scale optical breakdown.</w:t>
      </w:r>
    </w:p>
    <w:p w14:paraId="69EF848E" w14:textId="63A8B66D" w:rsidR="007376ED" w:rsidRDefault="007376ED" w:rsidP="002A1AF7">
      <w:pPr>
        <w:spacing w:line="480" w:lineRule="auto"/>
        <w:ind w:firstLine="420"/>
        <w:jc w:val="both"/>
        <w:rPr>
          <w:szCs w:val="28"/>
        </w:rPr>
      </w:pPr>
      <w:r>
        <w:rPr>
          <w:szCs w:val="28"/>
        </w:rPr>
        <w:t xml:space="preserve">  To further investigate the pulse number and laser energy</w:t>
      </w:r>
      <w:r w:rsidRPr="00D20387">
        <w:rPr>
          <w:szCs w:val="28"/>
        </w:rPr>
        <w:t xml:space="preserve"> </w:t>
      </w:r>
      <w:r>
        <w:rPr>
          <w:szCs w:val="28"/>
        </w:rPr>
        <w:t xml:space="preserve">effect on the size of </w:t>
      </w:r>
      <w:r w:rsidR="0053727D">
        <w:rPr>
          <w:szCs w:val="28"/>
        </w:rPr>
        <w:t xml:space="preserve">the </w:t>
      </w:r>
      <w:r w:rsidR="00207C17">
        <w:rPr>
          <w:rFonts w:hint="eastAsia"/>
          <w:szCs w:val="28"/>
          <w:lang w:eastAsia="zh-CN"/>
        </w:rPr>
        <w:t>laser-produced</w:t>
      </w:r>
      <w:r>
        <w:rPr>
          <w:szCs w:val="28"/>
        </w:rPr>
        <w:t xml:space="preserve"> spot. </w:t>
      </w:r>
      <w:r>
        <w:rPr>
          <w:rFonts w:hint="eastAsia"/>
          <w:szCs w:val="28"/>
        </w:rPr>
        <w:t>We</w:t>
      </w:r>
      <w:r>
        <w:rPr>
          <w:szCs w:val="28"/>
        </w:rPr>
        <w:t xml:space="preserve"> repeated producing matrix and characterized finer features with TEM microscopy. </w:t>
      </w:r>
      <w:r w:rsidR="005C2C22">
        <w:rPr>
          <w:rFonts w:eastAsia="宋体"/>
        </w:rPr>
        <w:t>S</w:t>
      </w:r>
      <w:r w:rsidR="005C2C22" w:rsidRPr="00AE2DFE">
        <w:rPr>
          <w:rFonts w:eastAsia="宋体"/>
        </w:rPr>
        <w:t xml:space="preserve">upplementary Fig. </w:t>
      </w:r>
      <w:r w:rsidR="005C2C22">
        <w:rPr>
          <w:rFonts w:eastAsia="宋体"/>
        </w:rPr>
        <w:t>4a</w:t>
      </w:r>
      <w:r w:rsidRPr="00147AAD">
        <w:rPr>
          <w:b/>
          <w:bCs/>
          <w:szCs w:val="28"/>
        </w:rPr>
        <w:t xml:space="preserve"> </w:t>
      </w:r>
      <w:r w:rsidRPr="00590AA9">
        <w:rPr>
          <w:szCs w:val="28"/>
        </w:rPr>
        <w:t xml:space="preserve">shows a TEM image of the morphology of laser-induced modification in hBN flakes. From </w:t>
      </w:r>
      <w:r>
        <w:rPr>
          <w:szCs w:val="28"/>
        </w:rPr>
        <w:t>left</w:t>
      </w:r>
      <w:r w:rsidRPr="00590AA9">
        <w:rPr>
          <w:szCs w:val="28"/>
        </w:rPr>
        <w:t xml:space="preserve"> to </w:t>
      </w:r>
      <w:r>
        <w:rPr>
          <w:szCs w:val="28"/>
        </w:rPr>
        <w:t>right</w:t>
      </w:r>
      <w:r w:rsidRPr="00590AA9">
        <w:rPr>
          <w:szCs w:val="28"/>
        </w:rPr>
        <w:t xml:space="preserve">, the pulse energy was increased from </w:t>
      </w:r>
      <w:r>
        <w:rPr>
          <w:szCs w:val="28"/>
        </w:rPr>
        <w:t>4.66 nJ</w:t>
      </w:r>
      <w:r w:rsidRPr="00590AA9">
        <w:rPr>
          <w:szCs w:val="28"/>
        </w:rPr>
        <w:t xml:space="preserve"> to </w:t>
      </w:r>
      <w:r>
        <w:rPr>
          <w:szCs w:val="28"/>
        </w:rPr>
        <w:t>4.90 nJ</w:t>
      </w:r>
      <w:r w:rsidRPr="00590AA9">
        <w:rPr>
          <w:szCs w:val="28"/>
        </w:rPr>
        <w:t xml:space="preserve">. Each </w:t>
      </w:r>
      <w:r>
        <w:rPr>
          <w:szCs w:val="28"/>
        </w:rPr>
        <w:t>vertical</w:t>
      </w:r>
      <w:r w:rsidRPr="00590AA9">
        <w:rPr>
          <w:szCs w:val="28"/>
        </w:rPr>
        <w:t xml:space="preserve"> axis of the grids was created with </w:t>
      </w:r>
      <w:r w:rsidRPr="00590AA9">
        <w:rPr>
          <w:rFonts w:hint="eastAsia"/>
          <w:szCs w:val="28"/>
        </w:rPr>
        <w:t>the</w:t>
      </w:r>
      <w:r w:rsidRPr="00590AA9">
        <w:rPr>
          <w:szCs w:val="28"/>
        </w:rPr>
        <w:t xml:space="preserve"> same </w:t>
      </w:r>
      <w:r w:rsidR="00C754D0">
        <w:rPr>
          <w:szCs w:val="28"/>
        </w:rPr>
        <w:t>pulse en</w:t>
      </w:r>
      <w:r w:rsidR="00DA796C">
        <w:rPr>
          <w:szCs w:val="28"/>
        </w:rPr>
        <w:t xml:space="preserve">ergy </w:t>
      </w:r>
      <w:r w:rsidRPr="00590AA9">
        <w:rPr>
          <w:szCs w:val="28"/>
        </w:rPr>
        <w:t xml:space="preserve">but with varied pulse </w:t>
      </w:r>
      <w:r w:rsidRPr="00590AA9">
        <w:rPr>
          <w:rFonts w:hint="eastAsia"/>
          <w:szCs w:val="28"/>
        </w:rPr>
        <w:t>numbers</w:t>
      </w:r>
      <w:r>
        <w:rPr>
          <w:szCs w:val="28"/>
        </w:rPr>
        <w:t xml:space="preserve"> from one to three</w:t>
      </w:r>
      <w:r w:rsidRPr="00590AA9">
        <w:rPr>
          <w:szCs w:val="28"/>
        </w:rPr>
        <w:t>, as marked in the image.</w:t>
      </w:r>
      <w:r w:rsidRPr="00590AA9">
        <w:rPr>
          <w:rFonts w:hint="eastAsia"/>
          <w:szCs w:val="28"/>
        </w:rPr>
        <w:t xml:space="preserve"> </w:t>
      </w:r>
      <w:r>
        <w:rPr>
          <w:szCs w:val="28"/>
        </w:rPr>
        <w:t xml:space="preserve">As illustrated, the </w:t>
      </w:r>
      <w:r w:rsidR="0053727D">
        <w:rPr>
          <w:rFonts w:hint="eastAsia"/>
          <w:szCs w:val="28"/>
          <w:lang w:eastAsia="zh-CN"/>
        </w:rPr>
        <w:t>feature</w:t>
      </w:r>
      <w:r>
        <w:rPr>
          <w:szCs w:val="28"/>
        </w:rPr>
        <w:t xml:space="preserve"> size is strongly dependent on the pulse numbers. </w:t>
      </w:r>
      <w:r w:rsidRPr="00590AA9">
        <w:rPr>
          <w:szCs w:val="28"/>
        </w:rPr>
        <w:t xml:space="preserve">A nanoscale lattice breakdown with a size of </w:t>
      </w:r>
      <w:r>
        <w:rPr>
          <w:szCs w:val="28"/>
        </w:rPr>
        <w:t xml:space="preserve">less than </w:t>
      </w:r>
      <w:r w:rsidRPr="00590AA9">
        <w:rPr>
          <w:szCs w:val="28"/>
        </w:rPr>
        <w:t>10 nm</w:t>
      </w:r>
      <w:r>
        <w:rPr>
          <w:szCs w:val="28"/>
        </w:rPr>
        <w:t xml:space="preserve"> (~ 6 nm)</w:t>
      </w:r>
      <w:r w:rsidRPr="00590AA9">
        <w:rPr>
          <w:szCs w:val="28"/>
        </w:rPr>
        <w:t xml:space="preserve"> is induced by a single pulse with an energy of </w:t>
      </w:r>
      <w:r>
        <w:rPr>
          <w:szCs w:val="28"/>
        </w:rPr>
        <w:t xml:space="preserve">4.66 nJ, as presented in </w:t>
      </w:r>
      <w:r w:rsidRPr="00BB6C53">
        <w:rPr>
          <w:szCs w:val="28"/>
        </w:rPr>
        <w:t>higher</w:t>
      </w:r>
      <w:r w:rsidR="00DC075D">
        <w:rPr>
          <w:szCs w:val="28"/>
        </w:rPr>
        <w:t xml:space="preserve"> </w:t>
      </w:r>
      <w:r w:rsidRPr="00BB6C53">
        <w:rPr>
          <w:szCs w:val="28"/>
        </w:rPr>
        <w:t>magnification</w:t>
      </w:r>
      <w:r>
        <w:rPr>
          <w:szCs w:val="28"/>
        </w:rPr>
        <w:t xml:space="preserve"> </w:t>
      </w:r>
      <w:r w:rsidRPr="00590AA9">
        <w:rPr>
          <w:szCs w:val="28"/>
        </w:rPr>
        <w:t>(</w:t>
      </w:r>
      <w:r w:rsidR="005C2C22" w:rsidRPr="005C2C22">
        <w:rPr>
          <w:rFonts w:eastAsia="宋体"/>
        </w:rPr>
        <w:t xml:space="preserve">Supplementary </w:t>
      </w:r>
      <w:r w:rsidRPr="005C2C22">
        <w:rPr>
          <w:szCs w:val="24"/>
        </w:rPr>
        <w:t>Fig. 4b</w:t>
      </w:r>
      <w:r w:rsidRPr="00590AA9">
        <w:rPr>
          <w:szCs w:val="28"/>
        </w:rPr>
        <w:t>)</w:t>
      </w:r>
      <w:r>
        <w:rPr>
          <w:szCs w:val="28"/>
        </w:rPr>
        <w:t xml:space="preserve">. </w:t>
      </w:r>
      <w:bookmarkStart w:id="6" w:name="OLE_LINK14"/>
      <w:r>
        <w:rPr>
          <w:szCs w:val="28"/>
        </w:rPr>
        <w:t xml:space="preserve">The </w:t>
      </w:r>
      <w:r w:rsidR="0053727D">
        <w:rPr>
          <w:rFonts w:hint="eastAsia"/>
          <w:szCs w:val="28"/>
          <w:lang w:eastAsia="zh-CN"/>
        </w:rPr>
        <w:t>laser-induced</w:t>
      </w:r>
      <w:r>
        <w:rPr>
          <w:szCs w:val="28"/>
        </w:rPr>
        <w:t xml:space="preserve"> size is increased to be more than 30 nm with two pulses,</w:t>
      </w:r>
      <w:bookmarkEnd w:id="6"/>
      <w:r>
        <w:rPr>
          <w:szCs w:val="28"/>
        </w:rPr>
        <w:t xml:space="preserve"> (</w:t>
      </w:r>
      <w:r w:rsidR="005C2C22" w:rsidRPr="005C2C22">
        <w:rPr>
          <w:rFonts w:eastAsia="宋体"/>
        </w:rPr>
        <w:t xml:space="preserve">Supplementary </w:t>
      </w:r>
      <w:r w:rsidRPr="005C2C22">
        <w:rPr>
          <w:color w:val="000000" w:themeColor="text1"/>
          <w:szCs w:val="28"/>
        </w:rPr>
        <w:t>Fig. 4d</w:t>
      </w:r>
      <w:r>
        <w:rPr>
          <w:szCs w:val="28"/>
        </w:rPr>
        <w:t xml:space="preserve">) and larger than </w:t>
      </w:r>
      <w:r w:rsidR="0064482C">
        <w:rPr>
          <w:szCs w:val="28"/>
        </w:rPr>
        <w:t xml:space="preserve">200 </w:t>
      </w:r>
      <w:r>
        <w:rPr>
          <w:szCs w:val="28"/>
        </w:rPr>
        <w:t>nm with three pulses.</w:t>
      </w:r>
      <w:r w:rsidR="00DC075D">
        <w:rPr>
          <w:rFonts w:hint="eastAsia"/>
          <w:szCs w:val="28"/>
          <w:lang w:eastAsia="zh-CN"/>
        </w:rPr>
        <w:t xml:space="preserve"> </w:t>
      </w:r>
      <w:r>
        <w:rPr>
          <w:szCs w:val="24"/>
        </w:rPr>
        <w:t>T</w:t>
      </w:r>
      <w:r w:rsidRPr="00590AA9">
        <w:rPr>
          <w:szCs w:val="24"/>
        </w:rPr>
        <w:t xml:space="preserve">he sequent pulses </w:t>
      </w:r>
      <w:r>
        <w:rPr>
          <w:szCs w:val="24"/>
        </w:rPr>
        <w:t>irradiation</w:t>
      </w:r>
      <w:r w:rsidRPr="00590AA9">
        <w:rPr>
          <w:szCs w:val="24"/>
        </w:rPr>
        <w:t xml:space="preserve"> will lead to</w:t>
      </w:r>
      <w:r>
        <w:rPr>
          <w:szCs w:val="24"/>
        </w:rPr>
        <w:t xml:space="preserve"> </w:t>
      </w:r>
      <w:r w:rsidR="0053727D">
        <w:rPr>
          <w:szCs w:val="24"/>
        </w:rPr>
        <w:t xml:space="preserve">an </w:t>
      </w:r>
      <w:r w:rsidRPr="00590AA9">
        <w:rPr>
          <w:szCs w:val="24"/>
        </w:rPr>
        <w:t xml:space="preserve">enlarged </w:t>
      </w:r>
      <w:r w:rsidRPr="00590AA9">
        <w:rPr>
          <w:rFonts w:hint="eastAsia"/>
          <w:szCs w:val="24"/>
        </w:rPr>
        <w:t>writ</w:t>
      </w:r>
      <w:r w:rsidRPr="00590AA9">
        <w:rPr>
          <w:szCs w:val="24"/>
        </w:rPr>
        <w:t xml:space="preserve">ten void and </w:t>
      </w:r>
      <w:r w:rsidRPr="00590AA9">
        <w:rPr>
          <w:rFonts w:hint="eastAsia"/>
          <w:szCs w:val="24"/>
        </w:rPr>
        <w:t>induc</w:t>
      </w:r>
      <w:r w:rsidRPr="00590AA9">
        <w:rPr>
          <w:szCs w:val="24"/>
        </w:rPr>
        <w:t>e uncontrolled cracks, which could be observed under an optical microscope</w:t>
      </w:r>
      <w:r>
        <w:rPr>
          <w:szCs w:val="24"/>
        </w:rPr>
        <w:t>.</w:t>
      </w:r>
      <w:r w:rsidRPr="00590AA9">
        <w:rPr>
          <w:szCs w:val="28"/>
        </w:rPr>
        <w:t xml:space="preserve"> </w:t>
      </w:r>
      <w:r w:rsidRPr="00377D90">
        <w:rPr>
          <w:szCs w:val="28"/>
        </w:rPr>
        <w:t>These findings</w:t>
      </w:r>
      <w:r>
        <w:rPr>
          <w:szCs w:val="28"/>
        </w:rPr>
        <w:t xml:space="preserve"> enable</w:t>
      </w:r>
      <w:r w:rsidR="00A125FF">
        <w:rPr>
          <w:szCs w:val="28"/>
        </w:rPr>
        <w:t xml:space="preserve"> us</w:t>
      </w:r>
      <w:r>
        <w:rPr>
          <w:szCs w:val="28"/>
        </w:rPr>
        <w:t xml:space="preserve"> to push writing resolution to</w:t>
      </w:r>
      <w:r w:rsidRPr="00377D90">
        <w:rPr>
          <w:szCs w:val="28"/>
        </w:rPr>
        <w:t xml:space="preserve"> the physical limits of optical damage</w:t>
      </w:r>
      <w:r>
        <w:rPr>
          <w:szCs w:val="28"/>
        </w:rPr>
        <w:t>.</w:t>
      </w:r>
      <w:r w:rsidRPr="00705236">
        <w:rPr>
          <w:szCs w:val="28"/>
        </w:rPr>
        <w:t xml:space="preserve"> </w:t>
      </w:r>
    </w:p>
    <w:p w14:paraId="0CB2A303" w14:textId="359184C1" w:rsidR="00E95AE4" w:rsidRDefault="00AC5D66" w:rsidP="002A1AF7">
      <w:pPr>
        <w:spacing w:line="480" w:lineRule="auto"/>
        <w:ind w:firstLine="420"/>
        <w:jc w:val="both"/>
        <w:rPr>
          <w:color w:val="000000" w:themeColor="text1"/>
          <w:szCs w:val="28"/>
          <w:lang w:eastAsia="zh-CN"/>
        </w:rPr>
      </w:pPr>
      <w:r>
        <w:rPr>
          <w:szCs w:val="28"/>
        </w:rPr>
        <w:lastRenderedPageBreak/>
        <w:t xml:space="preserve">The </w:t>
      </w:r>
      <w:r w:rsidR="007376ED">
        <w:rPr>
          <w:szCs w:val="28"/>
        </w:rPr>
        <w:t xml:space="preserve">TEM image in </w:t>
      </w:r>
      <w:r w:rsidR="009C43EA">
        <w:rPr>
          <w:rFonts w:eastAsia="宋体"/>
        </w:rPr>
        <w:t>S</w:t>
      </w:r>
      <w:r w:rsidR="009C43EA" w:rsidRPr="00AE2DFE">
        <w:rPr>
          <w:rFonts w:eastAsia="宋体"/>
        </w:rPr>
        <w:t xml:space="preserve">upplementary </w:t>
      </w:r>
      <w:r w:rsidR="007376ED" w:rsidRPr="009C43EA">
        <w:rPr>
          <w:szCs w:val="28"/>
        </w:rPr>
        <w:t>Fig. 5</w:t>
      </w:r>
      <w:r w:rsidR="007376ED">
        <w:rPr>
          <w:szCs w:val="28"/>
        </w:rPr>
        <w:t xml:space="preserve"> shows </w:t>
      </w:r>
      <w:r>
        <w:rPr>
          <w:szCs w:val="28"/>
        </w:rPr>
        <w:t xml:space="preserve">a </w:t>
      </w:r>
      <w:r w:rsidR="007376ED">
        <w:rPr>
          <w:szCs w:val="28"/>
        </w:rPr>
        <w:t xml:space="preserve">typical </w:t>
      </w:r>
      <w:r>
        <w:rPr>
          <w:rFonts w:hint="eastAsia"/>
          <w:szCs w:val="28"/>
          <w:lang w:eastAsia="zh-CN"/>
        </w:rPr>
        <w:t>laser-modified</w:t>
      </w:r>
      <w:r w:rsidR="007376ED">
        <w:rPr>
          <w:szCs w:val="28"/>
        </w:rPr>
        <w:t xml:space="preserve"> range with single pulse writing</w:t>
      </w:r>
      <w:r w:rsidR="007376ED" w:rsidRPr="00737711">
        <w:rPr>
          <w:szCs w:val="28"/>
        </w:rPr>
        <w:t>.</w:t>
      </w:r>
      <w:r w:rsidR="00AF30A0" w:rsidRPr="00AF30A0">
        <w:rPr>
          <w:rFonts w:hint="eastAsia"/>
          <w:szCs w:val="28"/>
        </w:rPr>
        <w:t xml:space="preserve"> </w:t>
      </w:r>
      <w:r w:rsidR="008C3CB8">
        <w:rPr>
          <w:szCs w:val="28"/>
        </w:rPr>
        <w:t>W</w:t>
      </w:r>
      <w:r w:rsidR="00AF30A0">
        <w:rPr>
          <w:szCs w:val="28"/>
        </w:rPr>
        <w:t xml:space="preserve">e used the near-threshold energy </w:t>
      </w:r>
      <w:r w:rsidR="00AF30A0" w:rsidRPr="003D0227">
        <w:rPr>
          <w:b/>
          <w:bCs/>
        </w:rPr>
        <w:t>E</w:t>
      </w:r>
      <w:r w:rsidR="00AF30A0">
        <w:rPr>
          <w:b/>
          <w:bCs/>
          <w:vertAlign w:val="subscript"/>
        </w:rPr>
        <w:t>p</w:t>
      </w:r>
      <w:r w:rsidR="00AF30A0">
        <w:rPr>
          <w:szCs w:val="28"/>
        </w:rPr>
        <w:t xml:space="preserve"> at 0.5% above </w:t>
      </w:r>
      <w:r w:rsidR="00AF30A0" w:rsidRPr="00B10C80">
        <w:rPr>
          <w:b/>
          <w:bCs/>
        </w:rPr>
        <w:t>E</w:t>
      </w:r>
      <w:r w:rsidR="00AF30A0" w:rsidRPr="00B10C80">
        <w:rPr>
          <w:b/>
          <w:bCs/>
          <w:vertAlign w:val="subscript"/>
        </w:rPr>
        <w:t>th</w:t>
      </w:r>
      <w:r w:rsidR="00AF30A0">
        <w:rPr>
          <w:vertAlign w:val="subscript"/>
        </w:rPr>
        <w:t>0</w:t>
      </w:r>
      <w:r w:rsidR="00AF30A0">
        <w:rPr>
          <w:szCs w:val="28"/>
        </w:rPr>
        <w:t xml:space="preserve"> to write the color center in hBN</w:t>
      </w:r>
      <w:r w:rsidR="001315FC">
        <w:rPr>
          <w:szCs w:val="28"/>
        </w:rPr>
        <w:t xml:space="preserve">. </w:t>
      </w:r>
      <w:r w:rsidR="007376ED" w:rsidRPr="00737711">
        <w:rPr>
          <w:szCs w:val="28"/>
        </w:rPr>
        <w:t>The size distributes from 3-8 nm.</w:t>
      </w:r>
      <w:r w:rsidR="007376ED">
        <w:rPr>
          <w:szCs w:val="28"/>
        </w:rPr>
        <w:t xml:space="preserve"> </w:t>
      </w:r>
      <w:r w:rsidR="007376ED" w:rsidRPr="001755A7">
        <w:rPr>
          <w:szCs w:val="28"/>
        </w:rPr>
        <w:t>The</w:t>
      </w:r>
      <w:r w:rsidR="007376ED">
        <w:rPr>
          <w:szCs w:val="28"/>
        </w:rPr>
        <w:t xml:space="preserve"> single</w:t>
      </w:r>
      <w:r w:rsidR="007376ED" w:rsidRPr="001755A7">
        <w:rPr>
          <w:szCs w:val="28"/>
        </w:rPr>
        <w:t xml:space="preserve"> </w:t>
      </w:r>
      <w:r w:rsidR="007376ED">
        <w:rPr>
          <w:szCs w:val="28"/>
        </w:rPr>
        <w:t xml:space="preserve">pulse </w:t>
      </w:r>
      <w:r w:rsidR="007376ED" w:rsidRPr="001755A7">
        <w:rPr>
          <w:szCs w:val="28"/>
        </w:rPr>
        <w:t>energy</w:t>
      </w:r>
      <w:r w:rsidR="007376ED">
        <w:rPr>
          <w:szCs w:val="28"/>
        </w:rPr>
        <w:t xml:space="preserve"> </w:t>
      </w:r>
      <w:r w:rsidR="007376ED" w:rsidRPr="001755A7">
        <w:rPr>
          <w:szCs w:val="28"/>
        </w:rPr>
        <w:t>stability</w:t>
      </w:r>
      <w:r w:rsidR="007376ED">
        <w:rPr>
          <w:szCs w:val="28"/>
        </w:rPr>
        <w:t xml:space="preserve"> we measured </w:t>
      </w:r>
      <w:r>
        <w:rPr>
          <w:rFonts w:hint="eastAsia"/>
          <w:szCs w:val="28"/>
          <w:lang w:eastAsia="zh-CN"/>
        </w:rPr>
        <w:t>shows</w:t>
      </w:r>
      <w:r w:rsidR="007376ED" w:rsidRPr="001755A7">
        <w:rPr>
          <w:szCs w:val="28"/>
        </w:rPr>
        <w:t xml:space="preserve"> </w:t>
      </w:r>
      <w:r w:rsidR="007376ED" w:rsidRPr="00737711">
        <w:rPr>
          <w:szCs w:val="28"/>
        </w:rPr>
        <w:t>a</w:t>
      </w:r>
      <w:r w:rsidR="007376ED" w:rsidRPr="00737711">
        <w:rPr>
          <w:color w:val="FF0000"/>
          <w:szCs w:val="28"/>
        </w:rPr>
        <w:t xml:space="preserve"> </w:t>
      </w:r>
      <w:r w:rsidR="007376ED" w:rsidRPr="00DE4897">
        <w:rPr>
          <w:color w:val="000000" w:themeColor="text1"/>
          <w:szCs w:val="28"/>
        </w:rPr>
        <w:t xml:space="preserve">standard deviation (SD, so-called </w:t>
      </w:r>
      <w:r>
        <w:rPr>
          <w:rFonts w:hint="eastAsia"/>
          <w:color w:val="000000" w:themeColor="text1"/>
          <w:szCs w:val="28"/>
          <w:lang w:eastAsia="zh-CN"/>
        </w:rPr>
        <w:t>RMS</w:t>
      </w:r>
      <w:r w:rsidR="007376ED" w:rsidRPr="00DE4897">
        <w:rPr>
          <w:color w:val="000000" w:themeColor="text1"/>
          <w:szCs w:val="28"/>
        </w:rPr>
        <w:t xml:space="preserve"> stability) of approximately 0.3%</w:t>
      </w:r>
      <w:r w:rsidR="00F05F85" w:rsidRPr="00DE4897">
        <w:rPr>
          <w:b/>
          <w:bCs/>
          <w:color w:val="000000" w:themeColor="text1"/>
          <w:szCs w:val="28"/>
        </w:rPr>
        <w:t xml:space="preserve"> </w:t>
      </w:r>
      <w:r w:rsidR="00F05F85" w:rsidRPr="00DE4897">
        <w:rPr>
          <w:b/>
          <w:bCs/>
          <w:color w:val="000000" w:themeColor="text1"/>
          <w:szCs w:val="28"/>
          <w:lang w:eastAsia="zh-CN"/>
        </w:rPr>
        <w:t>(</w:t>
      </w:r>
      <w:r w:rsidR="009C43EA" w:rsidRPr="00DE4897">
        <w:rPr>
          <w:rFonts w:eastAsia="宋体"/>
          <w:color w:val="000000" w:themeColor="text1"/>
        </w:rPr>
        <w:t xml:space="preserve">Supplementary </w:t>
      </w:r>
      <w:r w:rsidR="00F05F85" w:rsidRPr="00DE4897">
        <w:rPr>
          <w:color w:val="000000" w:themeColor="text1"/>
          <w:szCs w:val="28"/>
        </w:rPr>
        <w:t>Fig. 6</w:t>
      </w:r>
      <w:r w:rsidR="00F05F85" w:rsidRPr="00DE4897">
        <w:rPr>
          <w:rFonts w:hint="eastAsia"/>
          <w:b/>
          <w:bCs/>
          <w:color w:val="000000" w:themeColor="text1"/>
          <w:szCs w:val="28"/>
          <w:lang w:eastAsia="zh-CN"/>
        </w:rPr>
        <w:t>)</w:t>
      </w:r>
      <w:r w:rsidR="001412AC" w:rsidRPr="00DE4897">
        <w:rPr>
          <w:color w:val="000000" w:themeColor="text1"/>
          <w:szCs w:val="28"/>
        </w:rPr>
        <w:t>.</w:t>
      </w:r>
    </w:p>
    <w:p w14:paraId="6B031C77" w14:textId="77777777" w:rsidR="007C772F" w:rsidRDefault="007C772F" w:rsidP="002A1AF7">
      <w:pPr>
        <w:spacing w:line="480" w:lineRule="auto"/>
        <w:ind w:firstLine="420"/>
        <w:jc w:val="both"/>
        <w:rPr>
          <w:szCs w:val="28"/>
        </w:rPr>
      </w:pPr>
    </w:p>
    <w:p w14:paraId="46FBB32A" w14:textId="2D5F5236" w:rsidR="00813F18" w:rsidRPr="00EB4D14" w:rsidRDefault="00C01E24" w:rsidP="00C01E24">
      <w:pPr>
        <w:spacing w:line="480" w:lineRule="auto"/>
        <w:rPr>
          <w:rStyle w:val="affff6"/>
          <w:b/>
          <w:bCs/>
          <w:color w:val="000000" w:themeColor="text1"/>
          <w:szCs w:val="24"/>
          <w:u w:val="none"/>
          <w:lang w:eastAsia="zh-CN"/>
        </w:rPr>
      </w:pPr>
      <w:r w:rsidRPr="009D7945">
        <w:rPr>
          <w:b/>
          <w:bCs/>
        </w:rPr>
        <w:t xml:space="preserve">Supplementary </w:t>
      </w:r>
      <w:r>
        <w:rPr>
          <w:b/>
          <w:bCs/>
          <w:lang w:eastAsia="zh-CN"/>
        </w:rPr>
        <w:t>N</w:t>
      </w:r>
      <w:r>
        <w:rPr>
          <w:rFonts w:hint="eastAsia"/>
          <w:b/>
          <w:bCs/>
          <w:lang w:eastAsia="zh-CN"/>
        </w:rPr>
        <w:t>ote</w:t>
      </w:r>
      <w:r>
        <w:rPr>
          <w:b/>
          <w:bCs/>
          <w:lang w:eastAsia="zh-CN"/>
        </w:rPr>
        <w:t xml:space="preserve"> </w:t>
      </w:r>
      <w:r w:rsidR="00813F18">
        <w:rPr>
          <w:rStyle w:val="affff6"/>
          <w:b/>
          <w:bCs/>
          <w:color w:val="000000" w:themeColor="text1"/>
          <w:szCs w:val="24"/>
          <w:u w:val="none"/>
          <w:lang w:eastAsia="zh-CN"/>
        </w:rPr>
        <w:t>3</w:t>
      </w:r>
      <w:r w:rsidR="00813F18" w:rsidRPr="00EB4D14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. </w:t>
      </w:r>
      <w:bookmarkStart w:id="7" w:name="OLE_LINK8"/>
      <w:r w:rsidR="00813F18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Photophysics of single photon </w:t>
      </w:r>
      <w:bookmarkEnd w:id="7"/>
      <w:r w:rsidR="001041F4">
        <w:rPr>
          <w:rStyle w:val="affff6"/>
          <w:b/>
          <w:bCs/>
          <w:color w:val="000000" w:themeColor="text1"/>
          <w:szCs w:val="24"/>
          <w:u w:val="none"/>
          <w:lang w:eastAsia="zh-CN"/>
        </w:rPr>
        <w:t>emitters</w:t>
      </w:r>
    </w:p>
    <w:p w14:paraId="132BC7E0" w14:textId="77777777" w:rsidR="004971B6" w:rsidRDefault="007376ED" w:rsidP="004971B6">
      <w:pPr>
        <w:pStyle w:val="SMcaption"/>
        <w:spacing w:line="480" w:lineRule="auto"/>
        <w:rPr>
          <w:b/>
          <w:bCs/>
        </w:rPr>
      </w:pPr>
      <w:bookmarkStart w:id="8" w:name="_Toc112053950"/>
      <w:r w:rsidRPr="00C01E24">
        <w:rPr>
          <w:b/>
          <w:bCs/>
        </w:rPr>
        <w:t xml:space="preserve">3.1 </w:t>
      </w:r>
      <w:r w:rsidR="00444802" w:rsidRPr="00444802">
        <w:rPr>
          <w:rFonts w:hint="eastAsia"/>
          <w:b/>
          <w:bCs/>
          <w:lang w:eastAsia="zh-CN"/>
        </w:rPr>
        <w:t>S</w:t>
      </w:r>
      <w:r w:rsidR="00444802" w:rsidRPr="00571FF7">
        <w:rPr>
          <w:b/>
          <w:bCs/>
          <w:szCs w:val="32"/>
        </w:rPr>
        <w:t xml:space="preserve">tatistics of </w:t>
      </w:r>
      <w:r w:rsidR="00444802" w:rsidRPr="00571FF7">
        <w:rPr>
          <w:b/>
          <w:bCs/>
          <w:szCs w:val="24"/>
        </w:rPr>
        <w:t>the distributions of saturation intensity</w:t>
      </w:r>
      <w:r w:rsidR="00444802" w:rsidRPr="00444802">
        <w:rPr>
          <w:b/>
          <w:bCs/>
        </w:rPr>
        <w:t xml:space="preserve"> </w:t>
      </w:r>
      <w:bookmarkEnd w:id="8"/>
    </w:p>
    <w:p w14:paraId="1D6DD633" w14:textId="25F44C5A" w:rsidR="007376ED" w:rsidRPr="004971B6" w:rsidRDefault="007376ED" w:rsidP="003F0774">
      <w:pPr>
        <w:pStyle w:val="SMcaption"/>
        <w:spacing w:line="480" w:lineRule="auto"/>
        <w:ind w:firstLineChars="200" w:firstLine="480"/>
        <w:rPr>
          <w:b/>
          <w:bCs/>
        </w:rPr>
      </w:pPr>
      <w:r w:rsidRPr="001577C4">
        <w:rPr>
          <w:szCs w:val="24"/>
        </w:rPr>
        <w:t xml:space="preserve">To evaluate the brightness of laser-created quantum emitters, we recorded their PL intensity as a function of incident laser power and fitted experimental data using a model: </w:t>
      </w:r>
      <w:r w:rsidRPr="001577C4">
        <w:rPr>
          <w:i/>
          <w:iCs/>
          <w:szCs w:val="24"/>
        </w:rPr>
        <w:t>I=I</w:t>
      </w:r>
      <w:r w:rsidRPr="001577C4">
        <w:rPr>
          <w:szCs w:val="24"/>
          <w:vertAlign w:val="subscript"/>
        </w:rPr>
        <w:t xml:space="preserve">sat </w:t>
      </w:r>
      <w:r w:rsidRPr="001577C4">
        <w:rPr>
          <w:i/>
          <w:iCs/>
          <w:szCs w:val="24"/>
        </w:rPr>
        <w:t>P/(P+P</w:t>
      </w:r>
      <w:r w:rsidRPr="001577C4">
        <w:rPr>
          <w:szCs w:val="24"/>
          <w:vertAlign w:val="subscript"/>
        </w:rPr>
        <w:t>sat</w:t>
      </w:r>
      <w:r w:rsidRPr="001577C4">
        <w:rPr>
          <w:i/>
          <w:iCs/>
          <w:szCs w:val="24"/>
        </w:rPr>
        <w:t>)</w:t>
      </w:r>
      <w:r w:rsidRPr="001577C4">
        <w:rPr>
          <w:szCs w:val="24"/>
        </w:rPr>
        <w:t>,</w:t>
      </w:r>
      <w:r w:rsidRPr="001577C4">
        <w:rPr>
          <w:i/>
          <w:iCs/>
          <w:szCs w:val="24"/>
        </w:rPr>
        <w:t xml:space="preserve"> </w:t>
      </w:r>
      <w:r w:rsidRPr="001577C4">
        <w:rPr>
          <w:szCs w:val="24"/>
        </w:rPr>
        <w:t>where</w:t>
      </w:r>
      <w:r w:rsidRPr="001577C4">
        <w:rPr>
          <w:i/>
          <w:szCs w:val="24"/>
        </w:rPr>
        <w:t xml:space="preserve"> I (I</w:t>
      </w:r>
      <w:r w:rsidRPr="001577C4">
        <w:rPr>
          <w:iCs/>
          <w:szCs w:val="24"/>
          <w:vertAlign w:val="subscript"/>
        </w:rPr>
        <w:t>sat</w:t>
      </w:r>
      <w:r w:rsidRPr="001577C4">
        <w:rPr>
          <w:i/>
          <w:szCs w:val="24"/>
        </w:rPr>
        <w:t>)</w:t>
      </w:r>
      <w:r w:rsidRPr="001577C4">
        <w:rPr>
          <w:szCs w:val="24"/>
        </w:rPr>
        <w:t xml:space="preserve"> and </w:t>
      </w:r>
      <w:r w:rsidRPr="001577C4">
        <w:rPr>
          <w:i/>
          <w:szCs w:val="24"/>
        </w:rPr>
        <w:t>P (P</w:t>
      </w:r>
      <w:r w:rsidRPr="001577C4">
        <w:rPr>
          <w:iCs/>
          <w:szCs w:val="24"/>
          <w:vertAlign w:val="subscript"/>
        </w:rPr>
        <w:t>sat</w:t>
      </w:r>
      <w:r w:rsidRPr="001577C4">
        <w:rPr>
          <w:i/>
          <w:szCs w:val="24"/>
        </w:rPr>
        <w:t>)</w:t>
      </w:r>
      <w:r w:rsidRPr="001577C4">
        <w:rPr>
          <w:szCs w:val="24"/>
        </w:rPr>
        <w:t xml:space="preserve"> are the </w:t>
      </w:r>
      <w:r w:rsidR="0058243E">
        <w:rPr>
          <w:szCs w:val="24"/>
        </w:rPr>
        <w:t xml:space="preserve">PL </w:t>
      </w:r>
      <w:r w:rsidR="0058243E">
        <w:rPr>
          <w:rFonts w:hint="eastAsia"/>
          <w:szCs w:val="24"/>
          <w:lang w:eastAsia="zh-CN"/>
        </w:rPr>
        <w:t>intensity</w:t>
      </w:r>
      <w:r w:rsidR="009E12C2">
        <w:rPr>
          <w:szCs w:val="24"/>
          <w:lang w:eastAsia="zh-CN"/>
        </w:rPr>
        <w:t xml:space="preserve"> (saturation intensity)</w:t>
      </w:r>
      <w:r w:rsidRPr="001577C4">
        <w:rPr>
          <w:szCs w:val="24"/>
        </w:rPr>
        <w:t xml:space="preserve"> and </w:t>
      </w:r>
      <w:r w:rsidR="0058243E">
        <w:rPr>
          <w:szCs w:val="24"/>
        </w:rPr>
        <w:t>laser power</w:t>
      </w:r>
      <w:r w:rsidR="009E12C2">
        <w:rPr>
          <w:szCs w:val="24"/>
        </w:rPr>
        <w:t xml:space="preserve"> (saturation power)</w:t>
      </w:r>
      <w:r w:rsidRPr="001577C4">
        <w:rPr>
          <w:szCs w:val="24"/>
        </w:rPr>
        <w:t>, respectively. T</w:t>
      </w:r>
      <w:r w:rsidRPr="001577C4">
        <w:rPr>
          <w:szCs w:val="32"/>
        </w:rPr>
        <w:t>he representative data and fitting curves are shown in</w:t>
      </w:r>
      <w:bookmarkStart w:id="9" w:name="OLE_LINK6"/>
      <w:r w:rsidRPr="001577C4">
        <w:rPr>
          <w:b/>
          <w:bCs/>
          <w:szCs w:val="32"/>
        </w:rPr>
        <w:t xml:space="preserve"> </w:t>
      </w:r>
      <w:r w:rsidR="00EC0CDC" w:rsidRPr="00EC0CDC">
        <w:rPr>
          <w:rFonts w:eastAsia="宋体"/>
        </w:rPr>
        <w:t xml:space="preserve">Supplementary </w:t>
      </w:r>
      <w:r w:rsidRPr="00EC0CDC">
        <w:rPr>
          <w:szCs w:val="32"/>
        </w:rPr>
        <w:t>Fig. 1</w:t>
      </w:r>
      <w:r w:rsidR="0024490E">
        <w:rPr>
          <w:szCs w:val="32"/>
        </w:rPr>
        <w:t>6</w:t>
      </w:r>
      <w:r w:rsidRPr="00EC0CDC">
        <w:rPr>
          <w:szCs w:val="32"/>
        </w:rPr>
        <w:t>.</w:t>
      </w:r>
      <w:bookmarkStart w:id="10" w:name="OLE_LINK7"/>
      <w:bookmarkEnd w:id="9"/>
      <w:r w:rsidRPr="00EC0CDC">
        <w:rPr>
          <w:szCs w:val="32"/>
        </w:rPr>
        <w:t xml:space="preserve"> </w:t>
      </w:r>
      <w:r w:rsidR="00EC0CDC">
        <w:rPr>
          <w:rFonts w:eastAsia="宋体"/>
        </w:rPr>
        <w:t>S</w:t>
      </w:r>
      <w:r w:rsidR="00EC0CDC" w:rsidRPr="00AE2DFE">
        <w:rPr>
          <w:rFonts w:eastAsia="宋体"/>
        </w:rPr>
        <w:t xml:space="preserve">upplementary </w:t>
      </w:r>
      <w:r w:rsidRPr="00EC0CDC">
        <w:rPr>
          <w:szCs w:val="32"/>
        </w:rPr>
        <w:t>Fig.</w:t>
      </w:r>
      <w:r w:rsidR="00EC0CDC">
        <w:rPr>
          <w:szCs w:val="32"/>
        </w:rPr>
        <w:t xml:space="preserve"> </w:t>
      </w:r>
      <w:r w:rsidRPr="00EC0CDC">
        <w:rPr>
          <w:szCs w:val="32"/>
        </w:rPr>
        <w:t>1</w:t>
      </w:r>
      <w:r w:rsidR="0024490E">
        <w:rPr>
          <w:szCs w:val="32"/>
        </w:rPr>
        <w:t>7</w:t>
      </w:r>
      <w:r w:rsidRPr="00EC0CDC">
        <w:rPr>
          <w:szCs w:val="32"/>
        </w:rPr>
        <w:t>a</w:t>
      </w:r>
      <w:bookmarkEnd w:id="10"/>
      <w:r w:rsidRPr="00EC0CDC">
        <w:rPr>
          <w:szCs w:val="32"/>
        </w:rPr>
        <w:t xml:space="preserve"> shows statistics of </w:t>
      </w:r>
      <w:r w:rsidRPr="00EC0CDC">
        <w:rPr>
          <w:szCs w:val="24"/>
        </w:rPr>
        <w:t>the distributions of saturation intensity with respect to emission wavelength.</w:t>
      </w:r>
      <w:r w:rsidRPr="00EC0CDC">
        <w:rPr>
          <w:szCs w:val="32"/>
        </w:rPr>
        <w:t xml:space="preserve"> The saturation intensity of more than 80% </w:t>
      </w:r>
      <w:r w:rsidR="009D4AFE">
        <w:rPr>
          <w:szCs w:val="32"/>
        </w:rPr>
        <w:t xml:space="preserve">of </w:t>
      </w:r>
      <w:r w:rsidRPr="00EC0CDC">
        <w:rPr>
          <w:szCs w:val="32"/>
        </w:rPr>
        <w:t xml:space="preserve">emitters exceeds 5 </w:t>
      </w:r>
      <w:r w:rsidR="00D7396E" w:rsidRPr="00DF415D">
        <w:rPr>
          <w:szCs w:val="24"/>
        </w:rPr>
        <w:t>Mcounts s</w:t>
      </w:r>
      <w:r w:rsidR="00D7396E" w:rsidRPr="00DF415D">
        <w:rPr>
          <w:szCs w:val="24"/>
          <w:vertAlign w:val="superscript"/>
        </w:rPr>
        <w:t>-1</w:t>
      </w:r>
      <w:r w:rsidRPr="00DF415D">
        <w:rPr>
          <w:szCs w:val="32"/>
        </w:rPr>
        <w:t xml:space="preserve"> and near</w:t>
      </w:r>
      <w:r w:rsidR="009D4AFE">
        <w:rPr>
          <w:szCs w:val="32"/>
        </w:rPr>
        <w:t>ly</w:t>
      </w:r>
      <w:r w:rsidRPr="00DF415D">
        <w:rPr>
          <w:szCs w:val="32"/>
        </w:rPr>
        <w:t xml:space="preserve"> 15% exceeds 10 </w:t>
      </w:r>
      <w:r w:rsidR="00D7396E" w:rsidRPr="00C01E24">
        <w:rPr>
          <w:szCs w:val="24"/>
        </w:rPr>
        <w:t>Mcounts s</w:t>
      </w:r>
      <w:r w:rsidR="00D7396E" w:rsidRPr="00C01E24">
        <w:rPr>
          <w:szCs w:val="24"/>
          <w:vertAlign w:val="superscript"/>
        </w:rPr>
        <w:t>-1</w:t>
      </w:r>
      <w:r w:rsidRPr="00DA3BC1">
        <w:rPr>
          <w:szCs w:val="32"/>
        </w:rPr>
        <w:t xml:space="preserve">, as shown in </w:t>
      </w:r>
      <w:r w:rsidR="00FF03C4">
        <w:rPr>
          <w:rFonts w:eastAsia="宋体"/>
        </w:rPr>
        <w:t>S</w:t>
      </w:r>
      <w:r w:rsidR="00FF03C4" w:rsidRPr="00AE2DFE">
        <w:rPr>
          <w:rFonts w:eastAsia="宋体"/>
        </w:rPr>
        <w:t xml:space="preserve">upplementary </w:t>
      </w:r>
      <w:r w:rsidRPr="00EC0CDC">
        <w:rPr>
          <w:szCs w:val="32"/>
        </w:rPr>
        <w:t>Fig. 1</w:t>
      </w:r>
      <w:r w:rsidR="0024490E">
        <w:rPr>
          <w:szCs w:val="32"/>
        </w:rPr>
        <w:t>7</w:t>
      </w:r>
      <w:r w:rsidRPr="00EC0CDC">
        <w:rPr>
          <w:szCs w:val="32"/>
        </w:rPr>
        <w:t>b. A wide range of emitter intensities are observed in our experiments. This may arise from different light absorption capacities or radiation modes, including non-radiative means to certain lower energy radiation states or to other defects.</w:t>
      </w:r>
    </w:p>
    <w:p w14:paraId="5E5FBE67" w14:textId="77777777" w:rsidR="00544FC4" w:rsidRDefault="00544FC4" w:rsidP="007C772F">
      <w:pPr>
        <w:autoSpaceDE w:val="0"/>
        <w:autoSpaceDN w:val="0"/>
        <w:adjustRightInd w:val="0"/>
        <w:spacing w:line="480" w:lineRule="auto"/>
        <w:jc w:val="both"/>
        <w:rPr>
          <w:szCs w:val="32"/>
        </w:rPr>
      </w:pPr>
    </w:p>
    <w:p w14:paraId="19BF1748" w14:textId="52F2A840" w:rsidR="007376ED" w:rsidRPr="00DF415D" w:rsidRDefault="007376ED" w:rsidP="00DF415D">
      <w:pPr>
        <w:pStyle w:val="SMcaption"/>
        <w:spacing w:line="480" w:lineRule="auto"/>
        <w:rPr>
          <w:b/>
          <w:bCs/>
        </w:rPr>
      </w:pPr>
      <w:bookmarkStart w:id="11" w:name="_Toc112053951"/>
      <w:r w:rsidRPr="00DF415D">
        <w:rPr>
          <w:b/>
          <w:bCs/>
        </w:rPr>
        <w:t>3.2 Stability of an individual single</w:t>
      </w:r>
      <w:r w:rsidR="00D72D11">
        <w:rPr>
          <w:b/>
          <w:bCs/>
        </w:rPr>
        <w:t>-photon</w:t>
      </w:r>
      <w:r w:rsidRPr="00DF415D">
        <w:rPr>
          <w:b/>
          <w:bCs/>
        </w:rPr>
        <w:t xml:space="preserve"> emitter</w:t>
      </w:r>
      <w:bookmarkEnd w:id="11"/>
    </w:p>
    <w:p w14:paraId="52ECD3D6" w14:textId="337EE8BB" w:rsidR="007376ED" w:rsidRDefault="007376ED" w:rsidP="00A034B7">
      <w:pPr>
        <w:spacing w:line="480" w:lineRule="auto"/>
        <w:ind w:firstLineChars="100" w:firstLine="240"/>
        <w:jc w:val="both"/>
      </w:pPr>
      <w:r>
        <w:t xml:space="preserve">Another </w:t>
      </w:r>
      <w:r w:rsidRPr="0023436B">
        <w:t xml:space="preserve">key property of emitters is their </w:t>
      </w:r>
      <w:r>
        <w:t xml:space="preserve">optical </w:t>
      </w:r>
      <w:r w:rsidRPr="0023436B">
        <w:t>stability.</w:t>
      </w:r>
      <w:r w:rsidRPr="00737406">
        <w:t xml:space="preserve"> </w:t>
      </w:r>
      <w:r w:rsidR="00FF03C4" w:rsidRPr="006D733F">
        <w:rPr>
          <w:rFonts w:eastAsia="宋体"/>
        </w:rPr>
        <w:t xml:space="preserve">Supplementary </w:t>
      </w:r>
      <w:r w:rsidRPr="006D733F">
        <w:rPr>
          <w:szCs w:val="28"/>
        </w:rPr>
        <w:t>Fig. 2</w:t>
      </w:r>
      <w:r w:rsidR="0024490E">
        <w:rPr>
          <w:szCs w:val="28"/>
        </w:rPr>
        <w:t>0</w:t>
      </w:r>
      <w:r w:rsidRPr="006D733F">
        <w:t xml:space="preserve"> </w:t>
      </w:r>
      <w:r w:rsidRPr="00737406">
        <w:t>shows the</w:t>
      </w:r>
      <w:r w:rsidR="00445EC1">
        <w:t xml:space="preserve"> time-series</w:t>
      </w:r>
      <w:r w:rsidRPr="00737406">
        <w:t xml:space="preserve"> spectra mapping over 5 minutes for part of the emitters</w:t>
      </w:r>
      <w:r w:rsidRPr="00737406">
        <w:rPr>
          <w:rFonts w:hint="eastAsia"/>
        </w:rPr>
        <w:t>.</w:t>
      </w:r>
      <w:r w:rsidRPr="00737406">
        <w:t xml:space="preserve"> No spectral </w:t>
      </w:r>
      <w:r w:rsidRPr="00737406">
        <w:lastRenderedPageBreak/>
        <w:t xml:space="preserve">diffusion or intensity fluctuation was observed. We have tested </w:t>
      </w:r>
      <w:r w:rsidR="00362DEF">
        <w:t>200</w:t>
      </w:r>
      <w:r w:rsidRPr="00737406">
        <w:t xml:space="preserve"> emitters, of which </w:t>
      </w:r>
      <w:r w:rsidR="00362DEF">
        <w:t>188</w:t>
      </w:r>
      <w:r w:rsidRPr="00737406">
        <w:t xml:space="preserve"> emitters </w:t>
      </w:r>
      <w:r w:rsidRPr="00737406">
        <w:rPr>
          <w:rFonts w:hint="eastAsia"/>
        </w:rPr>
        <w:t>(</w:t>
      </w:r>
      <w:r w:rsidRPr="00737406">
        <w:t>94%) showed neglected wavelength diffusion and intensity fluctuation</w:t>
      </w:r>
      <w:r w:rsidRPr="00737406">
        <w:rPr>
          <w:rFonts w:hint="eastAsia"/>
        </w:rPr>
        <w:t>.</w:t>
      </w:r>
      <w:r w:rsidRPr="00737406">
        <w:t xml:space="preserve"> </w:t>
      </w:r>
      <w:r>
        <w:t>We also record the time trace of intensity with a binning time of 50 ms acquired by APD, during which no blinking or bleaching occurred, as shown in</w:t>
      </w:r>
      <w:r w:rsidRPr="006D733F">
        <w:t xml:space="preserve"> </w:t>
      </w:r>
      <w:r w:rsidR="00DF415D" w:rsidRPr="006D733F">
        <w:rPr>
          <w:rFonts w:eastAsia="宋体"/>
        </w:rPr>
        <w:t xml:space="preserve">Supplementary </w:t>
      </w:r>
      <w:r w:rsidRPr="006D733F">
        <w:rPr>
          <w:szCs w:val="28"/>
        </w:rPr>
        <w:t>Fig. 2</w:t>
      </w:r>
      <w:r w:rsidR="0024490E">
        <w:rPr>
          <w:szCs w:val="28"/>
        </w:rPr>
        <w:t>1</w:t>
      </w:r>
      <w:r w:rsidRPr="006D733F">
        <w:rPr>
          <w:szCs w:val="28"/>
        </w:rPr>
        <w:t>.</w:t>
      </w:r>
      <w:r>
        <w:t xml:space="preserve"> </w:t>
      </w:r>
      <w:r w:rsidRPr="00737406">
        <w:t xml:space="preserve">In addition, the single emitters exhibit nearly perfect stability under ambient conditions. We didn’t find emission intensity degradation </w:t>
      </w:r>
      <w:r>
        <w:t xml:space="preserve">after storage on </w:t>
      </w:r>
      <w:r w:rsidR="00116E19">
        <w:t xml:space="preserve">the </w:t>
      </w:r>
      <w:r>
        <w:t xml:space="preserve">shelf </w:t>
      </w:r>
      <w:r w:rsidRPr="00737406">
        <w:t xml:space="preserve">for more than half a year. </w:t>
      </w:r>
      <w:r w:rsidRPr="00737406">
        <w:rPr>
          <w:rFonts w:hint="eastAsia"/>
        </w:rPr>
        <w:t>These</w:t>
      </w:r>
      <w:r w:rsidRPr="00737406">
        <w:t xml:space="preserve"> results show the superiority</w:t>
      </w:r>
      <w:r w:rsidRPr="00737406" w:rsidDel="002345F3">
        <w:t xml:space="preserve"> </w:t>
      </w:r>
      <w:r w:rsidR="00116E19">
        <w:t>of</w:t>
      </w:r>
      <w:r w:rsidRPr="00737406">
        <w:t xml:space="preserve"> </w:t>
      </w:r>
      <w:r w:rsidR="00970D65">
        <w:t>close-atom-scale manufacturing by</w:t>
      </w:r>
      <w:r w:rsidRPr="00737406">
        <w:t xml:space="preserve"> </w:t>
      </w:r>
      <w:r w:rsidR="002A1B8A">
        <w:t xml:space="preserve">single </w:t>
      </w:r>
      <w:r w:rsidRPr="00737406">
        <w:t>laser pulse for inducing spectral-stable QEs.</w:t>
      </w:r>
    </w:p>
    <w:p w14:paraId="3DB594F4" w14:textId="77777777" w:rsidR="007C772F" w:rsidRPr="0023436B" w:rsidRDefault="007C772F" w:rsidP="00A034B7">
      <w:pPr>
        <w:spacing w:line="480" w:lineRule="auto"/>
        <w:ind w:firstLineChars="100" w:firstLine="240"/>
        <w:jc w:val="both"/>
        <w:rPr>
          <w:szCs w:val="32"/>
        </w:rPr>
      </w:pPr>
    </w:p>
    <w:p w14:paraId="628798CC" w14:textId="77777777" w:rsidR="007376ED" w:rsidRPr="006D733F" w:rsidRDefault="007376ED" w:rsidP="006D733F">
      <w:pPr>
        <w:pStyle w:val="SMcaption"/>
        <w:spacing w:line="480" w:lineRule="auto"/>
        <w:rPr>
          <w:b/>
          <w:bCs/>
        </w:rPr>
      </w:pPr>
      <w:bookmarkStart w:id="12" w:name="_Toc112053952"/>
      <w:r w:rsidRPr="006D733F">
        <w:rPr>
          <w:b/>
          <w:bCs/>
        </w:rPr>
        <w:t>3.3 Statistics ZPL Linewidth distribution</w:t>
      </w:r>
      <w:bookmarkEnd w:id="12"/>
    </w:p>
    <w:p w14:paraId="134A7B7E" w14:textId="532DD6A6" w:rsidR="00444EC3" w:rsidRDefault="007376ED" w:rsidP="00A034B7">
      <w:pPr>
        <w:spacing w:line="480" w:lineRule="auto"/>
        <w:jc w:val="both"/>
        <w:rPr>
          <w:szCs w:val="28"/>
        </w:rPr>
      </w:pPr>
      <w:r w:rsidRPr="00737406">
        <w:rPr>
          <w:b/>
          <w:bCs/>
        </w:rPr>
        <w:t xml:space="preserve"> </w:t>
      </w:r>
      <w:r w:rsidR="00184741">
        <w:rPr>
          <w:b/>
          <w:bCs/>
        </w:rPr>
        <w:t xml:space="preserve">  </w:t>
      </w:r>
      <w:r w:rsidRPr="00737406">
        <w:rPr>
          <w:szCs w:val="28"/>
        </w:rPr>
        <w:t>The PL linewidth of hundred</w:t>
      </w:r>
      <w:r w:rsidRPr="006D733F">
        <w:rPr>
          <w:szCs w:val="28"/>
        </w:rPr>
        <w:t xml:space="preserve">s of SPEs was extracted </w:t>
      </w:r>
      <w:r w:rsidRPr="006D733F">
        <w:rPr>
          <w:rFonts w:hint="eastAsia"/>
          <w:szCs w:val="28"/>
        </w:rPr>
        <w:t>by</w:t>
      </w:r>
      <w:r w:rsidRPr="006D733F">
        <w:rPr>
          <w:szCs w:val="28"/>
        </w:rPr>
        <w:t xml:space="preserve"> fitting spectra with a single Lorentz fitting. As shown in </w:t>
      </w:r>
      <w:r w:rsidR="006D733F" w:rsidRPr="006D733F">
        <w:rPr>
          <w:rFonts w:eastAsia="宋体"/>
        </w:rPr>
        <w:t xml:space="preserve">Supplementary </w:t>
      </w:r>
      <w:r w:rsidRPr="006D733F">
        <w:rPr>
          <w:szCs w:val="28"/>
        </w:rPr>
        <w:t>Fig. 1</w:t>
      </w:r>
      <w:r w:rsidR="005772BA">
        <w:rPr>
          <w:szCs w:val="28"/>
        </w:rPr>
        <w:t>8</w:t>
      </w:r>
      <w:r w:rsidRPr="006D733F">
        <w:rPr>
          <w:szCs w:val="28"/>
        </w:rPr>
        <w:t>b</w:t>
      </w:r>
      <w:r w:rsidRPr="006D733F">
        <w:rPr>
          <w:rFonts w:hint="eastAsia"/>
          <w:szCs w:val="28"/>
        </w:rPr>
        <w:t>,</w:t>
      </w:r>
      <w:r w:rsidRPr="006D733F">
        <w:rPr>
          <w:szCs w:val="28"/>
        </w:rPr>
        <w:t xml:space="preserve"> a</w:t>
      </w:r>
      <w:r w:rsidRPr="00737406">
        <w:rPr>
          <w:szCs w:val="28"/>
        </w:rPr>
        <w:t xml:space="preserve">pproximately 95% of the </w:t>
      </w:r>
      <w:r w:rsidRPr="00737406">
        <w:rPr>
          <w:rFonts w:hint="eastAsia"/>
          <w:szCs w:val="28"/>
        </w:rPr>
        <w:t>laser-written</w:t>
      </w:r>
      <w:r w:rsidRPr="00737406">
        <w:rPr>
          <w:szCs w:val="28"/>
        </w:rPr>
        <w:t xml:space="preserve"> SPE</w:t>
      </w:r>
      <w:r w:rsidRPr="00737406">
        <w:rPr>
          <w:rFonts w:hint="eastAsia"/>
          <w:szCs w:val="28"/>
        </w:rPr>
        <w:t>s</w:t>
      </w:r>
      <w:r w:rsidRPr="00737406">
        <w:rPr>
          <w:szCs w:val="28"/>
        </w:rPr>
        <w:t xml:space="preserve"> exhibit </w:t>
      </w:r>
      <w:r w:rsidRPr="00737406">
        <w:rPr>
          <w:rFonts w:hint="eastAsia"/>
          <w:szCs w:val="28"/>
        </w:rPr>
        <w:t>line widths</w:t>
      </w:r>
      <w:r w:rsidRPr="00737406">
        <w:rPr>
          <w:szCs w:val="28"/>
        </w:rPr>
        <w:t xml:space="preserve"> smaller than 10 nm, </w:t>
      </w:r>
      <w:r>
        <w:rPr>
          <w:szCs w:val="28"/>
        </w:rPr>
        <w:t>75</w:t>
      </w:r>
      <w:r w:rsidRPr="00737406">
        <w:rPr>
          <w:szCs w:val="28"/>
        </w:rPr>
        <w:t xml:space="preserve">% less than 6 nm, and </w:t>
      </w:r>
      <w:r>
        <w:rPr>
          <w:szCs w:val="28"/>
        </w:rPr>
        <w:t>35</w:t>
      </w:r>
      <w:r w:rsidRPr="00737406">
        <w:rPr>
          <w:szCs w:val="28"/>
        </w:rPr>
        <w:t>% less than 4 nm</w:t>
      </w:r>
      <w:r>
        <w:rPr>
          <w:szCs w:val="28"/>
        </w:rPr>
        <w:t xml:space="preserve"> at </w:t>
      </w:r>
      <w:r>
        <w:rPr>
          <w:rFonts w:hint="eastAsia"/>
          <w:szCs w:val="28"/>
        </w:rPr>
        <w:t>ro</w:t>
      </w:r>
      <w:r>
        <w:rPr>
          <w:szCs w:val="28"/>
        </w:rPr>
        <w:t>om temperature</w:t>
      </w:r>
      <w:r w:rsidRPr="00737406">
        <w:rPr>
          <w:szCs w:val="28"/>
        </w:rPr>
        <w:t xml:space="preserve">. The narrowed linewidth can be attributed to the small writing size with minimal residual lattice damage, </w:t>
      </w:r>
      <w:r w:rsidRPr="00737406">
        <w:rPr>
          <w:rFonts w:hint="eastAsia"/>
          <w:szCs w:val="28"/>
        </w:rPr>
        <w:t>which</w:t>
      </w:r>
      <w:r w:rsidRPr="00737406">
        <w:rPr>
          <w:szCs w:val="28"/>
        </w:rPr>
        <w:t xml:space="preserve"> particularly reduces </w:t>
      </w:r>
      <w:r w:rsidRPr="00737406">
        <w:rPr>
          <w:rFonts w:hint="eastAsia"/>
          <w:szCs w:val="28"/>
        </w:rPr>
        <w:t>charge noise</w:t>
      </w:r>
      <w:r w:rsidRPr="00737406">
        <w:rPr>
          <w:szCs w:val="28"/>
        </w:rPr>
        <w:t xml:space="preserve"> in the surrounding environment. </w:t>
      </w:r>
      <w:r w:rsidRPr="0023436B">
        <w:rPr>
          <w:szCs w:val="28"/>
        </w:rPr>
        <w:t>Spectrosco</w:t>
      </w:r>
      <w:r w:rsidRPr="006D733F">
        <w:rPr>
          <w:szCs w:val="28"/>
        </w:rPr>
        <w:t>py on single photon emitters has been performed also at cryogenic temperature. The minimum linewidth of the ZPL emission measured at cryogenic temperature is</w:t>
      </w:r>
      <w:r w:rsidRPr="00B1234A">
        <w:rPr>
          <w:szCs w:val="28"/>
        </w:rPr>
        <w:t xml:space="preserve"> reduced to be less than 0.2 nm, as shown in</w:t>
      </w:r>
      <w:r w:rsidRPr="006D733F">
        <w:rPr>
          <w:szCs w:val="28"/>
        </w:rPr>
        <w:t xml:space="preserve"> </w:t>
      </w:r>
      <w:r w:rsidR="006D733F" w:rsidRPr="006D733F">
        <w:rPr>
          <w:rFonts w:eastAsia="宋体"/>
        </w:rPr>
        <w:t xml:space="preserve">Supplementary </w:t>
      </w:r>
      <w:r w:rsidRPr="006D733F">
        <w:rPr>
          <w:szCs w:val="28"/>
        </w:rPr>
        <w:t xml:space="preserve">Fig. </w:t>
      </w:r>
      <w:r w:rsidR="005772BA">
        <w:rPr>
          <w:szCs w:val="28"/>
        </w:rPr>
        <w:t>19</w:t>
      </w:r>
      <w:r w:rsidRPr="006D733F">
        <w:rPr>
          <w:szCs w:val="28"/>
        </w:rPr>
        <w:t>.</w:t>
      </w:r>
    </w:p>
    <w:p w14:paraId="3C28DE72" w14:textId="77777777" w:rsidR="007C772F" w:rsidRPr="00670871" w:rsidRDefault="007C772F" w:rsidP="00A034B7">
      <w:pPr>
        <w:spacing w:line="480" w:lineRule="auto"/>
        <w:jc w:val="both"/>
        <w:rPr>
          <w:szCs w:val="28"/>
        </w:rPr>
      </w:pPr>
    </w:p>
    <w:p w14:paraId="4E302F98" w14:textId="3F00A949" w:rsidR="00444802" w:rsidRPr="00B1234A" w:rsidRDefault="00444802" w:rsidP="00B1234A">
      <w:pPr>
        <w:pStyle w:val="SMcaption"/>
        <w:spacing w:line="480" w:lineRule="auto"/>
        <w:rPr>
          <w:b/>
          <w:bCs/>
        </w:rPr>
      </w:pPr>
      <w:bookmarkStart w:id="13" w:name="_Toc112053953"/>
      <w:r w:rsidRPr="00B1234A">
        <w:rPr>
          <w:b/>
          <w:bCs/>
        </w:rPr>
        <w:t xml:space="preserve">3.4 </w:t>
      </w:r>
      <w:r w:rsidRPr="00E807BE">
        <w:rPr>
          <w:b/>
          <w:i/>
        </w:rPr>
        <w:t>g</w:t>
      </w:r>
      <w:r w:rsidRPr="00E807BE">
        <w:rPr>
          <w:b/>
          <w:i/>
          <w:vertAlign w:val="superscript"/>
        </w:rPr>
        <w:t>2</w:t>
      </w:r>
      <w:r w:rsidRPr="00E807BE">
        <w:rPr>
          <w:b/>
          <w:i/>
        </w:rPr>
        <w:t xml:space="preserve">(t) </w:t>
      </w:r>
      <w:bookmarkEnd w:id="13"/>
      <w:r>
        <w:rPr>
          <w:b/>
          <w:bCs/>
          <w:lang w:eastAsia="zh-CN"/>
        </w:rPr>
        <w:t>of the single</w:t>
      </w:r>
      <w:r w:rsidR="00E807BE">
        <w:rPr>
          <w:b/>
          <w:bCs/>
          <w:lang w:eastAsia="zh-CN"/>
        </w:rPr>
        <w:t>-</w:t>
      </w:r>
      <w:r>
        <w:rPr>
          <w:b/>
          <w:bCs/>
          <w:lang w:eastAsia="zh-CN"/>
        </w:rPr>
        <w:t>photon emitters</w:t>
      </w:r>
    </w:p>
    <w:p w14:paraId="0BE48158" w14:textId="76D8BE26" w:rsidR="007376ED" w:rsidRPr="00737406" w:rsidRDefault="00B1234A" w:rsidP="008D2546">
      <w:pPr>
        <w:spacing w:line="480" w:lineRule="auto"/>
        <w:ind w:firstLineChars="100" w:firstLine="240"/>
        <w:jc w:val="both"/>
        <w:rPr>
          <w:szCs w:val="28"/>
        </w:rPr>
      </w:pPr>
      <w:r w:rsidRPr="00B1234A">
        <w:rPr>
          <w:rFonts w:eastAsia="宋体"/>
        </w:rPr>
        <w:t xml:space="preserve">Supplementary </w:t>
      </w:r>
      <w:r w:rsidR="007376ED" w:rsidRPr="00B1234A">
        <w:rPr>
          <w:szCs w:val="28"/>
        </w:rPr>
        <w:t>Fig. 15 sh</w:t>
      </w:r>
      <w:r w:rsidR="007376ED">
        <w:rPr>
          <w:szCs w:val="28"/>
        </w:rPr>
        <w:t xml:space="preserve">ows the </w:t>
      </w:r>
      <w:r w:rsidR="007376ED" w:rsidRPr="0023436B">
        <w:rPr>
          <w:szCs w:val="28"/>
        </w:rPr>
        <w:t xml:space="preserve">photon antibunching </w:t>
      </w:r>
      <w:r w:rsidR="007376ED" w:rsidRPr="008D2546">
        <w:rPr>
          <w:i/>
          <w:szCs w:val="28"/>
        </w:rPr>
        <w:t>g</w:t>
      </w:r>
      <w:r w:rsidR="007376ED" w:rsidRPr="008D2546">
        <w:rPr>
          <w:i/>
          <w:szCs w:val="28"/>
          <w:vertAlign w:val="superscript"/>
        </w:rPr>
        <w:t>2</w:t>
      </w:r>
      <w:r w:rsidR="007376ED" w:rsidRPr="008D2546">
        <w:rPr>
          <w:i/>
          <w:szCs w:val="28"/>
        </w:rPr>
        <w:t>(0)</w:t>
      </w:r>
      <w:r w:rsidR="007376ED">
        <w:rPr>
          <w:i/>
          <w:szCs w:val="28"/>
        </w:rPr>
        <w:t xml:space="preserve"> </w:t>
      </w:r>
      <w:r w:rsidR="008D2546" w:rsidRPr="00665E42">
        <w:rPr>
          <w:szCs w:val="28"/>
        </w:rPr>
        <w:t>statistics</w:t>
      </w:r>
      <w:r w:rsidR="007376ED" w:rsidRPr="00583238">
        <w:rPr>
          <w:szCs w:val="28"/>
        </w:rPr>
        <w:t xml:space="preserve"> </w:t>
      </w:r>
      <w:r w:rsidR="007376ED" w:rsidRPr="0023436B">
        <w:rPr>
          <w:szCs w:val="28"/>
        </w:rPr>
        <w:t>data obtained at room temperature.</w:t>
      </w:r>
      <w:r w:rsidR="009007C0" w:rsidRPr="00B1234A">
        <w:rPr>
          <w:szCs w:val="28"/>
        </w:rPr>
        <w:t xml:space="preserve"> Photon correlation measurements were performed on </w:t>
      </w:r>
      <w:r w:rsidR="009007C0" w:rsidRPr="00B1234A">
        <w:rPr>
          <w:rFonts w:hint="eastAsia"/>
          <w:szCs w:val="28"/>
        </w:rPr>
        <w:t>more</w:t>
      </w:r>
      <w:r w:rsidR="009007C0" w:rsidRPr="00B1234A">
        <w:rPr>
          <w:szCs w:val="28"/>
        </w:rPr>
        <w:t xml:space="preserve"> </w:t>
      </w:r>
      <w:r w:rsidR="009007C0" w:rsidRPr="00B1234A">
        <w:rPr>
          <w:rFonts w:hint="eastAsia"/>
          <w:szCs w:val="28"/>
        </w:rPr>
        <w:t>than</w:t>
      </w:r>
      <w:r w:rsidR="009007C0" w:rsidRPr="00F80673">
        <w:rPr>
          <w:szCs w:val="28"/>
        </w:rPr>
        <w:t xml:space="preserve"> 150 </w:t>
      </w:r>
      <w:r w:rsidR="009007C0" w:rsidRPr="00F80673">
        <w:rPr>
          <w:szCs w:val="28"/>
        </w:rPr>
        <w:lastRenderedPageBreak/>
        <w:t>emitters.</w:t>
      </w:r>
      <w:r w:rsidR="009007C0" w:rsidRPr="00B1234A">
        <w:rPr>
          <w:szCs w:val="28"/>
        </w:rPr>
        <w:t xml:space="preserve"> </w:t>
      </w:r>
      <w:r w:rsidR="007376ED">
        <w:rPr>
          <w:szCs w:val="28"/>
        </w:rPr>
        <w:t>83</w:t>
      </w:r>
      <w:r w:rsidR="007376ED" w:rsidRPr="00737406">
        <w:rPr>
          <w:szCs w:val="28"/>
        </w:rPr>
        <w:t xml:space="preserve">% of emitters are below 0.3, </w:t>
      </w:r>
      <w:r w:rsidR="007376ED">
        <w:rPr>
          <w:szCs w:val="28"/>
        </w:rPr>
        <w:t>56</w:t>
      </w:r>
      <w:r w:rsidR="007376ED" w:rsidRPr="00737406">
        <w:rPr>
          <w:szCs w:val="28"/>
        </w:rPr>
        <w:t>% below 0.2, and 5% below 0.1</w:t>
      </w:r>
      <w:r w:rsidR="007376ED">
        <w:rPr>
          <w:szCs w:val="28"/>
        </w:rPr>
        <w:t xml:space="preserve">. </w:t>
      </w:r>
      <w:r w:rsidR="007376ED" w:rsidRPr="00737406">
        <w:rPr>
          <w:szCs w:val="28"/>
        </w:rPr>
        <w:t>It is noted that the</w:t>
      </w:r>
      <w:r w:rsidR="001F1D5A">
        <w:rPr>
          <w:szCs w:val="28"/>
        </w:rPr>
        <w:t>se</w:t>
      </w:r>
      <w:r w:rsidR="007376ED" w:rsidRPr="00737406">
        <w:rPr>
          <w:szCs w:val="28"/>
        </w:rPr>
        <w:t xml:space="preserve"> measurements were conducted without background correction. The</w:t>
      </w:r>
      <w:r w:rsidR="007376ED" w:rsidRPr="00583238">
        <w:rPr>
          <w:i/>
          <w:szCs w:val="28"/>
        </w:rPr>
        <w:t xml:space="preserve"> g</w:t>
      </w:r>
      <w:r w:rsidR="007376ED" w:rsidRPr="00583238">
        <w:rPr>
          <w:i/>
          <w:szCs w:val="28"/>
          <w:vertAlign w:val="superscript"/>
        </w:rPr>
        <w:t>2</w:t>
      </w:r>
      <w:r w:rsidR="007376ED" w:rsidRPr="00583238">
        <w:rPr>
          <w:i/>
          <w:szCs w:val="28"/>
        </w:rPr>
        <w:t xml:space="preserve">(0) </w:t>
      </w:r>
      <w:r w:rsidR="007376ED" w:rsidRPr="00737406">
        <w:rPr>
          <w:szCs w:val="28"/>
        </w:rPr>
        <w:t xml:space="preserve">value may be affected by the dark noise of the single-photon detector and disturbances in the surrounding environment. The emission of </w:t>
      </w:r>
      <w:r w:rsidR="0045646C" w:rsidRPr="00737406">
        <w:rPr>
          <w:szCs w:val="28"/>
        </w:rPr>
        <w:t>single photon</w:t>
      </w:r>
      <w:r w:rsidR="007376ED" w:rsidRPr="00737406">
        <w:rPr>
          <w:szCs w:val="28"/>
        </w:rPr>
        <w:t xml:space="preserve"> in a solid-state defect system can be explained theoretically by a two-level model. </w:t>
      </w:r>
      <w:r w:rsidR="007376ED" w:rsidRPr="00A034B7">
        <w:rPr>
          <w:color w:val="000000" w:themeColor="text1"/>
          <w:szCs w:val="28"/>
        </w:rPr>
        <w:t xml:space="preserve">However, these defect </w:t>
      </w:r>
      <w:r w:rsidR="007376ED" w:rsidRPr="00A034B7">
        <w:rPr>
          <w:rFonts w:hint="eastAsia"/>
          <w:color w:val="000000" w:themeColor="text1"/>
          <w:szCs w:val="28"/>
        </w:rPr>
        <w:t>centers</w:t>
      </w:r>
      <w:r w:rsidR="007376ED" w:rsidRPr="00A034B7">
        <w:rPr>
          <w:color w:val="000000" w:themeColor="text1"/>
          <w:szCs w:val="28"/>
        </w:rPr>
        <w:t xml:space="preserve"> could be disturbed by the surrounding dielectric environment</w:t>
      </w:r>
      <w:r w:rsidR="00A034B7">
        <w:rPr>
          <w:color w:val="000000" w:themeColor="text1"/>
          <w:szCs w:val="28"/>
        </w:rPr>
        <w:t>,</w:t>
      </w:r>
      <w:r w:rsidR="007376ED" w:rsidRPr="00737406">
        <w:rPr>
          <w:szCs w:val="28"/>
        </w:rPr>
        <w:t xml:space="preserve"> </w:t>
      </w:r>
      <w:r w:rsidR="0087113E">
        <w:rPr>
          <w:rFonts w:hint="eastAsia"/>
          <w:szCs w:val="28"/>
          <w:lang w:eastAsia="zh-CN"/>
        </w:rPr>
        <w:t>whi</w:t>
      </w:r>
      <w:r w:rsidR="0087113E">
        <w:rPr>
          <w:szCs w:val="28"/>
          <w:lang w:eastAsia="zh-CN"/>
        </w:rPr>
        <w:t xml:space="preserve">ch </w:t>
      </w:r>
      <w:r w:rsidR="007376ED" w:rsidRPr="00737406">
        <w:rPr>
          <w:szCs w:val="28"/>
        </w:rPr>
        <w:t xml:space="preserve">may introduce an intermediate level to participate in optical transitions. In </w:t>
      </w:r>
      <w:r w:rsidR="00051D99">
        <w:rPr>
          <w:szCs w:val="28"/>
        </w:rPr>
        <w:t>our case</w:t>
      </w:r>
      <w:r w:rsidR="007376ED" w:rsidRPr="00737406">
        <w:rPr>
          <w:szCs w:val="28"/>
        </w:rPr>
        <w:t xml:space="preserve">, a </w:t>
      </w:r>
      <w:r w:rsidR="007376ED" w:rsidRPr="00737406">
        <w:rPr>
          <w:rFonts w:hint="eastAsia"/>
          <w:szCs w:val="28"/>
        </w:rPr>
        <w:t>three-level</w:t>
      </w:r>
      <w:r w:rsidR="007376ED" w:rsidRPr="00737406">
        <w:rPr>
          <w:szCs w:val="28"/>
        </w:rPr>
        <w:t xml:space="preserve"> system was used to analyze the hBN quantum emitter, as shown in</w:t>
      </w:r>
      <w:r w:rsidR="007376ED" w:rsidRPr="004B7FAB">
        <w:rPr>
          <w:b/>
          <w:bCs/>
          <w:szCs w:val="24"/>
        </w:rPr>
        <w:t xml:space="preserve"> </w:t>
      </w:r>
      <w:r w:rsidR="00F80673">
        <w:rPr>
          <w:rFonts w:eastAsia="宋体"/>
        </w:rPr>
        <w:t>S</w:t>
      </w:r>
      <w:r w:rsidR="00F80673" w:rsidRPr="00AE2DFE">
        <w:rPr>
          <w:rFonts w:eastAsia="宋体"/>
        </w:rPr>
        <w:t>upplementar</w:t>
      </w:r>
      <w:r w:rsidR="00F80673" w:rsidRPr="00F80673">
        <w:rPr>
          <w:rFonts w:eastAsia="宋体"/>
        </w:rPr>
        <w:t xml:space="preserve">y </w:t>
      </w:r>
      <w:r w:rsidR="007376ED" w:rsidRPr="00F80673">
        <w:rPr>
          <w:szCs w:val="24"/>
        </w:rPr>
        <w:t>Fig. 12b.</w:t>
      </w:r>
    </w:p>
    <w:p w14:paraId="5842C0F8" w14:textId="77777777" w:rsidR="007376ED" w:rsidRPr="00737406" w:rsidRDefault="007376ED" w:rsidP="00A034B7">
      <w:pPr>
        <w:spacing w:line="480" w:lineRule="auto"/>
        <w:jc w:val="both"/>
        <w:rPr>
          <w:szCs w:val="24"/>
        </w:rPr>
      </w:pPr>
      <w:r w:rsidRPr="00737406">
        <w:rPr>
          <w:szCs w:val="24"/>
        </w:rPr>
        <w:t xml:space="preserve">The antibunching curves of these emitters were fitted by the following equation: </w:t>
      </w:r>
    </w:p>
    <w:p w14:paraId="13F1C62F" w14:textId="77777777" w:rsidR="007376ED" w:rsidRPr="00737406" w:rsidRDefault="007376ED" w:rsidP="00A034B7">
      <w:pPr>
        <w:pStyle w:val="affc"/>
        <w:spacing w:line="480" w:lineRule="auto"/>
        <w:ind w:left="360" w:firstLineChars="900" w:firstLine="2160"/>
        <w:jc w:val="both"/>
        <w:rPr>
          <w:i/>
          <w:szCs w:val="28"/>
        </w:rPr>
      </w:pPr>
      <w:bookmarkStart w:id="14" w:name="OLE_LINK5"/>
      <w:r w:rsidRPr="00737406">
        <w:rPr>
          <w:i/>
          <w:iCs/>
          <w:szCs w:val="28"/>
        </w:rPr>
        <w:t>g</w:t>
      </w:r>
      <w:r w:rsidRPr="00737406">
        <w:rPr>
          <w:i/>
          <w:iCs/>
          <w:szCs w:val="28"/>
          <w:vertAlign w:val="superscript"/>
        </w:rPr>
        <w:t>2</w:t>
      </w:r>
      <w:r w:rsidRPr="00737406">
        <w:rPr>
          <w:i/>
          <w:iCs/>
          <w:szCs w:val="28"/>
        </w:rPr>
        <w:t>(t)</w:t>
      </w:r>
      <w:bookmarkEnd w:id="14"/>
      <m:oMath>
        <m:r>
          <w:rPr>
            <w:rFonts w:ascii="Cambria Math" w:hAnsi="Cambria Math"/>
            <w:szCs w:val="28"/>
          </w:rPr>
          <m:t>=1-a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 w:hAnsi="Cambria Math"/>
                <w:szCs w:val="28"/>
              </w:rPr>
              <m:t xml:space="preserve"> e</m:t>
            </m:r>
          </m:e>
          <m:sup>
            <m:r>
              <w:rPr>
                <w:rFonts w:ascii="Cambria Math" w:hAnsi="Cambria Math"/>
                <w:szCs w:val="28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Cs w:val="28"/>
                  </w:rPr>
                </m:ctrlPr>
              </m:fPr>
              <m:num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8"/>
                      </w:rPr>
                      <m:t>t</m:t>
                    </m:r>
                  </m:e>
                </m:d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</w:rPr>
                      <m:t>1</m:t>
                    </m:r>
                  </m:sub>
                </m:sSub>
              </m:den>
            </m:f>
          </m:sup>
        </m:sSup>
        <m:r>
          <w:rPr>
            <w:rFonts w:ascii="Cambria Math" w:hAnsi="Cambria Math"/>
            <w:szCs w:val="28"/>
          </w:rPr>
          <m:t xml:space="preserve">+b </m:t>
        </m:r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 w:hAnsi="Cambria Math"/>
                <w:szCs w:val="28"/>
              </w:rPr>
              <m:t xml:space="preserve"> e</m:t>
            </m:r>
          </m:e>
          <m:sup>
            <m:r>
              <w:rPr>
                <w:rFonts w:ascii="Cambria Math" w:hAnsi="Cambria Math"/>
                <w:szCs w:val="28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Cs w:val="28"/>
                  </w:rPr>
                </m:ctrlPr>
              </m:fPr>
              <m:num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8"/>
                      </w:rPr>
                      <m:t>t</m:t>
                    </m:r>
                  </m:e>
                </m:d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8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/>
                        <w:szCs w:val="28"/>
                      </w:rPr>
                      <m:t>2</m:t>
                    </m:r>
                  </m:sub>
                </m:sSub>
              </m:den>
            </m:f>
          </m:sup>
        </m:sSup>
      </m:oMath>
    </w:p>
    <w:p w14:paraId="3D4CB59E" w14:textId="2EF1DFE9" w:rsidR="007376ED" w:rsidRDefault="007376ED" w:rsidP="00A034B7">
      <w:pPr>
        <w:spacing w:line="480" w:lineRule="auto"/>
        <w:jc w:val="both"/>
        <w:rPr>
          <w:szCs w:val="28"/>
        </w:rPr>
      </w:pPr>
      <w:r w:rsidRPr="00737406">
        <w:rPr>
          <w:szCs w:val="28"/>
        </w:rPr>
        <w:t xml:space="preserve">where parameters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τ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</m:oMath>
      <w:r w:rsidRPr="00737406">
        <w:rPr>
          <w:rFonts w:hint="eastAsia"/>
          <w:szCs w:val="28"/>
        </w:rPr>
        <w:t xml:space="preserve"> </w:t>
      </w:r>
      <w:r w:rsidRPr="00737406">
        <w:rPr>
          <w:szCs w:val="28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τ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</m:oMath>
      <w:r w:rsidRPr="00737406">
        <w:rPr>
          <w:rFonts w:hint="eastAsia"/>
          <w:szCs w:val="28"/>
        </w:rPr>
        <w:t xml:space="preserve"> </w:t>
      </w:r>
      <w:r w:rsidRPr="00737406">
        <w:rPr>
          <w:szCs w:val="28"/>
        </w:rPr>
        <w:t>are lifetimes of the excited and meta-stable state</w:t>
      </w:r>
      <w:r w:rsidR="00116E19">
        <w:rPr>
          <w:szCs w:val="28"/>
        </w:rPr>
        <w:t>s</w:t>
      </w:r>
      <w:r w:rsidRPr="00737406">
        <w:rPr>
          <w:szCs w:val="28"/>
        </w:rPr>
        <w:t>, respectively. We performed statistics of the</w:t>
      </w:r>
      <w:r w:rsidRPr="00737406">
        <w:rPr>
          <w:rFonts w:hint="eastAsia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τ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</m:oMath>
      <w:r w:rsidRPr="00737406">
        <w:rPr>
          <w:szCs w:val="28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τ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</m:oMath>
      <w:r w:rsidRPr="00737406">
        <w:rPr>
          <w:rFonts w:hint="eastAsia"/>
          <w:szCs w:val="28"/>
        </w:rPr>
        <w:t xml:space="preserve"> </w:t>
      </w:r>
      <w:r w:rsidRPr="00737406">
        <w:rPr>
          <w:szCs w:val="28"/>
        </w:rPr>
        <w:t xml:space="preserve">extracted by </w:t>
      </w:r>
      <w:r w:rsidR="00FC40AB">
        <w:rPr>
          <w:szCs w:val="28"/>
        </w:rPr>
        <w:t xml:space="preserve">a </w:t>
      </w:r>
      <w:r w:rsidRPr="00737406">
        <w:rPr>
          <w:szCs w:val="28"/>
        </w:rPr>
        <w:t xml:space="preserve">fitted curve. </w:t>
      </w:r>
      <w:r w:rsidRPr="00254EF3">
        <w:rPr>
          <w:szCs w:val="28"/>
        </w:rPr>
        <w:t xml:space="preserve">The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τ</m:t>
            </m:r>
          </m:e>
          <m:sub>
            <m:r>
              <w:rPr>
                <w:rFonts w:ascii="Cambria Math" w:hAnsi="Cambria Math"/>
                <w:szCs w:val="28"/>
              </w:rPr>
              <m:t>1</m:t>
            </m:r>
          </m:sub>
        </m:sSub>
      </m:oMath>
      <w:r w:rsidRPr="00254EF3">
        <w:rPr>
          <w:szCs w:val="28"/>
        </w:rPr>
        <w:t xml:space="preserve"> value is 1~5 ns, while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τ</m:t>
            </m:r>
          </m:e>
          <m:sub>
            <m:r>
              <w:rPr>
                <w:rFonts w:ascii="Cambria Math" w:hAnsi="Cambria Math"/>
                <w:szCs w:val="28"/>
              </w:rPr>
              <m:t>2</m:t>
            </m:r>
          </m:sub>
        </m:sSub>
      </m:oMath>
      <w:r w:rsidRPr="00254EF3">
        <w:rPr>
          <w:szCs w:val="28"/>
        </w:rPr>
        <w:t xml:space="preserve"> value is 10~50 ns.</w:t>
      </w:r>
    </w:p>
    <w:p w14:paraId="086B1A6A" w14:textId="0FE103F1" w:rsidR="00B57B55" w:rsidRDefault="00B57B55" w:rsidP="00EB4D14">
      <w:pPr>
        <w:spacing w:line="480" w:lineRule="auto"/>
        <w:rPr>
          <w:szCs w:val="28"/>
        </w:rPr>
      </w:pPr>
    </w:p>
    <w:p w14:paraId="58D4C981" w14:textId="6BB8C12A" w:rsidR="00B57B55" w:rsidRPr="00EB4D14" w:rsidRDefault="00DA3BC1" w:rsidP="00B57B55">
      <w:pPr>
        <w:spacing w:line="480" w:lineRule="auto"/>
        <w:rPr>
          <w:rStyle w:val="affff6"/>
          <w:b/>
          <w:bCs/>
          <w:color w:val="000000" w:themeColor="text1"/>
          <w:szCs w:val="24"/>
          <w:u w:val="none"/>
          <w:lang w:eastAsia="zh-CN"/>
        </w:rPr>
      </w:pPr>
      <w:r w:rsidRPr="009D7945">
        <w:rPr>
          <w:b/>
          <w:bCs/>
        </w:rPr>
        <w:t xml:space="preserve">Supplementary </w:t>
      </w:r>
      <w:r>
        <w:rPr>
          <w:b/>
          <w:bCs/>
          <w:lang w:eastAsia="zh-CN"/>
        </w:rPr>
        <w:t>N</w:t>
      </w:r>
      <w:r>
        <w:rPr>
          <w:rFonts w:hint="eastAsia"/>
          <w:b/>
          <w:bCs/>
          <w:lang w:eastAsia="zh-CN"/>
        </w:rPr>
        <w:t>ote</w:t>
      </w:r>
      <w:r>
        <w:rPr>
          <w:b/>
          <w:bCs/>
          <w:lang w:eastAsia="zh-CN"/>
        </w:rPr>
        <w:t xml:space="preserve"> </w:t>
      </w:r>
      <w:r w:rsidR="00B57B55">
        <w:rPr>
          <w:rStyle w:val="affff6"/>
          <w:b/>
          <w:bCs/>
          <w:color w:val="000000" w:themeColor="text1"/>
          <w:szCs w:val="24"/>
          <w:u w:val="none"/>
          <w:lang w:eastAsia="zh-CN"/>
        </w:rPr>
        <w:t>4</w:t>
      </w:r>
      <w:r w:rsidR="00B57B55" w:rsidRPr="00EB4D14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. </w:t>
      </w:r>
      <w:r w:rsidR="00B57B55">
        <w:rPr>
          <w:rStyle w:val="affff6"/>
          <w:b/>
          <w:bCs/>
          <w:color w:val="000000" w:themeColor="text1"/>
          <w:szCs w:val="24"/>
          <w:u w:val="none"/>
          <w:lang w:eastAsia="zh-CN"/>
        </w:rPr>
        <w:t>T</w:t>
      </w:r>
      <w:r w:rsidR="00B57B55">
        <w:rPr>
          <w:rStyle w:val="affff6"/>
          <w:rFonts w:hint="eastAsia"/>
          <w:b/>
          <w:bCs/>
          <w:color w:val="000000" w:themeColor="text1"/>
          <w:szCs w:val="24"/>
          <w:u w:val="none"/>
          <w:lang w:eastAsia="zh-CN"/>
        </w:rPr>
        <w:t>h</w:t>
      </w:r>
      <w:r w:rsidR="00B57B55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e influence of </w:t>
      </w:r>
      <w:r w:rsidR="00FC40AB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the </w:t>
      </w:r>
      <w:r w:rsidR="00B57B55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environment </w:t>
      </w:r>
      <w:r w:rsidR="00FC40AB">
        <w:rPr>
          <w:rStyle w:val="affff6"/>
          <w:b/>
          <w:bCs/>
          <w:color w:val="000000" w:themeColor="text1"/>
          <w:szCs w:val="24"/>
          <w:u w:val="none"/>
          <w:lang w:eastAsia="zh-CN"/>
        </w:rPr>
        <w:t>o</w:t>
      </w:r>
      <w:r w:rsidR="00B57B55">
        <w:rPr>
          <w:rStyle w:val="affff6"/>
          <w:b/>
          <w:bCs/>
          <w:color w:val="000000" w:themeColor="text1"/>
          <w:szCs w:val="24"/>
          <w:u w:val="none"/>
          <w:lang w:eastAsia="zh-CN"/>
        </w:rPr>
        <w:t>n laser</w:t>
      </w:r>
      <w:r w:rsidR="00FC40AB">
        <w:rPr>
          <w:rStyle w:val="affff6"/>
          <w:b/>
          <w:bCs/>
          <w:color w:val="000000" w:themeColor="text1"/>
          <w:szCs w:val="24"/>
          <w:u w:val="none"/>
          <w:lang w:eastAsia="zh-CN"/>
        </w:rPr>
        <w:t>-</w:t>
      </w:r>
      <w:r w:rsidR="00B57B55">
        <w:rPr>
          <w:rStyle w:val="affff6"/>
          <w:b/>
          <w:bCs/>
          <w:color w:val="000000" w:themeColor="text1"/>
          <w:szCs w:val="24"/>
          <w:u w:val="none"/>
          <w:lang w:eastAsia="zh-CN"/>
        </w:rPr>
        <w:t>processed defects</w:t>
      </w:r>
    </w:p>
    <w:p w14:paraId="48C5E9DC" w14:textId="7AB400A8" w:rsidR="00DC01A5" w:rsidRDefault="007376ED" w:rsidP="00AD54D3">
      <w:pPr>
        <w:spacing w:line="480" w:lineRule="auto"/>
        <w:ind w:firstLineChars="100" w:firstLine="240"/>
        <w:jc w:val="both"/>
        <w:rPr>
          <w:color w:val="000000" w:themeColor="text1"/>
          <w:szCs w:val="24"/>
        </w:rPr>
      </w:pPr>
      <w:r w:rsidRPr="00613ABE">
        <w:rPr>
          <w:color w:val="000000" w:themeColor="text1"/>
          <w:szCs w:val="24"/>
        </w:rPr>
        <w:t>T</w:t>
      </w:r>
      <w:r w:rsidRPr="00613ABE">
        <w:rPr>
          <w:rFonts w:hint="eastAsia"/>
          <w:color w:val="000000" w:themeColor="text1"/>
          <w:szCs w:val="24"/>
        </w:rPr>
        <w:t>o</w:t>
      </w:r>
      <w:r w:rsidRPr="00613ABE">
        <w:rPr>
          <w:color w:val="000000" w:themeColor="text1"/>
          <w:szCs w:val="24"/>
        </w:rPr>
        <w:t xml:space="preserve"> verify whether air atmosphere plays a role in </w:t>
      </w:r>
      <w:r>
        <w:rPr>
          <w:color w:val="000000" w:themeColor="text1"/>
          <w:szCs w:val="24"/>
        </w:rPr>
        <w:t xml:space="preserve">the </w:t>
      </w:r>
      <w:r w:rsidRPr="00613ABE">
        <w:rPr>
          <w:color w:val="000000" w:themeColor="text1"/>
          <w:szCs w:val="24"/>
        </w:rPr>
        <w:t xml:space="preserve">formation of </w:t>
      </w:r>
      <w:r w:rsidR="00EB457D">
        <w:rPr>
          <w:color w:val="000000" w:themeColor="text1"/>
          <w:szCs w:val="24"/>
        </w:rPr>
        <w:t>single-photon emitters</w:t>
      </w:r>
      <w:r w:rsidRPr="00613ABE">
        <w:rPr>
          <w:color w:val="000000" w:themeColor="text1"/>
          <w:szCs w:val="24"/>
        </w:rPr>
        <w:t>.</w:t>
      </w:r>
      <w:r>
        <w:rPr>
          <w:color w:val="000000" w:themeColor="text1"/>
          <w:szCs w:val="24"/>
        </w:rPr>
        <w:t xml:space="preserve"> We performed the laser writing experiments in </w:t>
      </w:r>
      <w:r w:rsidR="004326C1">
        <w:rPr>
          <w:color w:val="000000" w:themeColor="text1"/>
          <w:szCs w:val="24"/>
        </w:rPr>
        <w:t>a controlled environment</w:t>
      </w:r>
      <w:r>
        <w:rPr>
          <w:color w:val="000000" w:themeColor="text1"/>
          <w:szCs w:val="24"/>
        </w:rPr>
        <w:t xml:space="preserve">. </w:t>
      </w:r>
      <w:bookmarkStart w:id="15" w:name="_Hlk120780928"/>
      <w:r>
        <w:rPr>
          <w:color w:val="000000" w:themeColor="text1"/>
          <w:szCs w:val="24"/>
        </w:rPr>
        <w:t xml:space="preserve">A </w:t>
      </w:r>
      <w:r w:rsidR="00CC0E07">
        <w:rPr>
          <w:color w:val="000000" w:themeColor="text1"/>
          <w:szCs w:val="24"/>
        </w:rPr>
        <w:t>custom-enclosed</w:t>
      </w:r>
      <w:r>
        <w:rPr>
          <w:color w:val="000000" w:themeColor="text1"/>
          <w:szCs w:val="24"/>
        </w:rPr>
        <w:t xml:space="preserve"> chamber </w:t>
      </w:r>
      <w:r w:rsidR="00AD117A">
        <w:rPr>
          <w:color w:val="000000" w:themeColor="text1"/>
          <w:szCs w:val="24"/>
        </w:rPr>
        <w:t>with vacuum or filled with nitr</w:t>
      </w:r>
      <w:r w:rsidR="00AB321A">
        <w:rPr>
          <w:color w:val="000000" w:themeColor="text1"/>
          <w:szCs w:val="24"/>
        </w:rPr>
        <w:t xml:space="preserve">ogen </w:t>
      </w:r>
      <w:r>
        <w:rPr>
          <w:color w:val="000000" w:themeColor="text1"/>
          <w:szCs w:val="24"/>
        </w:rPr>
        <w:t xml:space="preserve">was used </w:t>
      </w:r>
      <w:r w:rsidR="00855E6B">
        <w:rPr>
          <w:color w:val="000000" w:themeColor="text1"/>
          <w:szCs w:val="24"/>
        </w:rPr>
        <w:t xml:space="preserve">for </w:t>
      </w:r>
      <w:r w:rsidR="00AD117A">
        <w:rPr>
          <w:color w:val="000000" w:themeColor="text1"/>
          <w:szCs w:val="24"/>
        </w:rPr>
        <w:t xml:space="preserve">the </w:t>
      </w:r>
      <w:r w:rsidR="00855E6B">
        <w:rPr>
          <w:color w:val="000000" w:themeColor="text1"/>
          <w:szCs w:val="24"/>
        </w:rPr>
        <w:t xml:space="preserve">controlled </w:t>
      </w:r>
      <w:r w:rsidR="00917B69">
        <w:rPr>
          <w:color w:val="000000" w:themeColor="text1"/>
          <w:szCs w:val="24"/>
        </w:rPr>
        <w:t>environment</w:t>
      </w:r>
      <w:r>
        <w:rPr>
          <w:color w:val="000000" w:themeColor="text1"/>
          <w:szCs w:val="24"/>
        </w:rPr>
        <w:t>, as sh</w:t>
      </w:r>
      <w:r w:rsidRPr="003245FE">
        <w:rPr>
          <w:color w:val="000000" w:themeColor="text1"/>
          <w:szCs w:val="24"/>
        </w:rPr>
        <w:t>own in</w:t>
      </w:r>
      <w:r w:rsidRPr="003245FE">
        <w:rPr>
          <w:szCs w:val="28"/>
        </w:rPr>
        <w:t xml:space="preserve"> </w:t>
      </w:r>
      <w:r w:rsidR="00F80673" w:rsidRPr="003245FE">
        <w:rPr>
          <w:rFonts w:eastAsia="宋体"/>
        </w:rPr>
        <w:t xml:space="preserve">Supplementary </w:t>
      </w:r>
      <w:r w:rsidRPr="003245FE">
        <w:rPr>
          <w:szCs w:val="28"/>
        </w:rPr>
        <w:t>Fig. 2</w:t>
      </w:r>
      <w:r w:rsidR="005772BA">
        <w:rPr>
          <w:szCs w:val="28"/>
        </w:rPr>
        <w:t>2</w:t>
      </w:r>
      <w:r w:rsidRPr="003245FE">
        <w:rPr>
          <w:szCs w:val="28"/>
        </w:rPr>
        <w:t>a</w:t>
      </w:r>
      <w:r w:rsidRPr="003245FE">
        <w:rPr>
          <w:color w:val="000000" w:themeColor="text1"/>
          <w:szCs w:val="24"/>
        </w:rPr>
        <w:t>.</w:t>
      </w:r>
      <w:bookmarkEnd w:id="15"/>
      <w:r w:rsidRPr="003245FE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>A long-distance infinity-corrected objective with a</w:t>
      </w:r>
      <w:r w:rsidRPr="000C444E">
        <w:rPr>
          <w:color w:val="000000" w:themeColor="text1"/>
          <w:szCs w:val="24"/>
        </w:rPr>
        <w:t xml:space="preserve"> </w:t>
      </w:r>
      <w:r w:rsidRPr="000C444E">
        <w:rPr>
          <w:rFonts w:hint="eastAsia"/>
          <w:color w:val="000000" w:themeColor="text1"/>
          <w:szCs w:val="24"/>
        </w:rPr>
        <w:t>num</w:t>
      </w:r>
      <w:r w:rsidRPr="000C444E">
        <w:rPr>
          <w:color w:val="000000" w:themeColor="text1"/>
          <w:szCs w:val="24"/>
        </w:rPr>
        <w:t xml:space="preserve">erical aperture </w:t>
      </w:r>
      <w:r w:rsidR="00FC40AB">
        <w:rPr>
          <w:color w:val="000000" w:themeColor="text1"/>
          <w:szCs w:val="24"/>
        </w:rPr>
        <w:t xml:space="preserve">of </w:t>
      </w:r>
      <w:r w:rsidRPr="000C444E">
        <w:rPr>
          <w:color w:val="000000" w:themeColor="text1"/>
          <w:szCs w:val="24"/>
        </w:rPr>
        <w:t>0.6 (40</w:t>
      </w:r>
      <w:r w:rsidRPr="000C444E">
        <w:rPr>
          <w:rFonts w:hint="eastAsia"/>
          <w:color w:val="000000" w:themeColor="text1"/>
          <w:sz w:val="22"/>
        </w:rPr>
        <w:t>×</w:t>
      </w:r>
      <w:r w:rsidRPr="000C444E">
        <w:rPr>
          <w:color w:val="000000" w:themeColor="text1"/>
          <w:szCs w:val="24"/>
        </w:rPr>
        <w:t xml:space="preserve"> Nikons)</w:t>
      </w:r>
      <w:r>
        <w:rPr>
          <w:color w:val="000000" w:themeColor="text1"/>
          <w:szCs w:val="24"/>
        </w:rPr>
        <w:t xml:space="preserve"> was used to focus </w:t>
      </w:r>
      <w:r w:rsidR="00232917">
        <w:rPr>
          <w:color w:val="000000" w:themeColor="text1"/>
          <w:szCs w:val="24"/>
        </w:rPr>
        <w:t xml:space="preserve">the </w:t>
      </w:r>
      <w:r>
        <w:rPr>
          <w:color w:val="000000" w:themeColor="text1"/>
          <w:szCs w:val="24"/>
        </w:rPr>
        <w:t xml:space="preserve">laser beam. </w:t>
      </w:r>
      <w:r w:rsidR="00232917">
        <w:rPr>
          <w:color w:val="000000" w:themeColor="text1"/>
          <w:szCs w:val="24"/>
        </w:rPr>
        <w:t>Then</w:t>
      </w:r>
      <w:r>
        <w:rPr>
          <w:szCs w:val="28"/>
        </w:rPr>
        <w:t xml:space="preserve"> the samples </w:t>
      </w:r>
      <w:r w:rsidR="00EB457D">
        <w:rPr>
          <w:szCs w:val="28"/>
        </w:rPr>
        <w:t>were</w:t>
      </w:r>
      <w:r>
        <w:rPr>
          <w:szCs w:val="28"/>
        </w:rPr>
        <w:t xml:space="preserve"> annealed with the same procedure</w:t>
      </w:r>
      <w:r w:rsidR="00232917">
        <w:rPr>
          <w:szCs w:val="28"/>
        </w:rPr>
        <w:t xml:space="preserve"> as described in </w:t>
      </w:r>
      <w:r w:rsidR="00FC40AB">
        <w:rPr>
          <w:szCs w:val="28"/>
        </w:rPr>
        <w:t xml:space="preserve">the </w:t>
      </w:r>
      <w:r w:rsidR="00C54E08">
        <w:rPr>
          <w:szCs w:val="28"/>
        </w:rPr>
        <w:t>methods</w:t>
      </w:r>
      <w:r>
        <w:rPr>
          <w:szCs w:val="28"/>
        </w:rPr>
        <w:t>.</w:t>
      </w:r>
      <w:r w:rsidRPr="00887BDD">
        <w:rPr>
          <w:b/>
          <w:bCs/>
          <w:szCs w:val="28"/>
        </w:rPr>
        <w:t xml:space="preserve"> </w:t>
      </w:r>
      <w:r w:rsidR="00F80673">
        <w:rPr>
          <w:rFonts w:eastAsia="宋体"/>
        </w:rPr>
        <w:t>S</w:t>
      </w:r>
      <w:r w:rsidR="00F80673" w:rsidRPr="00AE2DFE">
        <w:rPr>
          <w:rFonts w:eastAsia="宋体"/>
        </w:rPr>
        <w:t>u</w:t>
      </w:r>
      <w:r w:rsidR="00F80673" w:rsidRPr="003245FE">
        <w:rPr>
          <w:rFonts w:eastAsia="宋体"/>
        </w:rPr>
        <w:t xml:space="preserve">pplementary </w:t>
      </w:r>
      <w:r w:rsidRPr="003245FE">
        <w:rPr>
          <w:szCs w:val="28"/>
        </w:rPr>
        <w:t>Fig. 2</w:t>
      </w:r>
      <w:r w:rsidR="005772BA">
        <w:rPr>
          <w:szCs w:val="28"/>
        </w:rPr>
        <w:t>2</w:t>
      </w:r>
      <w:r w:rsidRPr="003245FE">
        <w:rPr>
          <w:szCs w:val="28"/>
        </w:rPr>
        <w:t xml:space="preserve">b and </w:t>
      </w:r>
      <w:r w:rsidR="00F80673" w:rsidRPr="003245FE">
        <w:rPr>
          <w:rFonts w:eastAsia="宋体"/>
        </w:rPr>
        <w:t xml:space="preserve">Supplementary </w:t>
      </w:r>
      <w:r w:rsidRPr="003245FE">
        <w:rPr>
          <w:szCs w:val="28"/>
        </w:rPr>
        <w:t>Fig. 2</w:t>
      </w:r>
      <w:r w:rsidR="005772BA">
        <w:rPr>
          <w:szCs w:val="28"/>
        </w:rPr>
        <w:t>2</w:t>
      </w:r>
      <w:r w:rsidRPr="003245FE">
        <w:rPr>
          <w:szCs w:val="28"/>
        </w:rPr>
        <w:t xml:space="preserve">c </w:t>
      </w:r>
      <w:r>
        <w:rPr>
          <w:szCs w:val="28"/>
        </w:rPr>
        <w:t xml:space="preserve">show confocal PL mapping of laser-written regions in vacuum and nitrogen atmosphere, respectively. We find that bright </w:t>
      </w:r>
      <w:r>
        <w:rPr>
          <w:szCs w:val="28"/>
        </w:rPr>
        <w:lastRenderedPageBreak/>
        <w:t xml:space="preserve">luminescent defects could be created in either vacuum or </w:t>
      </w:r>
      <w:r w:rsidRPr="00516AE2">
        <w:rPr>
          <w:szCs w:val="28"/>
        </w:rPr>
        <w:t>nitrogen</w:t>
      </w:r>
      <w:r>
        <w:rPr>
          <w:szCs w:val="28"/>
        </w:rPr>
        <w:t xml:space="preserve"> atmosphere.</w:t>
      </w:r>
      <w:r>
        <w:rPr>
          <w:rFonts w:hint="eastAsia"/>
          <w:szCs w:val="28"/>
        </w:rPr>
        <w:t xml:space="preserve"> </w:t>
      </w:r>
      <w:r w:rsidRPr="00E07C03">
        <w:rPr>
          <w:rFonts w:hint="eastAsia"/>
          <w:szCs w:val="28"/>
        </w:rPr>
        <w:t>W</w:t>
      </w:r>
      <w:r w:rsidRPr="00E07C03">
        <w:rPr>
          <w:szCs w:val="28"/>
        </w:rPr>
        <w:t xml:space="preserve">e did not </w:t>
      </w:r>
      <w:r w:rsidRPr="00724569">
        <w:rPr>
          <w:szCs w:val="28"/>
        </w:rPr>
        <w:t>observe</w:t>
      </w:r>
      <w:r w:rsidRPr="00E07C03">
        <w:rPr>
          <w:szCs w:val="28"/>
        </w:rPr>
        <w:t xml:space="preserve"> a significant difference </w:t>
      </w:r>
      <w:r w:rsidRPr="00724569">
        <w:rPr>
          <w:szCs w:val="28"/>
        </w:rPr>
        <w:t xml:space="preserve">in </w:t>
      </w:r>
      <w:r w:rsidR="00617E59">
        <w:rPr>
          <w:szCs w:val="28"/>
        </w:rPr>
        <w:t xml:space="preserve">the </w:t>
      </w:r>
      <w:r w:rsidRPr="00724569">
        <w:rPr>
          <w:szCs w:val="28"/>
        </w:rPr>
        <w:t>photophysical properties of emitters</w:t>
      </w:r>
      <w:r w:rsidR="001D6610">
        <w:rPr>
          <w:szCs w:val="28"/>
        </w:rPr>
        <w:t xml:space="preserve"> from that of </w:t>
      </w:r>
      <w:r w:rsidRPr="00E07C03">
        <w:rPr>
          <w:szCs w:val="28"/>
        </w:rPr>
        <w:t>air conditions</w:t>
      </w:r>
      <w:r w:rsidRPr="00095605">
        <w:rPr>
          <w:szCs w:val="28"/>
        </w:rPr>
        <w:t>.</w:t>
      </w:r>
      <w:r w:rsidRPr="003465B7">
        <w:rPr>
          <w:b/>
          <w:bCs/>
          <w:szCs w:val="28"/>
        </w:rPr>
        <w:t xml:space="preserve"> </w:t>
      </w:r>
      <w:r w:rsidR="005A0EF4" w:rsidRPr="003245FE">
        <w:rPr>
          <w:rFonts w:eastAsia="宋体"/>
        </w:rPr>
        <w:t>Suppleme</w:t>
      </w:r>
      <w:r w:rsidR="005A0EF4" w:rsidRPr="005A0EF4">
        <w:rPr>
          <w:rFonts w:eastAsia="宋体"/>
        </w:rPr>
        <w:t>ntary</w:t>
      </w:r>
      <w:r w:rsidR="005A0EF4" w:rsidRPr="005A0EF4">
        <w:rPr>
          <w:szCs w:val="28"/>
        </w:rPr>
        <w:t xml:space="preserve"> </w:t>
      </w:r>
      <w:r w:rsidRPr="005A0EF4">
        <w:rPr>
          <w:szCs w:val="28"/>
        </w:rPr>
        <w:t>Fig. 2</w:t>
      </w:r>
      <w:r w:rsidR="005772BA">
        <w:rPr>
          <w:szCs w:val="28"/>
        </w:rPr>
        <w:t>2</w:t>
      </w:r>
      <w:r w:rsidRPr="005A0EF4">
        <w:rPr>
          <w:szCs w:val="28"/>
        </w:rPr>
        <w:t>d</w:t>
      </w:r>
      <w:r w:rsidRPr="00E07C03">
        <w:rPr>
          <w:szCs w:val="28"/>
        </w:rPr>
        <w:t xml:space="preserve"> shows the</w:t>
      </w:r>
      <w:r w:rsidRPr="00724569">
        <w:rPr>
          <w:szCs w:val="28"/>
        </w:rPr>
        <w:t xml:space="preserve"> typical</w:t>
      </w:r>
      <w:r w:rsidRPr="00E07C03">
        <w:rPr>
          <w:szCs w:val="28"/>
        </w:rPr>
        <w:t xml:space="preserve"> spectra of</w:t>
      </w:r>
      <w:r w:rsidRPr="00724569">
        <w:rPr>
          <w:szCs w:val="28"/>
        </w:rPr>
        <w:t xml:space="preserve"> </w:t>
      </w:r>
      <w:r w:rsidRPr="00E07C03">
        <w:rPr>
          <w:szCs w:val="28"/>
        </w:rPr>
        <w:t>emitter</w:t>
      </w:r>
      <w:r w:rsidRPr="00724569">
        <w:rPr>
          <w:szCs w:val="28"/>
        </w:rPr>
        <w:t>s</w:t>
      </w:r>
      <w:r w:rsidRPr="00E07C03">
        <w:rPr>
          <w:szCs w:val="28"/>
        </w:rPr>
        <w:t xml:space="preserve"> </w:t>
      </w:r>
      <w:r w:rsidRPr="00724569">
        <w:rPr>
          <w:szCs w:val="28"/>
        </w:rPr>
        <w:t>produced in vacuum and nitrogen atmosphere</w:t>
      </w:r>
      <w:r w:rsidRPr="00E07C03">
        <w:rPr>
          <w:szCs w:val="28"/>
        </w:rPr>
        <w:t xml:space="preserve">, </w:t>
      </w:r>
      <w:r w:rsidRPr="00724569">
        <w:rPr>
          <w:szCs w:val="28"/>
        </w:rPr>
        <w:t>both</w:t>
      </w:r>
      <w:r w:rsidRPr="00E07C03">
        <w:rPr>
          <w:szCs w:val="28"/>
        </w:rPr>
        <w:t xml:space="preserve"> show </w:t>
      </w:r>
      <w:r w:rsidRPr="00095605">
        <w:rPr>
          <w:szCs w:val="28"/>
        </w:rPr>
        <w:t xml:space="preserve">sharp ZPL emission </w:t>
      </w:r>
      <w:r w:rsidR="00A63410">
        <w:rPr>
          <w:szCs w:val="28"/>
        </w:rPr>
        <w:t>peaks</w:t>
      </w:r>
      <w:r w:rsidRPr="003465B7">
        <w:rPr>
          <w:szCs w:val="28"/>
        </w:rPr>
        <w:t xml:space="preserve"> with low</w:t>
      </w:r>
      <w:r w:rsidR="00A63410">
        <w:rPr>
          <w:szCs w:val="28"/>
        </w:rPr>
        <w:t xml:space="preserve"> fluorescence</w:t>
      </w:r>
      <w:r w:rsidRPr="003465B7">
        <w:rPr>
          <w:szCs w:val="28"/>
        </w:rPr>
        <w:t xml:space="preserve"> </w:t>
      </w:r>
      <w:r w:rsidR="00A63410">
        <w:rPr>
          <w:szCs w:val="28"/>
        </w:rPr>
        <w:t>backgrounds</w:t>
      </w:r>
      <w:r w:rsidRPr="003465B7">
        <w:rPr>
          <w:szCs w:val="28"/>
        </w:rPr>
        <w:t xml:space="preserve">. </w:t>
      </w:r>
      <w:r w:rsidR="005A0EF4" w:rsidRPr="003245FE">
        <w:rPr>
          <w:rFonts w:eastAsia="宋体"/>
        </w:rPr>
        <w:t>Supplementary</w:t>
      </w:r>
      <w:r w:rsidR="008268DE" w:rsidRPr="005A0EF4">
        <w:rPr>
          <w:szCs w:val="28"/>
        </w:rPr>
        <w:t xml:space="preserve"> </w:t>
      </w:r>
      <w:r w:rsidRPr="005A0EF4">
        <w:rPr>
          <w:szCs w:val="28"/>
        </w:rPr>
        <w:t>Fig. 2</w:t>
      </w:r>
      <w:r w:rsidR="005772BA">
        <w:rPr>
          <w:szCs w:val="28"/>
        </w:rPr>
        <w:t>2</w:t>
      </w:r>
      <w:r w:rsidRPr="005A0EF4">
        <w:rPr>
          <w:szCs w:val="28"/>
        </w:rPr>
        <w:t>e</w:t>
      </w:r>
      <w:r w:rsidRPr="003465B7">
        <w:rPr>
          <w:szCs w:val="28"/>
        </w:rPr>
        <w:t xml:space="preserve"> shows </w:t>
      </w:r>
      <w:bookmarkStart w:id="16" w:name="OLE_LINK2"/>
      <w:r w:rsidRPr="00724569">
        <w:rPr>
          <w:szCs w:val="28"/>
        </w:rPr>
        <w:t xml:space="preserve">their </w:t>
      </w:r>
      <w:r w:rsidRPr="00E07C03">
        <w:rPr>
          <w:szCs w:val="28"/>
        </w:rPr>
        <w:t xml:space="preserve">corresponding autocorrelation curves </w:t>
      </w:r>
      <w:r w:rsidRPr="00E07C03">
        <w:rPr>
          <w:i/>
          <w:iCs/>
          <w:szCs w:val="28"/>
        </w:rPr>
        <w:t>g</w:t>
      </w:r>
      <w:r w:rsidRPr="00E07C03">
        <w:rPr>
          <w:i/>
          <w:iCs/>
          <w:szCs w:val="28"/>
          <w:vertAlign w:val="superscript"/>
        </w:rPr>
        <w:t>2</w:t>
      </w:r>
      <w:r w:rsidRPr="00E07C03">
        <w:rPr>
          <w:i/>
          <w:iCs/>
          <w:szCs w:val="28"/>
        </w:rPr>
        <w:t>(t)</w:t>
      </w:r>
      <w:r w:rsidRPr="00E07C03">
        <w:rPr>
          <w:szCs w:val="28"/>
        </w:rPr>
        <w:t>.</w:t>
      </w:r>
      <w:bookmarkEnd w:id="16"/>
      <w:r w:rsidRPr="00E07C03">
        <w:rPr>
          <w:szCs w:val="28"/>
        </w:rPr>
        <w:t xml:space="preserve"> All autocorrelation curves show that</w:t>
      </w:r>
      <w:r w:rsidRPr="00E07C03">
        <w:rPr>
          <w:i/>
          <w:iCs/>
          <w:szCs w:val="28"/>
        </w:rPr>
        <w:t xml:space="preserve"> </w:t>
      </w:r>
      <w:r w:rsidRPr="002E1FAF">
        <w:rPr>
          <w:i/>
          <w:szCs w:val="28"/>
        </w:rPr>
        <w:t>g</w:t>
      </w:r>
      <w:r w:rsidRPr="002E1FAF">
        <w:rPr>
          <w:i/>
          <w:szCs w:val="28"/>
          <w:vertAlign w:val="superscript"/>
        </w:rPr>
        <w:t>2</w:t>
      </w:r>
      <w:r w:rsidRPr="002E1FAF">
        <w:rPr>
          <w:i/>
          <w:szCs w:val="28"/>
        </w:rPr>
        <w:t>(0)</w:t>
      </w:r>
      <w:r w:rsidRPr="00E07C03">
        <w:rPr>
          <w:szCs w:val="28"/>
        </w:rPr>
        <w:t xml:space="preserve"> &lt; 0.5.</w:t>
      </w:r>
      <w:r w:rsidRPr="00E07C03">
        <w:rPr>
          <w:color w:val="000000" w:themeColor="text1"/>
          <w:szCs w:val="24"/>
        </w:rPr>
        <w:t xml:space="preserve"> </w:t>
      </w:r>
      <w:bookmarkStart w:id="17" w:name="_Toc112053955"/>
    </w:p>
    <w:p w14:paraId="2866AC05" w14:textId="7F38B144" w:rsidR="00DC01A5" w:rsidRDefault="00DC01A5" w:rsidP="00DC01A5">
      <w:pPr>
        <w:spacing w:line="480" w:lineRule="auto"/>
        <w:rPr>
          <w:color w:val="000000" w:themeColor="text1"/>
          <w:szCs w:val="24"/>
        </w:rPr>
      </w:pPr>
    </w:p>
    <w:p w14:paraId="689A7725" w14:textId="4576203C" w:rsidR="00DC01A5" w:rsidRPr="00EB4D14" w:rsidRDefault="003F0D2B" w:rsidP="00DC01A5">
      <w:pPr>
        <w:spacing w:line="480" w:lineRule="auto"/>
        <w:rPr>
          <w:rStyle w:val="affff6"/>
          <w:b/>
          <w:bCs/>
          <w:color w:val="000000" w:themeColor="text1"/>
          <w:szCs w:val="24"/>
          <w:u w:val="none"/>
          <w:lang w:eastAsia="zh-CN"/>
        </w:rPr>
      </w:pPr>
      <w:r w:rsidRPr="009D7945">
        <w:rPr>
          <w:b/>
          <w:bCs/>
        </w:rPr>
        <w:t xml:space="preserve">Supplementary </w:t>
      </w:r>
      <w:r>
        <w:rPr>
          <w:b/>
          <w:bCs/>
          <w:lang w:eastAsia="zh-CN"/>
        </w:rPr>
        <w:t>N</w:t>
      </w:r>
      <w:r>
        <w:rPr>
          <w:rFonts w:hint="eastAsia"/>
          <w:b/>
          <w:bCs/>
          <w:lang w:eastAsia="zh-CN"/>
        </w:rPr>
        <w:t>ote</w:t>
      </w:r>
      <w:r>
        <w:rPr>
          <w:b/>
          <w:bCs/>
          <w:lang w:eastAsia="zh-CN"/>
        </w:rPr>
        <w:t xml:space="preserve"> </w:t>
      </w:r>
      <w:r w:rsidR="00DC01A5">
        <w:rPr>
          <w:rStyle w:val="affff6"/>
          <w:b/>
          <w:bCs/>
          <w:color w:val="000000" w:themeColor="text1"/>
          <w:szCs w:val="24"/>
          <w:u w:val="none"/>
          <w:lang w:eastAsia="zh-CN"/>
        </w:rPr>
        <w:t>5</w:t>
      </w:r>
      <w:r w:rsidR="00DC01A5" w:rsidRPr="00EB4D14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. </w:t>
      </w:r>
      <w:r w:rsidR="006726D8">
        <w:rPr>
          <w:rStyle w:val="affff6"/>
          <w:b/>
          <w:bCs/>
          <w:color w:val="000000" w:themeColor="text1"/>
          <w:szCs w:val="24"/>
          <w:u w:val="none"/>
          <w:lang w:eastAsia="zh-CN"/>
        </w:rPr>
        <w:t>T</w:t>
      </w:r>
      <w:r w:rsidR="005F561A">
        <w:rPr>
          <w:rStyle w:val="affff6"/>
          <w:b/>
          <w:bCs/>
          <w:color w:val="000000" w:themeColor="text1"/>
          <w:szCs w:val="24"/>
          <w:u w:val="none"/>
          <w:lang w:eastAsia="zh-CN"/>
        </w:rPr>
        <w:t>he</w:t>
      </w:r>
      <w:r w:rsidR="00DC01A5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 origin</w:t>
      </w:r>
      <w:r w:rsidR="00444802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 </w:t>
      </w:r>
      <w:r w:rsidR="00832742">
        <w:rPr>
          <w:rStyle w:val="affff6"/>
          <w:b/>
          <w:bCs/>
          <w:color w:val="000000" w:themeColor="text1"/>
          <w:szCs w:val="24"/>
          <w:u w:val="none"/>
          <w:lang w:eastAsia="zh-CN"/>
        </w:rPr>
        <w:t>of single-photon emitters</w:t>
      </w:r>
    </w:p>
    <w:bookmarkEnd w:id="17"/>
    <w:p w14:paraId="377FB476" w14:textId="0EDE43D7" w:rsidR="007376ED" w:rsidRDefault="00E95E68" w:rsidP="002E1FAF">
      <w:pPr>
        <w:spacing w:line="480" w:lineRule="auto"/>
        <w:ind w:firstLineChars="100" w:firstLine="240"/>
        <w:jc w:val="both"/>
        <w:rPr>
          <w:bCs/>
          <w:szCs w:val="28"/>
        </w:rPr>
      </w:pPr>
      <w:r w:rsidRPr="00E95E68">
        <w:rPr>
          <w:rStyle w:val="affff6"/>
          <w:color w:val="000000" w:themeColor="text1"/>
          <w:szCs w:val="24"/>
          <w:u w:val="none"/>
        </w:rPr>
        <w:t>The origin</w:t>
      </w:r>
      <w:r w:rsidR="00C257E6">
        <w:rPr>
          <w:rStyle w:val="affff6"/>
          <w:color w:val="000000" w:themeColor="text1"/>
          <w:szCs w:val="24"/>
          <w:u w:val="none"/>
        </w:rPr>
        <w:t>s</w:t>
      </w:r>
      <w:r w:rsidRPr="00E95E68">
        <w:rPr>
          <w:rStyle w:val="affff6"/>
          <w:color w:val="000000" w:themeColor="text1"/>
          <w:szCs w:val="24"/>
          <w:u w:val="none"/>
        </w:rPr>
        <w:t xml:space="preserve"> of single-photon emitters </w:t>
      </w:r>
      <w:r w:rsidR="00C257E6">
        <w:rPr>
          <w:rStyle w:val="affff6"/>
          <w:color w:val="000000" w:themeColor="text1"/>
          <w:szCs w:val="24"/>
          <w:u w:val="none"/>
        </w:rPr>
        <w:t xml:space="preserve">in hBN have been intensively under investigation </w:t>
      </w:r>
      <w:r w:rsidR="008237BF">
        <w:rPr>
          <w:rStyle w:val="affff6"/>
          <w:color w:val="000000" w:themeColor="text1"/>
          <w:szCs w:val="24"/>
          <w:u w:val="none"/>
        </w:rPr>
        <w:t>theoretically and experimentally. W</w:t>
      </w:r>
      <w:r w:rsidR="00A15A84" w:rsidRPr="00A15A84">
        <w:rPr>
          <w:rStyle w:val="affff6"/>
          <w:color w:val="000000" w:themeColor="text1"/>
          <w:szCs w:val="24"/>
          <w:u w:val="none"/>
        </w:rPr>
        <w:t xml:space="preserve">e </w:t>
      </w:r>
      <w:r w:rsidR="009E63FA">
        <w:rPr>
          <w:rStyle w:val="affff6"/>
          <w:color w:val="000000" w:themeColor="text1"/>
          <w:szCs w:val="24"/>
          <w:u w:val="none"/>
        </w:rPr>
        <w:t>have compared the emission wavelength</w:t>
      </w:r>
      <w:r w:rsidR="00001CC5">
        <w:rPr>
          <w:rStyle w:val="affff6"/>
          <w:color w:val="000000" w:themeColor="text1"/>
          <w:szCs w:val="24"/>
          <w:u w:val="none"/>
        </w:rPr>
        <w:t xml:space="preserve"> to the results reported in the literature.</w:t>
      </w:r>
      <w:r w:rsidR="007376ED" w:rsidRPr="000702D8">
        <w:rPr>
          <w:rStyle w:val="affff6"/>
          <w:color w:val="000000" w:themeColor="text1"/>
          <w:szCs w:val="24"/>
          <w:u w:val="none"/>
        </w:rPr>
        <w:t xml:space="preserve"> </w:t>
      </w:r>
      <w:r w:rsidR="007376ED" w:rsidRPr="000702D8">
        <w:rPr>
          <w:bCs/>
          <w:szCs w:val="28"/>
        </w:rPr>
        <w:t>Th</w:t>
      </w:r>
      <w:r w:rsidR="007376ED" w:rsidRPr="008C4D2D">
        <w:rPr>
          <w:bCs/>
          <w:szCs w:val="28"/>
        </w:rPr>
        <w:t>e wide span of the emission energy has been attributed to the different defect types</w:t>
      </w:r>
      <w:r w:rsidR="007376ED">
        <w:rPr>
          <w:bCs/>
          <w:szCs w:val="28"/>
        </w:rPr>
        <w:t xml:space="preserve"> including boron and nitrogen vacancies, atom impurities such as oxygen, carbon, silicon, or different charge states of the defect, or defects complexes</w:t>
      </w:r>
      <w:r w:rsidR="007376ED" w:rsidRPr="008C4D2D">
        <w:rPr>
          <w:bCs/>
          <w:szCs w:val="28"/>
        </w:rPr>
        <w:t xml:space="preserve">, </w:t>
      </w:r>
      <w:r w:rsidR="00FF5B6F">
        <w:rPr>
          <w:bCs/>
          <w:szCs w:val="28"/>
        </w:rPr>
        <w:t>donor-accepter pair</w:t>
      </w:r>
      <w:r w:rsidR="007376ED" w:rsidRPr="008C4D2D">
        <w:rPr>
          <w:bCs/>
          <w:szCs w:val="28"/>
        </w:rPr>
        <w:t>.</w:t>
      </w:r>
      <w:r w:rsidR="007376ED">
        <w:rPr>
          <w:bCs/>
          <w:szCs w:val="28"/>
        </w:rPr>
        <w:t xml:space="preserve"> </w:t>
      </w:r>
      <w:r w:rsidR="00F80673">
        <w:rPr>
          <w:rFonts w:eastAsia="宋体"/>
        </w:rPr>
        <w:t>S</w:t>
      </w:r>
      <w:r w:rsidR="00F80673" w:rsidRPr="00AE2DFE">
        <w:rPr>
          <w:rFonts w:eastAsia="宋体"/>
        </w:rPr>
        <w:t>upplementary</w:t>
      </w:r>
      <w:r w:rsidR="00F80673" w:rsidRPr="00F80673">
        <w:rPr>
          <w:rFonts w:eastAsia="宋体"/>
        </w:rPr>
        <w:t xml:space="preserve"> </w:t>
      </w:r>
      <w:r w:rsidR="007376ED" w:rsidRPr="00F80673">
        <w:rPr>
          <w:rStyle w:val="32"/>
          <w:b w:val="0"/>
          <w:bCs/>
        </w:rPr>
        <w:t>Fig. 2</w:t>
      </w:r>
      <w:r w:rsidR="005772BA">
        <w:rPr>
          <w:rStyle w:val="32"/>
          <w:b w:val="0"/>
          <w:bCs/>
        </w:rPr>
        <w:t>4</w:t>
      </w:r>
      <w:r w:rsidR="007376ED" w:rsidRPr="00F80673">
        <w:rPr>
          <w:szCs w:val="28"/>
        </w:rPr>
        <w:t xml:space="preserve"> </w:t>
      </w:r>
      <w:r w:rsidR="000E69AA">
        <w:rPr>
          <w:rFonts w:hint="eastAsia"/>
          <w:szCs w:val="28"/>
          <w:lang w:eastAsia="zh-CN"/>
        </w:rPr>
        <w:t>summarizes</w:t>
      </w:r>
      <w:r w:rsidR="007376ED" w:rsidRPr="00255250">
        <w:rPr>
          <w:bCs/>
          <w:szCs w:val="28"/>
        </w:rPr>
        <w:t xml:space="preserve"> the</w:t>
      </w:r>
      <w:r w:rsidR="002E0E36">
        <w:rPr>
          <w:bCs/>
          <w:szCs w:val="28"/>
        </w:rPr>
        <w:t xml:space="preserve"> </w:t>
      </w:r>
      <w:r w:rsidR="00B54996">
        <w:rPr>
          <w:bCs/>
          <w:szCs w:val="28"/>
        </w:rPr>
        <w:t>wavelength and possible</w:t>
      </w:r>
      <w:r w:rsidR="002E0E36">
        <w:rPr>
          <w:bCs/>
          <w:szCs w:val="28"/>
        </w:rPr>
        <w:t xml:space="preserve"> defects</w:t>
      </w:r>
      <w:r w:rsidR="00B54996" w:rsidRPr="00255250">
        <w:rPr>
          <w:bCs/>
          <w:szCs w:val="28"/>
        </w:rPr>
        <w:t xml:space="preserve"> </w:t>
      </w:r>
      <w:r w:rsidR="002E0E36">
        <w:rPr>
          <w:bCs/>
          <w:szCs w:val="28"/>
        </w:rPr>
        <w:t>reported in the literature</w:t>
      </w:r>
      <w:r w:rsidR="007376ED">
        <w:rPr>
          <w:bCs/>
          <w:szCs w:val="28"/>
        </w:rPr>
        <w:t>.</w:t>
      </w:r>
      <w:r w:rsidR="008C18E8" w:rsidRPr="008C18E8">
        <w:rPr>
          <w:bCs/>
          <w:noProof/>
          <w:szCs w:val="28"/>
          <w:vertAlign w:val="superscript"/>
        </w:rPr>
        <w:t>6-14</w:t>
      </w:r>
      <w:r w:rsidR="007376ED">
        <w:rPr>
          <w:bCs/>
          <w:szCs w:val="28"/>
        </w:rPr>
        <w:t xml:space="preserve">  </w:t>
      </w:r>
    </w:p>
    <w:p w14:paraId="55ACBC9E" w14:textId="77777777" w:rsidR="00D713A9" w:rsidRDefault="00D713A9" w:rsidP="000C74EA">
      <w:pPr>
        <w:spacing w:line="480" w:lineRule="auto"/>
        <w:ind w:firstLine="420"/>
        <w:jc w:val="both"/>
        <w:rPr>
          <w:bCs/>
          <w:szCs w:val="28"/>
        </w:rPr>
      </w:pPr>
    </w:p>
    <w:p w14:paraId="1DA56A05" w14:textId="5BA1638E" w:rsidR="000702D8" w:rsidRPr="00EB4D14" w:rsidRDefault="00480A05" w:rsidP="000702D8">
      <w:pPr>
        <w:spacing w:line="480" w:lineRule="auto"/>
        <w:rPr>
          <w:rStyle w:val="affff6"/>
          <w:b/>
          <w:bCs/>
          <w:color w:val="000000" w:themeColor="text1"/>
          <w:szCs w:val="24"/>
          <w:u w:val="none"/>
          <w:lang w:eastAsia="zh-CN"/>
        </w:rPr>
      </w:pPr>
      <w:r w:rsidRPr="009D7945">
        <w:rPr>
          <w:b/>
          <w:bCs/>
        </w:rPr>
        <w:t xml:space="preserve">Supplementary </w:t>
      </w:r>
      <w:r>
        <w:rPr>
          <w:b/>
          <w:bCs/>
          <w:lang w:eastAsia="zh-CN"/>
        </w:rPr>
        <w:t>N</w:t>
      </w:r>
      <w:r>
        <w:rPr>
          <w:rFonts w:hint="eastAsia"/>
          <w:b/>
          <w:bCs/>
          <w:lang w:eastAsia="zh-CN"/>
        </w:rPr>
        <w:t>ote</w:t>
      </w:r>
      <w:r>
        <w:rPr>
          <w:b/>
          <w:bCs/>
          <w:lang w:eastAsia="zh-CN"/>
        </w:rPr>
        <w:t xml:space="preserve"> </w:t>
      </w:r>
      <w:r w:rsidR="000702D8">
        <w:rPr>
          <w:rStyle w:val="affff6"/>
          <w:b/>
          <w:bCs/>
          <w:color w:val="000000" w:themeColor="text1"/>
          <w:szCs w:val="24"/>
          <w:u w:val="none"/>
          <w:lang w:eastAsia="zh-CN"/>
        </w:rPr>
        <w:t>6</w:t>
      </w:r>
      <w:r w:rsidR="000702D8" w:rsidRPr="00EB4D14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. </w:t>
      </w:r>
      <w:r w:rsidR="005762E8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Optical properties of </w:t>
      </w:r>
      <w:r w:rsidR="00851A81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the </w:t>
      </w:r>
      <w:r w:rsidR="005762E8">
        <w:rPr>
          <w:rStyle w:val="affff6"/>
          <w:b/>
          <w:bCs/>
          <w:color w:val="000000" w:themeColor="text1"/>
          <w:szCs w:val="24"/>
          <w:u w:val="none"/>
          <w:lang w:eastAsia="zh-CN"/>
        </w:rPr>
        <w:t>emitter from</w:t>
      </w:r>
      <w:r w:rsidR="000702D8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 </w:t>
      </w:r>
      <w:r w:rsidR="00531647">
        <w:rPr>
          <w:rStyle w:val="affff6"/>
          <w:b/>
          <w:bCs/>
          <w:color w:val="000000" w:themeColor="text1"/>
          <w:szCs w:val="24"/>
          <w:u w:val="none"/>
          <w:lang w:eastAsia="zh-CN"/>
        </w:rPr>
        <w:t>high-power laser writing condition</w:t>
      </w:r>
    </w:p>
    <w:p w14:paraId="229244B5" w14:textId="17D43636" w:rsidR="007376ED" w:rsidRDefault="008E054B" w:rsidP="000C74EA">
      <w:pPr>
        <w:spacing w:line="480" w:lineRule="auto"/>
        <w:ind w:firstLineChars="150" w:firstLine="360"/>
        <w:jc w:val="both"/>
        <w:rPr>
          <w:szCs w:val="28"/>
        </w:rPr>
      </w:pPr>
      <w:r w:rsidRPr="002C613A">
        <w:rPr>
          <w:szCs w:val="28"/>
        </w:rPr>
        <w:t xml:space="preserve">The </w:t>
      </w:r>
      <w:r w:rsidR="0093180A" w:rsidRPr="002C613A">
        <w:rPr>
          <w:szCs w:val="28"/>
        </w:rPr>
        <w:t>laser-ablated morphology</w:t>
      </w:r>
      <w:r w:rsidR="00C03770" w:rsidRPr="002C613A">
        <w:rPr>
          <w:szCs w:val="28"/>
        </w:rPr>
        <w:t xml:space="preserve"> plays a critical role in the emission properties of </w:t>
      </w:r>
      <w:r w:rsidR="00022D55" w:rsidRPr="002C613A">
        <w:rPr>
          <w:szCs w:val="28"/>
        </w:rPr>
        <w:t>emitters.</w:t>
      </w:r>
      <w:r w:rsidR="00C03770" w:rsidRPr="002C613A">
        <w:rPr>
          <w:szCs w:val="28"/>
        </w:rPr>
        <w:t xml:space="preserve"> </w:t>
      </w:r>
      <w:r w:rsidR="007376ED" w:rsidRPr="002C613A">
        <w:rPr>
          <w:szCs w:val="28"/>
        </w:rPr>
        <w:t xml:space="preserve">We have produced a group of spots with </w:t>
      </w:r>
      <w:r w:rsidR="00FC40AB">
        <w:rPr>
          <w:szCs w:val="28"/>
        </w:rPr>
        <w:t>a</w:t>
      </w:r>
      <w:r w:rsidR="0093180A" w:rsidRPr="002C613A">
        <w:rPr>
          <w:szCs w:val="28"/>
        </w:rPr>
        <w:t xml:space="preserve"> </w:t>
      </w:r>
      <w:r w:rsidR="003A76C3" w:rsidRPr="002C613A">
        <w:rPr>
          <w:szCs w:val="28"/>
        </w:rPr>
        <w:t xml:space="preserve">laser </w:t>
      </w:r>
      <w:r w:rsidR="00667680" w:rsidRPr="002C613A">
        <w:rPr>
          <w:szCs w:val="28"/>
        </w:rPr>
        <w:t xml:space="preserve">energy of </w:t>
      </w:r>
      <w:r w:rsidR="00F15E9B" w:rsidRPr="00F15E9B">
        <w:rPr>
          <w:szCs w:val="28"/>
        </w:rPr>
        <w:t>6.8</w:t>
      </w:r>
      <w:r w:rsidR="00667680" w:rsidRPr="00F15E9B">
        <w:rPr>
          <w:szCs w:val="28"/>
        </w:rPr>
        <w:t xml:space="preserve"> nJ</w:t>
      </w:r>
      <w:r w:rsidR="007376ED" w:rsidRPr="00F15E9B">
        <w:rPr>
          <w:szCs w:val="28"/>
        </w:rPr>
        <w:t xml:space="preserve">. </w:t>
      </w:r>
      <w:r w:rsidR="003208C4" w:rsidRPr="00F15E9B">
        <w:rPr>
          <w:szCs w:val="28"/>
        </w:rPr>
        <w:t>T</w:t>
      </w:r>
      <w:r w:rsidR="003208C4" w:rsidRPr="002C613A">
        <w:rPr>
          <w:szCs w:val="28"/>
        </w:rPr>
        <w:t>he average lateral sizes of the laser-induced defect patterns</w:t>
      </w:r>
      <w:r w:rsidR="0038357F" w:rsidRPr="002C613A">
        <w:rPr>
          <w:szCs w:val="28"/>
        </w:rPr>
        <w:t xml:space="preserve"> </w:t>
      </w:r>
      <w:r w:rsidR="00D82369" w:rsidRPr="002C613A">
        <w:rPr>
          <w:szCs w:val="28"/>
        </w:rPr>
        <w:t>are</w:t>
      </w:r>
      <w:r w:rsidR="0038357F" w:rsidRPr="002C613A">
        <w:rPr>
          <w:szCs w:val="28"/>
        </w:rPr>
        <w:t xml:space="preserve"> around </w:t>
      </w:r>
      <w:r w:rsidR="001316F5" w:rsidRPr="002C613A">
        <w:rPr>
          <w:szCs w:val="28"/>
        </w:rPr>
        <w:t>1</w:t>
      </w:r>
      <w:r w:rsidR="00EA39AB" w:rsidRPr="002C613A">
        <w:rPr>
          <w:szCs w:val="28"/>
        </w:rPr>
        <w:t xml:space="preserve"> </w:t>
      </w:r>
      <w:r w:rsidR="001316F5" w:rsidRPr="002C613A">
        <w:rPr>
          <w:rFonts w:ascii="Symbol" w:hAnsi="Symbol"/>
          <w:szCs w:val="28"/>
        </w:rPr>
        <w:t></w:t>
      </w:r>
      <w:r w:rsidR="001316F5" w:rsidRPr="002C613A">
        <w:rPr>
          <w:szCs w:val="28"/>
        </w:rPr>
        <w:t>m</w:t>
      </w:r>
      <w:r w:rsidR="006239E1" w:rsidRPr="002C613A">
        <w:rPr>
          <w:szCs w:val="28"/>
        </w:rPr>
        <w:t>.</w:t>
      </w:r>
      <w:r w:rsidR="003208C4">
        <w:rPr>
          <w:szCs w:val="28"/>
        </w:rPr>
        <w:t xml:space="preserve"> </w:t>
      </w:r>
      <w:r w:rsidR="007376ED" w:rsidRPr="006557C1">
        <w:rPr>
          <w:szCs w:val="28"/>
        </w:rPr>
        <w:t>The pulse</w:t>
      </w:r>
      <w:r w:rsidR="00D82369">
        <w:rPr>
          <w:szCs w:val="28"/>
        </w:rPr>
        <w:t>s</w:t>
      </w:r>
      <w:r w:rsidR="007376ED" w:rsidRPr="006557C1">
        <w:rPr>
          <w:szCs w:val="28"/>
        </w:rPr>
        <w:t xml:space="preserve"> </w:t>
      </w:r>
      <w:r w:rsidR="00774CBD">
        <w:rPr>
          <w:szCs w:val="28"/>
        </w:rPr>
        <w:t>cause</w:t>
      </w:r>
      <w:r w:rsidR="007376ED" w:rsidRPr="006557C1">
        <w:rPr>
          <w:szCs w:val="28"/>
        </w:rPr>
        <w:t xml:space="preserve"> ablation at the center of the laser beam and </w:t>
      </w:r>
      <w:r w:rsidR="00D82369">
        <w:rPr>
          <w:szCs w:val="28"/>
        </w:rPr>
        <w:t>leave</w:t>
      </w:r>
      <w:r w:rsidR="007376ED" w:rsidRPr="006557C1">
        <w:rPr>
          <w:szCs w:val="28"/>
        </w:rPr>
        <w:t xml:space="preserve"> a hole at each laser-written spot</w:t>
      </w:r>
      <w:r w:rsidR="007376ED">
        <w:rPr>
          <w:szCs w:val="28"/>
        </w:rPr>
        <w:t>.</w:t>
      </w:r>
      <w:r w:rsidR="007376ED" w:rsidRPr="00896B29">
        <w:rPr>
          <w:szCs w:val="28"/>
        </w:rPr>
        <w:t xml:space="preserve"> </w:t>
      </w:r>
      <w:r w:rsidR="00F80673">
        <w:rPr>
          <w:rFonts w:eastAsia="宋体"/>
        </w:rPr>
        <w:t>S</w:t>
      </w:r>
      <w:r w:rsidR="00F80673" w:rsidRPr="00AE2DFE">
        <w:rPr>
          <w:rFonts w:eastAsia="宋体"/>
        </w:rPr>
        <w:t xml:space="preserve">upplementary </w:t>
      </w:r>
      <w:r w:rsidR="007376ED" w:rsidRPr="00F80673">
        <w:rPr>
          <w:szCs w:val="28"/>
        </w:rPr>
        <w:t>Fig. 2</w:t>
      </w:r>
      <w:r w:rsidR="005772BA">
        <w:rPr>
          <w:szCs w:val="28"/>
        </w:rPr>
        <w:t>5</w:t>
      </w:r>
      <w:r w:rsidR="007659EE" w:rsidRPr="00F80673">
        <w:rPr>
          <w:szCs w:val="28"/>
        </w:rPr>
        <w:t>a</w:t>
      </w:r>
      <w:r w:rsidR="007376ED">
        <w:rPr>
          <w:szCs w:val="28"/>
        </w:rPr>
        <w:t xml:space="preserve"> </w:t>
      </w:r>
      <w:r w:rsidR="000162C7">
        <w:rPr>
          <w:szCs w:val="28"/>
        </w:rPr>
        <w:t>presents</w:t>
      </w:r>
      <w:r w:rsidR="007376ED">
        <w:rPr>
          <w:szCs w:val="28"/>
        </w:rPr>
        <w:t xml:space="preserve"> a fluorescence image of the pattern. </w:t>
      </w:r>
      <w:r w:rsidR="007376ED" w:rsidRPr="006557C1">
        <w:rPr>
          <w:szCs w:val="28"/>
        </w:rPr>
        <w:t>The emitters are</w:t>
      </w:r>
      <w:r w:rsidR="00FD11A6">
        <w:rPr>
          <w:szCs w:val="28"/>
        </w:rPr>
        <w:t xml:space="preserve"> mostly</w:t>
      </w:r>
      <w:r w:rsidR="007376ED" w:rsidRPr="006557C1">
        <w:rPr>
          <w:szCs w:val="28"/>
        </w:rPr>
        <w:t xml:space="preserve"> observed at the edge </w:t>
      </w:r>
      <w:r w:rsidR="007376ED" w:rsidRPr="006557C1">
        <w:rPr>
          <w:szCs w:val="28"/>
        </w:rPr>
        <w:lastRenderedPageBreak/>
        <w:t xml:space="preserve">of the hole. </w:t>
      </w:r>
      <w:r w:rsidR="007376ED" w:rsidRPr="00896B29">
        <w:rPr>
          <w:szCs w:val="28"/>
        </w:rPr>
        <w:t xml:space="preserve">As shown in </w:t>
      </w:r>
      <w:r w:rsidR="00F80673">
        <w:rPr>
          <w:rFonts w:eastAsia="宋体"/>
        </w:rPr>
        <w:t>S</w:t>
      </w:r>
      <w:r w:rsidR="00F80673" w:rsidRPr="00AE2DFE">
        <w:rPr>
          <w:rFonts w:eastAsia="宋体"/>
        </w:rPr>
        <w:t xml:space="preserve">upplementary </w:t>
      </w:r>
      <w:r w:rsidR="007376ED" w:rsidRPr="00F80673">
        <w:rPr>
          <w:szCs w:val="28"/>
        </w:rPr>
        <w:t>Fig. 2</w:t>
      </w:r>
      <w:r w:rsidR="005772BA">
        <w:rPr>
          <w:szCs w:val="28"/>
        </w:rPr>
        <w:t>5</w:t>
      </w:r>
      <w:r w:rsidR="007659EE" w:rsidRPr="00F80673">
        <w:rPr>
          <w:szCs w:val="28"/>
        </w:rPr>
        <w:t>b</w:t>
      </w:r>
      <w:r w:rsidR="007376ED" w:rsidRPr="00896B29">
        <w:rPr>
          <w:szCs w:val="28"/>
        </w:rPr>
        <w:t>, the typical spectr</w:t>
      </w:r>
      <w:r w:rsidR="00F7225D">
        <w:rPr>
          <w:szCs w:val="28"/>
        </w:rPr>
        <w:t>a</w:t>
      </w:r>
      <w:r w:rsidR="007376ED" w:rsidRPr="00896B29">
        <w:rPr>
          <w:szCs w:val="28"/>
        </w:rPr>
        <w:t xml:space="preserve"> display a broad linewidth and low </w:t>
      </w:r>
      <w:r w:rsidR="007376ED">
        <w:rPr>
          <w:szCs w:val="28"/>
        </w:rPr>
        <w:t>emission intensity</w:t>
      </w:r>
      <w:r w:rsidR="007376ED" w:rsidRPr="00896B29">
        <w:rPr>
          <w:szCs w:val="28"/>
        </w:rPr>
        <w:t>.</w:t>
      </w:r>
      <w:r w:rsidR="007376ED">
        <w:rPr>
          <w:szCs w:val="28"/>
        </w:rPr>
        <w:t xml:space="preserve"> </w:t>
      </w:r>
      <w:r w:rsidR="00007AAC">
        <w:rPr>
          <w:szCs w:val="28"/>
        </w:rPr>
        <w:t xml:space="preserve">Under the same </w:t>
      </w:r>
      <w:r w:rsidR="00F0004A">
        <w:rPr>
          <w:szCs w:val="28"/>
        </w:rPr>
        <w:t xml:space="preserve">condition of photoluminescence </w:t>
      </w:r>
      <w:r w:rsidR="00007AAC">
        <w:rPr>
          <w:szCs w:val="28"/>
        </w:rPr>
        <w:t xml:space="preserve">excitation, </w:t>
      </w:r>
      <w:r w:rsidR="007376ED" w:rsidRPr="00896B29">
        <w:rPr>
          <w:szCs w:val="28"/>
        </w:rPr>
        <w:t xml:space="preserve">PL </w:t>
      </w:r>
      <w:r w:rsidR="007376ED">
        <w:rPr>
          <w:szCs w:val="28"/>
        </w:rPr>
        <w:t>intensity</w:t>
      </w:r>
      <w:r w:rsidR="00F0004A">
        <w:rPr>
          <w:szCs w:val="28"/>
        </w:rPr>
        <w:t xml:space="preserve"> from these </w:t>
      </w:r>
      <w:r w:rsidR="00210671">
        <w:rPr>
          <w:szCs w:val="28"/>
        </w:rPr>
        <w:t>large-sized defects</w:t>
      </w:r>
      <w:r w:rsidR="007376ED" w:rsidRPr="00896B29">
        <w:rPr>
          <w:szCs w:val="28"/>
        </w:rPr>
        <w:t xml:space="preserve"> is</w:t>
      </w:r>
      <w:r w:rsidR="007376ED">
        <w:rPr>
          <w:szCs w:val="28"/>
        </w:rPr>
        <w:t xml:space="preserve"> </w:t>
      </w:r>
      <w:r w:rsidR="007314FC">
        <w:rPr>
          <w:szCs w:val="28"/>
        </w:rPr>
        <w:t>much lower</w:t>
      </w:r>
      <w:r w:rsidR="007376ED" w:rsidRPr="00896B29">
        <w:rPr>
          <w:szCs w:val="28"/>
        </w:rPr>
        <w:t xml:space="preserve"> </w:t>
      </w:r>
      <w:r w:rsidR="007376ED">
        <w:rPr>
          <w:szCs w:val="28"/>
        </w:rPr>
        <w:t>in comparison to the site</w:t>
      </w:r>
      <w:r w:rsidR="007314FC">
        <w:rPr>
          <w:szCs w:val="28"/>
        </w:rPr>
        <w:t>s</w:t>
      </w:r>
      <w:r w:rsidR="007376ED">
        <w:rPr>
          <w:szCs w:val="28"/>
        </w:rPr>
        <w:t xml:space="preserve"> </w:t>
      </w:r>
      <w:r w:rsidR="007314FC">
        <w:rPr>
          <w:szCs w:val="28"/>
        </w:rPr>
        <w:t>where</w:t>
      </w:r>
      <w:r w:rsidR="007376ED">
        <w:rPr>
          <w:szCs w:val="28"/>
        </w:rPr>
        <w:t xml:space="preserve"> the laser energy is well controlled. </w:t>
      </w:r>
      <w:r w:rsidR="007376ED">
        <w:rPr>
          <w:rFonts w:hint="eastAsia"/>
          <w:szCs w:val="28"/>
        </w:rPr>
        <w:t>A</w:t>
      </w:r>
      <w:r w:rsidR="007376ED" w:rsidRPr="00896B29">
        <w:rPr>
          <w:szCs w:val="28"/>
        </w:rPr>
        <w:t xml:space="preserve">nd </w:t>
      </w:r>
      <w:r w:rsidR="007376ED">
        <w:rPr>
          <w:szCs w:val="28"/>
        </w:rPr>
        <w:t xml:space="preserve">only a </w:t>
      </w:r>
      <w:r w:rsidR="007376ED" w:rsidRPr="00896B29">
        <w:rPr>
          <w:szCs w:val="28"/>
        </w:rPr>
        <w:t xml:space="preserve">few sites exhibit </w:t>
      </w:r>
      <w:r w:rsidR="007376ED">
        <w:rPr>
          <w:szCs w:val="28"/>
        </w:rPr>
        <w:t>quantum emission</w:t>
      </w:r>
      <w:r w:rsidR="007376ED" w:rsidRPr="00896B29">
        <w:rPr>
          <w:szCs w:val="28"/>
        </w:rPr>
        <w:t xml:space="preserve">. In addition, these emitters created by high-energy </w:t>
      </w:r>
      <w:r w:rsidR="003C0E04">
        <w:rPr>
          <w:szCs w:val="28"/>
        </w:rPr>
        <w:t>pulses</w:t>
      </w:r>
      <w:r w:rsidR="007376ED" w:rsidRPr="00896B29">
        <w:rPr>
          <w:szCs w:val="28"/>
        </w:rPr>
        <w:t xml:space="preserve"> exhibited poor stability such as blinking and bleaching.</w:t>
      </w:r>
      <w:r w:rsidR="007376ED">
        <w:rPr>
          <w:szCs w:val="28"/>
        </w:rPr>
        <w:t xml:space="preserve"> </w:t>
      </w:r>
      <w:r w:rsidR="007376ED">
        <w:rPr>
          <w:rFonts w:hint="eastAsia"/>
          <w:szCs w:val="28"/>
        </w:rPr>
        <w:t>We</w:t>
      </w:r>
      <w:r w:rsidR="007376ED">
        <w:rPr>
          <w:szCs w:val="28"/>
        </w:rPr>
        <w:t xml:space="preserve"> attribute these effects to the fact that the </w:t>
      </w:r>
      <w:r w:rsidR="007376ED" w:rsidRPr="00896B29">
        <w:rPr>
          <w:szCs w:val="28"/>
        </w:rPr>
        <w:t xml:space="preserve">extra pulse or </w:t>
      </w:r>
      <w:r w:rsidR="007376ED" w:rsidRPr="00896B29">
        <w:rPr>
          <w:rFonts w:hint="eastAsia"/>
          <w:szCs w:val="28"/>
        </w:rPr>
        <w:t>excessive</w:t>
      </w:r>
      <w:r w:rsidR="007376ED" w:rsidRPr="00896B29">
        <w:rPr>
          <w:szCs w:val="28"/>
        </w:rPr>
        <w:t xml:space="preserve"> pulse energy </w:t>
      </w:r>
      <w:r w:rsidR="003C0E04">
        <w:rPr>
          <w:szCs w:val="28"/>
        </w:rPr>
        <w:t>causes</w:t>
      </w:r>
      <w:r w:rsidR="007376ED" w:rsidRPr="00896B29">
        <w:rPr>
          <w:szCs w:val="28"/>
        </w:rPr>
        <w:t xml:space="preserve"> severe damage to the lattice</w:t>
      </w:r>
      <w:r w:rsidR="007376ED" w:rsidRPr="00896B29">
        <w:rPr>
          <w:rFonts w:hint="eastAsia"/>
          <w:szCs w:val="28"/>
        </w:rPr>
        <w:t>,</w:t>
      </w:r>
      <w:r w:rsidR="007376ED" w:rsidRPr="00896B29">
        <w:rPr>
          <w:szCs w:val="28"/>
        </w:rPr>
        <w:t xml:space="preserve"> leading to a low creation yield of </w:t>
      </w:r>
      <w:r w:rsidR="0064323C">
        <w:rPr>
          <w:szCs w:val="28"/>
        </w:rPr>
        <w:t>single-photon</w:t>
      </w:r>
      <w:r w:rsidR="007376ED" w:rsidRPr="00896B29">
        <w:rPr>
          <w:szCs w:val="28"/>
        </w:rPr>
        <w:t xml:space="preserve"> emitters</w:t>
      </w:r>
      <w:r w:rsidR="007376ED">
        <w:rPr>
          <w:szCs w:val="28"/>
        </w:rPr>
        <w:t>.</w:t>
      </w:r>
    </w:p>
    <w:p w14:paraId="517266CE" w14:textId="77777777" w:rsidR="001467BB" w:rsidRDefault="001467BB" w:rsidP="000C74EA">
      <w:pPr>
        <w:spacing w:line="480" w:lineRule="auto"/>
        <w:ind w:firstLineChars="150" w:firstLine="360"/>
        <w:jc w:val="both"/>
        <w:rPr>
          <w:szCs w:val="28"/>
        </w:rPr>
      </w:pPr>
    </w:p>
    <w:p w14:paraId="74D55DDD" w14:textId="5BCCE10F" w:rsidR="008822D5" w:rsidRPr="00EB4D14" w:rsidRDefault="00451AF3" w:rsidP="008822D5">
      <w:pPr>
        <w:spacing w:line="480" w:lineRule="auto"/>
        <w:rPr>
          <w:rStyle w:val="affff6"/>
          <w:b/>
          <w:bCs/>
          <w:color w:val="000000" w:themeColor="text1"/>
          <w:szCs w:val="24"/>
          <w:u w:val="none"/>
          <w:lang w:eastAsia="zh-CN"/>
        </w:rPr>
      </w:pPr>
      <w:r w:rsidRPr="009D7945">
        <w:rPr>
          <w:b/>
          <w:bCs/>
        </w:rPr>
        <w:t xml:space="preserve">Supplementary </w:t>
      </w:r>
      <w:r>
        <w:rPr>
          <w:b/>
          <w:bCs/>
          <w:lang w:eastAsia="zh-CN"/>
        </w:rPr>
        <w:t>N</w:t>
      </w:r>
      <w:r>
        <w:rPr>
          <w:rFonts w:hint="eastAsia"/>
          <w:b/>
          <w:bCs/>
          <w:lang w:eastAsia="zh-CN"/>
        </w:rPr>
        <w:t>ote</w:t>
      </w:r>
      <w:r>
        <w:rPr>
          <w:b/>
          <w:bCs/>
          <w:lang w:eastAsia="zh-CN"/>
        </w:rPr>
        <w:t xml:space="preserve"> </w:t>
      </w:r>
      <w:r w:rsidR="008822D5">
        <w:rPr>
          <w:rStyle w:val="affff6"/>
          <w:b/>
          <w:bCs/>
          <w:color w:val="000000" w:themeColor="text1"/>
          <w:szCs w:val="24"/>
          <w:u w:val="none"/>
          <w:lang w:eastAsia="zh-CN"/>
        </w:rPr>
        <w:t>7</w:t>
      </w:r>
      <w:r w:rsidR="008822D5" w:rsidRPr="00EB4D14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. </w:t>
      </w:r>
      <w:r w:rsidR="004915C1">
        <w:rPr>
          <w:rStyle w:val="affff6"/>
          <w:b/>
          <w:bCs/>
          <w:color w:val="000000" w:themeColor="text1"/>
          <w:szCs w:val="24"/>
          <w:u w:val="none"/>
          <w:lang w:eastAsia="zh-CN"/>
        </w:rPr>
        <w:t>Assembly</w:t>
      </w:r>
      <w:r w:rsidR="008822D5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 and performance of </w:t>
      </w:r>
      <w:r w:rsidR="004915C1">
        <w:rPr>
          <w:rStyle w:val="affff6"/>
          <w:b/>
          <w:bCs/>
          <w:color w:val="000000" w:themeColor="text1"/>
          <w:szCs w:val="24"/>
          <w:u w:val="none"/>
          <w:lang w:eastAsia="zh-CN"/>
        </w:rPr>
        <w:t>compactly</w:t>
      </w:r>
      <w:r w:rsidR="008822D5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 integrated </w:t>
      </w:r>
      <w:r w:rsidR="004915C1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turn-key monochromatic </w:t>
      </w:r>
      <w:r w:rsidR="008822D5">
        <w:rPr>
          <w:rStyle w:val="affff6"/>
          <w:b/>
          <w:bCs/>
          <w:color w:val="000000" w:themeColor="text1"/>
          <w:szCs w:val="24"/>
          <w:u w:val="none"/>
          <w:lang w:eastAsia="zh-CN"/>
        </w:rPr>
        <w:t>single</w:t>
      </w:r>
      <w:r w:rsidR="004915C1">
        <w:rPr>
          <w:rStyle w:val="affff6"/>
          <w:b/>
          <w:bCs/>
          <w:color w:val="000000" w:themeColor="text1"/>
          <w:szCs w:val="24"/>
          <w:u w:val="none"/>
          <w:lang w:eastAsia="zh-CN"/>
        </w:rPr>
        <w:t>-</w:t>
      </w:r>
      <w:r w:rsidR="008822D5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photon </w:t>
      </w:r>
      <w:r w:rsidR="004915C1">
        <w:rPr>
          <w:rStyle w:val="affff6"/>
          <w:b/>
          <w:bCs/>
          <w:color w:val="000000" w:themeColor="text1"/>
          <w:szCs w:val="24"/>
          <w:u w:val="none"/>
          <w:lang w:eastAsia="zh-CN"/>
        </w:rPr>
        <w:t xml:space="preserve">emitters. </w:t>
      </w:r>
    </w:p>
    <w:p w14:paraId="137B7481" w14:textId="44988B8E" w:rsidR="00505048" w:rsidRDefault="00F80673" w:rsidP="002E1FAF">
      <w:pPr>
        <w:pStyle w:val="SMcaption"/>
        <w:spacing w:line="480" w:lineRule="auto"/>
        <w:ind w:firstLineChars="100" w:firstLine="240"/>
        <w:jc w:val="both"/>
        <w:rPr>
          <w:bCs/>
        </w:rPr>
      </w:pPr>
      <w:r>
        <w:rPr>
          <w:rFonts w:eastAsia="宋体"/>
        </w:rPr>
        <w:t>S</w:t>
      </w:r>
      <w:r w:rsidRPr="00AE2DFE">
        <w:rPr>
          <w:rFonts w:eastAsia="宋体"/>
        </w:rPr>
        <w:t xml:space="preserve">upplementary </w:t>
      </w:r>
      <w:r w:rsidR="007376ED" w:rsidRPr="00F80673">
        <w:rPr>
          <w:szCs w:val="28"/>
        </w:rPr>
        <w:t>Fig. 2</w:t>
      </w:r>
      <w:r w:rsidR="005772BA">
        <w:rPr>
          <w:szCs w:val="28"/>
        </w:rPr>
        <w:t>6</w:t>
      </w:r>
      <w:r w:rsidR="007376ED" w:rsidRPr="00583D02">
        <w:rPr>
          <w:szCs w:val="28"/>
        </w:rPr>
        <w:t xml:space="preserve"> </w:t>
      </w:r>
      <w:r w:rsidR="007376ED" w:rsidRPr="00583D02">
        <w:rPr>
          <w:rFonts w:hint="eastAsia"/>
          <w:szCs w:val="28"/>
        </w:rPr>
        <w:t>shows</w:t>
      </w:r>
      <w:r w:rsidR="007376ED" w:rsidRPr="00583D02">
        <w:rPr>
          <w:szCs w:val="28"/>
        </w:rPr>
        <w:t xml:space="preserve"> the </w:t>
      </w:r>
      <w:r w:rsidR="007376ED" w:rsidRPr="00583D02">
        <w:rPr>
          <w:rFonts w:hint="eastAsia"/>
          <w:szCs w:val="28"/>
        </w:rPr>
        <w:t>integration</w:t>
      </w:r>
      <w:r w:rsidR="007376ED" w:rsidRPr="00583D02">
        <w:rPr>
          <w:szCs w:val="28"/>
        </w:rPr>
        <w:t xml:space="preserve"> process of a </w:t>
      </w:r>
      <w:r w:rsidR="006E2122">
        <w:rPr>
          <w:szCs w:val="28"/>
        </w:rPr>
        <w:t>compactly integrated turn-key monochromatic</w:t>
      </w:r>
      <w:r w:rsidR="007376ED" w:rsidRPr="00583D02">
        <w:rPr>
          <w:szCs w:val="28"/>
        </w:rPr>
        <w:t xml:space="preserve"> single-photon </w:t>
      </w:r>
      <w:r w:rsidR="007376ED" w:rsidRPr="00583D02">
        <w:rPr>
          <w:rFonts w:hint="eastAsia"/>
          <w:szCs w:val="28"/>
        </w:rPr>
        <w:t>light-emitting</w:t>
      </w:r>
      <w:r w:rsidR="007376ED" w:rsidRPr="00583D02">
        <w:rPr>
          <w:szCs w:val="28"/>
        </w:rPr>
        <w:t xml:space="preserve"> </w:t>
      </w:r>
      <w:r w:rsidR="007376ED" w:rsidRPr="00583D02">
        <w:rPr>
          <w:rFonts w:hint="eastAsia"/>
          <w:szCs w:val="28"/>
        </w:rPr>
        <w:t>device</w:t>
      </w:r>
      <w:r w:rsidR="007376ED" w:rsidRPr="00583D02">
        <w:rPr>
          <w:szCs w:val="28"/>
        </w:rPr>
        <w:t xml:space="preserve">. The </w:t>
      </w:r>
      <w:r w:rsidR="005C64C3">
        <w:rPr>
          <w:szCs w:val="28"/>
        </w:rPr>
        <w:t>laser-fabricated</w:t>
      </w:r>
      <w:r w:rsidR="007376ED" w:rsidRPr="00583D02">
        <w:rPr>
          <w:szCs w:val="28"/>
        </w:rPr>
        <w:t xml:space="preserve"> </w:t>
      </w:r>
      <w:r w:rsidR="007376ED" w:rsidRPr="00583D02">
        <w:rPr>
          <w:rFonts w:hint="eastAsia"/>
          <w:szCs w:val="28"/>
        </w:rPr>
        <w:t>single-photon</w:t>
      </w:r>
      <w:r w:rsidR="007376ED" w:rsidRPr="00583D02">
        <w:rPr>
          <w:szCs w:val="28"/>
        </w:rPr>
        <w:t xml:space="preserve"> emitter was pre-characterized and </w:t>
      </w:r>
      <w:r w:rsidR="007376ED" w:rsidRPr="00583D02">
        <w:rPr>
          <w:rFonts w:hint="eastAsia"/>
          <w:szCs w:val="28"/>
        </w:rPr>
        <w:t>labeled</w:t>
      </w:r>
      <w:r w:rsidR="007376ED" w:rsidRPr="00583D02">
        <w:rPr>
          <w:szCs w:val="28"/>
        </w:rPr>
        <w:t xml:space="preserve"> for integration. A plano-convex</w:t>
      </w:r>
      <w:r w:rsidR="007376ED" w:rsidRPr="00583D02" w:rsidDel="00747032">
        <w:rPr>
          <w:szCs w:val="28"/>
        </w:rPr>
        <w:t xml:space="preserve"> </w:t>
      </w:r>
      <w:r w:rsidR="007376ED" w:rsidRPr="00583D02">
        <w:rPr>
          <w:szCs w:val="28"/>
        </w:rPr>
        <w:t>lens with a diameter of 1 mm</w:t>
      </w:r>
      <w:r w:rsidR="007376ED" w:rsidRPr="00583D02">
        <w:rPr>
          <w:rFonts w:hint="eastAsia"/>
          <w:szCs w:val="28"/>
        </w:rPr>
        <w:t>,</w:t>
      </w:r>
      <w:r w:rsidR="007376ED" w:rsidRPr="00583D02">
        <w:rPr>
          <w:szCs w:val="28"/>
        </w:rPr>
        <w:t xml:space="preserve"> and a </w:t>
      </w:r>
      <w:r w:rsidR="007376ED" w:rsidRPr="00583D02">
        <w:rPr>
          <w:rFonts w:hint="eastAsia"/>
          <w:szCs w:val="28"/>
        </w:rPr>
        <w:t>focal</w:t>
      </w:r>
      <w:r w:rsidR="007376ED" w:rsidRPr="00583D02">
        <w:rPr>
          <w:szCs w:val="28"/>
        </w:rPr>
        <w:t xml:space="preserve"> </w:t>
      </w:r>
      <w:r w:rsidR="007376ED" w:rsidRPr="00583D02">
        <w:rPr>
          <w:rFonts w:hint="eastAsia"/>
          <w:szCs w:val="28"/>
        </w:rPr>
        <w:t>length</w:t>
      </w:r>
      <w:r w:rsidR="007376ED" w:rsidRPr="00583D02">
        <w:rPr>
          <w:szCs w:val="28"/>
        </w:rPr>
        <w:t xml:space="preserve"> of 0.6 mm, is used as light condensation for excitation. The laser diode emission wavelength is 450 nm. A </w:t>
      </w:r>
      <w:r w:rsidR="007C60FB">
        <w:rPr>
          <w:szCs w:val="28"/>
        </w:rPr>
        <w:t>transition stage</w:t>
      </w:r>
      <w:r w:rsidR="005C64C3" w:rsidRPr="00583D02">
        <w:rPr>
          <w:szCs w:val="28"/>
        </w:rPr>
        <w:t xml:space="preserve"> </w:t>
      </w:r>
      <w:r w:rsidR="007376ED" w:rsidRPr="00583D02">
        <w:rPr>
          <w:szCs w:val="28"/>
        </w:rPr>
        <w:t xml:space="preserve">is used for the three-dimension </w:t>
      </w:r>
      <w:r w:rsidR="007376ED" w:rsidRPr="00583D02">
        <w:rPr>
          <w:rFonts w:hint="eastAsia"/>
          <w:szCs w:val="28"/>
        </w:rPr>
        <w:t>adjustment</w:t>
      </w:r>
      <w:r w:rsidR="007376ED" w:rsidRPr="00583D02">
        <w:rPr>
          <w:szCs w:val="28"/>
        </w:rPr>
        <w:t xml:space="preserve"> </w:t>
      </w:r>
      <w:r w:rsidR="007376ED" w:rsidRPr="00583D02">
        <w:rPr>
          <w:rFonts w:hint="eastAsia"/>
          <w:szCs w:val="28"/>
        </w:rPr>
        <w:t>and</w:t>
      </w:r>
      <w:r w:rsidR="007376ED" w:rsidRPr="00583D02">
        <w:rPr>
          <w:szCs w:val="28"/>
        </w:rPr>
        <w:t xml:space="preserve"> alignment of the single-photon emitter and laser focus spot. Once the laser focus is positioned on the site of the pre-selected quantum emitter, the quartz substrate and lens </w:t>
      </w:r>
      <w:r w:rsidR="00E36E2B">
        <w:rPr>
          <w:szCs w:val="28"/>
        </w:rPr>
        <w:t>are</w:t>
      </w:r>
      <w:r w:rsidR="007376ED" w:rsidRPr="00583D02">
        <w:rPr>
          <w:szCs w:val="28"/>
        </w:rPr>
        <w:t xml:space="preserve"> bonded by</w:t>
      </w:r>
      <w:r w:rsidR="00E36E2B">
        <w:rPr>
          <w:szCs w:val="28"/>
        </w:rPr>
        <w:t xml:space="preserve"> the </w:t>
      </w:r>
      <w:r w:rsidR="007376ED" w:rsidRPr="00583D02">
        <w:rPr>
          <w:szCs w:val="28"/>
        </w:rPr>
        <w:t>photoresist of NOA61</w:t>
      </w:r>
      <w:r w:rsidR="007E3E51">
        <w:rPr>
          <w:szCs w:val="28"/>
        </w:rPr>
        <w:t xml:space="preserve"> with </w:t>
      </w:r>
      <w:r w:rsidR="007376ED" w:rsidRPr="00583D02">
        <w:rPr>
          <w:szCs w:val="28"/>
        </w:rPr>
        <w:t>UV light irradiation</w:t>
      </w:r>
      <w:r w:rsidR="007376ED" w:rsidRPr="00583D02">
        <w:rPr>
          <w:b/>
          <w:bCs/>
          <w:szCs w:val="28"/>
        </w:rPr>
        <w:t>.</w:t>
      </w:r>
      <w:r w:rsidR="007376ED">
        <w:rPr>
          <w:rFonts w:hint="eastAsia"/>
          <w:b/>
          <w:bCs/>
          <w:szCs w:val="28"/>
        </w:rPr>
        <w:t xml:space="preserve"> </w:t>
      </w:r>
      <w:r>
        <w:rPr>
          <w:rFonts w:eastAsia="宋体"/>
        </w:rPr>
        <w:t>S</w:t>
      </w:r>
      <w:r w:rsidRPr="00AE2DFE">
        <w:rPr>
          <w:rFonts w:eastAsia="宋体"/>
        </w:rPr>
        <w:t xml:space="preserve">upplementary </w:t>
      </w:r>
      <w:r w:rsidR="007376ED" w:rsidRPr="00F80673">
        <w:rPr>
          <w:szCs w:val="28"/>
        </w:rPr>
        <w:t>Fig. 2</w:t>
      </w:r>
      <w:r w:rsidR="005772BA">
        <w:rPr>
          <w:szCs w:val="28"/>
        </w:rPr>
        <w:t>7</w:t>
      </w:r>
      <w:r w:rsidR="007376ED" w:rsidRPr="00F80673">
        <w:rPr>
          <w:szCs w:val="28"/>
        </w:rPr>
        <w:t xml:space="preserve"> </w:t>
      </w:r>
      <w:r w:rsidR="007376ED" w:rsidRPr="00704C48">
        <w:rPr>
          <w:szCs w:val="28"/>
        </w:rPr>
        <w:t>shows the lens</w:t>
      </w:r>
      <w:r w:rsidR="007376ED">
        <w:rPr>
          <w:szCs w:val="28"/>
        </w:rPr>
        <w:t xml:space="preserve"> for the excitation light </w:t>
      </w:r>
      <w:r w:rsidR="00D86E39">
        <w:rPr>
          <w:szCs w:val="28"/>
        </w:rPr>
        <w:t>condensing</w:t>
      </w:r>
      <w:r w:rsidR="007376ED" w:rsidRPr="00704C48">
        <w:rPr>
          <w:szCs w:val="28"/>
        </w:rPr>
        <w:t xml:space="preserve"> and the optical image of </w:t>
      </w:r>
      <w:r w:rsidR="00F63237">
        <w:rPr>
          <w:szCs w:val="28"/>
        </w:rPr>
        <w:t xml:space="preserve">the </w:t>
      </w:r>
      <w:r w:rsidR="007376ED" w:rsidRPr="00704C48">
        <w:rPr>
          <w:szCs w:val="28"/>
        </w:rPr>
        <w:t>focused spot</w:t>
      </w:r>
      <w:r w:rsidR="007376ED">
        <w:rPr>
          <w:szCs w:val="28"/>
        </w:rPr>
        <w:t xml:space="preserve"> on the hBN flake</w:t>
      </w:r>
      <w:r w:rsidR="007376ED" w:rsidRPr="00704C48">
        <w:rPr>
          <w:szCs w:val="28"/>
        </w:rPr>
        <w:t>.</w:t>
      </w:r>
      <w:r w:rsidR="007376ED" w:rsidRPr="00E05E66">
        <w:t xml:space="preserve"> </w:t>
      </w:r>
      <w:r w:rsidR="007376ED">
        <w:t>T</w:t>
      </w:r>
      <w:r w:rsidR="007376ED" w:rsidRPr="00E05E66">
        <w:t>ypical spectr</w:t>
      </w:r>
      <w:r w:rsidR="007376ED">
        <w:t>a</w:t>
      </w:r>
      <w:r w:rsidR="007376ED" w:rsidRPr="00E05E66">
        <w:t xml:space="preserve"> </w:t>
      </w:r>
      <w:r w:rsidR="00706B8C">
        <w:t>and antibunching measurement</w:t>
      </w:r>
      <w:r w:rsidR="00CF5BFA">
        <w:t>s</w:t>
      </w:r>
      <w:r w:rsidR="00706B8C">
        <w:t xml:space="preserve"> </w:t>
      </w:r>
      <w:r w:rsidR="007376ED" w:rsidRPr="00E05E66">
        <w:t xml:space="preserve">taken </w:t>
      </w:r>
      <w:r w:rsidR="00CF3CFF">
        <w:rPr>
          <w:rFonts w:hint="eastAsia"/>
          <w:lang w:eastAsia="zh-CN"/>
        </w:rPr>
        <w:t>from</w:t>
      </w:r>
      <w:r w:rsidR="00CF3CFF">
        <w:t xml:space="preserve"> </w:t>
      </w:r>
      <w:r w:rsidR="00051EAA">
        <w:t>representative single photon emitters</w:t>
      </w:r>
      <w:r w:rsidR="007376ED">
        <w:t xml:space="preserve"> from the integrated device </w:t>
      </w:r>
      <w:r w:rsidR="00273144">
        <w:t>are</w:t>
      </w:r>
      <w:r w:rsidR="007376ED">
        <w:t xml:space="preserve"> presented in </w:t>
      </w:r>
      <w:r>
        <w:rPr>
          <w:rFonts w:eastAsia="宋体"/>
        </w:rPr>
        <w:t>S</w:t>
      </w:r>
      <w:r w:rsidRPr="00AE2DFE">
        <w:rPr>
          <w:rFonts w:eastAsia="宋体"/>
        </w:rPr>
        <w:t>upplementary</w:t>
      </w:r>
      <w:r w:rsidRPr="00F80673">
        <w:rPr>
          <w:rFonts w:eastAsia="宋体"/>
          <w:bCs/>
        </w:rPr>
        <w:t xml:space="preserve"> </w:t>
      </w:r>
      <w:r w:rsidR="007376ED" w:rsidRPr="00F80673">
        <w:rPr>
          <w:bCs/>
          <w:szCs w:val="28"/>
        </w:rPr>
        <w:t>Fig. 2</w:t>
      </w:r>
      <w:r w:rsidR="005772BA">
        <w:rPr>
          <w:bCs/>
          <w:szCs w:val="28"/>
        </w:rPr>
        <w:t>8</w:t>
      </w:r>
      <w:r w:rsidR="007376ED" w:rsidRPr="00F80673">
        <w:rPr>
          <w:bCs/>
          <w:szCs w:val="28"/>
        </w:rPr>
        <w:t>.</w:t>
      </w:r>
      <w:r w:rsidR="007376ED" w:rsidRPr="00F80673">
        <w:rPr>
          <w:bCs/>
        </w:rPr>
        <w:t xml:space="preserve">  </w:t>
      </w:r>
    </w:p>
    <w:p w14:paraId="337357CC" w14:textId="77777777" w:rsidR="00505048" w:rsidRDefault="00505048">
      <w:pPr>
        <w:rPr>
          <w:bCs/>
        </w:rPr>
      </w:pPr>
      <w:r>
        <w:rPr>
          <w:bCs/>
        </w:rPr>
        <w:lastRenderedPageBreak/>
        <w:br w:type="page"/>
      </w:r>
    </w:p>
    <w:p w14:paraId="621E6E9C" w14:textId="1514200B" w:rsidR="001E5642" w:rsidRDefault="0024550D" w:rsidP="00C81DA1">
      <w:pPr>
        <w:pStyle w:val="SMcaption"/>
        <w:spacing w:line="480" w:lineRule="auto"/>
        <w:rPr>
          <w:b/>
          <w:bCs/>
          <w:sz w:val="28"/>
          <w:szCs w:val="21"/>
          <w:lang w:eastAsia="zh-CN"/>
        </w:rPr>
      </w:pPr>
      <w:r w:rsidRPr="00CE17FF">
        <w:rPr>
          <w:b/>
          <w:bCs/>
          <w:sz w:val="28"/>
          <w:szCs w:val="21"/>
        </w:rPr>
        <w:lastRenderedPageBreak/>
        <w:t xml:space="preserve">Supplementary </w:t>
      </w:r>
      <w:r>
        <w:rPr>
          <w:b/>
          <w:bCs/>
          <w:sz w:val="28"/>
          <w:szCs w:val="21"/>
          <w:lang w:eastAsia="zh-CN"/>
        </w:rPr>
        <w:t>Figures</w:t>
      </w:r>
    </w:p>
    <w:p w14:paraId="106B3D99" w14:textId="77777777" w:rsidR="00BD57B4" w:rsidRPr="00C81DA1" w:rsidRDefault="00BD57B4" w:rsidP="00C81DA1">
      <w:pPr>
        <w:pStyle w:val="SMcaption"/>
        <w:spacing w:line="480" w:lineRule="auto"/>
        <w:rPr>
          <w:b/>
          <w:bCs/>
          <w:sz w:val="28"/>
          <w:szCs w:val="21"/>
        </w:rPr>
      </w:pPr>
    </w:p>
    <w:p w14:paraId="4E591A1E" w14:textId="68E63224" w:rsidR="007376ED" w:rsidRDefault="001E5642" w:rsidP="0093030D">
      <w:pPr>
        <w:spacing w:line="480" w:lineRule="auto"/>
        <w:jc w:val="center"/>
        <w:rPr>
          <w:b/>
          <w:bCs/>
          <w:szCs w:val="24"/>
        </w:rPr>
      </w:pPr>
      <w:r>
        <w:rPr>
          <w:noProof/>
        </w:rPr>
        <w:drawing>
          <wp:inline distT="0" distB="0" distL="0" distR="0" wp14:anchorId="003FDD3D" wp14:editId="27D375F0">
            <wp:extent cx="4470400" cy="3126645"/>
            <wp:effectExtent l="0" t="0" r="635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000" r="196"/>
                    <a:stretch/>
                  </pic:blipFill>
                  <pic:spPr bwMode="auto">
                    <a:xfrm>
                      <a:off x="0" y="0"/>
                      <a:ext cx="4480896" cy="3133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4BDD18" w14:textId="64AB28E6" w:rsidR="00765750" w:rsidRDefault="00F719FD" w:rsidP="003D738E">
      <w:pPr>
        <w:spacing w:line="480" w:lineRule="auto"/>
        <w:jc w:val="both"/>
        <w:rPr>
          <w:szCs w:val="28"/>
        </w:rPr>
      </w:pPr>
      <w:bookmarkStart w:id="18" w:name="_Toc112053958"/>
      <w:r w:rsidRPr="009D7945">
        <w:rPr>
          <w:b/>
          <w:bCs/>
        </w:rPr>
        <w:t>Supplementary</w:t>
      </w:r>
      <w:r>
        <w:rPr>
          <w:b/>
          <w:bCs/>
        </w:rPr>
        <w:t xml:space="preserve"> </w:t>
      </w:r>
      <w:r w:rsidR="007376ED" w:rsidRPr="00972A41">
        <w:rPr>
          <w:rStyle w:val="32"/>
        </w:rPr>
        <w:t>Fig. 1</w:t>
      </w:r>
      <w:r w:rsidR="007102F1">
        <w:rPr>
          <w:rStyle w:val="32"/>
        </w:rPr>
        <w:t>|</w:t>
      </w:r>
      <w:r w:rsidR="007376ED" w:rsidRPr="00972A41">
        <w:rPr>
          <w:rStyle w:val="32"/>
        </w:rPr>
        <w:t xml:space="preserve"> Schematic of the setup for ultrafast laser direct writing.</w:t>
      </w:r>
      <w:bookmarkEnd w:id="18"/>
      <w:r w:rsidR="007376ED" w:rsidRPr="00972A41">
        <w:rPr>
          <w:rStyle w:val="32"/>
        </w:rPr>
        <w:t xml:space="preserve"> </w:t>
      </w:r>
      <w:r w:rsidR="007376ED">
        <w:rPr>
          <w:szCs w:val="28"/>
        </w:rPr>
        <w:t>A</w:t>
      </w:r>
      <w:r w:rsidR="007376ED" w:rsidRPr="00752229">
        <w:rPr>
          <w:szCs w:val="28"/>
        </w:rPr>
        <w:t xml:space="preserve"> </w:t>
      </w:r>
      <w:r w:rsidR="007376ED" w:rsidRPr="0078174F">
        <w:rPr>
          <w:szCs w:val="28"/>
        </w:rPr>
        <w:t>Yb:KGW amplifier at a wavelength of 1030 nm</w:t>
      </w:r>
      <w:r w:rsidR="007376ED">
        <w:rPr>
          <w:szCs w:val="28"/>
        </w:rPr>
        <w:t xml:space="preserve"> is used as the light source. 515 nm laser is produced by </w:t>
      </w:r>
      <w:r w:rsidR="006D1019">
        <w:rPr>
          <w:szCs w:val="28"/>
        </w:rPr>
        <w:t xml:space="preserve">the </w:t>
      </w:r>
      <w:r w:rsidR="007376ED">
        <w:rPr>
          <w:rFonts w:hint="eastAsia"/>
          <w:szCs w:val="28"/>
        </w:rPr>
        <w:t>second-harmonic</w:t>
      </w:r>
      <w:r w:rsidR="007376ED">
        <w:rPr>
          <w:szCs w:val="28"/>
        </w:rPr>
        <w:t xml:space="preserve"> generation of 1030 nm using </w:t>
      </w:r>
      <w:r w:rsidR="007376ED" w:rsidRPr="0053465A">
        <w:rPr>
          <w:szCs w:val="28"/>
        </w:rPr>
        <w:t>(beta-BaB</w:t>
      </w:r>
      <w:r w:rsidR="007376ED" w:rsidRPr="00826C8E">
        <w:rPr>
          <w:szCs w:val="28"/>
          <w:vertAlign w:val="subscript"/>
        </w:rPr>
        <w:t>2</w:t>
      </w:r>
      <w:r w:rsidR="007376ED" w:rsidRPr="0053465A">
        <w:rPr>
          <w:szCs w:val="28"/>
        </w:rPr>
        <w:t>O</w:t>
      </w:r>
      <w:r w:rsidR="007376ED" w:rsidRPr="00826C8E">
        <w:rPr>
          <w:szCs w:val="28"/>
          <w:vertAlign w:val="subscript"/>
        </w:rPr>
        <w:t>4</w:t>
      </w:r>
      <w:r w:rsidR="007376ED" w:rsidRPr="0053465A">
        <w:rPr>
          <w:szCs w:val="28"/>
        </w:rPr>
        <w:t>)</w:t>
      </w:r>
      <w:r w:rsidR="007376ED">
        <w:rPr>
          <w:szCs w:val="28"/>
        </w:rPr>
        <w:t xml:space="preserve"> crystal. </w:t>
      </w:r>
      <w:r w:rsidR="007376ED" w:rsidRPr="008B519A">
        <w:rPr>
          <w:bCs/>
          <w:szCs w:val="32"/>
        </w:rPr>
        <w:t xml:space="preserve">Pulse energy </w:t>
      </w:r>
      <w:r w:rsidR="007376ED">
        <w:rPr>
          <w:rFonts w:hint="eastAsia"/>
          <w:bCs/>
          <w:szCs w:val="32"/>
        </w:rPr>
        <w:t>is</w:t>
      </w:r>
      <w:r w:rsidR="007376ED">
        <w:rPr>
          <w:bCs/>
          <w:szCs w:val="32"/>
        </w:rPr>
        <w:t xml:space="preserve"> </w:t>
      </w:r>
      <w:r w:rsidR="007376ED" w:rsidRPr="008B519A">
        <w:rPr>
          <w:bCs/>
          <w:szCs w:val="32"/>
        </w:rPr>
        <w:t>control</w:t>
      </w:r>
      <w:r w:rsidR="007376ED">
        <w:rPr>
          <w:rFonts w:hint="eastAsia"/>
          <w:bCs/>
          <w:szCs w:val="32"/>
        </w:rPr>
        <w:t>led</w:t>
      </w:r>
      <w:r w:rsidR="007376ED" w:rsidRPr="008B519A">
        <w:rPr>
          <w:bCs/>
          <w:szCs w:val="32"/>
        </w:rPr>
        <w:t xml:space="preserve"> usi</w:t>
      </w:r>
      <w:r w:rsidR="007376ED">
        <w:rPr>
          <w:bCs/>
          <w:szCs w:val="32"/>
        </w:rPr>
        <w:t xml:space="preserve">ng a combination of a half-wave plate and </w:t>
      </w:r>
      <w:r w:rsidR="006D1019">
        <w:rPr>
          <w:bCs/>
          <w:szCs w:val="32"/>
        </w:rPr>
        <w:t xml:space="preserve">a </w:t>
      </w:r>
      <w:r w:rsidR="007376ED">
        <w:rPr>
          <w:bCs/>
          <w:szCs w:val="32"/>
        </w:rPr>
        <w:t xml:space="preserve">polarizer. </w:t>
      </w:r>
      <w:r w:rsidR="007376ED">
        <w:rPr>
          <w:szCs w:val="28"/>
        </w:rPr>
        <w:t xml:space="preserve">The beam </w:t>
      </w:r>
      <w:r w:rsidR="007376ED">
        <w:rPr>
          <w:rFonts w:hint="eastAsia"/>
          <w:szCs w:val="28"/>
        </w:rPr>
        <w:t>splitter</w:t>
      </w:r>
      <w:r w:rsidR="007376ED">
        <w:rPr>
          <w:szCs w:val="28"/>
        </w:rPr>
        <w:t xml:space="preserve"> (50/50 splitting ratio) is inserted, and the laser pulse is monitored by a photodetector.</w:t>
      </w:r>
    </w:p>
    <w:p w14:paraId="386DC6A6" w14:textId="5725C710" w:rsidR="007376ED" w:rsidRDefault="00765750" w:rsidP="00DB1217">
      <w:pPr>
        <w:rPr>
          <w:szCs w:val="28"/>
        </w:rPr>
      </w:pPr>
      <w:r>
        <w:rPr>
          <w:szCs w:val="28"/>
        </w:rPr>
        <w:br w:type="page"/>
      </w:r>
    </w:p>
    <w:p w14:paraId="666A9B7B" w14:textId="77777777" w:rsidR="007376ED" w:rsidRDefault="007376ED" w:rsidP="000F122C">
      <w:pPr>
        <w:spacing w:line="480" w:lineRule="auto"/>
        <w:jc w:val="center"/>
        <w:rPr>
          <w:b/>
          <w:bCs/>
          <w:szCs w:val="24"/>
        </w:rPr>
      </w:pPr>
      <w:r w:rsidRPr="004759D1">
        <w:rPr>
          <w:b/>
          <w:bCs/>
          <w:noProof/>
          <w:szCs w:val="24"/>
          <w:lang w:eastAsia="zh-CN"/>
        </w:rPr>
        <w:lastRenderedPageBreak/>
        <w:drawing>
          <wp:inline distT="0" distB="0" distL="0" distR="0" wp14:anchorId="1CA82D2C" wp14:editId="34EF908D">
            <wp:extent cx="3676301" cy="1943100"/>
            <wp:effectExtent l="0" t="0" r="63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189" t="5558" r="890" b="2303"/>
                    <a:stretch/>
                  </pic:blipFill>
                  <pic:spPr bwMode="auto">
                    <a:xfrm>
                      <a:off x="0" y="0"/>
                      <a:ext cx="3700700" cy="19559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DB9AF9" w14:textId="177265A9" w:rsidR="00765750" w:rsidRDefault="00F719FD" w:rsidP="000A2E57">
      <w:pPr>
        <w:spacing w:line="480" w:lineRule="auto"/>
        <w:jc w:val="both"/>
        <w:rPr>
          <w:szCs w:val="24"/>
        </w:rPr>
      </w:pPr>
      <w:bookmarkStart w:id="19" w:name="_Toc112053959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>Fig. 2</w:t>
      </w:r>
      <w:r w:rsidR="007102F1">
        <w:rPr>
          <w:rStyle w:val="32"/>
        </w:rPr>
        <w:t>|</w:t>
      </w:r>
      <w:r w:rsidR="007376ED" w:rsidRPr="00972A41">
        <w:rPr>
          <w:rStyle w:val="32"/>
        </w:rPr>
        <w:t xml:space="preserve"> The Line profile of the focal spot of </w:t>
      </w:r>
      <w:r w:rsidR="00C25CD0">
        <w:rPr>
          <w:rStyle w:val="32"/>
        </w:rPr>
        <w:t xml:space="preserve">the </w:t>
      </w:r>
      <w:r w:rsidR="007376ED" w:rsidRPr="00972A41">
        <w:rPr>
          <w:rStyle w:val="32"/>
        </w:rPr>
        <w:t>515</w:t>
      </w:r>
      <w:r w:rsidR="00392A37">
        <w:rPr>
          <w:rStyle w:val="32"/>
        </w:rPr>
        <w:t xml:space="preserve"> </w:t>
      </w:r>
      <w:r w:rsidR="007376ED" w:rsidRPr="00972A41">
        <w:rPr>
          <w:rStyle w:val="32"/>
        </w:rPr>
        <w:t>nm femtosecond laser.</w:t>
      </w:r>
      <w:bookmarkEnd w:id="19"/>
      <w:r w:rsidR="007376ED" w:rsidRPr="00C269DC">
        <w:rPr>
          <w:b/>
          <w:bCs/>
          <w:szCs w:val="24"/>
        </w:rPr>
        <w:t xml:space="preserve"> </w:t>
      </w:r>
      <w:r w:rsidR="007376ED" w:rsidRPr="00520FD4">
        <w:rPr>
          <w:szCs w:val="24"/>
        </w:rPr>
        <w:t xml:space="preserve">The circle and the solid </w:t>
      </w:r>
      <w:r w:rsidR="007376ED">
        <w:rPr>
          <w:rFonts w:hint="eastAsia"/>
          <w:szCs w:val="24"/>
        </w:rPr>
        <w:t>traces</w:t>
      </w:r>
      <w:r w:rsidR="007376ED" w:rsidRPr="00520FD4">
        <w:rPr>
          <w:szCs w:val="24"/>
        </w:rPr>
        <w:t xml:space="preserve"> are the experimental data and a Gaussian fit, respectively.</w:t>
      </w:r>
    </w:p>
    <w:p w14:paraId="5DD4FB67" w14:textId="1304B75E" w:rsidR="007376ED" w:rsidRPr="00765750" w:rsidRDefault="00765750" w:rsidP="00765750">
      <w:pPr>
        <w:rPr>
          <w:szCs w:val="24"/>
        </w:rPr>
      </w:pPr>
      <w:r>
        <w:rPr>
          <w:szCs w:val="24"/>
        </w:rPr>
        <w:br w:type="page"/>
      </w:r>
    </w:p>
    <w:p w14:paraId="493C0D3E" w14:textId="4E000D42" w:rsidR="006875DB" w:rsidRDefault="0098115E" w:rsidP="0093030D">
      <w:pPr>
        <w:spacing w:line="480" w:lineRule="auto"/>
        <w:jc w:val="center"/>
        <w:rPr>
          <w:noProof/>
        </w:rPr>
      </w:pPr>
      <w:bookmarkStart w:id="20" w:name="_Toc112053960"/>
      <w:r>
        <w:rPr>
          <w:noProof/>
        </w:rPr>
        <w:lastRenderedPageBreak/>
        <w:drawing>
          <wp:inline distT="0" distB="0" distL="0" distR="0" wp14:anchorId="7530CD5E" wp14:editId="77E1C4E5">
            <wp:extent cx="3327400" cy="2493882"/>
            <wp:effectExtent l="0" t="0" r="635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6" r="11073" b="7882"/>
                    <a:stretch/>
                  </pic:blipFill>
                  <pic:spPr bwMode="auto">
                    <a:xfrm>
                      <a:off x="0" y="0"/>
                      <a:ext cx="3333398" cy="249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BD7A0E" w14:textId="58B16A27" w:rsidR="0018340D" w:rsidRDefault="00BB75BD" w:rsidP="0093030D">
      <w:pPr>
        <w:spacing w:line="480" w:lineRule="auto"/>
        <w:rPr>
          <w:szCs w:val="24"/>
        </w:rPr>
      </w:pPr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>
        <w:rPr>
          <w:rStyle w:val="32"/>
        </w:rPr>
        <w:t>3</w:t>
      </w:r>
      <w:r w:rsidR="007102F1">
        <w:rPr>
          <w:rStyle w:val="32"/>
        </w:rPr>
        <w:t>|</w:t>
      </w:r>
      <w:r w:rsidR="007376ED" w:rsidRPr="00972A41">
        <w:rPr>
          <w:rStyle w:val="32"/>
        </w:rPr>
        <w:t xml:space="preserve"> Optical image of laser</w:t>
      </w:r>
      <w:r w:rsidR="00C25CD0">
        <w:rPr>
          <w:rStyle w:val="32"/>
        </w:rPr>
        <w:t>-</w:t>
      </w:r>
      <w:r w:rsidR="007376ED" w:rsidRPr="00972A41">
        <w:rPr>
          <w:rStyle w:val="32"/>
        </w:rPr>
        <w:t>written hBN flakes.</w:t>
      </w:r>
      <w:bookmarkEnd w:id="20"/>
      <w:r w:rsidR="007376ED" w:rsidRPr="00972A41">
        <w:rPr>
          <w:rStyle w:val="32"/>
        </w:rPr>
        <w:t xml:space="preserve"> </w:t>
      </w:r>
      <w:r w:rsidR="007376ED">
        <w:rPr>
          <w:szCs w:val="24"/>
        </w:rPr>
        <w:t xml:space="preserve">The number of pulses and the pulse energy have marked in the image. (The thickness of </w:t>
      </w:r>
      <w:r w:rsidR="003376EB">
        <w:rPr>
          <w:szCs w:val="24"/>
        </w:rPr>
        <w:t xml:space="preserve">the </w:t>
      </w:r>
      <w:r w:rsidR="007376ED">
        <w:rPr>
          <w:szCs w:val="24"/>
        </w:rPr>
        <w:t>hBN flake is ~70 nm)</w:t>
      </w:r>
    </w:p>
    <w:p w14:paraId="652C7A30" w14:textId="324CCA81" w:rsidR="007376ED" w:rsidRPr="00765750" w:rsidRDefault="0018340D" w:rsidP="00765750">
      <w:pPr>
        <w:rPr>
          <w:szCs w:val="24"/>
        </w:rPr>
      </w:pPr>
      <w:r>
        <w:rPr>
          <w:szCs w:val="24"/>
        </w:rPr>
        <w:br w:type="page"/>
      </w:r>
    </w:p>
    <w:p w14:paraId="25739749" w14:textId="1C42A940" w:rsidR="007D7C95" w:rsidRDefault="00704FA6" w:rsidP="007D7C95">
      <w:pPr>
        <w:spacing w:line="480" w:lineRule="auto"/>
        <w:jc w:val="center"/>
        <w:rPr>
          <w:b/>
          <w:bCs/>
        </w:rPr>
      </w:pPr>
      <w:bookmarkStart w:id="21" w:name="_Toc112053961"/>
      <w:r>
        <w:rPr>
          <w:noProof/>
        </w:rPr>
        <w:lastRenderedPageBreak/>
        <w:drawing>
          <wp:inline distT="0" distB="0" distL="0" distR="0" wp14:anchorId="135FAE1E" wp14:editId="0AE2B090">
            <wp:extent cx="5274061" cy="2750024"/>
            <wp:effectExtent l="0" t="0" r="317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95"/>
                    <a:stretch/>
                  </pic:blipFill>
                  <pic:spPr bwMode="auto">
                    <a:xfrm>
                      <a:off x="0" y="0"/>
                      <a:ext cx="5280034" cy="2753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004A8B" w14:textId="2F994187" w:rsidR="00161F09" w:rsidRDefault="00574993" w:rsidP="007D7C95">
      <w:pPr>
        <w:spacing w:line="480" w:lineRule="auto"/>
        <w:jc w:val="both"/>
        <w:rPr>
          <w:szCs w:val="24"/>
        </w:rPr>
      </w:pPr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>
        <w:rPr>
          <w:rStyle w:val="32"/>
        </w:rPr>
        <w:t>4</w:t>
      </w:r>
      <w:r w:rsidR="007102F1">
        <w:rPr>
          <w:rStyle w:val="32"/>
        </w:rPr>
        <w:t>|</w:t>
      </w:r>
      <w:r w:rsidR="0093030D">
        <w:rPr>
          <w:rStyle w:val="32"/>
        </w:rPr>
        <w:t xml:space="preserve"> </w:t>
      </w:r>
      <w:r w:rsidR="007376ED" w:rsidRPr="00972A41">
        <w:rPr>
          <w:rStyle w:val="32"/>
        </w:rPr>
        <w:t>TEM images of laser-induced lattice modification.</w:t>
      </w:r>
      <w:bookmarkEnd w:id="21"/>
      <w:r w:rsidR="007376ED" w:rsidRPr="00972A41">
        <w:rPr>
          <w:rStyle w:val="32"/>
        </w:rPr>
        <w:t xml:space="preserve"> </w:t>
      </w:r>
      <w:r w:rsidR="00873D0C">
        <w:rPr>
          <w:rStyle w:val="32"/>
        </w:rPr>
        <w:t xml:space="preserve">a, </w:t>
      </w:r>
      <w:r w:rsidR="007376ED">
        <w:rPr>
          <w:szCs w:val="24"/>
        </w:rPr>
        <w:t>The</w:t>
      </w:r>
      <w:r w:rsidR="00C00780">
        <w:rPr>
          <w:szCs w:val="24"/>
        </w:rPr>
        <w:t xml:space="preserve"> </w:t>
      </w:r>
      <w:r w:rsidR="007376ED">
        <w:rPr>
          <w:szCs w:val="24"/>
        </w:rPr>
        <w:t>number of pulse</w:t>
      </w:r>
      <w:r w:rsidR="00873D0C">
        <w:rPr>
          <w:szCs w:val="24"/>
        </w:rPr>
        <w:t>s</w:t>
      </w:r>
      <w:r w:rsidR="007376ED">
        <w:rPr>
          <w:szCs w:val="24"/>
        </w:rPr>
        <w:t xml:space="preserve"> and the pulse energy increase longitudinally and laterally, respectively, as marked in the image. </w:t>
      </w:r>
      <w:r w:rsidR="007376ED" w:rsidRPr="00752C31">
        <w:rPr>
          <w:b/>
          <w:bCs/>
          <w:szCs w:val="24"/>
        </w:rPr>
        <w:t>b-c</w:t>
      </w:r>
      <w:r w:rsidR="00752C31">
        <w:rPr>
          <w:szCs w:val="24"/>
        </w:rPr>
        <w:t>,</w:t>
      </w:r>
      <w:r w:rsidR="007376ED" w:rsidRPr="00AE5C40">
        <w:rPr>
          <w:szCs w:val="24"/>
        </w:rPr>
        <w:t xml:space="preserve"> </w:t>
      </w:r>
      <w:r w:rsidR="007376ED" w:rsidRPr="008D0A2C">
        <w:rPr>
          <w:szCs w:val="24"/>
        </w:rPr>
        <w:t>TEM</w:t>
      </w:r>
      <w:r w:rsidR="007376ED">
        <w:rPr>
          <w:szCs w:val="24"/>
          <w:vertAlign w:val="subscript"/>
        </w:rPr>
        <w:t xml:space="preserve"> </w:t>
      </w:r>
      <w:r w:rsidR="007376ED">
        <w:rPr>
          <w:szCs w:val="24"/>
        </w:rPr>
        <w:t>image of single-pulse induced hBN morphology with pulse energy of 4.66 nJ and 4.78 nJ</w:t>
      </w:r>
      <w:r w:rsidR="00BA3BE9">
        <w:rPr>
          <w:szCs w:val="24"/>
        </w:rPr>
        <w:t>;</w:t>
      </w:r>
      <w:r w:rsidR="007376ED">
        <w:rPr>
          <w:szCs w:val="24"/>
        </w:rPr>
        <w:t xml:space="preserve"> </w:t>
      </w:r>
      <w:r w:rsidR="007376ED" w:rsidRPr="00752C31">
        <w:rPr>
          <w:b/>
          <w:bCs/>
          <w:szCs w:val="24"/>
        </w:rPr>
        <w:t>d-e</w:t>
      </w:r>
      <w:r w:rsidR="00752C31">
        <w:rPr>
          <w:szCs w:val="24"/>
        </w:rPr>
        <w:t>,</w:t>
      </w:r>
      <w:r w:rsidR="007376ED" w:rsidRPr="003773D1">
        <w:rPr>
          <w:szCs w:val="24"/>
        </w:rPr>
        <w:t xml:space="preserve"> </w:t>
      </w:r>
      <w:r w:rsidR="007376ED" w:rsidRPr="006A328C">
        <w:rPr>
          <w:szCs w:val="24"/>
        </w:rPr>
        <w:t>TEM</w:t>
      </w:r>
      <w:r w:rsidR="007376ED">
        <w:rPr>
          <w:szCs w:val="24"/>
          <w:vertAlign w:val="subscript"/>
        </w:rPr>
        <w:t xml:space="preserve"> </w:t>
      </w:r>
      <w:r w:rsidR="007376ED">
        <w:rPr>
          <w:szCs w:val="24"/>
        </w:rPr>
        <w:t>image of two-pulses induced hBN morphology with pulse energy of 4.66 nJ and 4.78 nJ.</w:t>
      </w:r>
    </w:p>
    <w:p w14:paraId="4A49582E" w14:textId="06CC794B" w:rsidR="00B62DD7" w:rsidRPr="00CA5472" w:rsidRDefault="00161F09" w:rsidP="00CA5472">
      <w:pPr>
        <w:rPr>
          <w:szCs w:val="24"/>
        </w:rPr>
      </w:pPr>
      <w:r>
        <w:rPr>
          <w:szCs w:val="24"/>
        </w:rPr>
        <w:br w:type="page"/>
      </w:r>
    </w:p>
    <w:p w14:paraId="6438A011" w14:textId="30F8E6E5" w:rsidR="007376ED" w:rsidRDefault="00B53CCB" w:rsidP="0093030D">
      <w:pPr>
        <w:spacing w:line="480" w:lineRule="auto"/>
        <w:ind w:firstLine="420"/>
        <w:jc w:val="center"/>
        <w:rPr>
          <w:b/>
          <w:bCs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6A463C45" wp14:editId="1F844933">
            <wp:extent cx="2934335" cy="3009265"/>
            <wp:effectExtent l="0" t="0" r="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35" cy="300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32C23" w14:textId="0CAC20F3" w:rsidR="0018340D" w:rsidRDefault="005A7983" w:rsidP="0093030D">
      <w:pPr>
        <w:widowControl w:val="0"/>
        <w:spacing w:line="480" w:lineRule="auto"/>
        <w:jc w:val="center"/>
        <w:rPr>
          <w:b/>
          <w:bCs/>
        </w:rPr>
      </w:pPr>
      <w:r w:rsidRPr="009D7945">
        <w:rPr>
          <w:b/>
          <w:bCs/>
        </w:rPr>
        <w:t>Supplementary</w:t>
      </w:r>
      <w:r w:rsidRPr="00C2705B">
        <w:rPr>
          <w:b/>
          <w:bCs/>
        </w:rPr>
        <w:t xml:space="preserve"> </w:t>
      </w:r>
      <w:r w:rsidR="007376ED" w:rsidRPr="00C2705B">
        <w:rPr>
          <w:b/>
          <w:bCs/>
        </w:rPr>
        <w:t>F</w:t>
      </w:r>
      <w:r w:rsidR="007376ED" w:rsidRPr="00C2705B">
        <w:rPr>
          <w:rFonts w:hint="eastAsia"/>
          <w:b/>
          <w:bCs/>
        </w:rPr>
        <w:t>ig</w:t>
      </w:r>
      <w:r w:rsidR="007376ED" w:rsidRPr="00C2705B">
        <w:rPr>
          <w:b/>
          <w:bCs/>
        </w:rPr>
        <w:t>. 5</w:t>
      </w:r>
      <w:r w:rsidR="007102F1">
        <w:rPr>
          <w:rStyle w:val="32"/>
        </w:rPr>
        <w:t>|</w:t>
      </w:r>
      <w:r w:rsidR="007376ED" w:rsidRPr="00C2705B">
        <w:rPr>
          <w:b/>
          <w:bCs/>
        </w:rPr>
        <w:t xml:space="preserve"> TEM images of </w:t>
      </w:r>
      <w:r w:rsidR="007376ED" w:rsidRPr="00C2705B">
        <w:rPr>
          <w:rFonts w:hint="eastAsia"/>
          <w:b/>
          <w:bCs/>
        </w:rPr>
        <w:t>laser-induced</w:t>
      </w:r>
      <w:r w:rsidR="007376ED" w:rsidRPr="00C2705B">
        <w:rPr>
          <w:b/>
          <w:bCs/>
        </w:rPr>
        <w:t xml:space="preserve"> nanoscale damage.</w:t>
      </w:r>
    </w:p>
    <w:p w14:paraId="332A295D" w14:textId="77777777" w:rsidR="0018340D" w:rsidRDefault="0018340D">
      <w:pPr>
        <w:rPr>
          <w:b/>
          <w:bCs/>
        </w:rPr>
      </w:pPr>
      <w:r>
        <w:rPr>
          <w:b/>
          <w:bCs/>
        </w:rPr>
        <w:br w:type="page"/>
      </w:r>
    </w:p>
    <w:p w14:paraId="6181362A" w14:textId="77777777" w:rsidR="008912D7" w:rsidRDefault="007376ED" w:rsidP="008912D7">
      <w:pPr>
        <w:widowControl w:val="0"/>
        <w:spacing w:line="480" w:lineRule="auto"/>
        <w:jc w:val="center"/>
        <w:rPr>
          <w:b/>
          <w:bCs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4E25F230" wp14:editId="6DF44D5F">
            <wp:extent cx="3812875" cy="2890085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4" t="10002" b="17621"/>
                    <a:stretch/>
                  </pic:blipFill>
                  <pic:spPr bwMode="auto">
                    <a:xfrm>
                      <a:off x="0" y="0"/>
                      <a:ext cx="3836696" cy="2908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22" w:name="_Toc112053962"/>
    </w:p>
    <w:p w14:paraId="725608DD" w14:textId="4DB171C4" w:rsidR="0018340D" w:rsidRPr="008912D7" w:rsidRDefault="00775CA9" w:rsidP="008912D7">
      <w:pPr>
        <w:widowControl w:val="0"/>
        <w:spacing w:line="480" w:lineRule="auto"/>
        <w:rPr>
          <w:b/>
          <w:bCs/>
        </w:rPr>
      </w:pPr>
      <w:r w:rsidRPr="009D7945">
        <w:rPr>
          <w:b/>
          <w:bCs/>
        </w:rPr>
        <w:t>Supplementary</w:t>
      </w:r>
      <w:r w:rsidRPr="006C5208">
        <w:rPr>
          <w:b/>
        </w:rPr>
        <w:t xml:space="preserve"> </w:t>
      </w:r>
      <w:r w:rsidR="007376ED" w:rsidRPr="006C5208">
        <w:rPr>
          <w:b/>
        </w:rPr>
        <w:t>Fig. 6</w:t>
      </w:r>
      <w:r w:rsidR="008912D7">
        <w:rPr>
          <w:rStyle w:val="32"/>
        </w:rPr>
        <w:t>|</w:t>
      </w:r>
      <w:r w:rsidR="007376ED" w:rsidRPr="006C5208">
        <w:rPr>
          <w:b/>
        </w:rPr>
        <w:t xml:space="preserve"> Fluctuations </w:t>
      </w:r>
      <w:r w:rsidR="004A6235">
        <w:rPr>
          <w:b/>
        </w:rPr>
        <w:t>of</w:t>
      </w:r>
      <w:r w:rsidR="004A6235" w:rsidRPr="006C5208">
        <w:rPr>
          <w:b/>
        </w:rPr>
        <w:t xml:space="preserve"> </w:t>
      </w:r>
      <w:r w:rsidR="007376ED" w:rsidRPr="006C5208">
        <w:rPr>
          <w:b/>
        </w:rPr>
        <w:t>laser energy from pulse to pulse.</w:t>
      </w:r>
      <w:r w:rsidR="007376ED">
        <w:t xml:space="preserve"> (RMS </w:t>
      </w:r>
      <m:oMath>
        <m:r>
          <w:rPr>
            <w:rFonts w:ascii="Cambria Math" w:hAnsi="Cambria Math"/>
          </w:rPr>
          <m:t>≈</m:t>
        </m:r>
      </m:oMath>
      <w:r w:rsidR="007376ED">
        <w:t xml:space="preserve"> 0.3 %)</w:t>
      </w:r>
      <w:bookmarkEnd w:id="22"/>
    </w:p>
    <w:p w14:paraId="4C973587" w14:textId="1EBF5D9C" w:rsidR="007376ED" w:rsidRPr="00DD3429" w:rsidRDefault="0018340D" w:rsidP="003D783D">
      <w:r>
        <w:br w:type="page"/>
      </w:r>
    </w:p>
    <w:p w14:paraId="49D6B3C3" w14:textId="5B4B76F9" w:rsidR="0093030D" w:rsidRDefault="00DE5FFA" w:rsidP="0093030D">
      <w:pPr>
        <w:spacing w:line="480" w:lineRule="auto"/>
        <w:jc w:val="center"/>
        <w:rPr>
          <w:b/>
          <w:bCs/>
          <w:sz w:val="28"/>
          <w:szCs w:val="28"/>
        </w:rPr>
      </w:pPr>
      <w:bookmarkStart w:id="23" w:name="_Toc112053963"/>
      <w:r>
        <w:rPr>
          <w:noProof/>
          <w:lang w:eastAsia="zh-CN"/>
        </w:rPr>
        <w:lastRenderedPageBreak/>
        <w:drawing>
          <wp:inline distT="0" distB="0" distL="0" distR="0" wp14:anchorId="57231FFA" wp14:editId="2E011B0D">
            <wp:extent cx="3028208" cy="2097608"/>
            <wp:effectExtent l="0" t="0" r="127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3" t="7982" r="3829" b="6773"/>
                    <a:stretch/>
                  </pic:blipFill>
                  <pic:spPr bwMode="auto">
                    <a:xfrm>
                      <a:off x="0" y="0"/>
                      <a:ext cx="3047772" cy="211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9B3FAF" w14:textId="001BF220" w:rsidR="0018340D" w:rsidRPr="005B4EE2" w:rsidRDefault="00B54260" w:rsidP="005B4EE2">
      <w:pPr>
        <w:spacing w:line="480" w:lineRule="auto"/>
        <w:rPr>
          <w:rFonts w:ascii="Times" w:eastAsia="Times" w:hAnsi="Times"/>
          <w:b/>
        </w:rPr>
      </w:pPr>
      <w:r w:rsidRPr="009D7945">
        <w:rPr>
          <w:b/>
          <w:bCs/>
        </w:rPr>
        <w:t>Supplementary</w:t>
      </w:r>
      <w:r w:rsidRPr="004F374C">
        <w:rPr>
          <w:rStyle w:val="32"/>
        </w:rPr>
        <w:t xml:space="preserve"> </w:t>
      </w:r>
      <w:r w:rsidR="007376ED" w:rsidRPr="004F374C">
        <w:rPr>
          <w:rStyle w:val="32"/>
        </w:rPr>
        <w:t>Fig.</w:t>
      </w:r>
      <w:r>
        <w:rPr>
          <w:rStyle w:val="32"/>
        </w:rPr>
        <w:t xml:space="preserve"> </w:t>
      </w:r>
      <w:r w:rsidR="007376ED">
        <w:rPr>
          <w:rStyle w:val="32"/>
        </w:rPr>
        <w:t>7</w:t>
      </w:r>
      <w:r w:rsidR="008912D7">
        <w:rPr>
          <w:rStyle w:val="32"/>
        </w:rPr>
        <w:t>|</w:t>
      </w:r>
      <w:r w:rsidR="007376ED" w:rsidRPr="004F374C">
        <w:rPr>
          <w:rStyle w:val="32"/>
        </w:rPr>
        <w:t xml:space="preserve"> Laser threshold energy </w:t>
      </w:r>
      <w:r w:rsidR="007376ED">
        <w:rPr>
          <w:rStyle w:val="32"/>
          <w:rFonts w:hint="eastAsia"/>
        </w:rPr>
        <w:t>for</w:t>
      </w:r>
      <w:r w:rsidR="007376ED" w:rsidRPr="004F374C">
        <w:rPr>
          <w:rStyle w:val="32"/>
        </w:rPr>
        <w:t xml:space="preserve"> </w:t>
      </w:r>
      <w:r w:rsidR="007376ED">
        <w:rPr>
          <w:rStyle w:val="32"/>
        </w:rPr>
        <w:t>hBN</w:t>
      </w:r>
      <w:r w:rsidR="007376ED" w:rsidRPr="004F374C">
        <w:rPr>
          <w:rStyle w:val="32"/>
        </w:rPr>
        <w:t xml:space="preserve"> breakdown as a function of hBN thickness.</w:t>
      </w:r>
      <w:bookmarkEnd w:id="23"/>
      <w:r w:rsidR="007376ED" w:rsidRPr="004F374C">
        <w:rPr>
          <w:rStyle w:val="32"/>
        </w:rPr>
        <w:t xml:space="preserve"> </w:t>
      </w:r>
    </w:p>
    <w:p w14:paraId="3F25218C" w14:textId="20FB139B" w:rsidR="007138D1" w:rsidRPr="007138D1" w:rsidRDefault="0018340D" w:rsidP="007138D1">
      <w:pPr>
        <w:rPr>
          <w:szCs w:val="24"/>
        </w:rPr>
      </w:pPr>
      <w:r>
        <w:rPr>
          <w:szCs w:val="24"/>
        </w:rPr>
        <w:br w:type="page"/>
      </w:r>
      <w:bookmarkStart w:id="24" w:name="_Toc112053964"/>
    </w:p>
    <w:p w14:paraId="01A6CF59" w14:textId="6FCDA44D" w:rsidR="00495F7A" w:rsidRDefault="007138D1" w:rsidP="00495F7A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5CF65912" wp14:editId="3A1C6EA6">
            <wp:extent cx="3206750" cy="31623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80" b="44045"/>
                    <a:stretch/>
                  </pic:blipFill>
                  <pic:spPr bwMode="auto">
                    <a:xfrm>
                      <a:off x="0" y="0"/>
                      <a:ext cx="32067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045AA9" w14:textId="54D8948C" w:rsidR="007376ED" w:rsidRPr="0004645B" w:rsidRDefault="00A07B00" w:rsidP="004E1B9A">
      <w:pPr>
        <w:spacing w:line="480" w:lineRule="auto"/>
        <w:jc w:val="both"/>
      </w:pPr>
      <w:r w:rsidRPr="009D7945">
        <w:rPr>
          <w:b/>
          <w:bCs/>
        </w:rPr>
        <w:t>Supplementary</w:t>
      </w:r>
      <w:r w:rsidRPr="00495F7A">
        <w:rPr>
          <w:b/>
          <w:bCs/>
        </w:rPr>
        <w:t xml:space="preserve"> </w:t>
      </w:r>
      <w:r w:rsidR="007376ED" w:rsidRPr="00495F7A">
        <w:rPr>
          <w:b/>
          <w:bCs/>
        </w:rPr>
        <w:t>F</w:t>
      </w:r>
      <w:r w:rsidR="007376ED" w:rsidRPr="00495F7A">
        <w:rPr>
          <w:rFonts w:hint="eastAsia"/>
          <w:b/>
          <w:bCs/>
        </w:rPr>
        <w:t>ig</w:t>
      </w:r>
      <w:r w:rsidR="007376ED" w:rsidRPr="00495F7A">
        <w:rPr>
          <w:b/>
          <w:bCs/>
        </w:rPr>
        <w:t>. 8</w:t>
      </w:r>
      <w:r w:rsidR="008912D7">
        <w:rPr>
          <w:rStyle w:val="32"/>
        </w:rPr>
        <w:t>|</w:t>
      </w:r>
      <w:r w:rsidR="007376ED" w:rsidRPr="00495F7A">
        <w:rPr>
          <w:b/>
          <w:bCs/>
        </w:rPr>
        <w:t xml:space="preserve"> Optical measurement confocal microscopy setup.</w:t>
      </w:r>
      <w:r w:rsidR="007376ED" w:rsidRPr="00923652">
        <w:t xml:space="preserve"> </w:t>
      </w:r>
      <w:r w:rsidR="007376ED" w:rsidRPr="00972A41">
        <w:t xml:space="preserve">In the excitation path, </w:t>
      </w:r>
      <w:r w:rsidR="001D468D">
        <w:t xml:space="preserve">a </w:t>
      </w:r>
      <w:r w:rsidR="007376ED" w:rsidRPr="00972A41">
        <w:t>continuous wave (CW) 488 nm laser is focused on the sample after passing through the image relay system. In the detection path</w:t>
      </w:r>
      <w:r w:rsidR="001D468D">
        <w:t>,</w:t>
      </w:r>
      <w:r w:rsidR="007376ED" w:rsidRPr="00972A41">
        <w:t xml:space="preserve"> the fluorescence photons are routed through a beam splitter toward the APDs or the spectrometer.</w:t>
      </w:r>
      <w:bookmarkEnd w:id="24"/>
    </w:p>
    <w:p w14:paraId="042E86B2" w14:textId="0F18D848" w:rsidR="007376ED" w:rsidRDefault="004908FC" w:rsidP="004E1B9A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0B42CC35" w14:textId="77777777" w:rsidR="007376ED" w:rsidRDefault="007376ED" w:rsidP="0093030D">
      <w:pPr>
        <w:spacing w:line="480" w:lineRule="auto"/>
        <w:jc w:val="center"/>
      </w:pPr>
      <w:r w:rsidRPr="004759D1">
        <w:rPr>
          <w:b/>
          <w:bCs/>
          <w:noProof/>
          <w:szCs w:val="24"/>
          <w:lang w:eastAsia="zh-CN"/>
        </w:rPr>
        <w:lastRenderedPageBreak/>
        <w:drawing>
          <wp:inline distT="0" distB="0" distL="0" distR="0" wp14:anchorId="34566E69" wp14:editId="72D679ED">
            <wp:extent cx="4076568" cy="2197289"/>
            <wp:effectExtent l="0" t="0" r="63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412" t="6197" r="4421" b="4085"/>
                    <a:stretch/>
                  </pic:blipFill>
                  <pic:spPr bwMode="auto">
                    <a:xfrm>
                      <a:off x="0" y="0"/>
                      <a:ext cx="4099997" cy="22099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A0CEBE" w14:textId="13C7A55D" w:rsidR="0018340D" w:rsidRDefault="001A1E4A" w:rsidP="00D712E6">
      <w:pPr>
        <w:spacing w:line="480" w:lineRule="auto"/>
        <w:jc w:val="both"/>
        <w:rPr>
          <w:szCs w:val="24"/>
        </w:rPr>
      </w:pPr>
      <w:bookmarkStart w:id="25" w:name="_Toc112053965"/>
      <w:r w:rsidRPr="009D7945">
        <w:rPr>
          <w:b/>
          <w:bCs/>
        </w:rPr>
        <w:t>Supplementary</w:t>
      </w:r>
      <w:r w:rsidRPr="00505074">
        <w:rPr>
          <w:rStyle w:val="32"/>
        </w:rPr>
        <w:t xml:space="preserve"> </w:t>
      </w:r>
      <w:r w:rsidR="007376ED" w:rsidRPr="00505074">
        <w:rPr>
          <w:rStyle w:val="32"/>
        </w:rPr>
        <w:t>F</w:t>
      </w:r>
      <w:r w:rsidR="007376ED" w:rsidRPr="00505074">
        <w:rPr>
          <w:rStyle w:val="32"/>
          <w:rFonts w:hint="eastAsia"/>
        </w:rPr>
        <w:t>ig</w:t>
      </w:r>
      <w:r w:rsidR="007376ED" w:rsidRPr="00505074">
        <w:rPr>
          <w:rStyle w:val="32"/>
        </w:rPr>
        <w:t xml:space="preserve">. </w:t>
      </w:r>
      <w:r w:rsidR="007376ED">
        <w:rPr>
          <w:rStyle w:val="32"/>
        </w:rPr>
        <w:t>9</w:t>
      </w:r>
      <w:r w:rsidR="008912D7">
        <w:rPr>
          <w:rStyle w:val="32"/>
        </w:rPr>
        <w:t>|</w:t>
      </w:r>
      <w:r w:rsidR="007376ED" w:rsidRPr="00505074">
        <w:rPr>
          <w:rStyle w:val="32"/>
        </w:rPr>
        <w:t xml:space="preserve"> The L</w:t>
      </w:r>
      <w:r w:rsidR="007376ED" w:rsidRPr="00505074">
        <w:rPr>
          <w:rStyle w:val="32"/>
          <w:rFonts w:hint="eastAsia"/>
        </w:rPr>
        <w:t>ine</w:t>
      </w:r>
      <w:r w:rsidR="007376ED" w:rsidRPr="00505074">
        <w:rPr>
          <w:rStyle w:val="32"/>
        </w:rPr>
        <w:t xml:space="preserve"> profile of the focal spot of </w:t>
      </w:r>
      <w:r w:rsidR="001D468D">
        <w:rPr>
          <w:rStyle w:val="32"/>
        </w:rPr>
        <w:t xml:space="preserve">the </w:t>
      </w:r>
      <w:r w:rsidR="007376ED" w:rsidRPr="00505074">
        <w:rPr>
          <w:rStyle w:val="32"/>
        </w:rPr>
        <w:t>488</w:t>
      </w:r>
      <w:r w:rsidR="00244A34">
        <w:rPr>
          <w:rStyle w:val="32"/>
        </w:rPr>
        <w:t xml:space="preserve"> </w:t>
      </w:r>
      <w:r w:rsidR="007376ED" w:rsidRPr="00505074">
        <w:rPr>
          <w:rStyle w:val="32"/>
        </w:rPr>
        <w:t>nm CW excitation laser.</w:t>
      </w:r>
      <w:bookmarkEnd w:id="25"/>
      <w:r w:rsidR="007376ED" w:rsidRPr="00505074">
        <w:rPr>
          <w:rStyle w:val="32"/>
        </w:rPr>
        <w:t xml:space="preserve"> </w:t>
      </w:r>
      <w:r w:rsidR="007376ED" w:rsidRPr="00520FD4">
        <w:rPr>
          <w:szCs w:val="24"/>
        </w:rPr>
        <w:t>The circle and the solid trace</w:t>
      </w:r>
      <w:r w:rsidR="00873D0C">
        <w:rPr>
          <w:szCs w:val="24"/>
        </w:rPr>
        <w:t>s</w:t>
      </w:r>
      <w:r w:rsidR="007376ED" w:rsidRPr="00520FD4">
        <w:rPr>
          <w:szCs w:val="24"/>
        </w:rPr>
        <w:t xml:space="preserve"> are the experimental data and a Gaussian fit, respectively.</w:t>
      </w:r>
    </w:p>
    <w:p w14:paraId="79AE1668" w14:textId="7B82642B" w:rsidR="007376ED" w:rsidRPr="00416564" w:rsidRDefault="0018340D" w:rsidP="00244A34">
      <w:pPr>
        <w:rPr>
          <w:szCs w:val="24"/>
        </w:rPr>
      </w:pPr>
      <w:r>
        <w:rPr>
          <w:szCs w:val="24"/>
        </w:rPr>
        <w:br w:type="page"/>
      </w:r>
    </w:p>
    <w:p w14:paraId="60281F6B" w14:textId="7E0C4D35" w:rsidR="007376ED" w:rsidRPr="00A556C6" w:rsidRDefault="00341BE6" w:rsidP="0093030D">
      <w:pPr>
        <w:spacing w:line="480" w:lineRule="auto"/>
        <w:jc w:val="center"/>
        <w:rPr>
          <w:szCs w:val="24"/>
          <w:vertAlign w:val="subscript"/>
        </w:rPr>
      </w:pPr>
      <w:r>
        <w:rPr>
          <w:noProof/>
          <w:szCs w:val="24"/>
          <w:vertAlign w:val="subscript"/>
          <w:lang w:eastAsia="zh-CN"/>
        </w:rPr>
        <w:lastRenderedPageBreak/>
        <w:drawing>
          <wp:inline distT="0" distB="0" distL="0" distR="0" wp14:anchorId="352E522F" wp14:editId="21803D7E">
            <wp:extent cx="5309725" cy="1781299"/>
            <wp:effectExtent l="0" t="0" r="571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247" cy="1784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A4840" w14:textId="0A33E5B9" w:rsidR="007376ED" w:rsidRDefault="00025316" w:rsidP="00271F6A">
      <w:pPr>
        <w:spacing w:line="480" w:lineRule="auto"/>
        <w:rPr>
          <w:szCs w:val="24"/>
        </w:rPr>
      </w:pPr>
      <w:bookmarkStart w:id="26" w:name="_Toc112053966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>
        <w:rPr>
          <w:rStyle w:val="32"/>
        </w:rPr>
        <w:t>1</w:t>
      </w:r>
      <w:r w:rsidR="007E0E25">
        <w:rPr>
          <w:rStyle w:val="32"/>
        </w:rPr>
        <w:t>0</w:t>
      </w:r>
      <w:r w:rsidR="008912D7">
        <w:rPr>
          <w:rStyle w:val="32"/>
        </w:rPr>
        <w:t>|</w:t>
      </w:r>
      <w:r w:rsidR="007376ED" w:rsidRPr="00972A41">
        <w:rPr>
          <w:rStyle w:val="32"/>
        </w:rPr>
        <w:t xml:space="preserve"> The fluorescence image of large-scale </w:t>
      </w:r>
      <w:r w:rsidR="003763FC">
        <w:rPr>
          <w:rStyle w:val="32"/>
        </w:rPr>
        <w:t>s</w:t>
      </w:r>
      <w:r w:rsidR="00B00D79">
        <w:rPr>
          <w:rStyle w:val="32"/>
        </w:rPr>
        <w:t>ingle photon</w:t>
      </w:r>
      <w:r w:rsidR="007376ED" w:rsidRPr="00972A41">
        <w:rPr>
          <w:rStyle w:val="32"/>
        </w:rPr>
        <w:t xml:space="preserve"> emitters array created by femtosecond laser writing.</w:t>
      </w:r>
      <w:bookmarkEnd w:id="26"/>
      <w:r w:rsidR="007376ED" w:rsidRPr="003B5A12">
        <w:rPr>
          <w:szCs w:val="24"/>
        </w:rPr>
        <w:t xml:space="preserve"> </w:t>
      </w:r>
      <w:r w:rsidR="00244A34">
        <w:rPr>
          <w:szCs w:val="24"/>
        </w:rPr>
        <w:t>(Writing energy</w:t>
      </w:r>
      <w:r w:rsidR="006A7CE4">
        <w:rPr>
          <w:szCs w:val="24"/>
        </w:rPr>
        <w:t>:</w:t>
      </w:r>
      <w:r w:rsidR="00244A34">
        <w:rPr>
          <w:szCs w:val="24"/>
        </w:rPr>
        <w:t xml:space="preserve"> </w:t>
      </w:r>
      <w:r w:rsidR="006A7CE4" w:rsidRPr="003477FE">
        <w:rPr>
          <w:b/>
          <w:bCs/>
          <w:szCs w:val="24"/>
        </w:rPr>
        <w:t>E</w:t>
      </w:r>
      <w:r w:rsidR="006A7CE4" w:rsidRPr="003477FE">
        <w:rPr>
          <w:b/>
          <w:bCs/>
          <w:szCs w:val="24"/>
          <w:vertAlign w:val="subscript"/>
        </w:rPr>
        <w:t>p</w:t>
      </w:r>
      <w:r w:rsidR="006A7CE4">
        <w:rPr>
          <w:szCs w:val="24"/>
        </w:rPr>
        <w:t xml:space="preserve"> =</w:t>
      </w:r>
      <w:r w:rsidR="003477FE">
        <w:rPr>
          <w:szCs w:val="24"/>
        </w:rPr>
        <w:t xml:space="preserve"> </w:t>
      </w:r>
      <w:r w:rsidR="00244A34">
        <w:rPr>
          <w:szCs w:val="24"/>
        </w:rPr>
        <w:t>(1+</w:t>
      </w:r>
      <w:r w:rsidR="00805EB4">
        <w:rPr>
          <w:szCs w:val="24"/>
        </w:rPr>
        <w:t>5</w:t>
      </w:r>
      <w:r w:rsidR="00244A34">
        <w:rPr>
          <w:szCs w:val="24"/>
        </w:rPr>
        <w:t xml:space="preserve">%) </w:t>
      </w:r>
      <w:r w:rsidR="00244A34" w:rsidRPr="006A7CE4">
        <w:rPr>
          <w:b/>
          <w:bCs/>
          <w:szCs w:val="24"/>
        </w:rPr>
        <w:t>E</w:t>
      </w:r>
      <w:r w:rsidR="00244A34" w:rsidRPr="006A7CE4">
        <w:rPr>
          <w:b/>
          <w:bCs/>
          <w:szCs w:val="24"/>
          <w:vertAlign w:val="subscript"/>
        </w:rPr>
        <w:t>th0</w:t>
      </w:r>
      <w:r w:rsidR="008B7215">
        <w:rPr>
          <w:b/>
          <w:bCs/>
          <w:szCs w:val="24"/>
        </w:rPr>
        <w:t xml:space="preserve"> </w:t>
      </w:r>
      <w:r w:rsidR="008B7215">
        <w:rPr>
          <w:rFonts w:hint="eastAsia"/>
          <w:b/>
          <w:bCs/>
          <w:szCs w:val="24"/>
          <w:lang w:eastAsia="zh-CN"/>
        </w:rPr>
        <w:t>≈</w:t>
      </w:r>
      <w:r w:rsidR="008B7215">
        <w:rPr>
          <w:b/>
          <w:bCs/>
          <w:szCs w:val="24"/>
        </w:rPr>
        <w:t xml:space="preserve"> </w:t>
      </w:r>
      <w:r w:rsidR="008B7215" w:rsidRPr="008B7215">
        <w:rPr>
          <w:rFonts w:hint="eastAsia"/>
          <w:szCs w:val="24"/>
          <w:lang w:eastAsia="zh-CN"/>
        </w:rPr>
        <w:t>5</w:t>
      </w:r>
      <w:r w:rsidR="00B26861">
        <w:rPr>
          <w:szCs w:val="24"/>
          <w:lang w:eastAsia="zh-CN"/>
        </w:rPr>
        <w:t>.</w:t>
      </w:r>
      <w:r w:rsidR="00890C17">
        <w:rPr>
          <w:rFonts w:hint="eastAsia"/>
          <w:szCs w:val="24"/>
          <w:lang w:eastAsia="zh-CN"/>
        </w:rPr>
        <w:t>2</w:t>
      </w:r>
      <w:r w:rsidR="008B7215" w:rsidRPr="008B7215">
        <w:rPr>
          <w:szCs w:val="24"/>
        </w:rPr>
        <w:t xml:space="preserve"> </w:t>
      </w:r>
      <w:r w:rsidR="008B7215" w:rsidRPr="008B7215">
        <w:rPr>
          <w:rFonts w:hint="eastAsia"/>
          <w:szCs w:val="24"/>
          <w:lang w:eastAsia="zh-CN"/>
        </w:rPr>
        <w:t>nJ</w:t>
      </w:r>
      <w:r w:rsidR="00244A34">
        <w:rPr>
          <w:szCs w:val="24"/>
        </w:rPr>
        <w:t>)</w:t>
      </w:r>
    </w:p>
    <w:p w14:paraId="5193B0E7" w14:textId="1F8FDB75" w:rsidR="007376ED" w:rsidRPr="00E9779D" w:rsidRDefault="0018340D" w:rsidP="00B310F8">
      <w:pPr>
        <w:rPr>
          <w:szCs w:val="24"/>
          <w:vertAlign w:val="subscript"/>
        </w:rPr>
      </w:pPr>
      <w:r>
        <w:rPr>
          <w:szCs w:val="24"/>
          <w:vertAlign w:val="subscript"/>
        </w:rPr>
        <w:br w:type="page"/>
      </w:r>
    </w:p>
    <w:p w14:paraId="017A3672" w14:textId="17B620D5" w:rsidR="007376ED" w:rsidRDefault="00D47AAD" w:rsidP="003763FC">
      <w:pPr>
        <w:spacing w:line="480" w:lineRule="auto"/>
        <w:jc w:val="center"/>
        <w:rPr>
          <w:szCs w:val="24"/>
          <w:vertAlign w:val="subscript"/>
        </w:rPr>
      </w:pPr>
      <w:r>
        <w:rPr>
          <w:noProof/>
        </w:rPr>
        <w:lastRenderedPageBreak/>
        <w:drawing>
          <wp:inline distT="0" distB="0" distL="0" distR="0" wp14:anchorId="1593B604" wp14:editId="196C6266">
            <wp:extent cx="4938364" cy="2099144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671"/>
                    <a:stretch/>
                  </pic:blipFill>
                  <pic:spPr bwMode="auto">
                    <a:xfrm>
                      <a:off x="0" y="0"/>
                      <a:ext cx="4942661" cy="210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5E15D8" w14:textId="6FE84726" w:rsidR="0018340D" w:rsidRDefault="000F1A33" w:rsidP="006D357A">
      <w:pPr>
        <w:spacing w:line="480" w:lineRule="auto"/>
        <w:rPr>
          <w:rStyle w:val="32"/>
        </w:rPr>
      </w:pPr>
      <w:bookmarkStart w:id="27" w:name="_Toc112053967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>
        <w:rPr>
          <w:rStyle w:val="32"/>
        </w:rPr>
        <w:t>11</w:t>
      </w:r>
      <w:r w:rsidR="008912D7">
        <w:rPr>
          <w:rStyle w:val="32"/>
        </w:rPr>
        <w:t>|</w:t>
      </w:r>
      <w:r w:rsidR="007376ED" w:rsidRPr="00972A41">
        <w:rPr>
          <w:rStyle w:val="32"/>
        </w:rPr>
        <w:t xml:space="preserve"> Representative PL spectra with multiple sharp emission peaks.</w:t>
      </w:r>
      <w:bookmarkEnd w:id="27"/>
      <w:r w:rsidR="006D357A" w:rsidRPr="006D357A">
        <w:rPr>
          <w:szCs w:val="24"/>
        </w:rPr>
        <w:t xml:space="preserve"> </w:t>
      </w:r>
      <w:r w:rsidR="006D357A">
        <w:rPr>
          <w:szCs w:val="24"/>
        </w:rPr>
        <w:t xml:space="preserve">(Writing energy: </w:t>
      </w:r>
      <w:r w:rsidR="006D357A" w:rsidRPr="003477FE">
        <w:rPr>
          <w:b/>
          <w:bCs/>
          <w:szCs w:val="24"/>
        </w:rPr>
        <w:t>E</w:t>
      </w:r>
      <w:r w:rsidR="006D357A" w:rsidRPr="003477FE">
        <w:rPr>
          <w:b/>
          <w:bCs/>
          <w:szCs w:val="24"/>
          <w:vertAlign w:val="subscript"/>
        </w:rPr>
        <w:t>p</w:t>
      </w:r>
      <w:r w:rsidR="006D357A">
        <w:rPr>
          <w:szCs w:val="24"/>
        </w:rPr>
        <w:t xml:space="preserve"> = (1+</w:t>
      </w:r>
      <w:r w:rsidR="008A456F">
        <w:rPr>
          <w:szCs w:val="24"/>
        </w:rPr>
        <w:t>5</w:t>
      </w:r>
      <w:r w:rsidR="006D357A">
        <w:rPr>
          <w:szCs w:val="24"/>
        </w:rPr>
        <w:t xml:space="preserve">%) </w:t>
      </w:r>
      <w:r w:rsidR="006D357A" w:rsidRPr="006A7CE4">
        <w:rPr>
          <w:b/>
          <w:bCs/>
          <w:szCs w:val="24"/>
        </w:rPr>
        <w:t>E</w:t>
      </w:r>
      <w:r w:rsidR="006D357A" w:rsidRPr="006A7CE4">
        <w:rPr>
          <w:b/>
          <w:bCs/>
          <w:szCs w:val="24"/>
          <w:vertAlign w:val="subscript"/>
        </w:rPr>
        <w:t>th0</w:t>
      </w:r>
      <w:r w:rsidR="008B7215">
        <w:rPr>
          <w:b/>
          <w:bCs/>
          <w:szCs w:val="24"/>
        </w:rPr>
        <w:t xml:space="preserve"> </w:t>
      </w:r>
      <w:r w:rsidR="008B7215">
        <w:rPr>
          <w:rFonts w:hint="eastAsia"/>
          <w:b/>
          <w:bCs/>
          <w:szCs w:val="24"/>
          <w:lang w:eastAsia="zh-CN"/>
        </w:rPr>
        <w:t>≈</w:t>
      </w:r>
      <w:r w:rsidR="008B7215">
        <w:rPr>
          <w:b/>
          <w:bCs/>
          <w:szCs w:val="24"/>
        </w:rPr>
        <w:t xml:space="preserve"> </w:t>
      </w:r>
      <w:r w:rsidR="008B7215" w:rsidRPr="008B7215">
        <w:rPr>
          <w:rFonts w:hint="eastAsia"/>
          <w:szCs w:val="24"/>
          <w:lang w:eastAsia="zh-CN"/>
        </w:rPr>
        <w:t>5</w:t>
      </w:r>
      <w:r w:rsidR="00890C17">
        <w:rPr>
          <w:rFonts w:hint="eastAsia"/>
          <w:szCs w:val="24"/>
          <w:lang w:eastAsia="zh-CN"/>
        </w:rPr>
        <w:t>.2</w:t>
      </w:r>
      <w:r w:rsidR="008B7215" w:rsidRPr="008B7215">
        <w:rPr>
          <w:szCs w:val="24"/>
        </w:rPr>
        <w:t xml:space="preserve"> </w:t>
      </w:r>
      <w:r w:rsidR="008B7215" w:rsidRPr="008B7215">
        <w:rPr>
          <w:rFonts w:hint="eastAsia"/>
          <w:szCs w:val="24"/>
          <w:lang w:eastAsia="zh-CN"/>
        </w:rPr>
        <w:t>nJ</w:t>
      </w:r>
      <w:r w:rsidR="006D357A">
        <w:rPr>
          <w:szCs w:val="24"/>
        </w:rPr>
        <w:t>)</w:t>
      </w:r>
      <w:r w:rsidR="0018340D">
        <w:rPr>
          <w:rStyle w:val="32"/>
        </w:rPr>
        <w:br w:type="page"/>
      </w:r>
    </w:p>
    <w:p w14:paraId="6FCE8E6D" w14:textId="77777777" w:rsidR="007376ED" w:rsidRDefault="007376ED" w:rsidP="0093030D">
      <w:pPr>
        <w:spacing w:line="480" w:lineRule="auto"/>
        <w:rPr>
          <w:b/>
          <w:bCs/>
          <w:szCs w:val="24"/>
        </w:rPr>
      </w:pPr>
    </w:p>
    <w:p w14:paraId="4015B538" w14:textId="29BD7DC2" w:rsidR="007376ED" w:rsidRPr="009C42F0" w:rsidRDefault="003802D3" w:rsidP="009C42F0">
      <w:pPr>
        <w:spacing w:line="480" w:lineRule="auto"/>
        <w:jc w:val="center"/>
        <w:rPr>
          <w:szCs w:val="24"/>
        </w:rPr>
      </w:pPr>
      <w:r w:rsidRPr="003802D3">
        <w:rPr>
          <w:noProof/>
          <w:szCs w:val="24"/>
          <w:lang w:eastAsia="zh-CN"/>
        </w:rPr>
        <w:drawing>
          <wp:inline distT="0" distB="0" distL="0" distR="0" wp14:anchorId="658E4940" wp14:editId="10DD550A">
            <wp:extent cx="5181600" cy="3654245"/>
            <wp:effectExtent l="0" t="0" r="0" b="381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87833" cy="3658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37777" w14:textId="3764E604" w:rsidR="007376ED" w:rsidRDefault="005879B5" w:rsidP="00567800">
      <w:pPr>
        <w:spacing w:line="480" w:lineRule="auto"/>
        <w:jc w:val="both"/>
        <w:rPr>
          <w:szCs w:val="24"/>
        </w:rPr>
      </w:pPr>
      <w:bookmarkStart w:id="28" w:name="_Toc112053968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>Fig. 1</w:t>
      </w:r>
      <w:r w:rsidR="007376ED">
        <w:rPr>
          <w:rStyle w:val="32"/>
        </w:rPr>
        <w:t>2</w:t>
      </w:r>
      <w:r w:rsidR="008912D7">
        <w:rPr>
          <w:rStyle w:val="32"/>
        </w:rPr>
        <w:t>|</w:t>
      </w:r>
      <w:r w:rsidR="007376ED" w:rsidRPr="00972A41">
        <w:rPr>
          <w:rStyle w:val="32"/>
        </w:rPr>
        <w:t xml:space="preserve"> </w:t>
      </w:r>
      <w:r w:rsidR="007376ED" w:rsidRPr="00A4760B">
        <w:rPr>
          <w:rStyle w:val="32"/>
        </w:rPr>
        <w:t>Second-order correlation functions as a function of pump power.</w:t>
      </w:r>
      <w:bookmarkEnd w:id="28"/>
      <w:r w:rsidR="007376ED">
        <w:rPr>
          <w:rStyle w:val="32"/>
        </w:rPr>
        <w:t xml:space="preserve"> </w:t>
      </w:r>
      <w:r w:rsidR="00873D0C">
        <w:rPr>
          <w:b/>
          <w:bCs/>
          <w:szCs w:val="24"/>
          <w:lang w:eastAsia="zh-CN"/>
        </w:rPr>
        <w:t>a,</w:t>
      </w:r>
      <w:r w:rsidR="007376ED">
        <w:rPr>
          <w:szCs w:val="24"/>
        </w:rPr>
        <w:t xml:space="preserve"> Second</w:t>
      </w:r>
      <w:r w:rsidR="007376ED">
        <w:rPr>
          <w:rFonts w:hint="eastAsia"/>
          <w:szCs w:val="24"/>
        </w:rPr>
        <w:t>-</w:t>
      </w:r>
      <w:r w:rsidR="007376ED">
        <w:rPr>
          <w:szCs w:val="24"/>
        </w:rPr>
        <w:t>order autocorrelation function obtained different laser power.</w:t>
      </w:r>
      <w:r w:rsidR="007376ED" w:rsidRPr="00A4760B">
        <w:t xml:space="preserve"> </w:t>
      </w:r>
      <w:r w:rsidR="007376ED" w:rsidRPr="00A4760B">
        <w:rPr>
          <w:szCs w:val="24"/>
        </w:rPr>
        <w:t>The</w:t>
      </w:r>
      <w:r w:rsidR="0007591A">
        <w:rPr>
          <w:rFonts w:hint="eastAsia"/>
          <w:szCs w:val="24"/>
          <w:lang w:eastAsia="zh-CN"/>
        </w:rPr>
        <w:t xml:space="preserve"> </w:t>
      </w:r>
      <w:r w:rsidR="007376ED" w:rsidRPr="00A4760B">
        <w:rPr>
          <w:szCs w:val="24"/>
        </w:rPr>
        <w:t xml:space="preserve">pump power goes from </w:t>
      </w:r>
      <w:r w:rsidR="007376ED">
        <w:rPr>
          <w:szCs w:val="24"/>
        </w:rPr>
        <w:t>30</w:t>
      </w:r>
      <w:r w:rsidR="007376ED" w:rsidRPr="00A4760B">
        <w:rPr>
          <w:szCs w:val="24"/>
        </w:rPr>
        <w:t xml:space="preserve"> μW to </w:t>
      </w:r>
      <w:r w:rsidR="007376ED">
        <w:rPr>
          <w:szCs w:val="24"/>
        </w:rPr>
        <w:t>1000</w:t>
      </w:r>
      <w:r w:rsidR="007376ED" w:rsidRPr="00A4760B">
        <w:rPr>
          <w:szCs w:val="24"/>
        </w:rPr>
        <w:t xml:space="preserve"> μW. For the sake of visibility, the graphs are shown with an offset</w:t>
      </w:r>
      <w:r w:rsidR="003802D3">
        <w:rPr>
          <w:szCs w:val="24"/>
        </w:rPr>
        <w:t>;</w:t>
      </w:r>
      <w:r w:rsidR="007376ED">
        <w:rPr>
          <w:szCs w:val="24"/>
        </w:rPr>
        <w:t xml:space="preserve"> </w:t>
      </w:r>
      <w:r w:rsidR="00E037AB" w:rsidRPr="00E037AB">
        <w:rPr>
          <w:b/>
          <w:bCs/>
          <w:szCs w:val="24"/>
        </w:rPr>
        <w:t>b,</w:t>
      </w:r>
      <w:r w:rsidR="00E037AB">
        <w:t xml:space="preserve"> </w:t>
      </w:r>
      <w:r w:rsidR="007376ED" w:rsidRPr="0023436B">
        <w:rPr>
          <w:szCs w:val="24"/>
        </w:rPr>
        <w:t>The autocorrelation functions at high excitation power exhibit the typical shape of a</w:t>
      </w:r>
      <w:r w:rsidR="007376ED" w:rsidRPr="00BC162C">
        <w:rPr>
          <w:szCs w:val="24"/>
        </w:rPr>
        <w:t xml:space="preserve"> three-level single photon emitter</w:t>
      </w:r>
      <w:r w:rsidR="007376ED">
        <w:rPr>
          <w:szCs w:val="24"/>
        </w:rPr>
        <w:t xml:space="preserve"> with </w:t>
      </w:r>
      <w:r w:rsidR="001D468D">
        <w:rPr>
          <w:szCs w:val="24"/>
        </w:rPr>
        <w:t xml:space="preserve">the </w:t>
      </w:r>
      <w:r w:rsidR="007376ED">
        <w:rPr>
          <w:szCs w:val="24"/>
        </w:rPr>
        <w:t xml:space="preserve">presence of </w:t>
      </w:r>
      <w:r w:rsidR="001D468D">
        <w:rPr>
          <w:szCs w:val="24"/>
        </w:rPr>
        <w:t xml:space="preserve">a </w:t>
      </w:r>
      <w:r w:rsidR="007376ED">
        <w:rPr>
          <w:szCs w:val="24"/>
        </w:rPr>
        <w:t>long-lived metastable state.</w:t>
      </w:r>
      <w:r w:rsidR="007376ED" w:rsidRPr="0023436B">
        <w:rPr>
          <w:szCs w:val="24"/>
        </w:rPr>
        <w:t xml:space="preserve"> </w:t>
      </w:r>
      <w:r w:rsidR="001D468D">
        <w:rPr>
          <w:rFonts w:hint="eastAsia"/>
          <w:szCs w:val="24"/>
          <w:lang w:eastAsia="zh-CN"/>
        </w:rPr>
        <w:t>A schematic</w:t>
      </w:r>
      <w:r w:rsidR="007376ED" w:rsidRPr="0002776D">
        <w:rPr>
          <w:szCs w:val="24"/>
        </w:rPr>
        <w:t xml:space="preserve"> diagram of a three-level model</w:t>
      </w:r>
      <w:r w:rsidR="007376ED">
        <w:rPr>
          <w:szCs w:val="24"/>
        </w:rPr>
        <w:t xml:space="preserve"> is used </w:t>
      </w:r>
      <w:r w:rsidR="007376ED" w:rsidRPr="00A4760B">
        <w:rPr>
          <w:szCs w:val="24"/>
        </w:rPr>
        <w:t xml:space="preserve">to describe </w:t>
      </w:r>
      <w:r w:rsidR="001D468D">
        <w:rPr>
          <w:szCs w:val="24"/>
        </w:rPr>
        <w:t xml:space="preserve">the </w:t>
      </w:r>
      <w:r w:rsidR="007376ED" w:rsidRPr="00A4760B">
        <w:rPr>
          <w:szCs w:val="24"/>
        </w:rPr>
        <w:t>transition states of the emitters.</w:t>
      </w:r>
    </w:p>
    <w:p w14:paraId="6B88FC91" w14:textId="77777777" w:rsidR="007376ED" w:rsidRDefault="007376ED" w:rsidP="0093030D">
      <w:pPr>
        <w:spacing w:line="480" w:lineRule="auto"/>
        <w:rPr>
          <w:szCs w:val="24"/>
        </w:rPr>
      </w:pPr>
    </w:p>
    <w:p w14:paraId="4FC2C8BD" w14:textId="455D8BF0" w:rsidR="00612B6F" w:rsidRDefault="00F87E6F" w:rsidP="00283D58">
      <w:pPr>
        <w:spacing w:line="480" w:lineRule="auto"/>
        <w:jc w:val="center"/>
        <w:rPr>
          <w:rStyle w:val="32"/>
        </w:rPr>
      </w:pPr>
      <w:r>
        <w:rPr>
          <w:noProof/>
          <w:szCs w:val="24"/>
          <w:lang w:eastAsia="zh-CN"/>
        </w:rPr>
        <w:lastRenderedPageBreak/>
        <w:drawing>
          <wp:inline distT="0" distB="0" distL="0" distR="0" wp14:anchorId="6A8DE9F4" wp14:editId="13169686">
            <wp:extent cx="5349834" cy="4892250"/>
            <wp:effectExtent l="0" t="0" r="3810" b="381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768" cy="4893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E448F" w14:textId="73A5E8A9" w:rsidR="007376ED" w:rsidRDefault="00465784" w:rsidP="0093030D">
      <w:pPr>
        <w:spacing w:line="480" w:lineRule="auto"/>
        <w:rPr>
          <w:szCs w:val="24"/>
        </w:rPr>
      </w:pPr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>Fig. 1</w:t>
      </w:r>
      <w:r w:rsidR="00C10047">
        <w:rPr>
          <w:rStyle w:val="32"/>
        </w:rPr>
        <w:t>3</w:t>
      </w:r>
      <w:r w:rsidR="008912D7">
        <w:rPr>
          <w:rStyle w:val="32"/>
        </w:rPr>
        <w:t>|</w:t>
      </w:r>
      <w:r w:rsidR="007376ED" w:rsidRPr="00972A41">
        <w:rPr>
          <w:rStyle w:val="32"/>
        </w:rPr>
        <w:t xml:space="preserve"> The spectra of laser-written SPEs pattern in Figure 3a.</w:t>
      </w:r>
      <w:r w:rsidR="007376ED" w:rsidRPr="002C6DC0">
        <w:rPr>
          <w:szCs w:val="24"/>
        </w:rPr>
        <w:t xml:space="preserve"> Each curve was acquired for 2s using a </w:t>
      </w:r>
      <w:r w:rsidR="007376ED">
        <w:rPr>
          <w:szCs w:val="24"/>
        </w:rPr>
        <w:t>250</w:t>
      </w:r>
      <w:r w:rsidR="007376ED" w:rsidRPr="002C6DC0">
        <w:rPr>
          <w:szCs w:val="24"/>
        </w:rPr>
        <w:t xml:space="preserve"> </w:t>
      </w:r>
      <w:r w:rsidR="007376ED" w:rsidRPr="002C6DC0">
        <w:rPr>
          <w:rFonts w:ascii="Symbol" w:hAnsi="Symbol"/>
          <w:szCs w:val="24"/>
        </w:rPr>
        <w:t></w:t>
      </w:r>
      <w:r w:rsidR="007376ED">
        <w:rPr>
          <w:szCs w:val="24"/>
        </w:rPr>
        <w:t>W</w:t>
      </w:r>
      <w:r w:rsidR="007376ED" w:rsidRPr="002C6DC0">
        <w:rPr>
          <w:szCs w:val="24"/>
        </w:rPr>
        <w:t>, 488</w:t>
      </w:r>
      <w:r w:rsidR="007376ED">
        <w:rPr>
          <w:szCs w:val="24"/>
        </w:rPr>
        <w:t xml:space="preserve"> </w:t>
      </w:r>
      <w:r w:rsidR="007376ED" w:rsidRPr="002C6DC0">
        <w:rPr>
          <w:szCs w:val="24"/>
        </w:rPr>
        <w:t>nm CW laser as the excitation source.</w:t>
      </w:r>
      <w:r w:rsidR="007376ED">
        <w:rPr>
          <w:szCs w:val="24"/>
        </w:rPr>
        <w:t xml:space="preserve"> </w:t>
      </w:r>
    </w:p>
    <w:p w14:paraId="12F67DED" w14:textId="13831420" w:rsidR="007376ED" w:rsidRPr="0046268F" w:rsidRDefault="007376ED" w:rsidP="00A14316">
      <w:pPr>
        <w:spacing w:line="480" w:lineRule="auto"/>
        <w:jc w:val="center"/>
        <w:rPr>
          <w:szCs w:val="24"/>
        </w:rPr>
      </w:pPr>
    </w:p>
    <w:p w14:paraId="7D561DA6" w14:textId="77777777" w:rsidR="007A3995" w:rsidRDefault="00107892" w:rsidP="007A3995">
      <w:pPr>
        <w:spacing w:line="480" w:lineRule="auto"/>
        <w:jc w:val="center"/>
        <w:rPr>
          <w:b/>
          <w:bCs/>
        </w:rPr>
      </w:pPr>
      <w:bookmarkStart w:id="29" w:name="_Toc112053969"/>
      <w:r>
        <w:rPr>
          <w:b/>
          <w:bCs/>
          <w:noProof/>
        </w:rPr>
        <w:lastRenderedPageBreak/>
        <w:drawing>
          <wp:inline distT="0" distB="0" distL="0" distR="0" wp14:anchorId="29630519" wp14:editId="27B6A0DB">
            <wp:extent cx="4748073" cy="7042068"/>
            <wp:effectExtent l="0" t="0" r="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3459" cy="7050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9BB37" w14:textId="3C0094B8" w:rsidR="007376ED" w:rsidRDefault="008534B5" w:rsidP="00A47E09">
      <w:pPr>
        <w:spacing w:line="480" w:lineRule="auto"/>
        <w:rPr>
          <w:szCs w:val="24"/>
        </w:rPr>
      </w:pPr>
      <w:r w:rsidRPr="009D7945">
        <w:rPr>
          <w:b/>
          <w:bCs/>
        </w:rPr>
        <w:t>Supplementary</w:t>
      </w:r>
      <w:r>
        <w:rPr>
          <w:rStyle w:val="32"/>
        </w:rPr>
        <w:t xml:space="preserve"> </w:t>
      </w:r>
      <w:r w:rsidR="002B076D">
        <w:rPr>
          <w:rStyle w:val="32"/>
        </w:rPr>
        <w:t>F</w:t>
      </w:r>
      <w:r w:rsidR="007376ED" w:rsidRPr="00972A41">
        <w:rPr>
          <w:rStyle w:val="32"/>
        </w:rPr>
        <w:t>ig. 1</w:t>
      </w:r>
      <w:r w:rsidR="007376ED">
        <w:rPr>
          <w:rStyle w:val="32"/>
        </w:rPr>
        <w:t>4</w:t>
      </w:r>
      <w:r w:rsidR="00C10047">
        <w:rPr>
          <w:rStyle w:val="32"/>
        </w:rPr>
        <w:t>|</w:t>
      </w:r>
      <w:r w:rsidR="007376ED" w:rsidRPr="00972A41">
        <w:rPr>
          <w:rStyle w:val="32"/>
        </w:rPr>
        <w:t xml:space="preserve"> Antibunching curves from other laser-written QEs.</w:t>
      </w:r>
      <w:bookmarkEnd w:id="29"/>
      <w:r w:rsidR="007376ED" w:rsidRPr="0046268F">
        <w:rPr>
          <w:szCs w:val="24"/>
        </w:rPr>
        <w:t xml:space="preserve"> The </w:t>
      </w:r>
      <w:r w:rsidR="007376ED" w:rsidRPr="00567800">
        <w:rPr>
          <w:i/>
          <w:iCs/>
          <w:szCs w:val="24"/>
        </w:rPr>
        <w:t>g</w:t>
      </w:r>
      <w:r w:rsidR="007376ED" w:rsidRPr="00567800">
        <w:rPr>
          <w:i/>
          <w:iCs/>
          <w:szCs w:val="24"/>
          <w:vertAlign w:val="superscript"/>
        </w:rPr>
        <w:t>2</w:t>
      </w:r>
      <w:r w:rsidR="007376ED" w:rsidRPr="00567800">
        <w:rPr>
          <w:i/>
          <w:iCs/>
          <w:szCs w:val="24"/>
        </w:rPr>
        <w:t>(0)</w:t>
      </w:r>
      <w:r w:rsidR="007376ED" w:rsidRPr="0046268F">
        <w:rPr>
          <w:szCs w:val="24"/>
        </w:rPr>
        <w:t xml:space="preserve"> value is marked for each emitter.</w:t>
      </w:r>
    </w:p>
    <w:p w14:paraId="489FDB19" w14:textId="77777777" w:rsidR="007376ED" w:rsidRDefault="007376ED" w:rsidP="0093030D">
      <w:pPr>
        <w:spacing w:line="480" w:lineRule="auto"/>
        <w:rPr>
          <w:szCs w:val="24"/>
        </w:rPr>
      </w:pPr>
    </w:p>
    <w:p w14:paraId="37A5336C" w14:textId="77777777" w:rsidR="007376ED" w:rsidRDefault="007376ED" w:rsidP="0093030D">
      <w:pPr>
        <w:spacing w:line="480" w:lineRule="auto"/>
        <w:jc w:val="center"/>
        <w:rPr>
          <w:szCs w:val="24"/>
        </w:rPr>
      </w:pPr>
      <w:r w:rsidRPr="00255DDC">
        <w:rPr>
          <w:noProof/>
          <w:szCs w:val="24"/>
          <w:lang w:eastAsia="zh-CN"/>
        </w:rPr>
        <w:lastRenderedPageBreak/>
        <w:drawing>
          <wp:inline distT="0" distB="0" distL="0" distR="0" wp14:anchorId="7B4423A5" wp14:editId="3F0D0674">
            <wp:extent cx="2600008" cy="2012950"/>
            <wp:effectExtent l="0" t="0" r="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2160" t="1467" r="5824" b="1766"/>
                    <a:stretch/>
                  </pic:blipFill>
                  <pic:spPr bwMode="auto">
                    <a:xfrm>
                      <a:off x="0" y="0"/>
                      <a:ext cx="2623471" cy="2031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42071" w14:textId="667A42CF" w:rsidR="0018340D" w:rsidRDefault="00767D77" w:rsidP="0093030D">
      <w:pPr>
        <w:spacing w:line="480" w:lineRule="auto"/>
        <w:jc w:val="center"/>
        <w:rPr>
          <w:b/>
          <w:bCs/>
        </w:rPr>
      </w:pPr>
      <w:bookmarkStart w:id="30" w:name="_Toc112053970"/>
      <w:r w:rsidRPr="009D7945">
        <w:rPr>
          <w:b/>
          <w:bCs/>
        </w:rPr>
        <w:t>Supplementary</w:t>
      </w:r>
      <w:r w:rsidRPr="00283D58">
        <w:rPr>
          <w:b/>
          <w:bCs/>
        </w:rPr>
        <w:t xml:space="preserve"> </w:t>
      </w:r>
      <w:r w:rsidR="007376ED" w:rsidRPr="00283D58">
        <w:rPr>
          <w:b/>
          <w:bCs/>
        </w:rPr>
        <w:t>F</w:t>
      </w:r>
      <w:r w:rsidR="007376ED" w:rsidRPr="00283D58">
        <w:rPr>
          <w:rFonts w:hint="eastAsia"/>
          <w:b/>
          <w:bCs/>
        </w:rPr>
        <w:t>ig</w:t>
      </w:r>
      <w:r w:rsidR="007376ED" w:rsidRPr="00283D58">
        <w:rPr>
          <w:b/>
          <w:bCs/>
        </w:rPr>
        <w:t>. 15</w:t>
      </w:r>
      <w:r w:rsidR="00C10047">
        <w:rPr>
          <w:b/>
          <w:bCs/>
        </w:rPr>
        <w:t>|</w:t>
      </w:r>
      <w:r w:rsidR="007376ED" w:rsidRPr="00283D58">
        <w:rPr>
          <w:b/>
          <w:bCs/>
        </w:rPr>
        <w:t xml:space="preserve"> Histogram of the </w:t>
      </w:r>
      <w:r w:rsidR="007376ED" w:rsidRPr="00567800">
        <w:rPr>
          <w:b/>
          <w:bCs/>
          <w:i/>
          <w:iCs/>
        </w:rPr>
        <w:t>g</w:t>
      </w:r>
      <w:r w:rsidR="007376ED" w:rsidRPr="00567800">
        <w:rPr>
          <w:b/>
          <w:bCs/>
          <w:i/>
          <w:iCs/>
          <w:vertAlign w:val="superscript"/>
        </w:rPr>
        <w:t>2</w:t>
      </w:r>
      <w:r w:rsidR="007376ED" w:rsidRPr="00567800">
        <w:rPr>
          <w:b/>
          <w:bCs/>
          <w:i/>
          <w:iCs/>
        </w:rPr>
        <w:t>(0)</w:t>
      </w:r>
      <w:r w:rsidR="007376ED" w:rsidRPr="00283D58">
        <w:rPr>
          <w:b/>
          <w:bCs/>
        </w:rPr>
        <w:t xml:space="preserve"> value of nearly 150 emitters.</w:t>
      </w:r>
      <w:bookmarkEnd w:id="30"/>
    </w:p>
    <w:p w14:paraId="3ABE1745" w14:textId="77777777" w:rsidR="0018340D" w:rsidRDefault="0018340D">
      <w:pPr>
        <w:rPr>
          <w:b/>
          <w:bCs/>
        </w:rPr>
      </w:pPr>
      <w:r>
        <w:rPr>
          <w:b/>
          <w:bCs/>
        </w:rPr>
        <w:br w:type="page"/>
      </w:r>
    </w:p>
    <w:p w14:paraId="5DE7A437" w14:textId="71004E32" w:rsidR="002C591E" w:rsidRDefault="00643D8D" w:rsidP="002C591E">
      <w:pPr>
        <w:spacing w:line="480" w:lineRule="auto"/>
        <w:jc w:val="center"/>
      </w:pPr>
      <w:bookmarkStart w:id="31" w:name="_Toc112053972"/>
      <w:r>
        <w:rPr>
          <w:noProof/>
        </w:rPr>
        <w:lastRenderedPageBreak/>
        <w:drawing>
          <wp:inline distT="0" distB="0" distL="0" distR="0" wp14:anchorId="76A0C6FF" wp14:editId="4B3322E9">
            <wp:extent cx="4721604" cy="6400161"/>
            <wp:effectExtent l="0" t="0" r="3175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363" cy="641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40775" w14:textId="7AF98E14" w:rsidR="007376ED" w:rsidRPr="00762605" w:rsidRDefault="0069501C" w:rsidP="0093030D">
      <w:pPr>
        <w:spacing w:line="480" w:lineRule="auto"/>
      </w:pPr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 w:rsidRPr="00272A01">
        <w:rPr>
          <w:rStyle w:val="32"/>
          <w:rFonts w:ascii="Times New Roman" w:hAnsi="Times New Roman"/>
        </w:rPr>
        <w:t>1</w:t>
      </w:r>
      <w:r w:rsidR="00272A01" w:rsidRPr="00272A01">
        <w:rPr>
          <w:rStyle w:val="32"/>
          <w:rFonts w:ascii="Times New Roman" w:eastAsiaTheme="minorEastAsia" w:hAnsi="Times New Roman"/>
          <w:lang w:eastAsia="zh-CN"/>
        </w:rPr>
        <w:t>6</w:t>
      </w:r>
      <w:r w:rsidR="00C10047">
        <w:rPr>
          <w:rStyle w:val="32"/>
        </w:rPr>
        <w:t>|</w:t>
      </w:r>
      <w:r w:rsidR="007376ED" w:rsidRPr="00972A41">
        <w:rPr>
          <w:rStyle w:val="32"/>
        </w:rPr>
        <w:t xml:space="preserve"> Fluorescence saturation curve of typical SPEs.</w:t>
      </w:r>
      <w:bookmarkEnd w:id="31"/>
      <w:r w:rsidR="007376ED">
        <w:rPr>
          <w:szCs w:val="28"/>
        </w:rPr>
        <w:t xml:space="preserve"> The saturation intensity has been marked for each curve.</w:t>
      </w:r>
    </w:p>
    <w:p w14:paraId="233ED78A" w14:textId="3508762E" w:rsidR="007376ED" w:rsidRDefault="00431764" w:rsidP="0093030D">
      <w:pPr>
        <w:spacing w:line="480" w:lineRule="auto"/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763AD431" wp14:editId="0DB0A6AC">
            <wp:extent cx="5056495" cy="2083763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305" cy="2089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FA046" w14:textId="11B3E9FC" w:rsidR="0018340D" w:rsidRDefault="006F5818" w:rsidP="0093030D">
      <w:pPr>
        <w:spacing w:line="480" w:lineRule="auto"/>
        <w:rPr>
          <w:szCs w:val="24"/>
        </w:rPr>
      </w:pPr>
      <w:bookmarkStart w:id="32" w:name="_Toc112053973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>
        <w:rPr>
          <w:rStyle w:val="32"/>
        </w:rPr>
        <w:t>1</w:t>
      </w:r>
      <w:r w:rsidR="00272A01">
        <w:rPr>
          <w:rStyle w:val="32"/>
        </w:rPr>
        <w:t>7</w:t>
      </w:r>
      <w:r w:rsidR="00C10047">
        <w:rPr>
          <w:rStyle w:val="32"/>
        </w:rPr>
        <w:t>|</w:t>
      </w:r>
      <w:r w:rsidR="007376ED" w:rsidRPr="00972A41">
        <w:rPr>
          <w:rStyle w:val="32"/>
        </w:rPr>
        <w:t xml:space="preserve"> Statistics of the distributions of saturation intensity of above 100 emitters.</w:t>
      </w:r>
      <w:bookmarkEnd w:id="32"/>
      <w:r w:rsidR="007376ED" w:rsidRPr="00972A41">
        <w:rPr>
          <w:rStyle w:val="32"/>
        </w:rPr>
        <w:t xml:space="preserve"> </w:t>
      </w:r>
      <w:r w:rsidR="00F72087" w:rsidRPr="00F72087">
        <w:rPr>
          <w:rFonts w:hint="eastAsia"/>
          <w:b/>
          <w:bCs/>
          <w:szCs w:val="24"/>
          <w:lang w:eastAsia="zh-CN"/>
        </w:rPr>
        <w:t>a</w:t>
      </w:r>
      <w:r w:rsidR="00F72087" w:rsidRPr="00F72087">
        <w:rPr>
          <w:b/>
          <w:bCs/>
          <w:szCs w:val="24"/>
        </w:rPr>
        <w:t>,</w:t>
      </w:r>
      <w:r w:rsidR="007376ED">
        <w:rPr>
          <w:szCs w:val="24"/>
        </w:rPr>
        <w:t xml:space="preserve"> Distribution of ZPL vs saturation intensity from laser written quantum emitters</w:t>
      </w:r>
      <w:r w:rsidR="005271C7">
        <w:rPr>
          <w:szCs w:val="24"/>
        </w:rPr>
        <w:t>;</w:t>
      </w:r>
      <w:r w:rsidR="007376ED">
        <w:rPr>
          <w:szCs w:val="24"/>
        </w:rPr>
        <w:t xml:space="preserve"> </w:t>
      </w:r>
      <w:r w:rsidR="00F72087" w:rsidRPr="00F72087">
        <w:rPr>
          <w:b/>
          <w:bCs/>
          <w:szCs w:val="24"/>
        </w:rPr>
        <w:t>b,</w:t>
      </w:r>
      <w:r w:rsidR="007376ED" w:rsidRPr="00F72087">
        <w:rPr>
          <w:b/>
          <w:bCs/>
          <w:szCs w:val="24"/>
        </w:rPr>
        <w:t xml:space="preserve"> </w:t>
      </w:r>
      <w:r w:rsidR="007376ED">
        <w:rPr>
          <w:szCs w:val="24"/>
        </w:rPr>
        <w:t>Histogram of saturation intensity and cumulative percentage.</w:t>
      </w:r>
    </w:p>
    <w:p w14:paraId="36857CD0" w14:textId="14EAED24" w:rsidR="007376ED" w:rsidRPr="00623C74" w:rsidRDefault="0018340D" w:rsidP="00F8590A">
      <w:pPr>
        <w:rPr>
          <w:szCs w:val="24"/>
        </w:rPr>
      </w:pPr>
      <w:r>
        <w:rPr>
          <w:szCs w:val="24"/>
        </w:rPr>
        <w:br w:type="page"/>
      </w:r>
    </w:p>
    <w:p w14:paraId="6A1480C8" w14:textId="0AB8EBD0" w:rsidR="007376ED" w:rsidRDefault="0010036A" w:rsidP="0093030D">
      <w:pPr>
        <w:spacing w:line="480" w:lineRule="auto"/>
        <w:jc w:val="center"/>
        <w:rPr>
          <w:szCs w:val="24"/>
        </w:rPr>
      </w:pPr>
      <w:r>
        <w:rPr>
          <w:noProof/>
        </w:rPr>
        <w:lastRenderedPageBreak/>
        <w:drawing>
          <wp:inline distT="0" distB="0" distL="0" distR="0" wp14:anchorId="1B43B738" wp14:editId="7467C912">
            <wp:extent cx="5043185" cy="1965278"/>
            <wp:effectExtent l="0" t="0" r="508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650" cy="197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D7351" w14:textId="0BEC117E" w:rsidR="007376ED" w:rsidRPr="00623C74" w:rsidRDefault="00FF51E2" w:rsidP="0093030D">
      <w:pPr>
        <w:spacing w:line="480" w:lineRule="auto"/>
        <w:rPr>
          <w:szCs w:val="24"/>
        </w:rPr>
      </w:pPr>
      <w:bookmarkStart w:id="33" w:name="_Toc112053974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>
        <w:rPr>
          <w:rStyle w:val="32"/>
        </w:rPr>
        <w:t>1</w:t>
      </w:r>
      <w:r w:rsidR="00272A01">
        <w:rPr>
          <w:rStyle w:val="32"/>
        </w:rPr>
        <w:t>8</w:t>
      </w:r>
      <w:r w:rsidR="00C10047">
        <w:rPr>
          <w:rStyle w:val="32"/>
        </w:rPr>
        <w:t>|</w:t>
      </w:r>
      <w:r w:rsidR="007376ED" w:rsidRPr="00972A41">
        <w:rPr>
          <w:rStyle w:val="32"/>
        </w:rPr>
        <w:t xml:space="preserve"> Statistics of the distributions of the linewidth</w:t>
      </w:r>
      <w:bookmarkEnd w:id="33"/>
      <w:r w:rsidR="007376ED" w:rsidRPr="009243C8">
        <w:rPr>
          <w:szCs w:val="24"/>
        </w:rPr>
        <w:t xml:space="preserve"> </w:t>
      </w:r>
      <w:r w:rsidR="007376ED" w:rsidRPr="00F8590A">
        <w:rPr>
          <w:b/>
          <w:bCs/>
          <w:szCs w:val="24"/>
        </w:rPr>
        <w:t xml:space="preserve">of above 400 emitters. </w:t>
      </w:r>
      <w:r w:rsidR="00C724F8" w:rsidRPr="00C724F8">
        <w:rPr>
          <w:b/>
          <w:bCs/>
          <w:szCs w:val="24"/>
        </w:rPr>
        <w:t>a,</w:t>
      </w:r>
      <w:r w:rsidR="007376ED" w:rsidRPr="00C724F8">
        <w:rPr>
          <w:b/>
          <w:bCs/>
          <w:szCs w:val="24"/>
        </w:rPr>
        <w:t xml:space="preserve"> </w:t>
      </w:r>
      <w:r w:rsidR="007376ED">
        <w:rPr>
          <w:szCs w:val="24"/>
        </w:rPr>
        <w:t>Distribution of ZPL vs linewidth from laser written quantum emitters</w:t>
      </w:r>
      <w:r w:rsidR="00C724F8">
        <w:rPr>
          <w:szCs w:val="24"/>
        </w:rPr>
        <w:t>;</w:t>
      </w:r>
      <w:r w:rsidR="007376ED">
        <w:rPr>
          <w:szCs w:val="24"/>
        </w:rPr>
        <w:t xml:space="preserve"> </w:t>
      </w:r>
      <w:r w:rsidR="00C724F8" w:rsidRPr="00C724F8">
        <w:rPr>
          <w:b/>
          <w:bCs/>
          <w:szCs w:val="24"/>
        </w:rPr>
        <w:t>b,</w:t>
      </w:r>
      <w:r w:rsidR="007376ED">
        <w:rPr>
          <w:szCs w:val="24"/>
        </w:rPr>
        <w:t xml:space="preserve"> Histogram of linewidth distribution and cumulative percentage.</w:t>
      </w:r>
    </w:p>
    <w:p w14:paraId="465DAB2A" w14:textId="7CC158D9" w:rsidR="007376ED" w:rsidRPr="00BD21CB" w:rsidRDefault="007376ED" w:rsidP="0093030D">
      <w:pPr>
        <w:spacing w:line="480" w:lineRule="auto"/>
        <w:jc w:val="center"/>
        <w:rPr>
          <w:szCs w:val="24"/>
        </w:rPr>
      </w:pPr>
      <w:r>
        <w:rPr>
          <w:szCs w:val="24"/>
        </w:rPr>
        <w:br w:type="page"/>
      </w:r>
      <w:r w:rsidR="00FF1F8B">
        <w:rPr>
          <w:noProof/>
        </w:rPr>
        <w:lastRenderedPageBreak/>
        <w:drawing>
          <wp:inline distT="0" distB="0" distL="0" distR="0" wp14:anchorId="530A516E" wp14:editId="0214DF52">
            <wp:extent cx="2606108" cy="2157322"/>
            <wp:effectExtent l="0" t="0" r="381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914" cy="2167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02A7" w:rsidRPr="00CF02A7">
        <w:t xml:space="preserve"> </w:t>
      </w:r>
    </w:p>
    <w:p w14:paraId="127C41B4" w14:textId="1504A981" w:rsidR="007376ED" w:rsidRPr="00F16C54" w:rsidRDefault="00105863" w:rsidP="0093030D">
      <w:pPr>
        <w:spacing w:line="480" w:lineRule="auto"/>
        <w:rPr>
          <w:szCs w:val="24"/>
        </w:rPr>
      </w:pPr>
      <w:bookmarkStart w:id="34" w:name="_Toc112053975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272A01">
        <w:rPr>
          <w:rStyle w:val="32"/>
        </w:rPr>
        <w:t>19</w:t>
      </w:r>
      <w:r w:rsidR="00C10047">
        <w:rPr>
          <w:rStyle w:val="32"/>
        </w:rPr>
        <w:t>|</w:t>
      </w:r>
      <w:r w:rsidR="007376ED" w:rsidRPr="00972A41">
        <w:rPr>
          <w:rStyle w:val="32"/>
        </w:rPr>
        <w:t xml:space="preserve"> Spectra</w:t>
      </w:r>
      <w:r w:rsidR="00F439CB">
        <w:rPr>
          <w:rStyle w:val="32"/>
        </w:rPr>
        <w:t>s</w:t>
      </w:r>
      <w:r w:rsidR="007376ED" w:rsidRPr="00972A41">
        <w:rPr>
          <w:rStyle w:val="32"/>
        </w:rPr>
        <w:t xml:space="preserve"> of six representative SPEs at 10 K.</w:t>
      </w:r>
      <w:bookmarkEnd w:id="34"/>
      <w:r w:rsidR="007376ED" w:rsidRPr="00972A41">
        <w:rPr>
          <w:rStyle w:val="32"/>
        </w:rPr>
        <w:t xml:space="preserve"> </w:t>
      </w:r>
      <w:r w:rsidR="007376ED" w:rsidRPr="00B25321">
        <w:rPr>
          <w:color w:val="000000" w:themeColor="text1"/>
          <w:szCs w:val="28"/>
        </w:rPr>
        <w:t>The spectr</w:t>
      </w:r>
      <w:r w:rsidR="00674763">
        <w:rPr>
          <w:color w:val="000000" w:themeColor="text1"/>
          <w:szCs w:val="28"/>
        </w:rPr>
        <w:t>a</w:t>
      </w:r>
      <w:r w:rsidR="007376ED" w:rsidRPr="00B25321">
        <w:rPr>
          <w:color w:val="000000" w:themeColor="text1"/>
          <w:szCs w:val="28"/>
        </w:rPr>
        <w:t xml:space="preserve"> had an acquisition time of 10</w:t>
      </w:r>
      <w:r w:rsidR="00567800">
        <w:rPr>
          <w:color w:val="000000" w:themeColor="text1"/>
          <w:szCs w:val="28"/>
        </w:rPr>
        <w:t xml:space="preserve"> </w:t>
      </w:r>
      <w:r w:rsidR="007376ED" w:rsidRPr="00B25321">
        <w:rPr>
          <w:color w:val="000000" w:themeColor="text1"/>
          <w:szCs w:val="28"/>
        </w:rPr>
        <w:t>s, at 1.5</w:t>
      </w:r>
      <w:r w:rsidR="00567800">
        <w:rPr>
          <w:color w:val="000000" w:themeColor="text1"/>
          <w:szCs w:val="28"/>
        </w:rPr>
        <w:t xml:space="preserve"> </w:t>
      </w:r>
      <w:r w:rsidR="007376ED" w:rsidRPr="00B25321">
        <w:rPr>
          <w:color w:val="000000" w:themeColor="text1"/>
          <w:szCs w:val="28"/>
        </w:rPr>
        <w:t>mW</w:t>
      </w:r>
      <w:r w:rsidR="001D468D">
        <w:rPr>
          <w:color w:val="000000" w:themeColor="text1"/>
          <w:szCs w:val="28"/>
        </w:rPr>
        <w:t>,</w:t>
      </w:r>
      <w:r w:rsidR="007376ED" w:rsidRPr="00B25321">
        <w:rPr>
          <w:color w:val="000000" w:themeColor="text1"/>
          <w:szCs w:val="28"/>
        </w:rPr>
        <w:t xml:space="preserve"> and CW 515</w:t>
      </w:r>
      <w:r w:rsidR="00567800">
        <w:rPr>
          <w:color w:val="000000" w:themeColor="text1"/>
          <w:szCs w:val="28"/>
        </w:rPr>
        <w:t xml:space="preserve"> </w:t>
      </w:r>
      <w:r w:rsidR="007376ED" w:rsidRPr="00B25321">
        <w:rPr>
          <w:color w:val="000000" w:themeColor="text1"/>
          <w:szCs w:val="28"/>
        </w:rPr>
        <w:t xml:space="preserve">nm </w:t>
      </w:r>
      <w:r w:rsidR="007376ED" w:rsidRPr="00B25321">
        <w:rPr>
          <w:rFonts w:hint="eastAsia"/>
          <w:color w:val="000000" w:themeColor="text1"/>
          <w:szCs w:val="28"/>
        </w:rPr>
        <w:t>laser</w:t>
      </w:r>
      <w:r w:rsidR="007376ED" w:rsidRPr="00B25321">
        <w:rPr>
          <w:color w:val="000000" w:themeColor="text1"/>
          <w:szCs w:val="28"/>
        </w:rPr>
        <w:t xml:space="preserve"> excitation, at 10 K. </w:t>
      </w:r>
      <w:r w:rsidR="007376ED" w:rsidRPr="00BD21CB">
        <w:rPr>
          <w:color w:val="000000" w:themeColor="text1"/>
          <w:szCs w:val="24"/>
        </w:rPr>
        <w:t xml:space="preserve">The value marked in the Figure </w:t>
      </w:r>
      <w:r w:rsidR="001D468D">
        <w:rPr>
          <w:rFonts w:hint="eastAsia"/>
          <w:color w:val="000000" w:themeColor="text1"/>
          <w:szCs w:val="24"/>
          <w:lang w:eastAsia="zh-CN"/>
        </w:rPr>
        <w:t>is</w:t>
      </w:r>
      <w:r w:rsidR="007376ED" w:rsidRPr="00BD21CB">
        <w:rPr>
          <w:color w:val="000000" w:themeColor="text1"/>
          <w:szCs w:val="24"/>
        </w:rPr>
        <w:t xml:space="preserve"> their emission linewidth at 1</w:t>
      </w:r>
      <w:r w:rsidR="007376ED">
        <w:rPr>
          <w:color w:val="000000" w:themeColor="text1"/>
          <w:szCs w:val="24"/>
        </w:rPr>
        <w:t>0</w:t>
      </w:r>
      <w:r w:rsidR="00F94340">
        <w:rPr>
          <w:color w:val="000000" w:themeColor="text1"/>
          <w:szCs w:val="24"/>
        </w:rPr>
        <w:t xml:space="preserve"> </w:t>
      </w:r>
      <w:r w:rsidR="00090CF7">
        <w:rPr>
          <w:color w:val="000000" w:themeColor="text1"/>
          <w:szCs w:val="24"/>
        </w:rPr>
        <w:t>K</w:t>
      </w:r>
      <w:r w:rsidR="007376ED" w:rsidRPr="00BD21CB">
        <w:rPr>
          <w:color w:val="000000" w:themeColor="text1"/>
          <w:szCs w:val="24"/>
        </w:rPr>
        <w:t>.</w:t>
      </w:r>
    </w:p>
    <w:p w14:paraId="43F148E4" w14:textId="0829F641" w:rsidR="007376ED" w:rsidRDefault="004E456B" w:rsidP="00197145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4CD8C366" wp14:editId="375D4C42">
            <wp:extent cx="5087200" cy="5979226"/>
            <wp:effectExtent l="0" t="0" r="0" b="254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709" cy="598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63D01" w14:textId="007E5C4D" w:rsidR="007376ED" w:rsidRPr="009F4A85" w:rsidRDefault="00261A6F" w:rsidP="0093030D">
      <w:pPr>
        <w:spacing w:line="480" w:lineRule="auto"/>
        <w:rPr>
          <w:b/>
          <w:bCs/>
        </w:rPr>
      </w:pPr>
      <w:bookmarkStart w:id="35" w:name="_Toc112053976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272A01">
        <w:rPr>
          <w:rStyle w:val="32"/>
        </w:rPr>
        <w:t>20</w:t>
      </w:r>
      <w:r w:rsidR="00C10047">
        <w:rPr>
          <w:rStyle w:val="32"/>
        </w:rPr>
        <w:t>|</w:t>
      </w:r>
      <w:r w:rsidR="007376ED" w:rsidRPr="00972A41">
        <w:rPr>
          <w:rStyle w:val="32"/>
        </w:rPr>
        <w:t xml:space="preserve"> Room-temperature PL time series taken from laser-written SPEs.</w:t>
      </w:r>
      <w:bookmarkEnd w:id="35"/>
      <w:r w:rsidR="007376ED" w:rsidRPr="00972A41">
        <w:rPr>
          <w:rStyle w:val="32"/>
        </w:rPr>
        <w:t xml:space="preserve"> </w:t>
      </w:r>
      <w:r w:rsidR="007376ED" w:rsidRPr="00AA3E66">
        <w:rPr>
          <w:szCs w:val="24"/>
        </w:rPr>
        <w:t>A frame is captured every two seconds</w:t>
      </w:r>
      <w:r w:rsidR="007376ED">
        <w:rPr>
          <w:szCs w:val="24"/>
        </w:rPr>
        <w:t>.</w:t>
      </w:r>
    </w:p>
    <w:p w14:paraId="2ADF119A" w14:textId="42E8F560" w:rsidR="007376ED" w:rsidRDefault="00443808" w:rsidP="0093030D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68846A95" wp14:editId="07BAD5E2">
            <wp:extent cx="4010971" cy="2790967"/>
            <wp:effectExtent l="0" t="0" r="889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80" cy="2796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30A4D" w14:textId="1CF8999E" w:rsidR="007376ED" w:rsidRPr="00421FCA" w:rsidRDefault="00041050" w:rsidP="0093030D">
      <w:pPr>
        <w:spacing w:line="480" w:lineRule="auto"/>
        <w:rPr>
          <w:szCs w:val="28"/>
        </w:rPr>
      </w:pPr>
      <w:bookmarkStart w:id="36" w:name="_Toc112053977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272A01">
        <w:rPr>
          <w:rStyle w:val="32"/>
        </w:rPr>
        <w:t>21</w:t>
      </w:r>
      <w:r w:rsidR="00C10047">
        <w:rPr>
          <w:rStyle w:val="32"/>
        </w:rPr>
        <w:t>|</w:t>
      </w:r>
      <w:r w:rsidR="007376ED" w:rsidRPr="00972A41">
        <w:rPr>
          <w:rStyle w:val="32"/>
        </w:rPr>
        <w:t xml:space="preserve"> Intensity time trace acquired by APDs through the time tagged time-resolved method.</w:t>
      </w:r>
      <w:bookmarkEnd w:id="36"/>
      <w:r w:rsidR="007376ED" w:rsidRPr="00972A41">
        <w:rPr>
          <w:rStyle w:val="32"/>
        </w:rPr>
        <w:t xml:space="preserve"> </w:t>
      </w:r>
      <w:r w:rsidR="007376ED" w:rsidRPr="00421FCA">
        <w:rPr>
          <w:szCs w:val="28"/>
        </w:rPr>
        <w:t>The binning time is 50</w:t>
      </w:r>
      <w:r w:rsidR="00F7663F">
        <w:rPr>
          <w:szCs w:val="28"/>
        </w:rPr>
        <w:t xml:space="preserve"> </w:t>
      </w:r>
      <w:r w:rsidR="007376ED" w:rsidRPr="00421FCA">
        <w:rPr>
          <w:szCs w:val="28"/>
        </w:rPr>
        <w:t>ms.</w:t>
      </w:r>
    </w:p>
    <w:p w14:paraId="519EFF24" w14:textId="77777777" w:rsidR="007376ED" w:rsidRDefault="007376ED" w:rsidP="0093030D">
      <w:pPr>
        <w:spacing w:line="480" w:lineRule="auto"/>
      </w:pPr>
    </w:p>
    <w:p w14:paraId="5BAEF9BE" w14:textId="77777777" w:rsidR="007376ED" w:rsidRDefault="007376ED" w:rsidP="0093030D">
      <w:pPr>
        <w:spacing w:line="480" w:lineRule="auto"/>
      </w:pPr>
    </w:p>
    <w:p w14:paraId="0FBAF69F" w14:textId="2AFBAA8C" w:rsidR="007376ED" w:rsidRDefault="007376ED" w:rsidP="0093030D">
      <w:pPr>
        <w:spacing w:line="480" w:lineRule="auto"/>
      </w:pPr>
      <w:r>
        <w:br w:type="page"/>
      </w:r>
    </w:p>
    <w:p w14:paraId="1293DDAC" w14:textId="65395F2C" w:rsidR="007376ED" w:rsidRPr="00100DAC" w:rsidRDefault="00DD79E6" w:rsidP="0093030D">
      <w:pPr>
        <w:spacing w:line="480" w:lineRule="auto"/>
        <w:jc w:val="center"/>
        <w:rPr>
          <w:b/>
          <w:bCs/>
          <w:color w:val="000000" w:themeColor="text1"/>
          <w:szCs w:val="24"/>
        </w:rPr>
      </w:pPr>
      <w:r>
        <w:rPr>
          <w:noProof/>
        </w:rPr>
        <w:lastRenderedPageBreak/>
        <w:drawing>
          <wp:inline distT="0" distB="0" distL="0" distR="0" wp14:anchorId="5C2E5F76" wp14:editId="43724465">
            <wp:extent cx="4806881" cy="4005618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953" cy="4011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BD3E5" w14:textId="34FD16B6" w:rsidR="007376ED" w:rsidRPr="00DD7F54" w:rsidRDefault="00992867" w:rsidP="008C42E4">
      <w:pPr>
        <w:spacing w:line="480" w:lineRule="auto"/>
        <w:jc w:val="both"/>
        <w:rPr>
          <w:color w:val="000000" w:themeColor="text1"/>
          <w:szCs w:val="24"/>
        </w:rPr>
      </w:pPr>
      <w:bookmarkStart w:id="37" w:name="_Toc112053978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>Fig.</w:t>
      </w:r>
      <w:r w:rsidR="007376ED">
        <w:rPr>
          <w:rStyle w:val="32"/>
        </w:rPr>
        <w:t xml:space="preserve"> </w:t>
      </w:r>
      <w:r w:rsidR="007376ED" w:rsidRPr="00972A41">
        <w:rPr>
          <w:rStyle w:val="32"/>
        </w:rPr>
        <w:t>2</w:t>
      </w:r>
      <w:r w:rsidR="00272A01">
        <w:rPr>
          <w:rStyle w:val="32"/>
        </w:rPr>
        <w:t>2</w:t>
      </w:r>
      <w:r w:rsidR="00C10047">
        <w:rPr>
          <w:rStyle w:val="32"/>
        </w:rPr>
        <w:t>|</w:t>
      </w:r>
      <w:r w:rsidR="003818F3">
        <w:rPr>
          <w:rStyle w:val="32"/>
        </w:rPr>
        <w:t xml:space="preserve"> </w:t>
      </w:r>
      <w:r w:rsidR="007376ED" w:rsidRPr="00972A41">
        <w:rPr>
          <w:rStyle w:val="32"/>
        </w:rPr>
        <w:t>Experiment of laser written SPE in hBN in vacuum and nitrogen environment.</w:t>
      </w:r>
      <w:bookmarkEnd w:id="37"/>
      <w:r w:rsidR="007376ED" w:rsidRPr="00972A41">
        <w:rPr>
          <w:rStyle w:val="32"/>
        </w:rPr>
        <w:t xml:space="preserve"> </w:t>
      </w:r>
      <w:r w:rsidR="008E1A94" w:rsidRPr="008E1A94">
        <w:rPr>
          <w:b/>
          <w:bCs/>
          <w:color w:val="000000" w:themeColor="text1"/>
          <w:szCs w:val="24"/>
        </w:rPr>
        <w:t>a,</w:t>
      </w:r>
      <w:r w:rsidR="007376ED" w:rsidRPr="008E1A94">
        <w:rPr>
          <w:b/>
          <w:bCs/>
          <w:color w:val="000000" w:themeColor="text1"/>
          <w:szCs w:val="24"/>
        </w:rPr>
        <w:t xml:space="preserve"> </w:t>
      </w:r>
      <w:r w:rsidR="007376ED" w:rsidRPr="00EB0768">
        <w:rPr>
          <w:color w:val="000000" w:themeColor="text1"/>
          <w:szCs w:val="24"/>
        </w:rPr>
        <w:t>P</w:t>
      </w:r>
      <w:r w:rsidR="007376ED" w:rsidRPr="00EB0768">
        <w:rPr>
          <w:rFonts w:hint="eastAsia"/>
          <w:color w:val="000000" w:themeColor="text1"/>
          <w:szCs w:val="24"/>
        </w:rPr>
        <w:t>urpose</w:t>
      </w:r>
      <w:r w:rsidR="007376ED" w:rsidRPr="00EB0768">
        <w:rPr>
          <w:color w:val="000000" w:themeColor="text1"/>
          <w:szCs w:val="24"/>
        </w:rPr>
        <w:t>-</w:t>
      </w:r>
      <w:r w:rsidR="007376ED" w:rsidRPr="00EB0768">
        <w:rPr>
          <w:rFonts w:hint="eastAsia"/>
          <w:color w:val="000000" w:themeColor="text1"/>
          <w:szCs w:val="24"/>
        </w:rPr>
        <w:t>built</w:t>
      </w:r>
      <w:r w:rsidR="007376ED" w:rsidRPr="00EB0768">
        <w:rPr>
          <w:color w:val="000000" w:themeColor="text1"/>
          <w:szCs w:val="24"/>
        </w:rPr>
        <w:t xml:space="preserve"> vacuum chamber setup used in this section</w:t>
      </w:r>
      <w:r w:rsidR="00FE6BEE">
        <w:rPr>
          <w:color w:val="000000" w:themeColor="text1"/>
          <w:szCs w:val="24"/>
        </w:rPr>
        <w:t>;</w:t>
      </w:r>
      <w:r w:rsidR="007376ED" w:rsidRPr="00EB0768">
        <w:rPr>
          <w:color w:val="000000" w:themeColor="text1"/>
          <w:szCs w:val="24"/>
        </w:rPr>
        <w:t xml:space="preserve"> </w:t>
      </w:r>
      <w:r w:rsidR="008E1A94" w:rsidRPr="008E1A94">
        <w:rPr>
          <w:b/>
          <w:bCs/>
          <w:color w:val="000000" w:themeColor="text1"/>
          <w:szCs w:val="24"/>
        </w:rPr>
        <w:t>b-c,</w:t>
      </w:r>
      <w:r w:rsidR="007376ED" w:rsidRPr="00EB0768">
        <w:rPr>
          <w:color w:val="000000" w:themeColor="text1"/>
          <w:szCs w:val="24"/>
        </w:rPr>
        <w:t xml:space="preserve"> Confocal PL </w:t>
      </w:r>
      <w:r w:rsidR="007376ED" w:rsidRPr="00DD7F54">
        <w:rPr>
          <w:color w:val="000000" w:themeColor="text1"/>
          <w:szCs w:val="24"/>
        </w:rPr>
        <w:t xml:space="preserve">mapping of laser-written region in </w:t>
      </w:r>
      <w:r w:rsidR="007376ED">
        <w:rPr>
          <w:color w:val="000000" w:themeColor="text1"/>
          <w:szCs w:val="24"/>
        </w:rPr>
        <w:t>vacuum and nitrogen</w:t>
      </w:r>
      <w:r w:rsidR="00FE6BEE">
        <w:rPr>
          <w:color w:val="000000" w:themeColor="text1"/>
          <w:szCs w:val="24"/>
        </w:rPr>
        <w:t>;</w:t>
      </w:r>
      <w:r w:rsidR="007376ED">
        <w:rPr>
          <w:color w:val="000000" w:themeColor="text1"/>
          <w:szCs w:val="24"/>
        </w:rPr>
        <w:t xml:space="preserve"> </w:t>
      </w:r>
      <w:r w:rsidR="008E1A94" w:rsidRPr="008E1A94">
        <w:rPr>
          <w:b/>
          <w:bCs/>
          <w:color w:val="000000" w:themeColor="text1"/>
          <w:szCs w:val="24"/>
        </w:rPr>
        <w:t>d,</w:t>
      </w:r>
      <w:r w:rsidR="007376ED">
        <w:rPr>
          <w:color w:val="000000" w:themeColor="text1"/>
          <w:szCs w:val="24"/>
        </w:rPr>
        <w:t xml:space="preserve"> PL spectra of representative SPE obtained from Vacuum and nitrogen</w:t>
      </w:r>
      <w:r w:rsidR="00FE6BEE">
        <w:rPr>
          <w:color w:val="000000" w:themeColor="text1"/>
          <w:szCs w:val="24"/>
        </w:rPr>
        <w:t>;</w:t>
      </w:r>
      <w:r w:rsidR="007376ED">
        <w:rPr>
          <w:color w:val="000000" w:themeColor="text1"/>
          <w:szCs w:val="24"/>
        </w:rPr>
        <w:t xml:space="preserve"> </w:t>
      </w:r>
      <w:r w:rsidR="00FE6BEE" w:rsidRPr="00FE6BEE">
        <w:rPr>
          <w:b/>
          <w:bCs/>
          <w:color w:val="000000" w:themeColor="text1"/>
          <w:szCs w:val="24"/>
        </w:rPr>
        <w:t>e,</w:t>
      </w:r>
      <w:r w:rsidR="007376ED">
        <w:rPr>
          <w:color w:val="000000" w:themeColor="text1"/>
          <w:szCs w:val="24"/>
        </w:rPr>
        <w:t xml:space="preserve"> </w:t>
      </w:r>
      <w:r w:rsidR="007376ED">
        <w:rPr>
          <w:szCs w:val="28"/>
        </w:rPr>
        <w:t xml:space="preserve">Antibunching behavior demonstrated by autocorrelation curves </w:t>
      </w:r>
      <w:r w:rsidR="007376ED" w:rsidRPr="00737406">
        <w:rPr>
          <w:i/>
          <w:iCs/>
          <w:szCs w:val="28"/>
        </w:rPr>
        <w:t>g</w:t>
      </w:r>
      <w:r w:rsidR="007376ED" w:rsidRPr="00737406">
        <w:rPr>
          <w:i/>
          <w:iCs/>
          <w:szCs w:val="28"/>
          <w:vertAlign w:val="superscript"/>
        </w:rPr>
        <w:t>2</w:t>
      </w:r>
      <w:r w:rsidR="007376ED" w:rsidRPr="00737406">
        <w:rPr>
          <w:i/>
          <w:iCs/>
          <w:szCs w:val="28"/>
        </w:rPr>
        <w:t>(t)</w:t>
      </w:r>
      <w:r w:rsidR="007376ED">
        <w:rPr>
          <w:i/>
          <w:iCs/>
          <w:szCs w:val="28"/>
        </w:rPr>
        <w:t xml:space="preserve"> </w:t>
      </w:r>
      <w:r w:rsidR="007376ED">
        <w:rPr>
          <w:szCs w:val="28"/>
        </w:rPr>
        <w:t xml:space="preserve">from the two emitters. </w:t>
      </w:r>
    </w:p>
    <w:p w14:paraId="2CF9083B" w14:textId="31EAB583" w:rsidR="007376ED" w:rsidRPr="00EC15A6" w:rsidRDefault="007376ED" w:rsidP="00EC15A6">
      <w:pPr>
        <w:spacing w:line="480" w:lineRule="auto"/>
      </w:pPr>
    </w:p>
    <w:p w14:paraId="68BD94ED" w14:textId="2AB3F157" w:rsidR="007376ED" w:rsidRDefault="00970467" w:rsidP="0093030D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9AD8A97" wp14:editId="73D36EF5">
            <wp:extent cx="3160166" cy="2485287"/>
            <wp:effectExtent l="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548" cy="2491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72B9A" w14:textId="74819652" w:rsidR="00197145" w:rsidRDefault="00832E71" w:rsidP="0093030D">
      <w:pPr>
        <w:spacing w:line="480" w:lineRule="auto"/>
        <w:jc w:val="center"/>
        <w:rPr>
          <w:b/>
          <w:bCs/>
          <w:szCs w:val="24"/>
        </w:rPr>
      </w:pPr>
      <w:bookmarkStart w:id="38" w:name="_Toc112053979"/>
      <w:bookmarkStart w:id="39" w:name="OLE_LINK13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>
        <w:rPr>
          <w:rStyle w:val="32"/>
        </w:rPr>
        <w:t>2</w:t>
      </w:r>
      <w:r w:rsidR="00272A01">
        <w:rPr>
          <w:rStyle w:val="32"/>
        </w:rPr>
        <w:t>3</w:t>
      </w:r>
      <w:r w:rsidR="00C10047">
        <w:rPr>
          <w:rStyle w:val="32"/>
        </w:rPr>
        <w:t>|</w:t>
      </w:r>
      <w:r w:rsidR="007376ED" w:rsidRPr="00972A41">
        <w:rPr>
          <w:rStyle w:val="32"/>
        </w:rPr>
        <w:t xml:space="preserve"> PL spectra of </w:t>
      </w:r>
      <w:r w:rsidR="00683A8F">
        <w:rPr>
          <w:rStyle w:val="32"/>
        </w:rPr>
        <w:t xml:space="preserve">a representative </w:t>
      </w:r>
      <w:r w:rsidR="007376ED" w:rsidRPr="00972A41">
        <w:rPr>
          <w:rStyle w:val="32"/>
        </w:rPr>
        <w:t xml:space="preserve">emitter for half </w:t>
      </w:r>
      <w:r w:rsidR="00860B90">
        <w:rPr>
          <w:rStyle w:val="32"/>
        </w:rPr>
        <w:t xml:space="preserve">a </w:t>
      </w:r>
      <w:r w:rsidR="007376ED" w:rsidRPr="00972A41">
        <w:rPr>
          <w:rStyle w:val="32"/>
        </w:rPr>
        <w:t>year</w:t>
      </w:r>
      <w:bookmarkEnd w:id="38"/>
      <w:r w:rsidR="007376ED" w:rsidRPr="00DE2BAE">
        <w:rPr>
          <w:b/>
          <w:bCs/>
          <w:szCs w:val="24"/>
        </w:rPr>
        <w:t>.</w:t>
      </w:r>
    </w:p>
    <w:p w14:paraId="1A50130B" w14:textId="4A0C1E69" w:rsidR="007376ED" w:rsidRDefault="00197145" w:rsidP="00975083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bookmarkEnd w:id="39"/>
    <w:p w14:paraId="4A20952D" w14:textId="5AA2EA83" w:rsidR="007376ED" w:rsidRDefault="00720193" w:rsidP="0093030D">
      <w:pPr>
        <w:spacing w:line="480" w:lineRule="auto"/>
        <w:jc w:val="center"/>
        <w:rPr>
          <w:szCs w:val="24"/>
        </w:rPr>
      </w:pPr>
      <w:r>
        <w:rPr>
          <w:noProof/>
        </w:rPr>
        <w:lastRenderedPageBreak/>
        <w:drawing>
          <wp:inline distT="0" distB="0" distL="0" distR="0" wp14:anchorId="7633E794" wp14:editId="5D9E643F">
            <wp:extent cx="5331125" cy="3941158"/>
            <wp:effectExtent l="0" t="0" r="3175" b="254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645" cy="3945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7BE35" w14:textId="3C4D1370" w:rsidR="00197145" w:rsidRDefault="00F06E35" w:rsidP="0093030D">
      <w:pPr>
        <w:spacing w:line="480" w:lineRule="auto"/>
        <w:rPr>
          <w:rStyle w:val="32"/>
        </w:rPr>
      </w:pPr>
      <w:bookmarkStart w:id="40" w:name="_Toc112053980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>Fig.</w:t>
      </w:r>
      <w:r w:rsidR="00D50F18">
        <w:rPr>
          <w:rStyle w:val="32"/>
        </w:rPr>
        <w:t xml:space="preserve"> </w:t>
      </w:r>
      <w:r w:rsidR="007376ED">
        <w:rPr>
          <w:rStyle w:val="32"/>
        </w:rPr>
        <w:t>2</w:t>
      </w:r>
      <w:r w:rsidR="00272A01">
        <w:rPr>
          <w:rStyle w:val="32"/>
        </w:rPr>
        <w:t>4</w:t>
      </w:r>
      <w:r w:rsidR="00C10047">
        <w:rPr>
          <w:rStyle w:val="32"/>
        </w:rPr>
        <w:t>|</w:t>
      </w:r>
      <w:r w:rsidR="007376ED" w:rsidRPr="00972A41">
        <w:rPr>
          <w:rStyle w:val="32"/>
        </w:rPr>
        <w:t xml:space="preserve"> </w:t>
      </w:r>
      <w:bookmarkStart w:id="41" w:name="OLE_LINK15"/>
      <w:r w:rsidR="007376ED">
        <w:rPr>
          <w:rStyle w:val="32"/>
        </w:rPr>
        <w:t xml:space="preserve">The possible defect types for SPE in hBN according to </w:t>
      </w:r>
      <w:r w:rsidR="00A43B39">
        <w:rPr>
          <w:rStyle w:val="32"/>
        </w:rPr>
        <w:t xml:space="preserve">the </w:t>
      </w:r>
      <w:r w:rsidR="0058106B">
        <w:rPr>
          <w:rStyle w:val="32"/>
        </w:rPr>
        <w:t>kinds of literature</w:t>
      </w:r>
      <w:r w:rsidR="007376ED">
        <w:rPr>
          <w:rStyle w:val="32"/>
        </w:rPr>
        <w:t xml:space="preserve"> that have been reported.</w:t>
      </w:r>
      <w:bookmarkEnd w:id="40"/>
    </w:p>
    <w:p w14:paraId="0E9E5665" w14:textId="77777777" w:rsidR="00197145" w:rsidRDefault="00197145">
      <w:pPr>
        <w:rPr>
          <w:rStyle w:val="32"/>
        </w:rPr>
      </w:pPr>
      <w:r>
        <w:rPr>
          <w:rStyle w:val="32"/>
        </w:rPr>
        <w:br w:type="page"/>
      </w:r>
    </w:p>
    <w:p w14:paraId="4718CF72" w14:textId="058DD135" w:rsidR="007376ED" w:rsidRPr="00AF48A9" w:rsidRDefault="00A10BB3" w:rsidP="0093030D">
      <w:pPr>
        <w:spacing w:line="480" w:lineRule="auto"/>
        <w:jc w:val="center"/>
        <w:rPr>
          <w:szCs w:val="24"/>
        </w:rPr>
      </w:pPr>
      <w:r>
        <w:rPr>
          <w:noProof/>
        </w:rPr>
        <w:lastRenderedPageBreak/>
        <w:drawing>
          <wp:inline distT="0" distB="0" distL="0" distR="0" wp14:anchorId="0528F9B9" wp14:editId="7424D228">
            <wp:extent cx="4599295" cy="2230468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677" cy="2235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1"/>
    </w:p>
    <w:p w14:paraId="798A571F" w14:textId="45D1AB25" w:rsidR="007376ED" w:rsidRDefault="00A002A7" w:rsidP="0093030D">
      <w:pPr>
        <w:spacing w:line="480" w:lineRule="auto"/>
        <w:rPr>
          <w:szCs w:val="24"/>
        </w:rPr>
      </w:pPr>
      <w:bookmarkStart w:id="42" w:name="_Toc112053981"/>
      <w:r w:rsidRPr="009D7945">
        <w:rPr>
          <w:b/>
          <w:bCs/>
        </w:rPr>
        <w:t>Supplementary</w:t>
      </w:r>
      <w:r w:rsidRPr="00D53F44">
        <w:rPr>
          <w:rStyle w:val="32"/>
        </w:rPr>
        <w:t xml:space="preserve"> </w:t>
      </w:r>
      <w:r w:rsidR="007376ED" w:rsidRPr="00D53F44">
        <w:rPr>
          <w:rStyle w:val="32"/>
        </w:rPr>
        <w:t xml:space="preserve">Fig. </w:t>
      </w:r>
      <w:bookmarkStart w:id="43" w:name="OLE_LINK1"/>
      <w:r w:rsidR="007376ED" w:rsidRPr="00D53F44">
        <w:rPr>
          <w:rStyle w:val="32"/>
        </w:rPr>
        <w:t>2</w:t>
      </w:r>
      <w:bookmarkEnd w:id="43"/>
      <w:r w:rsidR="00272A01">
        <w:rPr>
          <w:rStyle w:val="32"/>
        </w:rPr>
        <w:t>5</w:t>
      </w:r>
      <w:r w:rsidR="00C10047">
        <w:rPr>
          <w:rStyle w:val="32"/>
        </w:rPr>
        <w:t>|</w:t>
      </w:r>
      <w:r w:rsidR="007376ED" w:rsidRPr="004F2B85">
        <w:rPr>
          <w:rStyle w:val="32"/>
        </w:rPr>
        <w:t xml:space="preserve"> The PL property of high-energy laser pulse induced emitter.</w:t>
      </w:r>
      <w:bookmarkEnd w:id="42"/>
      <w:r w:rsidR="00182411" w:rsidRPr="00182411">
        <w:rPr>
          <w:rStyle w:val="32"/>
          <w:rFonts w:ascii="Times New Roman" w:eastAsia="宋体" w:hAnsi="Times New Roman"/>
          <w:lang w:eastAsia="zh-CN"/>
        </w:rPr>
        <w:t>(Pulse energy:</w:t>
      </w:r>
      <w:r w:rsidR="008B7215">
        <w:rPr>
          <w:rStyle w:val="32"/>
          <w:rFonts w:ascii="Times New Roman" w:eastAsia="宋体" w:hAnsi="Times New Roman"/>
          <w:lang w:eastAsia="zh-CN"/>
        </w:rPr>
        <w:t>7.8</w:t>
      </w:r>
      <w:r w:rsidR="00182411" w:rsidRPr="00182411">
        <w:rPr>
          <w:rStyle w:val="32"/>
          <w:rFonts w:ascii="Times New Roman" w:eastAsia="宋体" w:hAnsi="Times New Roman"/>
          <w:lang w:eastAsia="zh-CN"/>
        </w:rPr>
        <w:t xml:space="preserve"> nJ)</w:t>
      </w:r>
      <w:r w:rsidR="00494DF1">
        <w:rPr>
          <w:rStyle w:val="32"/>
        </w:rPr>
        <w:t xml:space="preserve"> </w:t>
      </w:r>
      <w:r w:rsidR="00160D21" w:rsidRPr="00160D21">
        <w:rPr>
          <w:rStyle w:val="32"/>
        </w:rPr>
        <w:t>a</w:t>
      </w:r>
      <w:r w:rsidR="00160D21" w:rsidRPr="00160D21">
        <w:rPr>
          <w:szCs w:val="24"/>
        </w:rPr>
        <w:t>,</w:t>
      </w:r>
      <w:r w:rsidR="007376ED" w:rsidRPr="00160D21">
        <w:rPr>
          <w:szCs w:val="24"/>
        </w:rPr>
        <w:t xml:space="preserve"> </w:t>
      </w:r>
      <w:r w:rsidR="007376ED" w:rsidRPr="0055191C">
        <w:rPr>
          <w:szCs w:val="24"/>
        </w:rPr>
        <w:t xml:space="preserve">EMCCD fluorescence image of </w:t>
      </w:r>
      <w:r w:rsidR="0058106B">
        <w:rPr>
          <w:szCs w:val="24"/>
        </w:rPr>
        <w:t xml:space="preserve">the </w:t>
      </w:r>
      <w:r w:rsidR="007376ED" w:rsidRPr="0055191C">
        <w:rPr>
          <w:szCs w:val="24"/>
        </w:rPr>
        <w:t>corresponding region</w:t>
      </w:r>
      <w:r w:rsidR="00160D21">
        <w:rPr>
          <w:szCs w:val="24"/>
        </w:rPr>
        <w:t>;</w:t>
      </w:r>
      <w:r w:rsidR="007376ED" w:rsidRPr="0055191C">
        <w:rPr>
          <w:szCs w:val="24"/>
        </w:rPr>
        <w:t xml:space="preserve"> </w:t>
      </w:r>
      <w:r w:rsidR="00160D21" w:rsidRPr="00160D21">
        <w:rPr>
          <w:b/>
          <w:bCs/>
          <w:szCs w:val="24"/>
        </w:rPr>
        <w:t>b,</w:t>
      </w:r>
      <w:r w:rsidR="007376ED" w:rsidRPr="0055191C">
        <w:rPr>
          <w:szCs w:val="24"/>
        </w:rPr>
        <w:t xml:space="preserve"> The representative spectrum at red circle </w:t>
      </w:r>
      <w:r w:rsidR="007376ED" w:rsidRPr="00ED3575">
        <w:rPr>
          <w:szCs w:val="24"/>
        </w:rPr>
        <w:t xml:space="preserve">scale bar: </w:t>
      </w:r>
      <w:r w:rsidR="007376ED">
        <w:rPr>
          <w:szCs w:val="24"/>
        </w:rPr>
        <w:t>2</w:t>
      </w:r>
      <w:r w:rsidR="008E0779">
        <w:rPr>
          <w:szCs w:val="24"/>
        </w:rPr>
        <w:t xml:space="preserve"> </w:t>
      </w:r>
      <w:r w:rsidR="007376ED" w:rsidRPr="00ED3575">
        <w:rPr>
          <w:rFonts w:ascii="Symbol" w:hAnsi="Symbol"/>
          <w:szCs w:val="24"/>
        </w:rPr>
        <w:t></w:t>
      </w:r>
      <w:r w:rsidR="007376ED" w:rsidRPr="00ED3575">
        <w:rPr>
          <w:szCs w:val="24"/>
        </w:rPr>
        <w:t>m</w:t>
      </w:r>
    </w:p>
    <w:p w14:paraId="04E52954" w14:textId="542E4C75" w:rsidR="00197145" w:rsidRDefault="00197145">
      <w:pPr>
        <w:rPr>
          <w:szCs w:val="24"/>
        </w:rPr>
      </w:pPr>
      <w:r>
        <w:rPr>
          <w:szCs w:val="24"/>
        </w:rPr>
        <w:br w:type="page"/>
      </w:r>
    </w:p>
    <w:p w14:paraId="666F2805" w14:textId="6DF9DDC2" w:rsidR="007376ED" w:rsidRDefault="00B25531" w:rsidP="00B25531">
      <w:pPr>
        <w:spacing w:line="480" w:lineRule="auto"/>
        <w:jc w:val="center"/>
        <w:rPr>
          <w:szCs w:val="24"/>
        </w:rPr>
      </w:pPr>
      <w:r>
        <w:rPr>
          <w:noProof/>
        </w:rPr>
        <w:lastRenderedPageBreak/>
        <w:drawing>
          <wp:inline distT="0" distB="0" distL="0" distR="0" wp14:anchorId="425EB77F" wp14:editId="22067119">
            <wp:extent cx="5493304" cy="1712794"/>
            <wp:effectExtent l="0" t="0" r="0" b="190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52" r="3358" b="6925"/>
                    <a:stretch/>
                  </pic:blipFill>
                  <pic:spPr bwMode="auto">
                    <a:xfrm>
                      <a:off x="0" y="0"/>
                      <a:ext cx="5508267" cy="171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5F43F9" w14:textId="45391E79" w:rsidR="007376ED" w:rsidRPr="00855DBF" w:rsidRDefault="00287423" w:rsidP="0086282E">
      <w:pPr>
        <w:spacing w:line="480" w:lineRule="auto"/>
        <w:jc w:val="both"/>
        <w:rPr>
          <w:szCs w:val="24"/>
        </w:rPr>
      </w:pPr>
      <w:bookmarkStart w:id="44" w:name="_Toc112053982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>
        <w:rPr>
          <w:rStyle w:val="32"/>
        </w:rPr>
        <w:t>2</w:t>
      </w:r>
      <w:r w:rsidR="00272A01">
        <w:rPr>
          <w:rStyle w:val="32"/>
        </w:rPr>
        <w:t>6</w:t>
      </w:r>
      <w:r w:rsidR="00975083">
        <w:rPr>
          <w:rStyle w:val="32"/>
        </w:rPr>
        <w:t>|</w:t>
      </w:r>
      <w:r w:rsidR="007376ED" w:rsidRPr="00972A41">
        <w:rPr>
          <w:rStyle w:val="32"/>
        </w:rPr>
        <w:t xml:space="preserve"> Schematic of</w:t>
      </w:r>
      <w:bookmarkEnd w:id="44"/>
      <w:r w:rsidR="00172572" w:rsidRPr="00172572">
        <w:rPr>
          <w:b/>
          <w:bCs/>
          <w:lang w:eastAsia="zh-CN"/>
        </w:rPr>
        <w:t xml:space="preserve"> </w:t>
      </w:r>
      <w:r w:rsidR="001D468D">
        <w:rPr>
          <w:b/>
          <w:bCs/>
          <w:lang w:eastAsia="zh-CN"/>
        </w:rPr>
        <w:t xml:space="preserve">the </w:t>
      </w:r>
      <w:r w:rsidR="00172572" w:rsidRPr="00172572">
        <w:rPr>
          <w:b/>
          <w:bCs/>
          <w:lang w:eastAsia="zh-CN"/>
        </w:rPr>
        <w:t>assembly process</w:t>
      </w:r>
      <w:r w:rsidR="007376ED" w:rsidRPr="00172572">
        <w:rPr>
          <w:rStyle w:val="32"/>
        </w:rPr>
        <w:t xml:space="preserve"> of the hyb</w:t>
      </w:r>
      <w:r w:rsidR="007376ED" w:rsidRPr="00972A41">
        <w:rPr>
          <w:rStyle w:val="32"/>
        </w:rPr>
        <w:t>rid single-photon light-emitting</w:t>
      </w:r>
      <w:r w:rsidR="00AB77D5">
        <w:rPr>
          <w:rStyle w:val="32"/>
        </w:rPr>
        <w:t xml:space="preserve"> </w:t>
      </w:r>
      <w:r w:rsidR="007376ED" w:rsidRPr="00972A41">
        <w:rPr>
          <w:rStyle w:val="32"/>
        </w:rPr>
        <w:t>devices. </w:t>
      </w:r>
      <w:r w:rsidR="00437D0F" w:rsidRPr="00437D0F">
        <w:rPr>
          <w:b/>
          <w:bCs/>
          <w:szCs w:val="24"/>
        </w:rPr>
        <w:t>a,</w:t>
      </w:r>
      <w:r w:rsidR="007376ED">
        <w:rPr>
          <w:szCs w:val="24"/>
        </w:rPr>
        <w:t xml:space="preserve"> P</w:t>
      </w:r>
      <w:r w:rsidR="007376ED">
        <w:rPr>
          <w:rFonts w:hint="eastAsia"/>
          <w:szCs w:val="24"/>
        </w:rPr>
        <w:t>lac</w:t>
      </w:r>
      <w:r w:rsidR="007376ED">
        <w:rPr>
          <w:szCs w:val="24"/>
        </w:rPr>
        <w:t xml:space="preserve">ing the lens on a clean sheet of glass and drop photoresist. </w:t>
      </w:r>
      <w:r w:rsidR="00437D0F" w:rsidRPr="00437D0F">
        <w:rPr>
          <w:b/>
          <w:bCs/>
          <w:szCs w:val="24"/>
        </w:rPr>
        <w:t>b,</w:t>
      </w:r>
      <w:r w:rsidR="007376ED">
        <w:rPr>
          <w:szCs w:val="24"/>
        </w:rPr>
        <w:t xml:space="preserve"> </w:t>
      </w:r>
      <w:r w:rsidR="007376ED" w:rsidRPr="002A29C6">
        <w:rPr>
          <w:szCs w:val="24"/>
        </w:rPr>
        <w:t xml:space="preserve">The glass carrying the lens is controlled by a </w:t>
      </w:r>
      <w:r w:rsidR="007376ED">
        <w:rPr>
          <w:szCs w:val="24"/>
        </w:rPr>
        <w:t>three-dimensional</w:t>
      </w:r>
      <w:r w:rsidR="007376ED" w:rsidRPr="002A29C6">
        <w:rPr>
          <w:szCs w:val="24"/>
        </w:rPr>
        <w:t xml:space="preserve"> displacement platform to move close to the bottom of the target substrate</w:t>
      </w:r>
      <w:r w:rsidR="00437D0F">
        <w:rPr>
          <w:szCs w:val="24"/>
        </w:rPr>
        <w:t>;</w:t>
      </w:r>
      <w:r w:rsidR="007376ED">
        <w:rPr>
          <w:szCs w:val="24"/>
        </w:rPr>
        <w:t xml:space="preserve"> </w:t>
      </w:r>
      <w:r w:rsidR="00437D0F" w:rsidRPr="00437D0F">
        <w:rPr>
          <w:b/>
          <w:bCs/>
          <w:szCs w:val="24"/>
        </w:rPr>
        <w:t>c,</w:t>
      </w:r>
      <w:r w:rsidR="007376ED">
        <w:rPr>
          <w:szCs w:val="24"/>
        </w:rPr>
        <w:t xml:space="preserve"> The bottom is illuminated with a laser, and the lens is moved to </w:t>
      </w:r>
      <w:r w:rsidR="001D468D">
        <w:rPr>
          <w:szCs w:val="24"/>
        </w:rPr>
        <w:t xml:space="preserve">the </w:t>
      </w:r>
      <w:r w:rsidR="001D468D">
        <w:rPr>
          <w:rFonts w:hint="eastAsia"/>
          <w:szCs w:val="24"/>
          <w:lang w:eastAsia="zh-CN"/>
        </w:rPr>
        <w:t>focused</w:t>
      </w:r>
      <w:r w:rsidR="007376ED">
        <w:rPr>
          <w:szCs w:val="24"/>
        </w:rPr>
        <w:t xml:space="preserve"> beam to the laser-written SPE. </w:t>
      </w:r>
      <w:r w:rsidR="00437D0F" w:rsidRPr="00437D0F">
        <w:rPr>
          <w:b/>
          <w:bCs/>
          <w:szCs w:val="24"/>
        </w:rPr>
        <w:t>d,</w:t>
      </w:r>
      <w:r w:rsidR="007376ED">
        <w:rPr>
          <w:szCs w:val="24"/>
        </w:rPr>
        <w:t xml:space="preserve"> A laser diode is fixed at the bottom of the lens and a UV lamp is used to complete the curing of the photoresist.</w:t>
      </w:r>
      <w:r w:rsidR="007376ED" w:rsidDel="00B023CE">
        <w:rPr>
          <w:rFonts w:hint="eastAsia"/>
          <w:szCs w:val="24"/>
        </w:rPr>
        <w:t xml:space="preserve"> </w:t>
      </w:r>
    </w:p>
    <w:p w14:paraId="4EBF8079" w14:textId="0BE2627E" w:rsidR="007376ED" w:rsidRDefault="007376ED" w:rsidP="0093030D">
      <w:pPr>
        <w:spacing w:line="480" w:lineRule="auto"/>
        <w:jc w:val="center"/>
        <w:rPr>
          <w:szCs w:val="24"/>
        </w:rPr>
      </w:pPr>
      <w:r>
        <w:rPr>
          <w:szCs w:val="24"/>
        </w:rPr>
        <w:br w:type="page"/>
      </w:r>
      <w:r w:rsidR="00A55A6E">
        <w:rPr>
          <w:noProof/>
        </w:rPr>
        <w:lastRenderedPageBreak/>
        <w:drawing>
          <wp:inline distT="0" distB="0" distL="0" distR="0" wp14:anchorId="13BA1A77" wp14:editId="52E909C9">
            <wp:extent cx="5181953" cy="1624084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792" cy="1629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3117" w:rsidRPr="006E3117">
        <w:rPr>
          <w:szCs w:val="24"/>
        </w:rPr>
        <w:t xml:space="preserve"> </w:t>
      </w:r>
      <w:r w:rsidRPr="00EA1850">
        <w:rPr>
          <w:noProof/>
        </w:rPr>
        <w:t xml:space="preserve"> </w:t>
      </w:r>
    </w:p>
    <w:p w14:paraId="23B073B5" w14:textId="45C4866C" w:rsidR="00197145" w:rsidRDefault="00FA2891" w:rsidP="006B3640">
      <w:pPr>
        <w:spacing w:line="480" w:lineRule="auto"/>
        <w:jc w:val="both"/>
        <w:rPr>
          <w:szCs w:val="24"/>
        </w:rPr>
      </w:pPr>
      <w:bookmarkStart w:id="45" w:name="_Toc112053983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>
        <w:rPr>
          <w:rStyle w:val="32"/>
        </w:rPr>
        <w:t>2</w:t>
      </w:r>
      <w:r w:rsidR="00272A01">
        <w:rPr>
          <w:rStyle w:val="32"/>
        </w:rPr>
        <w:t>7</w:t>
      </w:r>
      <w:r w:rsidR="00975083">
        <w:rPr>
          <w:rStyle w:val="32"/>
        </w:rPr>
        <w:t>|</w:t>
      </w:r>
      <w:r w:rsidR="00640AB1">
        <w:rPr>
          <w:rStyle w:val="32"/>
        </w:rPr>
        <w:t xml:space="preserve"> </w:t>
      </w:r>
      <w:r w:rsidR="007376ED">
        <w:rPr>
          <w:rStyle w:val="32"/>
        </w:rPr>
        <w:t>Physical drawing of device assembly</w:t>
      </w:r>
      <w:bookmarkEnd w:id="45"/>
      <w:r w:rsidR="007376ED">
        <w:rPr>
          <w:b/>
          <w:bCs/>
          <w:szCs w:val="24"/>
        </w:rPr>
        <w:t xml:space="preserve">. </w:t>
      </w:r>
      <w:r w:rsidR="00B14056" w:rsidRPr="00B14056">
        <w:rPr>
          <w:b/>
          <w:bCs/>
          <w:szCs w:val="24"/>
        </w:rPr>
        <w:t>a,</w:t>
      </w:r>
      <w:r w:rsidR="007376ED">
        <w:rPr>
          <w:szCs w:val="24"/>
        </w:rPr>
        <w:t xml:space="preserve"> </w:t>
      </w:r>
      <w:r w:rsidR="007376ED" w:rsidRPr="00876B01">
        <w:rPr>
          <w:szCs w:val="24"/>
        </w:rPr>
        <w:t xml:space="preserve">Optical image of a </w:t>
      </w:r>
      <w:r w:rsidR="00A87C3A">
        <w:rPr>
          <w:szCs w:val="24"/>
        </w:rPr>
        <w:t xml:space="preserve">0.6 </w:t>
      </w:r>
      <w:r w:rsidR="00A87C3A">
        <w:rPr>
          <w:rFonts w:hint="eastAsia"/>
          <w:szCs w:val="24"/>
          <w:lang w:eastAsia="zh-CN"/>
        </w:rPr>
        <w:t>mm</w:t>
      </w:r>
      <w:r w:rsidR="00A87C3A">
        <w:rPr>
          <w:szCs w:val="24"/>
        </w:rPr>
        <w:t xml:space="preserve"> focal length mini-</w:t>
      </w:r>
      <w:r w:rsidR="007376ED" w:rsidRPr="00876B01">
        <w:rPr>
          <w:szCs w:val="24"/>
        </w:rPr>
        <w:t>lens</w:t>
      </w:r>
      <w:r w:rsidR="00B14056">
        <w:rPr>
          <w:szCs w:val="24"/>
        </w:rPr>
        <w:t>;</w:t>
      </w:r>
      <w:r w:rsidR="007376ED" w:rsidRPr="00876B01">
        <w:rPr>
          <w:szCs w:val="24"/>
        </w:rPr>
        <w:t xml:space="preserve"> </w:t>
      </w:r>
      <w:r w:rsidR="00B14056" w:rsidRPr="00B14056">
        <w:rPr>
          <w:b/>
          <w:bCs/>
          <w:szCs w:val="24"/>
        </w:rPr>
        <w:t>b,</w:t>
      </w:r>
      <w:r w:rsidR="007376ED" w:rsidRPr="00B14056">
        <w:rPr>
          <w:b/>
          <w:bCs/>
          <w:szCs w:val="24"/>
        </w:rPr>
        <w:t xml:space="preserve"> </w:t>
      </w:r>
      <w:r w:rsidR="007376ED" w:rsidRPr="00876B01">
        <w:rPr>
          <w:szCs w:val="24"/>
        </w:rPr>
        <w:t xml:space="preserve">The lens was successfully assembled on the substrate with </w:t>
      </w:r>
      <w:r w:rsidR="007376ED">
        <w:rPr>
          <w:szCs w:val="24"/>
        </w:rPr>
        <w:t>a</w:t>
      </w:r>
      <w:r w:rsidR="0058106B">
        <w:rPr>
          <w:szCs w:val="24"/>
        </w:rPr>
        <w:t>n</w:t>
      </w:r>
      <w:r w:rsidR="007376ED" w:rsidRPr="00876B01">
        <w:rPr>
          <w:szCs w:val="24"/>
        </w:rPr>
        <w:t xml:space="preserve"> hBN flake</w:t>
      </w:r>
      <w:r w:rsidR="00B14056">
        <w:rPr>
          <w:szCs w:val="24"/>
        </w:rPr>
        <w:t>;</w:t>
      </w:r>
      <w:r w:rsidR="007376ED" w:rsidRPr="00B14056">
        <w:rPr>
          <w:b/>
          <w:bCs/>
          <w:szCs w:val="24"/>
        </w:rPr>
        <w:t xml:space="preserve"> </w:t>
      </w:r>
      <w:r w:rsidR="00B14056" w:rsidRPr="00B14056">
        <w:rPr>
          <w:b/>
          <w:bCs/>
          <w:szCs w:val="24"/>
        </w:rPr>
        <w:t>c,</w:t>
      </w:r>
      <w:r w:rsidR="007376ED" w:rsidRPr="00876B01">
        <w:rPr>
          <w:szCs w:val="24"/>
        </w:rPr>
        <w:t xml:space="preserve"> Optical image of the focus spot in CCD.</w:t>
      </w:r>
    </w:p>
    <w:p w14:paraId="7409DF6D" w14:textId="52E0584D" w:rsidR="007376ED" w:rsidRPr="00876B01" w:rsidRDefault="00197145" w:rsidP="00E03172">
      <w:pPr>
        <w:rPr>
          <w:szCs w:val="24"/>
        </w:rPr>
      </w:pPr>
      <w:r>
        <w:rPr>
          <w:szCs w:val="24"/>
        </w:rPr>
        <w:br w:type="page"/>
      </w:r>
    </w:p>
    <w:p w14:paraId="4353A0C0" w14:textId="32CB98D7" w:rsidR="007376ED" w:rsidRDefault="003C1F9A" w:rsidP="0093030D">
      <w:pPr>
        <w:spacing w:line="480" w:lineRule="auto"/>
        <w:jc w:val="center"/>
        <w:rPr>
          <w:szCs w:val="24"/>
        </w:rPr>
      </w:pPr>
      <w:r>
        <w:rPr>
          <w:noProof/>
        </w:rPr>
        <w:lastRenderedPageBreak/>
        <w:drawing>
          <wp:inline distT="0" distB="0" distL="0" distR="0" wp14:anchorId="685F5D80" wp14:editId="67AD6F2B">
            <wp:extent cx="4964059" cy="1937982"/>
            <wp:effectExtent l="0" t="0" r="8255" b="571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679" cy="194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930B0" w14:textId="0002DC85" w:rsidR="007376ED" w:rsidRDefault="009F3A71" w:rsidP="00E26A8D">
      <w:pPr>
        <w:spacing w:line="480" w:lineRule="auto"/>
        <w:jc w:val="both"/>
        <w:rPr>
          <w:szCs w:val="24"/>
        </w:rPr>
      </w:pPr>
      <w:bookmarkStart w:id="46" w:name="_Toc112053984"/>
      <w:r w:rsidRPr="009D7945">
        <w:rPr>
          <w:b/>
          <w:bCs/>
        </w:rPr>
        <w:t>Supplementary</w:t>
      </w:r>
      <w:r w:rsidRPr="00972A41">
        <w:rPr>
          <w:rStyle w:val="32"/>
        </w:rPr>
        <w:t xml:space="preserve"> </w:t>
      </w:r>
      <w:r w:rsidR="007376ED" w:rsidRPr="00972A41">
        <w:rPr>
          <w:rStyle w:val="32"/>
        </w:rPr>
        <w:t xml:space="preserve">Fig. </w:t>
      </w:r>
      <w:r w:rsidR="007376ED">
        <w:rPr>
          <w:rStyle w:val="32"/>
        </w:rPr>
        <w:t>2</w:t>
      </w:r>
      <w:r w:rsidR="00272A01">
        <w:rPr>
          <w:rStyle w:val="32"/>
        </w:rPr>
        <w:t>8</w:t>
      </w:r>
      <w:r w:rsidR="00975083">
        <w:rPr>
          <w:rStyle w:val="32"/>
        </w:rPr>
        <w:t>|</w:t>
      </w:r>
      <w:r w:rsidR="00E26A8D">
        <w:rPr>
          <w:rStyle w:val="32"/>
        </w:rPr>
        <w:t xml:space="preserve"> </w:t>
      </w:r>
      <w:r w:rsidR="001310F8">
        <w:rPr>
          <w:rStyle w:val="32"/>
        </w:rPr>
        <w:t>Optical performance</w:t>
      </w:r>
      <w:r w:rsidR="007376ED" w:rsidRPr="00972A41">
        <w:rPr>
          <w:rStyle w:val="32"/>
        </w:rPr>
        <w:t xml:space="preserve"> of </w:t>
      </w:r>
      <w:bookmarkEnd w:id="46"/>
      <w:r w:rsidR="001310F8">
        <w:rPr>
          <w:rStyle w:val="32"/>
        </w:rPr>
        <w:t xml:space="preserve">the packaged turn-key monochromatic single-photon emitters. </w:t>
      </w:r>
      <w:r w:rsidR="001310F8">
        <w:rPr>
          <w:szCs w:val="24"/>
        </w:rPr>
        <w:t>The spectr</w:t>
      </w:r>
      <w:r w:rsidR="001310F8">
        <w:rPr>
          <w:rFonts w:hint="eastAsia"/>
          <w:szCs w:val="24"/>
          <w:lang w:eastAsia="zh-CN"/>
        </w:rPr>
        <w:t>a</w:t>
      </w:r>
      <w:r w:rsidR="001310F8">
        <w:rPr>
          <w:szCs w:val="24"/>
        </w:rPr>
        <w:t xml:space="preserve"> are acquired for integral time 2 s.</w:t>
      </w:r>
      <w:r w:rsidR="007376ED">
        <w:rPr>
          <w:b/>
          <w:bCs/>
          <w:szCs w:val="24"/>
        </w:rPr>
        <w:t xml:space="preserve"> </w:t>
      </w:r>
      <w:r w:rsidR="007376ED">
        <w:rPr>
          <w:rFonts w:hint="eastAsia"/>
          <w:szCs w:val="24"/>
        </w:rPr>
        <w:t>I</w:t>
      </w:r>
      <w:r w:rsidR="007376ED">
        <w:rPr>
          <w:szCs w:val="24"/>
        </w:rPr>
        <w:t>nset is the antibunching curve of the corresponding spectr</w:t>
      </w:r>
      <w:r w:rsidR="00B04B57">
        <w:rPr>
          <w:szCs w:val="24"/>
        </w:rPr>
        <w:t>a</w:t>
      </w:r>
      <w:r w:rsidR="007376ED">
        <w:rPr>
          <w:szCs w:val="24"/>
        </w:rPr>
        <w:t>.</w:t>
      </w:r>
    </w:p>
    <w:p w14:paraId="78DD9864" w14:textId="77777777" w:rsidR="007376ED" w:rsidRDefault="007376ED" w:rsidP="0093030D">
      <w:pPr>
        <w:spacing w:line="480" w:lineRule="auto"/>
        <w:rPr>
          <w:szCs w:val="24"/>
        </w:rPr>
      </w:pPr>
    </w:p>
    <w:p w14:paraId="682C26F7" w14:textId="77777777" w:rsidR="007376ED" w:rsidRDefault="007376ED" w:rsidP="0093030D">
      <w:pPr>
        <w:spacing w:line="480" w:lineRule="auto"/>
        <w:rPr>
          <w:szCs w:val="24"/>
        </w:rPr>
      </w:pPr>
    </w:p>
    <w:p w14:paraId="00DFCEA4" w14:textId="77777777" w:rsidR="007376ED" w:rsidRDefault="007376ED" w:rsidP="0093030D">
      <w:pPr>
        <w:spacing w:line="480" w:lineRule="auto"/>
        <w:rPr>
          <w:szCs w:val="24"/>
        </w:rPr>
      </w:pPr>
    </w:p>
    <w:p w14:paraId="6C0713DA" w14:textId="77777777" w:rsidR="003814B1" w:rsidRDefault="007376ED" w:rsidP="00CE2F75">
      <w:pPr>
        <w:spacing w:line="480" w:lineRule="auto"/>
        <w:rPr>
          <w:szCs w:val="24"/>
        </w:rPr>
      </w:pPr>
      <w:r>
        <w:rPr>
          <w:szCs w:val="24"/>
        </w:rPr>
        <w:br w:type="page"/>
      </w:r>
      <w:bookmarkEnd w:id="4"/>
    </w:p>
    <w:p w14:paraId="646D4A5B" w14:textId="333C0B07" w:rsidR="007C5B99" w:rsidRPr="005A497B" w:rsidRDefault="003516EE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rFonts w:eastAsia="微软雅黑"/>
          <w:b/>
          <w:bCs/>
          <w:color w:val="2A2B2E"/>
          <w:szCs w:val="24"/>
        </w:rPr>
      </w:pPr>
      <w:r w:rsidRPr="005A497B">
        <w:rPr>
          <w:b/>
          <w:bCs/>
          <w:szCs w:val="24"/>
        </w:rPr>
        <w:lastRenderedPageBreak/>
        <w:t>Supplementary</w:t>
      </w:r>
      <w:r w:rsidRPr="005A497B">
        <w:rPr>
          <w:rFonts w:eastAsia="微软雅黑" w:hint="eastAsia"/>
          <w:b/>
          <w:bCs/>
          <w:color w:val="2A2B2E"/>
          <w:szCs w:val="24"/>
        </w:rPr>
        <w:t xml:space="preserve"> </w:t>
      </w:r>
      <w:r w:rsidR="007C5B99" w:rsidRPr="005A497B">
        <w:rPr>
          <w:rFonts w:eastAsia="微软雅黑" w:hint="eastAsia"/>
          <w:b/>
          <w:bCs/>
          <w:color w:val="2A2B2E"/>
          <w:szCs w:val="24"/>
        </w:rPr>
        <w:t>R</w:t>
      </w:r>
      <w:r w:rsidR="007C5B99" w:rsidRPr="005A497B">
        <w:rPr>
          <w:rFonts w:eastAsia="微软雅黑"/>
          <w:b/>
          <w:bCs/>
          <w:color w:val="2A2B2E"/>
          <w:szCs w:val="24"/>
        </w:rPr>
        <w:t>eference</w:t>
      </w:r>
      <w:r w:rsidRPr="005A497B">
        <w:rPr>
          <w:rFonts w:eastAsia="微软雅黑" w:hint="eastAsia"/>
          <w:b/>
          <w:bCs/>
          <w:color w:val="2A2B2E"/>
          <w:szCs w:val="24"/>
        </w:rPr>
        <w:t>s</w:t>
      </w:r>
    </w:p>
    <w:p w14:paraId="3C212741" w14:textId="785B1D6A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1.</w:t>
      </w:r>
      <w:r w:rsidRPr="005A497B">
        <w:rPr>
          <w:szCs w:val="24"/>
        </w:rPr>
        <w:tab/>
        <w:t xml:space="preserve">Sudrie, L., A. Couairon, M. Franco, et al. Femtosecond Laser-Induced Damage and Filamentary Propagation in Fused Silica. </w:t>
      </w:r>
      <w:r w:rsidRPr="005A497B">
        <w:rPr>
          <w:i/>
          <w:szCs w:val="24"/>
        </w:rPr>
        <w:t xml:space="preserve">Phys. Rev. Lett. </w:t>
      </w:r>
      <w:r w:rsidRPr="005A497B">
        <w:rPr>
          <w:szCs w:val="24"/>
        </w:rPr>
        <w:t>89, 186601 (2002).</w:t>
      </w:r>
    </w:p>
    <w:p w14:paraId="175477A1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2.</w:t>
      </w:r>
      <w:r w:rsidRPr="005A497B">
        <w:rPr>
          <w:szCs w:val="24"/>
        </w:rPr>
        <w:tab/>
        <w:t xml:space="preserve">Song, J., X. Wang, X. Hu, et al. Formation mechanism of self-organized voids in dielectrics induced by tightly focused femtosecond laser pulses. </w:t>
      </w:r>
      <w:r w:rsidRPr="005A497B">
        <w:rPr>
          <w:i/>
          <w:szCs w:val="24"/>
        </w:rPr>
        <w:t xml:space="preserve">Appl. Phys. Lett. </w:t>
      </w:r>
      <w:r w:rsidRPr="005A497B">
        <w:rPr>
          <w:szCs w:val="24"/>
        </w:rPr>
        <w:t>92, 092904 (2008).</w:t>
      </w:r>
    </w:p>
    <w:p w14:paraId="69079DC0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3.</w:t>
      </w:r>
      <w:r w:rsidRPr="005A497B">
        <w:rPr>
          <w:szCs w:val="24"/>
        </w:rPr>
        <w:tab/>
        <w:t xml:space="preserve">Christensen, B. H., K. Vestentoft and P. Balling. Short-pulse ablation rates and the two-temperature model. </w:t>
      </w:r>
      <w:r w:rsidRPr="005A497B">
        <w:rPr>
          <w:i/>
          <w:szCs w:val="24"/>
        </w:rPr>
        <w:t xml:space="preserve">Appl. Surf. Sci. </w:t>
      </w:r>
      <w:r w:rsidRPr="005A497B">
        <w:rPr>
          <w:szCs w:val="24"/>
        </w:rPr>
        <w:t>253, 6347-6352 (2007).</w:t>
      </w:r>
    </w:p>
    <w:p w14:paraId="636CE09B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4.</w:t>
      </w:r>
      <w:r w:rsidRPr="005A497B">
        <w:rPr>
          <w:szCs w:val="24"/>
        </w:rPr>
        <w:tab/>
        <w:t xml:space="preserve">Dombi, P., Z. Pápa, J. Vogelsang, et al. Strong-field nano-optics. </w:t>
      </w:r>
      <w:r w:rsidRPr="005A497B">
        <w:rPr>
          <w:i/>
          <w:szCs w:val="24"/>
        </w:rPr>
        <w:t xml:space="preserve">Reviews of Modern Physics. </w:t>
      </w:r>
      <w:r w:rsidRPr="005A497B">
        <w:rPr>
          <w:szCs w:val="24"/>
        </w:rPr>
        <w:t>92, 025003 (2020).</w:t>
      </w:r>
    </w:p>
    <w:p w14:paraId="643B24E3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5.</w:t>
      </w:r>
      <w:r w:rsidRPr="005A497B">
        <w:rPr>
          <w:szCs w:val="24"/>
        </w:rPr>
        <w:tab/>
        <w:t xml:space="preserve">Kruchinin, S. Y., F. Krausz and V. S. Yakovlev. Colloquium: Strong-field phenomena in periodic systems. </w:t>
      </w:r>
      <w:r w:rsidRPr="005A497B">
        <w:rPr>
          <w:i/>
          <w:szCs w:val="24"/>
        </w:rPr>
        <w:t xml:space="preserve">Reviews of Modern Physics. </w:t>
      </w:r>
      <w:r w:rsidRPr="005A497B">
        <w:rPr>
          <w:szCs w:val="24"/>
        </w:rPr>
        <w:t>90, 021002 (2018).</w:t>
      </w:r>
    </w:p>
    <w:p w14:paraId="2CEA7466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6.</w:t>
      </w:r>
      <w:r w:rsidRPr="005A497B">
        <w:rPr>
          <w:szCs w:val="24"/>
        </w:rPr>
        <w:tab/>
        <w:t xml:space="preserve">Tawfik, S. A., S. Ali, M. Fronzi, et al. First-principles investigation of quantum emission from hBN defects. </w:t>
      </w:r>
      <w:r w:rsidRPr="005A497B">
        <w:rPr>
          <w:i/>
          <w:szCs w:val="24"/>
        </w:rPr>
        <w:t xml:space="preserve">Nanoscale. </w:t>
      </w:r>
      <w:r w:rsidRPr="005A497B">
        <w:rPr>
          <w:szCs w:val="24"/>
        </w:rPr>
        <w:t>9, 13575-13582 (2017).</w:t>
      </w:r>
    </w:p>
    <w:p w14:paraId="4123430C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7.</w:t>
      </w:r>
      <w:r w:rsidRPr="005A497B">
        <w:rPr>
          <w:szCs w:val="24"/>
        </w:rPr>
        <w:tab/>
        <w:t xml:space="preserve">Abdi, M., J.-P. Chou, A. Gali, et al. Color Centers in Hexagonal Boron Nitride Monolayers: A Group Theory and Ab Initio Analysis. </w:t>
      </w:r>
      <w:r w:rsidRPr="005A497B">
        <w:rPr>
          <w:i/>
          <w:szCs w:val="24"/>
        </w:rPr>
        <w:t xml:space="preserve">ACS Photonics. </w:t>
      </w:r>
      <w:r w:rsidRPr="005A497B">
        <w:rPr>
          <w:szCs w:val="24"/>
        </w:rPr>
        <w:t>5, 1967-1976 (2018).</w:t>
      </w:r>
    </w:p>
    <w:p w14:paraId="445CD448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8.</w:t>
      </w:r>
      <w:r w:rsidRPr="005A497B">
        <w:rPr>
          <w:szCs w:val="24"/>
        </w:rPr>
        <w:tab/>
        <w:t xml:space="preserve">Weston, L., D. Wickramaratne, M. Mackoit, et al. Native point defects and impurities in hexagonal boron nitride. </w:t>
      </w:r>
      <w:r w:rsidRPr="005A497B">
        <w:rPr>
          <w:i/>
          <w:szCs w:val="24"/>
        </w:rPr>
        <w:t xml:space="preserve">Phys. Rev. B. </w:t>
      </w:r>
      <w:r w:rsidRPr="005A497B">
        <w:rPr>
          <w:szCs w:val="24"/>
        </w:rPr>
        <w:t>97, 214104 (2018).</w:t>
      </w:r>
    </w:p>
    <w:p w14:paraId="4A303567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9.</w:t>
      </w:r>
      <w:r w:rsidRPr="005A497B">
        <w:rPr>
          <w:szCs w:val="24"/>
        </w:rPr>
        <w:tab/>
        <w:t xml:space="preserve">Xu, Z. Q., C. Elbadawi, T. T. Tran, et al. Single photon emission from plasma treated 2D hexagonal boron nitride. </w:t>
      </w:r>
      <w:r w:rsidRPr="005A497B">
        <w:rPr>
          <w:i/>
          <w:szCs w:val="24"/>
        </w:rPr>
        <w:t xml:space="preserve">Nanoscale. </w:t>
      </w:r>
      <w:r w:rsidRPr="005A497B">
        <w:rPr>
          <w:szCs w:val="24"/>
        </w:rPr>
        <w:t>10, 7957-7965 (2018).</w:t>
      </w:r>
    </w:p>
    <w:p w14:paraId="09C84C95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10.</w:t>
      </w:r>
      <w:r w:rsidRPr="005A497B">
        <w:rPr>
          <w:szCs w:val="24"/>
        </w:rPr>
        <w:tab/>
        <w:t xml:space="preserve">Turiansky, M. E., A. Alkauskas, L. C. Bassett, et al. Dangling Bonds in Hexagonal Boron Nitride as Single-Photon Emitters. </w:t>
      </w:r>
      <w:r w:rsidRPr="005A497B">
        <w:rPr>
          <w:i/>
          <w:szCs w:val="24"/>
        </w:rPr>
        <w:t xml:space="preserve">Phys. Rev. Lett. </w:t>
      </w:r>
      <w:r w:rsidRPr="005A497B">
        <w:rPr>
          <w:szCs w:val="24"/>
        </w:rPr>
        <w:t>123, 127401 (2019).</w:t>
      </w:r>
    </w:p>
    <w:p w14:paraId="6EE7E4B7" w14:textId="1BA67F53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lastRenderedPageBreak/>
        <w:t>11.</w:t>
      </w:r>
      <w:r w:rsidRPr="005A497B">
        <w:rPr>
          <w:szCs w:val="24"/>
        </w:rPr>
        <w:tab/>
        <w:t xml:space="preserve">Sajid, A. and K. S. Thygesen. VNCB defect as source of single photon emission from hexagonal boron nitride. </w:t>
      </w:r>
      <w:r w:rsidRPr="005A497B">
        <w:rPr>
          <w:i/>
          <w:szCs w:val="24"/>
        </w:rPr>
        <w:t xml:space="preserve">2D Mater. </w:t>
      </w:r>
      <w:r w:rsidRPr="005A497B">
        <w:rPr>
          <w:szCs w:val="24"/>
        </w:rPr>
        <w:t>7,</w:t>
      </w:r>
      <w:r w:rsidR="00EF2554" w:rsidRPr="005A497B">
        <w:rPr>
          <w:szCs w:val="24"/>
        </w:rPr>
        <w:t xml:space="preserve"> 031007</w:t>
      </w:r>
      <w:r w:rsidRPr="005A497B">
        <w:rPr>
          <w:szCs w:val="24"/>
        </w:rPr>
        <w:t xml:space="preserve"> (2020).</w:t>
      </w:r>
    </w:p>
    <w:p w14:paraId="0622F976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12.</w:t>
      </w:r>
      <w:r w:rsidRPr="005A497B">
        <w:rPr>
          <w:szCs w:val="24"/>
        </w:rPr>
        <w:tab/>
        <w:t xml:space="preserve">Hayee, F., L. Yu, J. L. Zhang, et al. Revealing multiple classes of stable quantum emitters in hexagonal boron nitride with correlated optical and electron microscopy. </w:t>
      </w:r>
      <w:r w:rsidRPr="005A497B">
        <w:rPr>
          <w:i/>
          <w:szCs w:val="24"/>
        </w:rPr>
        <w:t xml:space="preserve">Nat. Photonics. </w:t>
      </w:r>
      <w:r w:rsidRPr="005A497B">
        <w:rPr>
          <w:szCs w:val="24"/>
        </w:rPr>
        <w:t>19, 534-539 (2020).</w:t>
      </w:r>
    </w:p>
    <w:p w14:paraId="39B5557F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szCs w:val="24"/>
        </w:rPr>
        <w:t>13.</w:t>
      </w:r>
      <w:r w:rsidRPr="005A497B">
        <w:rPr>
          <w:szCs w:val="24"/>
        </w:rPr>
        <w:tab/>
        <w:t xml:space="preserve">Mendelson, N., D. Chugh, J. R. Reimers, et al. Identifying carbon as the source of visible single-photon emission from hexagonal boron nitride. </w:t>
      </w:r>
      <w:r w:rsidRPr="005A497B">
        <w:rPr>
          <w:i/>
          <w:szCs w:val="24"/>
        </w:rPr>
        <w:t xml:space="preserve">Nat. Photonics. </w:t>
      </w:r>
      <w:r w:rsidRPr="005A497B">
        <w:rPr>
          <w:szCs w:val="24"/>
        </w:rPr>
        <w:t>20, 321-328 (2021).</w:t>
      </w:r>
    </w:p>
    <w:p w14:paraId="4AEEE6C2" w14:textId="77777777" w:rsidR="007C5B99" w:rsidRPr="005A497B" w:rsidRDefault="007C5B99" w:rsidP="007C5B99">
      <w:pPr>
        <w:pStyle w:val="EndNoteBibliography"/>
        <w:framePr w:hSpace="0" w:wrap="auto" w:vAnchor="margin" w:hAnchor="text" w:yAlign="inline"/>
        <w:spacing w:line="480" w:lineRule="auto"/>
        <w:ind w:left="720" w:hanging="720"/>
        <w:jc w:val="both"/>
        <w:rPr>
          <w:szCs w:val="24"/>
        </w:rPr>
      </w:pPr>
      <w:r w:rsidRPr="005A497B">
        <w:rPr>
          <w:rFonts w:hint="eastAsia"/>
          <w:szCs w:val="24"/>
        </w:rPr>
        <w:t>14.</w:t>
      </w:r>
      <w:r w:rsidRPr="005A497B">
        <w:rPr>
          <w:rFonts w:hint="eastAsia"/>
          <w:szCs w:val="24"/>
        </w:rPr>
        <w:tab/>
        <w:t>Zhang, C., Z. Shi, T. Wu, et al. Microstructure Engineering of Hexagonal Boron Nitride for Single</w:t>
      </w:r>
      <w:r w:rsidRPr="005A497B">
        <w:rPr>
          <w:rFonts w:hint="eastAsia"/>
          <w:szCs w:val="24"/>
        </w:rPr>
        <w:t>‐</w:t>
      </w:r>
      <w:r w:rsidRPr="005A497B">
        <w:rPr>
          <w:rFonts w:hint="eastAsia"/>
          <w:szCs w:val="24"/>
        </w:rPr>
        <w:t xml:space="preserve">Photon Emitter Applications. </w:t>
      </w:r>
      <w:r w:rsidRPr="005A497B">
        <w:rPr>
          <w:rFonts w:hint="eastAsia"/>
          <w:i/>
          <w:szCs w:val="24"/>
        </w:rPr>
        <w:t xml:space="preserve">Adv. Opt. Mater. </w:t>
      </w:r>
      <w:r w:rsidRPr="005A497B">
        <w:rPr>
          <w:rFonts w:hint="eastAsia"/>
          <w:szCs w:val="24"/>
        </w:rPr>
        <w:t>10, 2200207 (2022).</w:t>
      </w:r>
    </w:p>
    <w:p w14:paraId="45B7B6B0" w14:textId="25A2F9EF" w:rsidR="008C3CB4" w:rsidRPr="005A497B" w:rsidRDefault="008C3CB4" w:rsidP="007C5B99">
      <w:pPr>
        <w:pStyle w:val="EndNoteBibliography"/>
        <w:framePr w:hSpace="0" w:wrap="auto" w:vAnchor="margin" w:hAnchor="text" w:yAlign="inline"/>
        <w:spacing w:line="480" w:lineRule="auto"/>
        <w:jc w:val="both"/>
        <w:rPr>
          <w:rFonts w:eastAsia="微软雅黑"/>
          <w:color w:val="2A2B2E"/>
          <w:szCs w:val="24"/>
        </w:rPr>
      </w:pPr>
    </w:p>
    <w:p w14:paraId="10BF7DE9" w14:textId="140F643B" w:rsidR="00B9440A" w:rsidRPr="0097168B" w:rsidRDefault="00B9440A" w:rsidP="00FD1075">
      <w:pPr>
        <w:spacing w:line="480" w:lineRule="auto"/>
        <w:rPr>
          <w:rFonts w:eastAsia="微软雅黑"/>
          <w:color w:val="2A2B2E"/>
          <w:szCs w:val="24"/>
        </w:rPr>
      </w:pPr>
    </w:p>
    <w:sectPr w:rsidR="00B9440A" w:rsidRPr="0097168B" w:rsidSect="00BE4639">
      <w:headerReference w:type="default" r:id="rId36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51482" w14:textId="77777777" w:rsidR="00211A5F" w:rsidRDefault="00211A5F">
      <w:r>
        <w:separator/>
      </w:r>
    </w:p>
  </w:endnote>
  <w:endnote w:type="continuationSeparator" w:id="0">
    <w:p w14:paraId="54FE42A0" w14:textId="77777777" w:rsidR="00211A5F" w:rsidRDefault="00211A5F">
      <w:r>
        <w:continuationSeparator/>
      </w:r>
    </w:p>
  </w:endnote>
  <w:endnote w:type="continuationNotice" w:id="1">
    <w:p w14:paraId="1FCA4832" w14:textId="77777777" w:rsidR="00211A5F" w:rsidRDefault="00211A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64647E" w14:textId="77777777" w:rsidR="00211A5F" w:rsidRDefault="00211A5F">
      <w:r>
        <w:separator/>
      </w:r>
    </w:p>
  </w:footnote>
  <w:footnote w:type="continuationSeparator" w:id="0">
    <w:p w14:paraId="72A8C273" w14:textId="77777777" w:rsidR="00211A5F" w:rsidRDefault="00211A5F">
      <w:r>
        <w:continuationSeparator/>
      </w:r>
    </w:p>
  </w:footnote>
  <w:footnote w:type="continuationNotice" w:id="1">
    <w:p w14:paraId="4C0F2259" w14:textId="77777777" w:rsidR="00211A5F" w:rsidRDefault="00211A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571FF7" w:rsidRPr="005001AC" w:rsidRDefault="00571FF7" w:rsidP="005001AC">
    <w:pPr>
      <w:jc w:val="right"/>
      <w:rPr>
        <w:sz w:val="20"/>
      </w:rPr>
    </w:pPr>
  </w:p>
  <w:p w14:paraId="3CD866EE" w14:textId="77777777" w:rsidR="00571FF7" w:rsidRDefault="00571FF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4253B9"/>
    <w:multiLevelType w:val="hybridMultilevel"/>
    <w:tmpl w:val="551EF50C"/>
    <w:lvl w:ilvl="0" w:tplc="271839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D687EA0"/>
    <w:multiLevelType w:val="hybridMultilevel"/>
    <w:tmpl w:val="2F368A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2131C1F"/>
    <w:multiLevelType w:val="hybridMultilevel"/>
    <w:tmpl w:val="2256BBA2"/>
    <w:lvl w:ilvl="0" w:tplc="1534AD8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2E50C07"/>
    <w:multiLevelType w:val="hybridMultilevel"/>
    <w:tmpl w:val="A712DACC"/>
    <w:lvl w:ilvl="0" w:tplc="4C5CB7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FAA62E4"/>
    <w:multiLevelType w:val="hybridMultilevel"/>
    <w:tmpl w:val="104A2812"/>
    <w:lvl w:ilvl="0" w:tplc="8F38F3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7C277ED"/>
    <w:multiLevelType w:val="hybridMultilevel"/>
    <w:tmpl w:val="B4D02A2E"/>
    <w:lvl w:ilvl="0" w:tplc="A4303CDC">
      <w:start w:val="1"/>
      <w:numFmt w:val="upp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F394B2A"/>
    <w:multiLevelType w:val="multilevel"/>
    <w:tmpl w:val="DAE8A28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7" w15:restartNumberingAfterBreak="0">
    <w:nsid w:val="38332AB0"/>
    <w:multiLevelType w:val="multilevel"/>
    <w:tmpl w:val="DAE8A280"/>
    <w:styleLink w:val="1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8" w15:restartNumberingAfterBreak="0">
    <w:nsid w:val="3C3B749B"/>
    <w:multiLevelType w:val="hybridMultilevel"/>
    <w:tmpl w:val="11AA2BA4"/>
    <w:lvl w:ilvl="0" w:tplc="3C04D3C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EAB5911"/>
    <w:multiLevelType w:val="hybridMultilevel"/>
    <w:tmpl w:val="B614B9D0"/>
    <w:lvl w:ilvl="0" w:tplc="0908CB1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047172D"/>
    <w:multiLevelType w:val="multilevel"/>
    <w:tmpl w:val="9E20C2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2462A74"/>
    <w:multiLevelType w:val="multilevel"/>
    <w:tmpl w:val="DAE8A28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22" w15:restartNumberingAfterBreak="0">
    <w:nsid w:val="4E2F1D76"/>
    <w:multiLevelType w:val="hybridMultilevel"/>
    <w:tmpl w:val="B0F419AC"/>
    <w:lvl w:ilvl="0" w:tplc="2332B8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FA7779E"/>
    <w:multiLevelType w:val="hybridMultilevel"/>
    <w:tmpl w:val="AC4A0CD6"/>
    <w:lvl w:ilvl="0" w:tplc="292CD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5D75936"/>
    <w:multiLevelType w:val="hybridMultilevel"/>
    <w:tmpl w:val="A29CA84A"/>
    <w:lvl w:ilvl="0" w:tplc="835856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4B94B8D"/>
    <w:multiLevelType w:val="hybridMultilevel"/>
    <w:tmpl w:val="E30AAE70"/>
    <w:lvl w:ilvl="0" w:tplc="AD2847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61634A1"/>
    <w:multiLevelType w:val="hybridMultilevel"/>
    <w:tmpl w:val="7D7211D8"/>
    <w:lvl w:ilvl="0" w:tplc="59D47D8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72A139F"/>
    <w:multiLevelType w:val="hybridMultilevel"/>
    <w:tmpl w:val="151C42B4"/>
    <w:lvl w:ilvl="0" w:tplc="314ED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D1D460C"/>
    <w:multiLevelType w:val="hybridMultilevel"/>
    <w:tmpl w:val="E0720C90"/>
    <w:lvl w:ilvl="0" w:tplc="7944AE7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0CF7E1A"/>
    <w:multiLevelType w:val="hybridMultilevel"/>
    <w:tmpl w:val="928A5770"/>
    <w:lvl w:ilvl="0" w:tplc="7E0AC6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DC07702"/>
    <w:multiLevelType w:val="hybridMultilevel"/>
    <w:tmpl w:val="A3987B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4"/>
  </w:num>
  <w:num w:numId="12">
    <w:abstractNumId w:val="26"/>
  </w:num>
  <w:num w:numId="13">
    <w:abstractNumId w:val="15"/>
  </w:num>
  <w:num w:numId="14">
    <w:abstractNumId w:val="12"/>
  </w:num>
  <w:num w:numId="15">
    <w:abstractNumId w:val="23"/>
  </w:num>
  <w:num w:numId="16">
    <w:abstractNumId w:val="22"/>
  </w:num>
  <w:num w:numId="17">
    <w:abstractNumId w:val="29"/>
  </w:num>
  <w:num w:numId="18">
    <w:abstractNumId w:val="14"/>
  </w:num>
  <w:num w:numId="19">
    <w:abstractNumId w:val="27"/>
  </w:num>
  <w:num w:numId="20">
    <w:abstractNumId w:val="10"/>
  </w:num>
  <w:num w:numId="21">
    <w:abstractNumId w:val="21"/>
  </w:num>
  <w:num w:numId="22">
    <w:abstractNumId w:val="16"/>
  </w:num>
  <w:num w:numId="23">
    <w:abstractNumId w:val="17"/>
  </w:num>
  <w:num w:numId="24">
    <w:abstractNumId w:val="18"/>
  </w:num>
  <w:num w:numId="25">
    <w:abstractNumId w:val="28"/>
  </w:num>
  <w:num w:numId="26">
    <w:abstractNumId w:val="13"/>
  </w:num>
  <w:num w:numId="27">
    <w:abstractNumId w:val="19"/>
  </w:num>
  <w:num w:numId="28">
    <w:abstractNumId w:val="11"/>
  </w:num>
  <w:num w:numId="29">
    <w:abstractNumId w:val="30"/>
  </w:num>
  <w:num w:numId="30">
    <w:abstractNumId w:val="25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YwMbAwMjc3MjYxMjNT0lEKTi0uzszPAymwqAUA/HKnT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_2022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t0t2arpd0eewbevw0ov5rr6wvsp5sw5svre&quot;&gt;My EndNote Library new&lt;record-ids&gt;&lt;item&gt;11&lt;/item&gt;&lt;item&gt;25&lt;/item&gt;&lt;item&gt;141&lt;/item&gt;&lt;item&gt;143&lt;/item&gt;&lt;item&gt;148&lt;/item&gt;&lt;item&gt;150&lt;/item&gt;&lt;item&gt;152&lt;/item&gt;&lt;item&gt;153&lt;/item&gt;&lt;item&gt;154&lt;/item&gt;&lt;item&gt;207&lt;/item&gt;&lt;item&gt;208&lt;/item&gt;&lt;item&gt;209&lt;/item&gt;&lt;item&gt;210&lt;/item&gt;&lt;item&gt;211&lt;/item&gt;&lt;/record-ids&gt;&lt;/item&gt;&lt;/Libraries&gt;"/>
  </w:docVars>
  <w:rsids>
    <w:rsidRoot w:val="002C030F"/>
    <w:rsid w:val="0000086E"/>
    <w:rsid w:val="00001CC5"/>
    <w:rsid w:val="00002030"/>
    <w:rsid w:val="000028D9"/>
    <w:rsid w:val="00003B37"/>
    <w:rsid w:val="0000416C"/>
    <w:rsid w:val="000076EA"/>
    <w:rsid w:val="00007AAC"/>
    <w:rsid w:val="000137DA"/>
    <w:rsid w:val="00013AA6"/>
    <w:rsid w:val="00014912"/>
    <w:rsid w:val="00015F74"/>
    <w:rsid w:val="000162C7"/>
    <w:rsid w:val="00017DD7"/>
    <w:rsid w:val="00021435"/>
    <w:rsid w:val="00022D55"/>
    <w:rsid w:val="00025316"/>
    <w:rsid w:val="00034296"/>
    <w:rsid w:val="00036F0B"/>
    <w:rsid w:val="00037F1B"/>
    <w:rsid w:val="00041050"/>
    <w:rsid w:val="0004300F"/>
    <w:rsid w:val="00050C6D"/>
    <w:rsid w:val="00051D99"/>
    <w:rsid w:val="00051EAA"/>
    <w:rsid w:val="00057532"/>
    <w:rsid w:val="0006173D"/>
    <w:rsid w:val="00063D2E"/>
    <w:rsid w:val="00065EBD"/>
    <w:rsid w:val="000702D8"/>
    <w:rsid w:val="00070839"/>
    <w:rsid w:val="00073C4B"/>
    <w:rsid w:val="00074ADA"/>
    <w:rsid w:val="00075042"/>
    <w:rsid w:val="0007591A"/>
    <w:rsid w:val="00077E4F"/>
    <w:rsid w:val="00083B44"/>
    <w:rsid w:val="000841E9"/>
    <w:rsid w:val="000850DC"/>
    <w:rsid w:val="000866CA"/>
    <w:rsid w:val="00086943"/>
    <w:rsid w:val="00090CF7"/>
    <w:rsid w:val="00091FF5"/>
    <w:rsid w:val="00093F3F"/>
    <w:rsid w:val="00094487"/>
    <w:rsid w:val="000A2E57"/>
    <w:rsid w:val="000B1FC3"/>
    <w:rsid w:val="000B4AC6"/>
    <w:rsid w:val="000C1573"/>
    <w:rsid w:val="000C2771"/>
    <w:rsid w:val="000C56F5"/>
    <w:rsid w:val="000C74EA"/>
    <w:rsid w:val="000D0721"/>
    <w:rsid w:val="000D08EE"/>
    <w:rsid w:val="000D0BC3"/>
    <w:rsid w:val="000D2185"/>
    <w:rsid w:val="000D2474"/>
    <w:rsid w:val="000D2B16"/>
    <w:rsid w:val="000D3F52"/>
    <w:rsid w:val="000D46F4"/>
    <w:rsid w:val="000D4CA2"/>
    <w:rsid w:val="000E1344"/>
    <w:rsid w:val="000E2506"/>
    <w:rsid w:val="000E342D"/>
    <w:rsid w:val="000E69AA"/>
    <w:rsid w:val="000F0DCE"/>
    <w:rsid w:val="000F122C"/>
    <w:rsid w:val="000F1A33"/>
    <w:rsid w:val="000F1CD3"/>
    <w:rsid w:val="000F6BE3"/>
    <w:rsid w:val="000F72C7"/>
    <w:rsid w:val="000F73F9"/>
    <w:rsid w:val="0010036A"/>
    <w:rsid w:val="001014EA"/>
    <w:rsid w:val="001016C8"/>
    <w:rsid w:val="001041F4"/>
    <w:rsid w:val="00105863"/>
    <w:rsid w:val="00107892"/>
    <w:rsid w:val="00110A9D"/>
    <w:rsid w:val="00112C5B"/>
    <w:rsid w:val="00113A09"/>
    <w:rsid w:val="00114193"/>
    <w:rsid w:val="00114AEF"/>
    <w:rsid w:val="00115A38"/>
    <w:rsid w:val="0011644A"/>
    <w:rsid w:val="0011687B"/>
    <w:rsid w:val="00116E19"/>
    <w:rsid w:val="00117F2B"/>
    <w:rsid w:val="00122C24"/>
    <w:rsid w:val="00124F82"/>
    <w:rsid w:val="00126213"/>
    <w:rsid w:val="001266F4"/>
    <w:rsid w:val="00126A7C"/>
    <w:rsid w:val="00127063"/>
    <w:rsid w:val="0012766D"/>
    <w:rsid w:val="001310F8"/>
    <w:rsid w:val="001315FC"/>
    <w:rsid w:val="001316F5"/>
    <w:rsid w:val="0013508B"/>
    <w:rsid w:val="001412AC"/>
    <w:rsid w:val="0014150E"/>
    <w:rsid w:val="0014237E"/>
    <w:rsid w:val="00144C57"/>
    <w:rsid w:val="001467BB"/>
    <w:rsid w:val="00147D8A"/>
    <w:rsid w:val="0015209B"/>
    <w:rsid w:val="001552AC"/>
    <w:rsid w:val="001559D4"/>
    <w:rsid w:val="00160D21"/>
    <w:rsid w:val="001617AB"/>
    <w:rsid w:val="00161F09"/>
    <w:rsid w:val="0016337A"/>
    <w:rsid w:val="00164269"/>
    <w:rsid w:val="001649C9"/>
    <w:rsid w:val="00165CEF"/>
    <w:rsid w:val="001670DC"/>
    <w:rsid w:val="00170A11"/>
    <w:rsid w:val="00172572"/>
    <w:rsid w:val="00182411"/>
    <w:rsid w:val="0018340D"/>
    <w:rsid w:val="00184741"/>
    <w:rsid w:val="00185DA8"/>
    <w:rsid w:val="001907F3"/>
    <w:rsid w:val="00194916"/>
    <w:rsid w:val="00197145"/>
    <w:rsid w:val="00197A0C"/>
    <w:rsid w:val="001A1BDE"/>
    <w:rsid w:val="001A1E4A"/>
    <w:rsid w:val="001A459F"/>
    <w:rsid w:val="001A4F20"/>
    <w:rsid w:val="001B1DF1"/>
    <w:rsid w:val="001B3538"/>
    <w:rsid w:val="001B792B"/>
    <w:rsid w:val="001B7F1A"/>
    <w:rsid w:val="001C3B61"/>
    <w:rsid w:val="001C7582"/>
    <w:rsid w:val="001D0C40"/>
    <w:rsid w:val="001D468D"/>
    <w:rsid w:val="001D6610"/>
    <w:rsid w:val="001E30E0"/>
    <w:rsid w:val="001E5642"/>
    <w:rsid w:val="001E7467"/>
    <w:rsid w:val="001F0876"/>
    <w:rsid w:val="001F09A6"/>
    <w:rsid w:val="001F1462"/>
    <w:rsid w:val="001F167C"/>
    <w:rsid w:val="001F1D5A"/>
    <w:rsid w:val="001F1F56"/>
    <w:rsid w:val="001F37EA"/>
    <w:rsid w:val="001F5E91"/>
    <w:rsid w:val="001F60E5"/>
    <w:rsid w:val="00202C53"/>
    <w:rsid w:val="00205016"/>
    <w:rsid w:val="002077B9"/>
    <w:rsid w:val="00207C17"/>
    <w:rsid w:val="00210671"/>
    <w:rsid w:val="00211A5F"/>
    <w:rsid w:val="00216B3A"/>
    <w:rsid w:val="00223140"/>
    <w:rsid w:val="00223206"/>
    <w:rsid w:val="00226605"/>
    <w:rsid w:val="0023077B"/>
    <w:rsid w:val="0023286C"/>
    <w:rsid w:val="00232917"/>
    <w:rsid w:val="00233188"/>
    <w:rsid w:val="00242FEC"/>
    <w:rsid w:val="0024490E"/>
    <w:rsid w:val="00244A34"/>
    <w:rsid w:val="00245000"/>
    <w:rsid w:val="0024550D"/>
    <w:rsid w:val="002473B0"/>
    <w:rsid w:val="00252163"/>
    <w:rsid w:val="00257C6B"/>
    <w:rsid w:val="00261A6F"/>
    <w:rsid w:val="00262B71"/>
    <w:rsid w:val="00262D72"/>
    <w:rsid w:val="00263DAB"/>
    <w:rsid w:val="00266C0B"/>
    <w:rsid w:val="00266DFA"/>
    <w:rsid w:val="00271F6A"/>
    <w:rsid w:val="00272A01"/>
    <w:rsid w:val="00273144"/>
    <w:rsid w:val="00275774"/>
    <w:rsid w:val="00283D58"/>
    <w:rsid w:val="00284EE2"/>
    <w:rsid w:val="00287423"/>
    <w:rsid w:val="00287F5D"/>
    <w:rsid w:val="00294FBB"/>
    <w:rsid w:val="002A0621"/>
    <w:rsid w:val="002A1AF7"/>
    <w:rsid w:val="002A1B8A"/>
    <w:rsid w:val="002A394F"/>
    <w:rsid w:val="002B076D"/>
    <w:rsid w:val="002C030F"/>
    <w:rsid w:val="002C1195"/>
    <w:rsid w:val="002C1CC4"/>
    <w:rsid w:val="002C2949"/>
    <w:rsid w:val="002C2FB2"/>
    <w:rsid w:val="002C3DC9"/>
    <w:rsid w:val="002C591E"/>
    <w:rsid w:val="002C613A"/>
    <w:rsid w:val="002D10CF"/>
    <w:rsid w:val="002D5999"/>
    <w:rsid w:val="002E0E36"/>
    <w:rsid w:val="002E15E0"/>
    <w:rsid w:val="002E1FAF"/>
    <w:rsid w:val="002E3A07"/>
    <w:rsid w:val="002E5539"/>
    <w:rsid w:val="002E59E9"/>
    <w:rsid w:val="002E719E"/>
    <w:rsid w:val="002F03AE"/>
    <w:rsid w:val="002F0EA2"/>
    <w:rsid w:val="002F2A2E"/>
    <w:rsid w:val="002F34EB"/>
    <w:rsid w:val="00300CFC"/>
    <w:rsid w:val="00304303"/>
    <w:rsid w:val="00304396"/>
    <w:rsid w:val="00310FFC"/>
    <w:rsid w:val="00314914"/>
    <w:rsid w:val="003208C4"/>
    <w:rsid w:val="003242E6"/>
    <w:rsid w:val="003245FE"/>
    <w:rsid w:val="00325603"/>
    <w:rsid w:val="00326420"/>
    <w:rsid w:val="00326836"/>
    <w:rsid w:val="00331D75"/>
    <w:rsid w:val="00333786"/>
    <w:rsid w:val="003357AA"/>
    <w:rsid w:val="003359D3"/>
    <w:rsid w:val="003376EB"/>
    <w:rsid w:val="00337910"/>
    <w:rsid w:val="00337C40"/>
    <w:rsid w:val="00341BE6"/>
    <w:rsid w:val="003477FE"/>
    <w:rsid w:val="003516EE"/>
    <w:rsid w:val="00351B6C"/>
    <w:rsid w:val="00355362"/>
    <w:rsid w:val="00362DEF"/>
    <w:rsid w:val="00363E44"/>
    <w:rsid w:val="003736EF"/>
    <w:rsid w:val="003763FC"/>
    <w:rsid w:val="003802D3"/>
    <w:rsid w:val="003811C1"/>
    <w:rsid w:val="003814B1"/>
    <w:rsid w:val="003818F3"/>
    <w:rsid w:val="00382ED8"/>
    <w:rsid w:val="0038357F"/>
    <w:rsid w:val="003836A8"/>
    <w:rsid w:val="00384464"/>
    <w:rsid w:val="00384E2F"/>
    <w:rsid w:val="00392A37"/>
    <w:rsid w:val="00392F6C"/>
    <w:rsid w:val="00395E86"/>
    <w:rsid w:val="00396C39"/>
    <w:rsid w:val="0039757D"/>
    <w:rsid w:val="003A0726"/>
    <w:rsid w:val="003A2FD8"/>
    <w:rsid w:val="003A45C2"/>
    <w:rsid w:val="003A4F3A"/>
    <w:rsid w:val="003A76C3"/>
    <w:rsid w:val="003B40E6"/>
    <w:rsid w:val="003B50A2"/>
    <w:rsid w:val="003C0E04"/>
    <w:rsid w:val="003C1F9A"/>
    <w:rsid w:val="003C5EC5"/>
    <w:rsid w:val="003D060B"/>
    <w:rsid w:val="003D1F52"/>
    <w:rsid w:val="003D5775"/>
    <w:rsid w:val="003D738E"/>
    <w:rsid w:val="003D783D"/>
    <w:rsid w:val="003D7A49"/>
    <w:rsid w:val="003E2BF6"/>
    <w:rsid w:val="003E74FB"/>
    <w:rsid w:val="003F0053"/>
    <w:rsid w:val="003F0774"/>
    <w:rsid w:val="003F0D2B"/>
    <w:rsid w:val="003F4D51"/>
    <w:rsid w:val="003F6E14"/>
    <w:rsid w:val="0040469C"/>
    <w:rsid w:val="00405336"/>
    <w:rsid w:val="00407611"/>
    <w:rsid w:val="004143E4"/>
    <w:rsid w:val="00420197"/>
    <w:rsid w:val="004245DC"/>
    <w:rsid w:val="00425A45"/>
    <w:rsid w:val="00431764"/>
    <w:rsid w:val="004326C1"/>
    <w:rsid w:val="004363A9"/>
    <w:rsid w:val="00437D0F"/>
    <w:rsid w:val="004406CD"/>
    <w:rsid w:val="00441022"/>
    <w:rsid w:val="00441CB0"/>
    <w:rsid w:val="00443808"/>
    <w:rsid w:val="00444802"/>
    <w:rsid w:val="00444B20"/>
    <w:rsid w:val="00444EC3"/>
    <w:rsid w:val="0044557C"/>
    <w:rsid w:val="00445EC1"/>
    <w:rsid w:val="00451AF3"/>
    <w:rsid w:val="00453CAE"/>
    <w:rsid w:val="00453FCB"/>
    <w:rsid w:val="0045646C"/>
    <w:rsid w:val="004571D5"/>
    <w:rsid w:val="00461D81"/>
    <w:rsid w:val="004629D6"/>
    <w:rsid w:val="00462EF1"/>
    <w:rsid w:val="00463062"/>
    <w:rsid w:val="0046356B"/>
    <w:rsid w:val="00465784"/>
    <w:rsid w:val="00466662"/>
    <w:rsid w:val="00466898"/>
    <w:rsid w:val="00466B83"/>
    <w:rsid w:val="0046708B"/>
    <w:rsid w:val="00472E0A"/>
    <w:rsid w:val="0047348A"/>
    <w:rsid w:val="004749F5"/>
    <w:rsid w:val="00476094"/>
    <w:rsid w:val="00477182"/>
    <w:rsid w:val="004775E4"/>
    <w:rsid w:val="004779CB"/>
    <w:rsid w:val="00480A05"/>
    <w:rsid w:val="00485CD1"/>
    <w:rsid w:val="004908FC"/>
    <w:rsid w:val="004915C1"/>
    <w:rsid w:val="00494DF1"/>
    <w:rsid w:val="0049565B"/>
    <w:rsid w:val="00495F7A"/>
    <w:rsid w:val="004971B6"/>
    <w:rsid w:val="004A02FC"/>
    <w:rsid w:val="004A4AD9"/>
    <w:rsid w:val="004A6235"/>
    <w:rsid w:val="004A77EE"/>
    <w:rsid w:val="004B17B6"/>
    <w:rsid w:val="004C0B5D"/>
    <w:rsid w:val="004C43AA"/>
    <w:rsid w:val="004C4C8B"/>
    <w:rsid w:val="004C5562"/>
    <w:rsid w:val="004C6324"/>
    <w:rsid w:val="004C75A9"/>
    <w:rsid w:val="004D253A"/>
    <w:rsid w:val="004D3DE9"/>
    <w:rsid w:val="004D4AD6"/>
    <w:rsid w:val="004D50B5"/>
    <w:rsid w:val="004D6C85"/>
    <w:rsid w:val="004E0120"/>
    <w:rsid w:val="004E1B9A"/>
    <w:rsid w:val="004E2E2F"/>
    <w:rsid w:val="004E32BC"/>
    <w:rsid w:val="004E42D8"/>
    <w:rsid w:val="004E4359"/>
    <w:rsid w:val="004E44C9"/>
    <w:rsid w:val="004E456B"/>
    <w:rsid w:val="004E6A26"/>
    <w:rsid w:val="004E70CC"/>
    <w:rsid w:val="004E7BA2"/>
    <w:rsid w:val="004F0BA5"/>
    <w:rsid w:val="004F2D98"/>
    <w:rsid w:val="004F7EDF"/>
    <w:rsid w:val="005001AC"/>
    <w:rsid w:val="00503B69"/>
    <w:rsid w:val="00505048"/>
    <w:rsid w:val="00505AC1"/>
    <w:rsid w:val="00507988"/>
    <w:rsid w:val="00507A92"/>
    <w:rsid w:val="00510BB8"/>
    <w:rsid w:val="00511836"/>
    <w:rsid w:val="005133A6"/>
    <w:rsid w:val="0052016C"/>
    <w:rsid w:val="005205BA"/>
    <w:rsid w:val="00526E3F"/>
    <w:rsid w:val="005271C7"/>
    <w:rsid w:val="00527D31"/>
    <w:rsid w:val="00527D71"/>
    <w:rsid w:val="00531647"/>
    <w:rsid w:val="00534660"/>
    <w:rsid w:val="0053727D"/>
    <w:rsid w:val="00537EF7"/>
    <w:rsid w:val="00544CA7"/>
    <w:rsid w:val="00544FC4"/>
    <w:rsid w:val="005515B3"/>
    <w:rsid w:val="005520A8"/>
    <w:rsid w:val="00553134"/>
    <w:rsid w:val="005607DD"/>
    <w:rsid w:val="00567800"/>
    <w:rsid w:val="00567F14"/>
    <w:rsid w:val="005710AD"/>
    <w:rsid w:val="00571FF7"/>
    <w:rsid w:val="005727BC"/>
    <w:rsid w:val="00574993"/>
    <w:rsid w:val="00574D7B"/>
    <w:rsid w:val="005753F2"/>
    <w:rsid w:val="005758D8"/>
    <w:rsid w:val="005762E8"/>
    <w:rsid w:val="005772BA"/>
    <w:rsid w:val="00580471"/>
    <w:rsid w:val="0058106B"/>
    <w:rsid w:val="005811AA"/>
    <w:rsid w:val="0058243E"/>
    <w:rsid w:val="00583238"/>
    <w:rsid w:val="00585EF3"/>
    <w:rsid w:val="00586AE7"/>
    <w:rsid w:val="005879B5"/>
    <w:rsid w:val="00590801"/>
    <w:rsid w:val="0059200D"/>
    <w:rsid w:val="00592BE6"/>
    <w:rsid w:val="00593146"/>
    <w:rsid w:val="00594C92"/>
    <w:rsid w:val="005A0EF4"/>
    <w:rsid w:val="005A0F68"/>
    <w:rsid w:val="005A1D4B"/>
    <w:rsid w:val="005A497B"/>
    <w:rsid w:val="005A558C"/>
    <w:rsid w:val="005A5FC4"/>
    <w:rsid w:val="005A714F"/>
    <w:rsid w:val="005A73F8"/>
    <w:rsid w:val="005A7983"/>
    <w:rsid w:val="005B059E"/>
    <w:rsid w:val="005B4EE2"/>
    <w:rsid w:val="005B5385"/>
    <w:rsid w:val="005B541B"/>
    <w:rsid w:val="005B648E"/>
    <w:rsid w:val="005C0521"/>
    <w:rsid w:val="005C2C22"/>
    <w:rsid w:val="005C3752"/>
    <w:rsid w:val="005C4D4F"/>
    <w:rsid w:val="005C5995"/>
    <w:rsid w:val="005C64C3"/>
    <w:rsid w:val="005C6740"/>
    <w:rsid w:val="005D4B66"/>
    <w:rsid w:val="005E0977"/>
    <w:rsid w:val="005E1F56"/>
    <w:rsid w:val="005E28F8"/>
    <w:rsid w:val="005E5FE2"/>
    <w:rsid w:val="005E6513"/>
    <w:rsid w:val="005F056E"/>
    <w:rsid w:val="005F298B"/>
    <w:rsid w:val="005F42DF"/>
    <w:rsid w:val="005F561A"/>
    <w:rsid w:val="005F6C57"/>
    <w:rsid w:val="005F6D00"/>
    <w:rsid w:val="005F7646"/>
    <w:rsid w:val="0060490B"/>
    <w:rsid w:val="00604AF0"/>
    <w:rsid w:val="00610202"/>
    <w:rsid w:val="00612570"/>
    <w:rsid w:val="00612B6F"/>
    <w:rsid w:val="00613816"/>
    <w:rsid w:val="00613A69"/>
    <w:rsid w:val="00614B10"/>
    <w:rsid w:val="00614F93"/>
    <w:rsid w:val="00616773"/>
    <w:rsid w:val="00617E59"/>
    <w:rsid w:val="00621E72"/>
    <w:rsid w:val="006226A4"/>
    <w:rsid w:val="006239E1"/>
    <w:rsid w:val="0062444D"/>
    <w:rsid w:val="006252C6"/>
    <w:rsid w:val="00632C35"/>
    <w:rsid w:val="00635DE1"/>
    <w:rsid w:val="00636920"/>
    <w:rsid w:val="0064064C"/>
    <w:rsid w:val="00640AB1"/>
    <w:rsid w:val="0064323C"/>
    <w:rsid w:val="00643D8D"/>
    <w:rsid w:val="00644083"/>
    <w:rsid w:val="0064482C"/>
    <w:rsid w:val="0064596B"/>
    <w:rsid w:val="00651114"/>
    <w:rsid w:val="006533F7"/>
    <w:rsid w:val="00656137"/>
    <w:rsid w:val="00662F7F"/>
    <w:rsid w:val="0066377A"/>
    <w:rsid w:val="00664560"/>
    <w:rsid w:val="00665E42"/>
    <w:rsid w:val="00666BA5"/>
    <w:rsid w:val="00667680"/>
    <w:rsid w:val="00670299"/>
    <w:rsid w:val="00670871"/>
    <w:rsid w:val="00670C67"/>
    <w:rsid w:val="006726D8"/>
    <w:rsid w:val="00674763"/>
    <w:rsid w:val="00675327"/>
    <w:rsid w:val="00675501"/>
    <w:rsid w:val="006768C0"/>
    <w:rsid w:val="00683A8F"/>
    <w:rsid w:val="00684E81"/>
    <w:rsid w:val="006860D6"/>
    <w:rsid w:val="006875DB"/>
    <w:rsid w:val="00691985"/>
    <w:rsid w:val="00693A2E"/>
    <w:rsid w:val="0069501C"/>
    <w:rsid w:val="0069671C"/>
    <w:rsid w:val="006A10D0"/>
    <w:rsid w:val="006A1B64"/>
    <w:rsid w:val="006A1CA6"/>
    <w:rsid w:val="006A7CE4"/>
    <w:rsid w:val="006B3640"/>
    <w:rsid w:val="006B6099"/>
    <w:rsid w:val="006C17DE"/>
    <w:rsid w:val="006C25A4"/>
    <w:rsid w:val="006C5208"/>
    <w:rsid w:val="006C7285"/>
    <w:rsid w:val="006D0CB4"/>
    <w:rsid w:val="006D0F1F"/>
    <w:rsid w:val="006D0FF2"/>
    <w:rsid w:val="006D1019"/>
    <w:rsid w:val="006D2806"/>
    <w:rsid w:val="006D357A"/>
    <w:rsid w:val="006D733F"/>
    <w:rsid w:val="006E2122"/>
    <w:rsid w:val="006E3117"/>
    <w:rsid w:val="006E3C02"/>
    <w:rsid w:val="006E3CEA"/>
    <w:rsid w:val="006E5B46"/>
    <w:rsid w:val="006E6919"/>
    <w:rsid w:val="006F1378"/>
    <w:rsid w:val="006F20FF"/>
    <w:rsid w:val="006F2B17"/>
    <w:rsid w:val="006F4586"/>
    <w:rsid w:val="006F5818"/>
    <w:rsid w:val="00702F4C"/>
    <w:rsid w:val="00704439"/>
    <w:rsid w:val="00704FA6"/>
    <w:rsid w:val="007050CA"/>
    <w:rsid w:val="007065A5"/>
    <w:rsid w:val="007065ED"/>
    <w:rsid w:val="00706B8C"/>
    <w:rsid w:val="00707284"/>
    <w:rsid w:val="007102F1"/>
    <w:rsid w:val="007108F5"/>
    <w:rsid w:val="007126B4"/>
    <w:rsid w:val="007132C6"/>
    <w:rsid w:val="007138D1"/>
    <w:rsid w:val="00713B40"/>
    <w:rsid w:val="00713E5B"/>
    <w:rsid w:val="00720193"/>
    <w:rsid w:val="00723827"/>
    <w:rsid w:val="00723A7F"/>
    <w:rsid w:val="007273B3"/>
    <w:rsid w:val="00727F1C"/>
    <w:rsid w:val="00730A23"/>
    <w:rsid w:val="007314FC"/>
    <w:rsid w:val="007376ED"/>
    <w:rsid w:val="00737711"/>
    <w:rsid w:val="007402FC"/>
    <w:rsid w:val="00740528"/>
    <w:rsid w:val="00741024"/>
    <w:rsid w:val="007411A1"/>
    <w:rsid w:val="007436CC"/>
    <w:rsid w:val="007477BD"/>
    <w:rsid w:val="007516AB"/>
    <w:rsid w:val="00752C31"/>
    <w:rsid w:val="0076063D"/>
    <w:rsid w:val="00762605"/>
    <w:rsid w:val="00763F4D"/>
    <w:rsid w:val="00765750"/>
    <w:rsid w:val="007659EE"/>
    <w:rsid w:val="00767D6C"/>
    <w:rsid w:val="00767D77"/>
    <w:rsid w:val="00773C84"/>
    <w:rsid w:val="00774CBD"/>
    <w:rsid w:val="00774E9A"/>
    <w:rsid w:val="00775CA9"/>
    <w:rsid w:val="00784DB0"/>
    <w:rsid w:val="00793072"/>
    <w:rsid w:val="00793630"/>
    <w:rsid w:val="00795E60"/>
    <w:rsid w:val="007A14B2"/>
    <w:rsid w:val="007A157D"/>
    <w:rsid w:val="007A3995"/>
    <w:rsid w:val="007B0451"/>
    <w:rsid w:val="007B0BA4"/>
    <w:rsid w:val="007B7884"/>
    <w:rsid w:val="007C2188"/>
    <w:rsid w:val="007C3A51"/>
    <w:rsid w:val="007C4E53"/>
    <w:rsid w:val="007C5B99"/>
    <w:rsid w:val="007C60FB"/>
    <w:rsid w:val="007C772F"/>
    <w:rsid w:val="007C7E1A"/>
    <w:rsid w:val="007D0A23"/>
    <w:rsid w:val="007D13A6"/>
    <w:rsid w:val="007D291F"/>
    <w:rsid w:val="007D7C95"/>
    <w:rsid w:val="007E01BE"/>
    <w:rsid w:val="007E0E25"/>
    <w:rsid w:val="007E3E51"/>
    <w:rsid w:val="007E47C1"/>
    <w:rsid w:val="007E6895"/>
    <w:rsid w:val="007E7DE1"/>
    <w:rsid w:val="007F059F"/>
    <w:rsid w:val="007F23DA"/>
    <w:rsid w:val="007F3663"/>
    <w:rsid w:val="0080267B"/>
    <w:rsid w:val="00805EB4"/>
    <w:rsid w:val="00807D35"/>
    <w:rsid w:val="00807E7F"/>
    <w:rsid w:val="00810A26"/>
    <w:rsid w:val="008114DC"/>
    <w:rsid w:val="00813F18"/>
    <w:rsid w:val="008153F9"/>
    <w:rsid w:val="00816676"/>
    <w:rsid w:val="008213C2"/>
    <w:rsid w:val="008218C4"/>
    <w:rsid w:val="00822078"/>
    <w:rsid w:val="008237BF"/>
    <w:rsid w:val="00826793"/>
    <w:rsid w:val="008268DE"/>
    <w:rsid w:val="00832742"/>
    <w:rsid w:val="00832E71"/>
    <w:rsid w:val="00834DDE"/>
    <w:rsid w:val="00835E6D"/>
    <w:rsid w:val="00837278"/>
    <w:rsid w:val="00837B68"/>
    <w:rsid w:val="00845549"/>
    <w:rsid w:val="00846C45"/>
    <w:rsid w:val="00850F5A"/>
    <w:rsid w:val="0085177B"/>
    <w:rsid w:val="00851A81"/>
    <w:rsid w:val="008534B5"/>
    <w:rsid w:val="008555CE"/>
    <w:rsid w:val="00855E6B"/>
    <w:rsid w:val="00857367"/>
    <w:rsid w:val="008575F8"/>
    <w:rsid w:val="008578FC"/>
    <w:rsid w:val="00857924"/>
    <w:rsid w:val="008607A7"/>
    <w:rsid w:val="00860B90"/>
    <w:rsid w:val="0086282E"/>
    <w:rsid w:val="00862B47"/>
    <w:rsid w:val="00862F14"/>
    <w:rsid w:val="00866DD3"/>
    <w:rsid w:val="00867A98"/>
    <w:rsid w:val="00867DE5"/>
    <w:rsid w:val="00870867"/>
    <w:rsid w:val="0087113E"/>
    <w:rsid w:val="00873D0C"/>
    <w:rsid w:val="00880C6D"/>
    <w:rsid w:val="008822D5"/>
    <w:rsid w:val="00883A7C"/>
    <w:rsid w:val="00885C9B"/>
    <w:rsid w:val="00886C39"/>
    <w:rsid w:val="00886CE1"/>
    <w:rsid w:val="00890BF0"/>
    <w:rsid w:val="00890C17"/>
    <w:rsid w:val="008912D7"/>
    <w:rsid w:val="00894A8A"/>
    <w:rsid w:val="00895C5D"/>
    <w:rsid w:val="008962F6"/>
    <w:rsid w:val="008A06E4"/>
    <w:rsid w:val="008A29E0"/>
    <w:rsid w:val="008A456F"/>
    <w:rsid w:val="008A46BA"/>
    <w:rsid w:val="008A5604"/>
    <w:rsid w:val="008A5CC9"/>
    <w:rsid w:val="008A680F"/>
    <w:rsid w:val="008B7215"/>
    <w:rsid w:val="008C18E8"/>
    <w:rsid w:val="008C21E5"/>
    <w:rsid w:val="008C3CB4"/>
    <w:rsid w:val="008C3CB8"/>
    <w:rsid w:val="008C42E4"/>
    <w:rsid w:val="008C4465"/>
    <w:rsid w:val="008D0927"/>
    <w:rsid w:val="008D1C48"/>
    <w:rsid w:val="008D2546"/>
    <w:rsid w:val="008D5D2A"/>
    <w:rsid w:val="008E054B"/>
    <w:rsid w:val="008E0779"/>
    <w:rsid w:val="008E08CC"/>
    <w:rsid w:val="008E1A94"/>
    <w:rsid w:val="008E38A1"/>
    <w:rsid w:val="008E38D5"/>
    <w:rsid w:val="008E7356"/>
    <w:rsid w:val="008E7AEF"/>
    <w:rsid w:val="008F0FD2"/>
    <w:rsid w:val="008F4DDF"/>
    <w:rsid w:val="00900578"/>
    <w:rsid w:val="009007C0"/>
    <w:rsid w:val="00903A28"/>
    <w:rsid w:val="009071DF"/>
    <w:rsid w:val="00914B63"/>
    <w:rsid w:val="00915D1C"/>
    <w:rsid w:val="00917B69"/>
    <w:rsid w:val="0092024E"/>
    <w:rsid w:val="00927B49"/>
    <w:rsid w:val="0093030D"/>
    <w:rsid w:val="009310A5"/>
    <w:rsid w:val="0093180A"/>
    <w:rsid w:val="00932818"/>
    <w:rsid w:val="009354F3"/>
    <w:rsid w:val="009436AB"/>
    <w:rsid w:val="00944134"/>
    <w:rsid w:val="009447DC"/>
    <w:rsid w:val="00950A0F"/>
    <w:rsid w:val="0096075D"/>
    <w:rsid w:val="00961BA5"/>
    <w:rsid w:val="00966071"/>
    <w:rsid w:val="0096631A"/>
    <w:rsid w:val="00970467"/>
    <w:rsid w:val="00970D65"/>
    <w:rsid w:val="0097168B"/>
    <w:rsid w:val="009719D3"/>
    <w:rsid w:val="00972226"/>
    <w:rsid w:val="009743A9"/>
    <w:rsid w:val="00975083"/>
    <w:rsid w:val="00976031"/>
    <w:rsid w:val="0098115E"/>
    <w:rsid w:val="00983A31"/>
    <w:rsid w:val="00986CA6"/>
    <w:rsid w:val="00987BC3"/>
    <w:rsid w:val="00992867"/>
    <w:rsid w:val="009971BB"/>
    <w:rsid w:val="009972F8"/>
    <w:rsid w:val="00997DE7"/>
    <w:rsid w:val="009A5287"/>
    <w:rsid w:val="009A6298"/>
    <w:rsid w:val="009A745C"/>
    <w:rsid w:val="009B2AC5"/>
    <w:rsid w:val="009B526A"/>
    <w:rsid w:val="009B654C"/>
    <w:rsid w:val="009B6A24"/>
    <w:rsid w:val="009B6D7A"/>
    <w:rsid w:val="009B7984"/>
    <w:rsid w:val="009C13CC"/>
    <w:rsid w:val="009C42F0"/>
    <w:rsid w:val="009C43EA"/>
    <w:rsid w:val="009C6D90"/>
    <w:rsid w:val="009C76A0"/>
    <w:rsid w:val="009D1412"/>
    <w:rsid w:val="009D1C6D"/>
    <w:rsid w:val="009D4AFE"/>
    <w:rsid w:val="009D5189"/>
    <w:rsid w:val="009D7945"/>
    <w:rsid w:val="009E12C2"/>
    <w:rsid w:val="009E1D82"/>
    <w:rsid w:val="009E4359"/>
    <w:rsid w:val="009E63FA"/>
    <w:rsid w:val="009F08CF"/>
    <w:rsid w:val="009F1538"/>
    <w:rsid w:val="009F1944"/>
    <w:rsid w:val="009F3A71"/>
    <w:rsid w:val="009F4BED"/>
    <w:rsid w:val="009F7D93"/>
    <w:rsid w:val="00A002A7"/>
    <w:rsid w:val="00A01860"/>
    <w:rsid w:val="00A034B7"/>
    <w:rsid w:val="00A06D44"/>
    <w:rsid w:val="00A07358"/>
    <w:rsid w:val="00A07B00"/>
    <w:rsid w:val="00A10924"/>
    <w:rsid w:val="00A10BB3"/>
    <w:rsid w:val="00A125FF"/>
    <w:rsid w:val="00A12E0C"/>
    <w:rsid w:val="00A14316"/>
    <w:rsid w:val="00A15947"/>
    <w:rsid w:val="00A15A84"/>
    <w:rsid w:val="00A20365"/>
    <w:rsid w:val="00A23CF7"/>
    <w:rsid w:val="00A3327A"/>
    <w:rsid w:val="00A3403B"/>
    <w:rsid w:val="00A37938"/>
    <w:rsid w:val="00A40996"/>
    <w:rsid w:val="00A41028"/>
    <w:rsid w:val="00A41BAB"/>
    <w:rsid w:val="00A43B39"/>
    <w:rsid w:val="00A4523E"/>
    <w:rsid w:val="00A46125"/>
    <w:rsid w:val="00A47E09"/>
    <w:rsid w:val="00A51A12"/>
    <w:rsid w:val="00A52FEB"/>
    <w:rsid w:val="00A53194"/>
    <w:rsid w:val="00A55A6E"/>
    <w:rsid w:val="00A615FA"/>
    <w:rsid w:val="00A627D4"/>
    <w:rsid w:val="00A63410"/>
    <w:rsid w:val="00A73F93"/>
    <w:rsid w:val="00A7432B"/>
    <w:rsid w:val="00A74DA2"/>
    <w:rsid w:val="00A74E41"/>
    <w:rsid w:val="00A8406C"/>
    <w:rsid w:val="00A87C3A"/>
    <w:rsid w:val="00A87D7C"/>
    <w:rsid w:val="00A91171"/>
    <w:rsid w:val="00AB2972"/>
    <w:rsid w:val="00AB3184"/>
    <w:rsid w:val="00AB321A"/>
    <w:rsid w:val="00AB33A1"/>
    <w:rsid w:val="00AB399E"/>
    <w:rsid w:val="00AB77D5"/>
    <w:rsid w:val="00AC2000"/>
    <w:rsid w:val="00AC59D0"/>
    <w:rsid w:val="00AC5BCC"/>
    <w:rsid w:val="00AC5D66"/>
    <w:rsid w:val="00AC5E02"/>
    <w:rsid w:val="00AC6ED7"/>
    <w:rsid w:val="00AD117A"/>
    <w:rsid w:val="00AD16B1"/>
    <w:rsid w:val="00AD1717"/>
    <w:rsid w:val="00AD499C"/>
    <w:rsid w:val="00AD54D3"/>
    <w:rsid w:val="00AD5CFE"/>
    <w:rsid w:val="00AD701A"/>
    <w:rsid w:val="00AE49BB"/>
    <w:rsid w:val="00AE672D"/>
    <w:rsid w:val="00AF30A0"/>
    <w:rsid w:val="00AF53FD"/>
    <w:rsid w:val="00AF7120"/>
    <w:rsid w:val="00B00D79"/>
    <w:rsid w:val="00B024C5"/>
    <w:rsid w:val="00B03892"/>
    <w:rsid w:val="00B0469D"/>
    <w:rsid w:val="00B046E5"/>
    <w:rsid w:val="00B04B57"/>
    <w:rsid w:val="00B1234A"/>
    <w:rsid w:val="00B14056"/>
    <w:rsid w:val="00B1538F"/>
    <w:rsid w:val="00B207CB"/>
    <w:rsid w:val="00B22C52"/>
    <w:rsid w:val="00B25531"/>
    <w:rsid w:val="00B26861"/>
    <w:rsid w:val="00B30A60"/>
    <w:rsid w:val="00B310F8"/>
    <w:rsid w:val="00B31744"/>
    <w:rsid w:val="00B355ED"/>
    <w:rsid w:val="00B3598E"/>
    <w:rsid w:val="00B36869"/>
    <w:rsid w:val="00B41B69"/>
    <w:rsid w:val="00B43B31"/>
    <w:rsid w:val="00B44A8A"/>
    <w:rsid w:val="00B46FB7"/>
    <w:rsid w:val="00B47CFA"/>
    <w:rsid w:val="00B5323C"/>
    <w:rsid w:val="00B53CCB"/>
    <w:rsid w:val="00B54260"/>
    <w:rsid w:val="00B54996"/>
    <w:rsid w:val="00B56F60"/>
    <w:rsid w:val="00B57B55"/>
    <w:rsid w:val="00B57F00"/>
    <w:rsid w:val="00B60884"/>
    <w:rsid w:val="00B6153C"/>
    <w:rsid w:val="00B62216"/>
    <w:rsid w:val="00B62DD7"/>
    <w:rsid w:val="00B65E11"/>
    <w:rsid w:val="00B74FB9"/>
    <w:rsid w:val="00B77B2A"/>
    <w:rsid w:val="00B81441"/>
    <w:rsid w:val="00B819AA"/>
    <w:rsid w:val="00B82C22"/>
    <w:rsid w:val="00B83A8D"/>
    <w:rsid w:val="00B84363"/>
    <w:rsid w:val="00B843AA"/>
    <w:rsid w:val="00B858AE"/>
    <w:rsid w:val="00B85FAF"/>
    <w:rsid w:val="00B863F3"/>
    <w:rsid w:val="00B9102E"/>
    <w:rsid w:val="00B91D99"/>
    <w:rsid w:val="00B93DBA"/>
    <w:rsid w:val="00B9440A"/>
    <w:rsid w:val="00B95E10"/>
    <w:rsid w:val="00BA3BE9"/>
    <w:rsid w:val="00BA403C"/>
    <w:rsid w:val="00BB2D2A"/>
    <w:rsid w:val="00BB4F04"/>
    <w:rsid w:val="00BB75BD"/>
    <w:rsid w:val="00BB7B27"/>
    <w:rsid w:val="00BB7BFC"/>
    <w:rsid w:val="00BC0967"/>
    <w:rsid w:val="00BC0992"/>
    <w:rsid w:val="00BC2F0B"/>
    <w:rsid w:val="00BC3E04"/>
    <w:rsid w:val="00BC7C8C"/>
    <w:rsid w:val="00BD57B4"/>
    <w:rsid w:val="00BD58CF"/>
    <w:rsid w:val="00BE0447"/>
    <w:rsid w:val="00BE4639"/>
    <w:rsid w:val="00BE4794"/>
    <w:rsid w:val="00BE49A4"/>
    <w:rsid w:val="00BE5DBF"/>
    <w:rsid w:val="00BF0C92"/>
    <w:rsid w:val="00C00780"/>
    <w:rsid w:val="00C01E24"/>
    <w:rsid w:val="00C03770"/>
    <w:rsid w:val="00C045A4"/>
    <w:rsid w:val="00C04C56"/>
    <w:rsid w:val="00C04CC1"/>
    <w:rsid w:val="00C074AF"/>
    <w:rsid w:val="00C10047"/>
    <w:rsid w:val="00C1279D"/>
    <w:rsid w:val="00C12B3C"/>
    <w:rsid w:val="00C132E4"/>
    <w:rsid w:val="00C169C7"/>
    <w:rsid w:val="00C222C2"/>
    <w:rsid w:val="00C232BC"/>
    <w:rsid w:val="00C2334B"/>
    <w:rsid w:val="00C257E6"/>
    <w:rsid w:val="00C25CD0"/>
    <w:rsid w:val="00C32426"/>
    <w:rsid w:val="00C33BB9"/>
    <w:rsid w:val="00C34872"/>
    <w:rsid w:val="00C34F6A"/>
    <w:rsid w:val="00C35DDE"/>
    <w:rsid w:val="00C37AB5"/>
    <w:rsid w:val="00C4096C"/>
    <w:rsid w:val="00C40F11"/>
    <w:rsid w:val="00C43E6A"/>
    <w:rsid w:val="00C47067"/>
    <w:rsid w:val="00C473A9"/>
    <w:rsid w:val="00C50C6D"/>
    <w:rsid w:val="00C54A26"/>
    <w:rsid w:val="00C54E08"/>
    <w:rsid w:val="00C557B2"/>
    <w:rsid w:val="00C579D1"/>
    <w:rsid w:val="00C600D9"/>
    <w:rsid w:val="00C633C2"/>
    <w:rsid w:val="00C66A3F"/>
    <w:rsid w:val="00C67035"/>
    <w:rsid w:val="00C724F8"/>
    <w:rsid w:val="00C74EA4"/>
    <w:rsid w:val="00C754D0"/>
    <w:rsid w:val="00C756C1"/>
    <w:rsid w:val="00C81947"/>
    <w:rsid w:val="00C81DA1"/>
    <w:rsid w:val="00C86325"/>
    <w:rsid w:val="00C92B22"/>
    <w:rsid w:val="00C94009"/>
    <w:rsid w:val="00CA0639"/>
    <w:rsid w:val="00CA29B7"/>
    <w:rsid w:val="00CA5472"/>
    <w:rsid w:val="00CA6C3F"/>
    <w:rsid w:val="00CB1247"/>
    <w:rsid w:val="00CB1A60"/>
    <w:rsid w:val="00CB3B11"/>
    <w:rsid w:val="00CB5BFA"/>
    <w:rsid w:val="00CC0E07"/>
    <w:rsid w:val="00CC1384"/>
    <w:rsid w:val="00CD036C"/>
    <w:rsid w:val="00CD1737"/>
    <w:rsid w:val="00CD2337"/>
    <w:rsid w:val="00CD3720"/>
    <w:rsid w:val="00CD6129"/>
    <w:rsid w:val="00CE0252"/>
    <w:rsid w:val="00CE17FF"/>
    <w:rsid w:val="00CE2BD5"/>
    <w:rsid w:val="00CE2D0A"/>
    <w:rsid w:val="00CE2F75"/>
    <w:rsid w:val="00CE415F"/>
    <w:rsid w:val="00CE6DC4"/>
    <w:rsid w:val="00CF02A7"/>
    <w:rsid w:val="00CF1848"/>
    <w:rsid w:val="00CF1B6E"/>
    <w:rsid w:val="00CF39C1"/>
    <w:rsid w:val="00CF3CFF"/>
    <w:rsid w:val="00CF5BFA"/>
    <w:rsid w:val="00CF5C2F"/>
    <w:rsid w:val="00CF6D82"/>
    <w:rsid w:val="00D03E67"/>
    <w:rsid w:val="00D04BCF"/>
    <w:rsid w:val="00D05D64"/>
    <w:rsid w:val="00D1140D"/>
    <w:rsid w:val="00D138D1"/>
    <w:rsid w:val="00D1401D"/>
    <w:rsid w:val="00D143D9"/>
    <w:rsid w:val="00D201E3"/>
    <w:rsid w:val="00D225EE"/>
    <w:rsid w:val="00D26F63"/>
    <w:rsid w:val="00D272B1"/>
    <w:rsid w:val="00D33485"/>
    <w:rsid w:val="00D365E6"/>
    <w:rsid w:val="00D45663"/>
    <w:rsid w:val="00D471E2"/>
    <w:rsid w:val="00D47AAD"/>
    <w:rsid w:val="00D50F18"/>
    <w:rsid w:val="00D5511B"/>
    <w:rsid w:val="00D56942"/>
    <w:rsid w:val="00D570CC"/>
    <w:rsid w:val="00D5788E"/>
    <w:rsid w:val="00D57A86"/>
    <w:rsid w:val="00D64860"/>
    <w:rsid w:val="00D65CF3"/>
    <w:rsid w:val="00D66C3A"/>
    <w:rsid w:val="00D70128"/>
    <w:rsid w:val="00D71073"/>
    <w:rsid w:val="00D712B6"/>
    <w:rsid w:val="00D712E6"/>
    <w:rsid w:val="00D713A9"/>
    <w:rsid w:val="00D71803"/>
    <w:rsid w:val="00D72D11"/>
    <w:rsid w:val="00D7396E"/>
    <w:rsid w:val="00D73976"/>
    <w:rsid w:val="00D76383"/>
    <w:rsid w:val="00D766F1"/>
    <w:rsid w:val="00D767A6"/>
    <w:rsid w:val="00D77FC9"/>
    <w:rsid w:val="00D82369"/>
    <w:rsid w:val="00D86E39"/>
    <w:rsid w:val="00D90524"/>
    <w:rsid w:val="00D919DA"/>
    <w:rsid w:val="00D9262B"/>
    <w:rsid w:val="00D9635B"/>
    <w:rsid w:val="00DA01FC"/>
    <w:rsid w:val="00DA3636"/>
    <w:rsid w:val="00DA3BC1"/>
    <w:rsid w:val="00DA4BF1"/>
    <w:rsid w:val="00DA5694"/>
    <w:rsid w:val="00DA56D7"/>
    <w:rsid w:val="00DA6C8E"/>
    <w:rsid w:val="00DA796C"/>
    <w:rsid w:val="00DB1217"/>
    <w:rsid w:val="00DB17EB"/>
    <w:rsid w:val="00DB32A4"/>
    <w:rsid w:val="00DB44A2"/>
    <w:rsid w:val="00DB7631"/>
    <w:rsid w:val="00DC01A5"/>
    <w:rsid w:val="00DC075D"/>
    <w:rsid w:val="00DC0E56"/>
    <w:rsid w:val="00DC1E06"/>
    <w:rsid w:val="00DC46C2"/>
    <w:rsid w:val="00DC6D61"/>
    <w:rsid w:val="00DD09A1"/>
    <w:rsid w:val="00DD3429"/>
    <w:rsid w:val="00DD4265"/>
    <w:rsid w:val="00DD79E6"/>
    <w:rsid w:val="00DE006F"/>
    <w:rsid w:val="00DE2E71"/>
    <w:rsid w:val="00DE313C"/>
    <w:rsid w:val="00DE4897"/>
    <w:rsid w:val="00DE56A0"/>
    <w:rsid w:val="00DE5FFA"/>
    <w:rsid w:val="00DF03E4"/>
    <w:rsid w:val="00DF415D"/>
    <w:rsid w:val="00DF517D"/>
    <w:rsid w:val="00E00C0B"/>
    <w:rsid w:val="00E02CD0"/>
    <w:rsid w:val="00E03092"/>
    <w:rsid w:val="00E03172"/>
    <w:rsid w:val="00E036A5"/>
    <w:rsid w:val="00E037AB"/>
    <w:rsid w:val="00E0726B"/>
    <w:rsid w:val="00E10928"/>
    <w:rsid w:val="00E116A4"/>
    <w:rsid w:val="00E13793"/>
    <w:rsid w:val="00E15B5E"/>
    <w:rsid w:val="00E171DF"/>
    <w:rsid w:val="00E22EC7"/>
    <w:rsid w:val="00E242CE"/>
    <w:rsid w:val="00E257C8"/>
    <w:rsid w:val="00E26A8D"/>
    <w:rsid w:val="00E33E3C"/>
    <w:rsid w:val="00E353A0"/>
    <w:rsid w:val="00E3547D"/>
    <w:rsid w:val="00E36E2B"/>
    <w:rsid w:val="00E37639"/>
    <w:rsid w:val="00E41512"/>
    <w:rsid w:val="00E4519A"/>
    <w:rsid w:val="00E46F7D"/>
    <w:rsid w:val="00E518FE"/>
    <w:rsid w:val="00E579F3"/>
    <w:rsid w:val="00E62907"/>
    <w:rsid w:val="00E73B79"/>
    <w:rsid w:val="00E74488"/>
    <w:rsid w:val="00E8078D"/>
    <w:rsid w:val="00E807BE"/>
    <w:rsid w:val="00E83567"/>
    <w:rsid w:val="00E85075"/>
    <w:rsid w:val="00E853D5"/>
    <w:rsid w:val="00E908AB"/>
    <w:rsid w:val="00E91749"/>
    <w:rsid w:val="00E94DFA"/>
    <w:rsid w:val="00E95AE4"/>
    <w:rsid w:val="00E95E68"/>
    <w:rsid w:val="00E9773B"/>
    <w:rsid w:val="00EA0716"/>
    <w:rsid w:val="00EA0DCD"/>
    <w:rsid w:val="00EA12CF"/>
    <w:rsid w:val="00EA39AB"/>
    <w:rsid w:val="00EA3BE2"/>
    <w:rsid w:val="00EA6F42"/>
    <w:rsid w:val="00EA78DA"/>
    <w:rsid w:val="00EB28C8"/>
    <w:rsid w:val="00EB4101"/>
    <w:rsid w:val="00EB457D"/>
    <w:rsid w:val="00EB4D14"/>
    <w:rsid w:val="00EC0CDC"/>
    <w:rsid w:val="00EC13A3"/>
    <w:rsid w:val="00EC15A6"/>
    <w:rsid w:val="00EC248E"/>
    <w:rsid w:val="00EC6447"/>
    <w:rsid w:val="00EC7C85"/>
    <w:rsid w:val="00ED13CC"/>
    <w:rsid w:val="00EE0AA9"/>
    <w:rsid w:val="00EE339B"/>
    <w:rsid w:val="00EE35B1"/>
    <w:rsid w:val="00EE41AA"/>
    <w:rsid w:val="00EE4BA3"/>
    <w:rsid w:val="00EE5F0A"/>
    <w:rsid w:val="00EE6BF3"/>
    <w:rsid w:val="00EF13C3"/>
    <w:rsid w:val="00EF1FDB"/>
    <w:rsid w:val="00EF2554"/>
    <w:rsid w:val="00F0004A"/>
    <w:rsid w:val="00F00EB0"/>
    <w:rsid w:val="00F02F2B"/>
    <w:rsid w:val="00F05482"/>
    <w:rsid w:val="00F05F85"/>
    <w:rsid w:val="00F06E35"/>
    <w:rsid w:val="00F07CE4"/>
    <w:rsid w:val="00F125EE"/>
    <w:rsid w:val="00F12E98"/>
    <w:rsid w:val="00F15E9B"/>
    <w:rsid w:val="00F22029"/>
    <w:rsid w:val="00F2316D"/>
    <w:rsid w:val="00F2319F"/>
    <w:rsid w:val="00F231F6"/>
    <w:rsid w:val="00F311B3"/>
    <w:rsid w:val="00F348CD"/>
    <w:rsid w:val="00F34B70"/>
    <w:rsid w:val="00F367FC"/>
    <w:rsid w:val="00F3791A"/>
    <w:rsid w:val="00F41291"/>
    <w:rsid w:val="00F4296D"/>
    <w:rsid w:val="00F439CB"/>
    <w:rsid w:val="00F43CD4"/>
    <w:rsid w:val="00F44115"/>
    <w:rsid w:val="00F471F1"/>
    <w:rsid w:val="00F47865"/>
    <w:rsid w:val="00F515FB"/>
    <w:rsid w:val="00F5327C"/>
    <w:rsid w:val="00F550E0"/>
    <w:rsid w:val="00F60507"/>
    <w:rsid w:val="00F61ED1"/>
    <w:rsid w:val="00F630EA"/>
    <w:rsid w:val="00F63237"/>
    <w:rsid w:val="00F65FE2"/>
    <w:rsid w:val="00F669AC"/>
    <w:rsid w:val="00F7007E"/>
    <w:rsid w:val="00F7182D"/>
    <w:rsid w:val="00F719FD"/>
    <w:rsid w:val="00F72087"/>
    <w:rsid w:val="00F7225D"/>
    <w:rsid w:val="00F73193"/>
    <w:rsid w:val="00F74E2E"/>
    <w:rsid w:val="00F74F95"/>
    <w:rsid w:val="00F7663F"/>
    <w:rsid w:val="00F80673"/>
    <w:rsid w:val="00F80705"/>
    <w:rsid w:val="00F8113E"/>
    <w:rsid w:val="00F8590A"/>
    <w:rsid w:val="00F86596"/>
    <w:rsid w:val="00F87E6F"/>
    <w:rsid w:val="00F9219B"/>
    <w:rsid w:val="00F921A6"/>
    <w:rsid w:val="00F92A7E"/>
    <w:rsid w:val="00F94340"/>
    <w:rsid w:val="00FA095D"/>
    <w:rsid w:val="00FA0A3E"/>
    <w:rsid w:val="00FA1481"/>
    <w:rsid w:val="00FA2891"/>
    <w:rsid w:val="00FB43AF"/>
    <w:rsid w:val="00FB4E0B"/>
    <w:rsid w:val="00FC40AB"/>
    <w:rsid w:val="00FC4B8F"/>
    <w:rsid w:val="00FC4FA2"/>
    <w:rsid w:val="00FC5673"/>
    <w:rsid w:val="00FC5DF1"/>
    <w:rsid w:val="00FC654E"/>
    <w:rsid w:val="00FC6820"/>
    <w:rsid w:val="00FD1075"/>
    <w:rsid w:val="00FD11A6"/>
    <w:rsid w:val="00FD3FDB"/>
    <w:rsid w:val="00FD798B"/>
    <w:rsid w:val="00FE6420"/>
    <w:rsid w:val="00FE6BEE"/>
    <w:rsid w:val="00FF03C4"/>
    <w:rsid w:val="00FF04E3"/>
    <w:rsid w:val="00FF1531"/>
    <w:rsid w:val="00FF1F8B"/>
    <w:rsid w:val="00FF3C4D"/>
    <w:rsid w:val="00FF51E2"/>
    <w:rsid w:val="00FF5B6F"/>
    <w:rsid w:val="00FF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semiHidden="1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0">
    <w:name w:val="heading 1"/>
    <w:basedOn w:val="a1"/>
    <w:next w:val="a1"/>
    <w:link w:val="11"/>
    <w:uiPriority w:val="9"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uiPriority w:val="9"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2"/>
    <w:uiPriority w:val="9"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1">
    <w:name w:val="标题 1 字符"/>
    <w:link w:val="10"/>
    <w:uiPriority w:val="9"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uiPriority w:val="9"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0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uiPriority w:val="99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uiPriority w:val="99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3">
    <w:name w:val="Body Text 3"/>
    <w:basedOn w:val="a1"/>
    <w:link w:val="34"/>
    <w:semiHidden/>
    <w:rsid w:val="00405336"/>
    <w:pPr>
      <w:spacing w:after="120"/>
    </w:pPr>
    <w:rPr>
      <w:sz w:val="16"/>
      <w:szCs w:val="16"/>
    </w:rPr>
  </w:style>
  <w:style w:type="character" w:customStyle="1" w:styleId="34">
    <w:name w:val="正文文本 3 字符"/>
    <w:link w:val="33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5">
    <w:name w:val="Body Text Indent 3"/>
    <w:basedOn w:val="a1"/>
    <w:link w:val="36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link w:val="35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uiPriority w:val="99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uiPriority w:val="99"/>
    <w:semiHidden/>
    <w:rsid w:val="00FF04E3"/>
  </w:style>
  <w:style w:type="paragraph" w:styleId="af5">
    <w:name w:val="annotation subject"/>
    <w:basedOn w:val="af3"/>
    <w:next w:val="af3"/>
    <w:link w:val="af6"/>
    <w:uiPriority w:val="99"/>
    <w:semiHidden/>
    <w:rsid w:val="00405336"/>
    <w:rPr>
      <w:b/>
      <w:bCs/>
    </w:rPr>
  </w:style>
  <w:style w:type="character" w:customStyle="1" w:styleId="af6">
    <w:name w:val="批注主题 字符"/>
    <w:link w:val="af5"/>
    <w:uiPriority w:val="99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uiPriority w:val="99"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uiPriority w:val="99"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2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7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2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8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9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link w:val="affd"/>
    <w:uiPriority w:val="34"/>
    <w:qFormat/>
    <w:rsid w:val="00405336"/>
    <w:pPr>
      <w:ind w:left="720"/>
    </w:pPr>
  </w:style>
  <w:style w:type="paragraph" w:styleId="affe">
    <w:name w:val="macro"/>
    <w:link w:val="afff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f">
    <w:name w:val="宏文本 字符"/>
    <w:link w:val="affe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0">
    <w:name w:val="Message Header"/>
    <w:basedOn w:val="a1"/>
    <w:link w:val="afff1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1">
    <w:name w:val="信息标题 字符"/>
    <w:link w:val="afff0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2">
    <w:name w:val="No Spacing"/>
    <w:uiPriority w:val="1"/>
    <w:semiHidden/>
    <w:qFormat/>
    <w:rsid w:val="00405336"/>
    <w:rPr>
      <w:sz w:val="24"/>
    </w:rPr>
  </w:style>
  <w:style w:type="paragraph" w:styleId="afff3">
    <w:name w:val="Normal (Web)"/>
    <w:basedOn w:val="a1"/>
    <w:semiHidden/>
    <w:rsid w:val="00405336"/>
    <w:rPr>
      <w:szCs w:val="24"/>
    </w:rPr>
  </w:style>
  <w:style w:type="paragraph" w:styleId="afff4">
    <w:name w:val="Normal Indent"/>
    <w:basedOn w:val="a1"/>
    <w:semiHidden/>
    <w:rsid w:val="00405336"/>
    <w:pPr>
      <w:ind w:left="720"/>
    </w:pPr>
  </w:style>
  <w:style w:type="paragraph" w:styleId="afff5">
    <w:name w:val="Note Heading"/>
    <w:basedOn w:val="a1"/>
    <w:next w:val="a1"/>
    <w:link w:val="afff6"/>
    <w:semiHidden/>
    <w:rsid w:val="00405336"/>
  </w:style>
  <w:style w:type="character" w:customStyle="1" w:styleId="afff6">
    <w:name w:val="注释标题 字符"/>
    <w:link w:val="afff5"/>
    <w:semiHidden/>
    <w:rsid w:val="00FF04E3"/>
    <w:rPr>
      <w:sz w:val="24"/>
    </w:rPr>
  </w:style>
  <w:style w:type="paragraph" w:styleId="afff7">
    <w:name w:val="Plain Text"/>
    <w:basedOn w:val="a1"/>
    <w:link w:val="afff8"/>
    <w:semiHidden/>
    <w:rsid w:val="00405336"/>
    <w:rPr>
      <w:rFonts w:ascii="Courier New" w:hAnsi="Courier New" w:cs="Courier New"/>
      <w:sz w:val="20"/>
    </w:rPr>
  </w:style>
  <w:style w:type="character" w:customStyle="1" w:styleId="afff8">
    <w:name w:val="纯文本 字符"/>
    <w:link w:val="afff7"/>
    <w:semiHidden/>
    <w:rsid w:val="00FF04E3"/>
    <w:rPr>
      <w:rFonts w:ascii="Courier New" w:hAnsi="Courier New" w:cs="Courier New"/>
    </w:rPr>
  </w:style>
  <w:style w:type="paragraph" w:styleId="afff9">
    <w:name w:val="Quote"/>
    <w:basedOn w:val="a1"/>
    <w:next w:val="a1"/>
    <w:link w:val="afffa"/>
    <w:uiPriority w:val="29"/>
    <w:semiHidden/>
    <w:qFormat/>
    <w:rsid w:val="00405336"/>
    <w:rPr>
      <w:i/>
      <w:iCs/>
      <w:color w:val="000000"/>
    </w:rPr>
  </w:style>
  <w:style w:type="character" w:customStyle="1" w:styleId="afffa">
    <w:name w:val="引用 字符"/>
    <w:link w:val="afff9"/>
    <w:uiPriority w:val="29"/>
    <w:semiHidden/>
    <w:rsid w:val="00FF04E3"/>
    <w:rPr>
      <w:i/>
      <w:iCs/>
      <w:color w:val="000000"/>
      <w:sz w:val="24"/>
    </w:rPr>
  </w:style>
  <w:style w:type="paragraph" w:styleId="afffb">
    <w:name w:val="Salutation"/>
    <w:basedOn w:val="a1"/>
    <w:next w:val="a1"/>
    <w:link w:val="afffc"/>
    <w:semiHidden/>
    <w:rsid w:val="00405336"/>
  </w:style>
  <w:style w:type="character" w:customStyle="1" w:styleId="afffc">
    <w:name w:val="称呼 字符"/>
    <w:link w:val="afffb"/>
    <w:semiHidden/>
    <w:rsid w:val="00FF04E3"/>
    <w:rPr>
      <w:sz w:val="24"/>
    </w:rPr>
  </w:style>
  <w:style w:type="paragraph" w:styleId="afffd">
    <w:name w:val="Signature"/>
    <w:basedOn w:val="a1"/>
    <w:link w:val="afffe"/>
    <w:semiHidden/>
    <w:rsid w:val="00405336"/>
    <w:pPr>
      <w:ind w:left="4320"/>
    </w:pPr>
  </w:style>
  <w:style w:type="character" w:customStyle="1" w:styleId="afffe">
    <w:name w:val="签名 字符"/>
    <w:link w:val="afffd"/>
    <w:semiHidden/>
    <w:rsid w:val="00FF04E3"/>
    <w:rPr>
      <w:sz w:val="24"/>
    </w:rPr>
  </w:style>
  <w:style w:type="paragraph" w:styleId="affff">
    <w:name w:val="Subtitle"/>
    <w:basedOn w:val="a1"/>
    <w:next w:val="a1"/>
    <w:link w:val="affff0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0">
    <w:name w:val="副标题 字符"/>
    <w:link w:val="affff"/>
    <w:semiHidden/>
    <w:rsid w:val="00FF04E3"/>
    <w:rPr>
      <w:rFonts w:ascii="Cambria" w:hAnsi="Cambria"/>
      <w:sz w:val="24"/>
      <w:szCs w:val="24"/>
    </w:rPr>
  </w:style>
  <w:style w:type="paragraph" w:styleId="affff1">
    <w:name w:val="table of authorities"/>
    <w:basedOn w:val="a1"/>
    <w:next w:val="a1"/>
    <w:semiHidden/>
    <w:rsid w:val="00405336"/>
    <w:pPr>
      <w:ind w:left="240" w:hanging="240"/>
    </w:pPr>
  </w:style>
  <w:style w:type="paragraph" w:styleId="affff2">
    <w:name w:val="table of figures"/>
    <w:basedOn w:val="a1"/>
    <w:next w:val="a1"/>
    <w:semiHidden/>
    <w:rsid w:val="00405336"/>
  </w:style>
  <w:style w:type="paragraph" w:styleId="affff3">
    <w:name w:val="Title"/>
    <w:basedOn w:val="a1"/>
    <w:next w:val="a1"/>
    <w:link w:val="affff4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4">
    <w:name w:val="标题 字符"/>
    <w:link w:val="affff3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5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uiPriority w:val="39"/>
    <w:rsid w:val="00405336"/>
  </w:style>
  <w:style w:type="paragraph" w:styleId="TOC2">
    <w:name w:val="toc 2"/>
    <w:basedOn w:val="a1"/>
    <w:next w:val="a1"/>
    <w:autoRedefine/>
    <w:uiPriority w:val="39"/>
    <w:rsid w:val="00405336"/>
    <w:pPr>
      <w:ind w:left="240"/>
    </w:pPr>
  </w:style>
  <w:style w:type="paragraph" w:styleId="TOC3">
    <w:name w:val="toc 3"/>
    <w:basedOn w:val="a1"/>
    <w:next w:val="a1"/>
    <w:autoRedefine/>
    <w:uiPriority w:val="39"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0"/>
    <w:next w:val="a1"/>
    <w:uiPriority w:val="39"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6">
    <w:name w:val="Hyperlink"/>
    <w:uiPriority w:val="99"/>
    <w:rsid w:val="007402FC"/>
    <w:rPr>
      <w:color w:val="0000FF"/>
      <w:u w:val="single"/>
    </w:rPr>
  </w:style>
  <w:style w:type="character" w:styleId="affff7">
    <w:name w:val="FollowedHyperlink"/>
    <w:semiHidden/>
    <w:unhideWhenUsed/>
    <w:rsid w:val="00793072"/>
    <w:rPr>
      <w:color w:val="800080"/>
      <w:u w:val="single"/>
    </w:rPr>
  </w:style>
  <w:style w:type="character" w:styleId="affff8">
    <w:name w:val="annotation reference"/>
    <w:uiPriority w:val="99"/>
    <w:semiHidden/>
    <w:unhideWhenUsed/>
    <w:rsid w:val="00793072"/>
    <w:rPr>
      <w:sz w:val="16"/>
      <w:szCs w:val="16"/>
    </w:rPr>
  </w:style>
  <w:style w:type="character" w:customStyle="1" w:styleId="13">
    <w:name w:val="未处理的提及1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character" w:customStyle="1" w:styleId="affd">
    <w:name w:val="列表段落 字符"/>
    <w:basedOn w:val="a2"/>
    <w:link w:val="affc"/>
    <w:uiPriority w:val="34"/>
    <w:rsid w:val="007376ED"/>
    <w:rPr>
      <w:sz w:val="24"/>
    </w:rPr>
  </w:style>
  <w:style w:type="table" w:styleId="affff9">
    <w:name w:val="Table Grid"/>
    <w:basedOn w:val="a3"/>
    <w:uiPriority w:val="39"/>
    <w:rsid w:val="007376ED"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a">
    <w:name w:val="Revision"/>
    <w:hidden/>
    <w:uiPriority w:val="99"/>
    <w:semiHidden/>
    <w:rsid w:val="007376ED"/>
    <w:rPr>
      <w:rFonts w:asciiTheme="minorHAnsi" w:hAnsiTheme="minorHAnsi" w:cstheme="minorBidi"/>
      <w:kern w:val="2"/>
      <w:sz w:val="21"/>
      <w:szCs w:val="22"/>
      <w:lang w:eastAsia="zh-CN"/>
    </w:rPr>
  </w:style>
  <w:style w:type="character" w:styleId="affffb">
    <w:name w:val="Emphasis"/>
    <w:basedOn w:val="a2"/>
    <w:uiPriority w:val="20"/>
    <w:qFormat/>
    <w:rsid w:val="007376ED"/>
    <w:rPr>
      <w:i/>
      <w:iCs/>
    </w:rPr>
  </w:style>
  <w:style w:type="character" w:customStyle="1" w:styleId="skip">
    <w:name w:val="skip"/>
    <w:basedOn w:val="a2"/>
    <w:rsid w:val="007376ED"/>
  </w:style>
  <w:style w:type="character" w:styleId="affffc">
    <w:name w:val="Placeholder Text"/>
    <w:basedOn w:val="a2"/>
    <w:uiPriority w:val="99"/>
    <w:semiHidden/>
    <w:rsid w:val="007376ED"/>
    <w:rPr>
      <w:color w:val="808080"/>
    </w:rPr>
  </w:style>
  <w:style w:type="character" w:customStyle="1" w:styleId="14">
    <w:name w:val="未处理的提及1"/>
    <w:basedOn w:val="a2"/>
    <w:uiPriority w:val="99"/>
    <w:semiHidden/>
    <w:unhideWhenUsed/>
    <w:rsid w:val="007376ED"/>
    <w:rPr>
      <w:color w:val="605E5C"/>
      <w:shd w:val="clear" w:color="auto" w:fill="E1DFDD"/>
    </w:rPr>
  </w:style>
  <w:style w:type="paragraph" w:customStyle="1" w:styleId="tgt">
    <w:name w:val="tgt"/>
    <w:basedOn w:val="a1"/>
    <w:rsid w:val="007376ED"/>
    <w:pPr>
      <w:spacing w:before="100" w:beforeAutospacing="1" w:after="100" w:afterAutospacing="1" w:line="360" w:lineRule="auto"/>
    </w:pPr>
    <w:rPr>
      <w:rFonts w:ascii="宋体" w:eastAsia="宋体" w:hAnsi="宋体" w:cs="宋体"/>
      <w:szCs w:val="24"/>
      <w:lang w:eastAsia="zh-CN"/>
    </w:rPr>
  </w:style>
  <w:style w:type="character" w:customStyle="1" w:styleId="tgt1">
    <w:name w:val="tgt1"/>
    <w:basedOn w:val="a2"/>
    <w:rsid w:val="007376ED"/>
  </w:style>
  <w:style w:type="numbering" w:customStyle="1" w:styleId="1">
    <w:name w:val="当前列表1"/>
    <w:uiPriority w:val="99"/>
    <w:rsid w:val="007376ED"/>
    <w:pPr>
      <w:numPr>
        <w:numId w:val="23"/>
      </w:numPr>
    </w:pPr>
  </w:style>
  <w:style w:type="paragraph" w:customStyle="1" w:styleId="EndNoteBibliographyTitle">
    <w:name w:val="EndNote Bibliography Title"/>
    <w:basedOn w:val="a1"/>
    <w:link w:val="EndNoteBibliographyTitle0"/>
    <w:rsid w:val="007376ED"/>
    <w:pPr>
      <w:framePr w:hSpace="180" w:wrap="around" w:vAnchor="page" w:hAnchor="margin" w:y="5874"/>
      <w:widowControl w:val="0"/>
      <w:spacing w:line="360" w:lineRule="auto"/>
      <w:jc w:val="center"/>
    </w:pPr>
    <w:rPr>
      <w:rFonts w:eastAsia="等线"/>
      <w:noProof/>
      <w:kern w:val="2"/>
      <w:szCs w:val="22"/>
      <w:lang w:eastAsia="zh-CN"/>
    </w:rPr>
  </w:style>
  <w:style w:type="character" w:customStyle="1" w:styleId="EndNoteBibliographyTitle0">
    <w:name w:val="EndNote Bibliography Title 字符"/>
    <w:basedOn w:val="a2"/>
    <w:link w:val="EndNoteBibliographyTitle"/>
    <w:rsid w:val="007376ED"/>
    <w:rPr>
      <w:rFonts w:eastAsia="等线"/>
      <w:noProof/>
      <w:kern w:val="2"/>
      <w:sz w:val="24"/>
      <w:szCs w:val="22"/>
      <w:lang w:eastAsia="zh-CN"/>
    </w:rPr>
  </w:style>
  <w:style w:type="paragraph" w:customStyle="1" w:styleId="EndNoteBibliography">
    <w:name w:val="EndNote Bibliography"/>
    <w:basedOn w:val="a1"/>
    <w:link w:val="EndNoteBibliography0"/>
    <w:rsid w:val="007376ED"/>
    <w:pPr>
      <w:framePr w:hSpace="180" w:wrap="around" w:vAnchor="page" w:hAnchor="margin" w:y="5874"/>
      <w:widowControl w:val="0"/>
    </w:pPr>
    <w:rPr>
      <w:rFonts w:eastAsia="等线"/>
      <w:noProof/>
      <w:kern w:val="2"/>
      <w:szCs w:val="22"/>
      <w:lang w:eastAsia="zh-CN"/>
    </w:rPr>
  </w:style>
  <w:style w:type="character" w:customStyle="1" w:styleId="EndNoteBibliography0">
    <w:name w:val="EndNote Bibliography 字符"/>
    <w:basedOn w:val="a2"/>
    <w:link w:val="EndNoteBibliography"/>
    <w:rsid w:val="007376ED"/>
    <w:rPr>
      <w:rFonts w:eastAsia="等线"/>
      <w:noProof/>
      <w:kern w:val="2"/>
      <w:sz w:val="24"/>
      <w:szCs w:val="22"/>
      <w:lang w:eastAsia="zh-CN"/>
    </w:rPr>
  </w:style>
  <w:style w:type="table" w:styleId="affffd">
    <w:name w:val="Grid Table Light"/>
    <w:basedOn w:val="a3"/>
    <w:uiPriority w:val="40"/>
    <w:rsid w:val="007376ED"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5">
    <w:name w:val="Plain Table 1"/>
    <w:basedOn w:val="a3"/>
    <w:uiPriority w:val="41"/>
    <w:rsid w:val="007376ED"/>
    <w:rPr>
      <w:rFonts w:asciiTheme="minorHAnsi" w:hAnsiTheme="minorHAnsi" w:cstheme="minorBidi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c">
    <w:name w:val="Plain Table 2"/>
    <w:basedOn w:val="a3"/>
    <w:uiPriority w:val="42"/>
    <w:rsid w:val="007376ED"/>
    <w:rPr>
      <w:rFonts w:asciiTheme="minorHAnsi" w:hAnsiTheme="minorHAnsi" w:cstheme="minorBidi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a">
    <w:name w:val="Plain Table 3"/>
    <w:basedOn w:val="a3"/>
    <w:uiPriority w:val="43"/>
    <w:rsid w:val="007376ED"/>
    <w:rPr>
      <w:rFonts w:asciiTheme="minorHAnsi" w:hAnsiTheme="minorHAnsi" w:cstheme="minorBidi"/>
      <w:kern w:val="2"/>
      <w:sz w:val="21"/>
      <w:szCs w:val="22"/>
      <w:lang w:eastAsia="zh-C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6">
    <w:name w:val="Grid Table 1 Light"/>
    <w:basedOn w:val="a3"/>
    <w:uiPriority w:val="46"/>
    <w:rsid w:val="007376ED"/>
    <w:rPr>
      <w:rFonts w:asciiTheme="minorHAnsi" w:hAnsiTheme="minorHAnsi" w:cstheme="minorBidi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5">
    <w:name w:val="List Table 6 Colorful Accent 5"/>
    <w:basedOn w:val="a3"/>
    <w:uiPriority w:val="51"/>
    <w:rsid w:val="007376ED"/>
    <w:rPr>
      <w:rFonts w:asciiTheme="minorHAnsi" w:hAnsiTheme="minorHAnsi" w:cstheme="minorBidi"/>
      <w:color w:val="31849B" w:themeColor="accent5" w:themeShade="BF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customStyle="1" w:styleId="32">
    <w:name w:val="标题 3 字符"/>
    <w:basedOn w:val="a2"/>
    <w:link w:val="31"/>
    <w:uiPriority w:val="9"/>
    <w:rsid w:val="007376ED"/>
    <w:rPr>
      <w:rFonts w:ascii="Times" w:eastAsia="Times" w:hAnsi="Times"/>
      <w:b/>
      <w:sz w:val="24"/>
    </w:rPr>
  </w:style>
  <w:style w:type="paragraph" w:customStyle="1" w:styleId="Paragraph">
    <w:name w:val="Paragraph"/>
    <w:basedOn w:val="a1"/>
    <w:rsid w:val="00F669AC"/>
    <w:pPr>
      <w:spacing w:before="120"/>
      <w:ind w:firstLine="720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87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16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1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60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84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47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3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4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09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05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66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2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509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33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8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63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33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56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9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330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1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57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90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4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96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2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4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33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9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578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6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2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65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9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31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8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8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9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7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1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0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19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0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5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83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53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13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0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8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77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2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76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47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1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6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71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12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7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3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1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98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2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B6EB3-C160-4527-8E22-2D395C9D4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42</Pages>
  <Words>3952</Words>
  <Characters>22529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26429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Wang Xiaojie</cp:lastModifiedBy>
  <cp:revision>3</cp:revision>
  <cp:lastPrinted>2018-01-11T19:53:00Z</cp:lastPrinted>
  <dcterms:created xsi:type="dcterms:W3CDTF">2022-12-01T02:00:00Z</dcterms:created>
  <dcterms:modified xsi:type="dcterms:W3CDTF">2022-12-01T02:07:00Z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3952e8657f9265606b241e4de33f74a3613152f35e0e1aefa0de7e2b7da40080</vt:lpwstr>
  </property>
</Properties>
</file>