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d25ptv75bp1x" w:id="0"/>
      <w:bookmarkEnd w:id="0"/>
      <w:r w:rsidDel="00000000" w:rsidR="00000000" w:rsidRPr="00000000">
        <w:rPr>
          <w:rtl w:val="0"/>
        </w:rPr>
        <w:t xml:space="preserve">Appendix C - Priming Videos &amp; Sources</w:t>
      </w:r>
    </w:p>
    <w:p w:rsidR="00000000" w:rsidDel="00000000" w:rsidP="00000000" w:rsidRDefault="00000000" w:rsidRPr="00000000" w14:paraId="0000000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Table 1.</w:t>
      </w:r>
      <w:r w:rsidDel="00000000" w:rsidR="00000000" w:rsidRPr="00000000">
        <w:rPr>
          <w:rtl w:val="0"/>
        </w:rPr>
        <w:t xml:space="preserve"> URLs of the priming videos.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25"/>
        <w:gridCol w:w="6435"/>
        <w:tblGridChange w:id="0">
          <w:tblGrid>
            <w:gridCol w:w="2925"/>
            <w:gridCol w:w="6435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Priming Valence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Video URL</w:t>
            </w:r>
          </w:p>
        </w:tc>
      </w:tr>
      <w:tr>
        <w:trPr>
          <w:cantSplit w:val="0"/>
          <w:trHeight w:val="535.92529296874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ambivalence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200" w:line="276" w:lineRule="auto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https://youtu.be/6So7SXo_-8A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positive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200" w:line="276" w:lineRule="auto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https://youtu.be/hdOcoHNEPKc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10.925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negative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https://youtu.be/iAoFAQcj990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Table 2.</w:t>
      </w:r>
      <w:r w:rsidDel="00000000" w:rsidR="00000000" w:rsidRPr="00000000">
        <w:rPr>
          <w:rtl w:val="0"/>
        </w:rPr>
        <w:t xml:space="preserve"> Sources and experts used in the development of the priming videos.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80"/>
        <w:gridCol w:w="4980"/>
        <w:tblGridChange w:id="0">
          <w:tblGrid>
            <w:gridCol w:w="4380"/>
            <w:gridCol w:w="498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Experts in Video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Video Title/Source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Prof. Enrico Coeira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Founder of Australian Alliance for AI in Healthcare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Will AI mean we no longer need doctors?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TEDx - Macquarie University, Sydney Australia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Dr. Jeanne Shen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Associate Director, Center for AI in Medical Imaging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Dr. Nigam H. Shaw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Co-director, Center for AI in Medical Imaging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Dr. Matthew P. Lungren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Principal Clinical AI/ML, AWS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state of artificial intelligence in medicine</w:t>
            </w:r>
          </w:p>
          <w:p w:rsidR="00000000" w:rsidDel="00000000" w:rsidP="00000000" w:rsidRDefault="00000000" w:rsidRPr="00000000" w14:paraId="0000001F">
            <w:pPr>
              <w:widowControl w:val="0"/>
              <w:spacing w:before="200" w:line="240" w:lineRule="auto"/>
              <w:rPr/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Stanford Medicine - Stanford, California, USA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Dr. Eric Topol</w:t>
            </w:r>
          </w:p>
          <w:p w:rsidR="00000000" w:rsidDel="00000000" w:rsidP="00000000" w:rsidRDefault="00000000" w:rsidRPr="00000000" w14:paraId="00000021">
            <w:pPr>
              <w:widowControl w:val="0"/>
              <w:spacing w:before="200" w:line="240" w:lineRule="auto"/>
              <w:rPr/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Founder of Scripps Research Translational Institute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Various videos on AI by TDC Group</w:t>
            </w:r>
          </w:p>
          <w:p w:rsidR="00000000" w:rsidDel="00000000" w:rsidP="00000000" w:rsidRDefault="00000000" w:rsidRPr="00000000" w14:paraId="00000023">
            <w:pPr>
              <w:widowControl w:val="0"/>
              <w:spacing w:before="200" w:line="240" w:lineRule="auto"/>
              <w:rPr/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TDC Group - Napa, California, USA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Prof. Joe Simmons</w:t>
            </w:r>
          </w:p>
          <w:p w:rsidR="00000000" w:rsidDel="00000000" w:rsidP="00000000" w:rsidRDefault="00000000" w:rsidRPr="00000000" w14:paraId="00000025">
            <w:pPr>
              <w:widowControl w:val="0"/>
              <w:spacing w:before="200" w:line="240" w:lineRule="auto"/>
              <w:rPr/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Professor of Operations, Information, and Decisions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Overcoming “Algorithm Aversion”</w:t>
            </w:r>
          </w:p>
          <w:p w:rsidR="00000000" w:rsidDel="00000000" w:rsidP="00000000" w:rsidRDefault="00000000" w:rsidRPr="00000000" w14:paraId="00000027">
            <w:pPr>
              <w:widowControl w:val="0"/>
              <w:spacing w:before="200" w:line="240" w:lineRule="auto"/>
              <w:rPr/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Wharton School of University of Pennsylvania - Philadelphia, USA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youtu.be/6So7SXo_-8A" TargetMode="External"/><Relationship Id="rId7" Type="http://schemas.openxmlformats.org/officeDocument/2006/relationships/hyperlink" Target="https://youtu.be/hdOcoHNEPKc" TargetMode="External"/><Relationship Id="rId8" Type="http://schemas.openxmlformats.org/officeDocument/2006/relationships/hyperlink" Target="https://youtu.be/iAoFAQcj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