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D2BE1" w14:textId="77777777" w:rsidR="003B6B88" w:rsidRDefault="003B6B88" w:rsidP="0015098C">
      <w:pPr>
        <w:rPr>
          <w:sz w:val="36"/>
          <w:szCs w:val="36"/>
        </w:rPr>
      </w:pPr>
    </w:p>
    <w:p w14:paraId="53894987" w14:textId="77777777" w:rsidR="003B6B88" w:rsidRDefault="0045721A">
      <w:pPr>
        <w:jc w:val="center"/>
        <w:rPr>
          <w:sz w:val="36"/>
          <w:szCs w:val="36"/>
        </w:rPr>
      </w:pPr>
      <w:bookmarkStart w:id="0" w:name="OLE_LINK2"/>
      <w:r>
        <w:rPr>
          <w:sz w:val="36"/>
          <w:szCs w:val="36"/>
        </w:rPr>
        <w:t>Supplementary Materials for</w:t>
      </w:r>
    </w:p>
    <w:p w14:paraId="54D6A45F" w14:textId="77777777" w:rsidR="003B6B88" w:rsidRDefault="003B6B88"/>
    <w:p w14:paraId="0B4062BB" w14:textId="2CB13132" w:rsidR="00F86EE2" w:rsidRDefault="00F86EE2" w:rsidP="00F86EE2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The </w:t>
      </w:r>
      <w:r>
        <w:rPr>
          <w:b/>
          <w:sz w:val="28"/>
          <w:szCs w:val="28"/>
        </w:rPr>
        <w:t xml:space="preserve">Curious Case of the </w:t>
      </w:r>
      <w:r>
        <w:rPr>
          <w:b/>
          <w:color w:val="000000"/>
          <w:sz w:val="28"/>
          <w:szCs w:val="28"/>
        </w:rPr>
        <w:t xml:space="preserve">Structural Phase Transition </w:t>
      </w:r>
      <w:r>
        <w:rPr>
          <w:b/>
          <w:sz w:val="28"/>
          <w:szCs w:val="28"/>
        </w:rPr>
        <w:t xml:space="preserve">in </w:t>
      </w:r>
      <w:proofErr w:type="spellStart"/>
      <w:r>
        <w:rPr>
          <w:b/>
          <w:color w:val="000000"/>
          <w:sz w:val="28"/>
          <w:szCs w:val="28"/>
        </w:rPr>
        <w:t>SnSe</w:t>
      </w:r>
      <w:proofErr w:type="spellEnd"/>
      <w:r>
        <w:rPr>
          <w:b/>
          <w:color w:val="000000"/>
          <w:sz w:val="28"/>
          <w:szCs w:val="28"/>
        </w:rPr>
        <w:t xml:space="preserve">: </w:t>
      </w:r>
      <w:r w:rsidR="00694D3E">
        <w:rPr>
          <w:b/>
          <w:color w:val="000000"/>
          <w:sz w:val="28"/>
          <w:szCs w:val="28"/>
        </w:rPr>
        <w:t>Insight from Neutron Total Scattering</w:t>
      </w:r>
    </w:p>
    <w:bookmarkEnd w:id="0"/>
    <w:p w14:paraId="4018532F" w14:textId="77777777" w:rsidR="00F86EE2" w:rsidRDefault="00F86EE2" w:rsidP="00F86EE2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b/>
          <w:color w:val="000000"/>
          <w:sz w:val="28"/>
          <w:szCs w:val="28"/>
        </w:rPr>
      </w:pPr>
    </w:p>
    <w:p w14:paraId="003C1535" w14:textId="3D07ED5D" w:rsidR="00F86EE2" w:rsidRDefault="00F86EE2" w:rsidP="00F86EE2">
      <w:pPr>
        <w:pBdr>
          <w:top w:val="nil"/>
          <w:left w:val="nil"/>
          <w:bottom w:val="nil"/>
          <w:right w:val="nil"/>
          <w:between w:val="nil"/>
        </w:pBdr>
        <w:spacing w:before="120" w:after="360"/>
        <w:jc w:val="center"/>
        <w:rPr>
          <w:color w:val="000000"/>
        </w:rPr>
      </w:pPr>
      <w:r>
        <w:rPr>
          <w:color w:val="000000"/>
        </w:rPr>
        <w:t>Bo Jiang</w:t>
      </w:r>
      <w:r>
        <w:rPr>
          <w:color w:val="000000"/>
          <w:vertAlign w:val="superscript"/>
        </w:rPr>
        <w:t>1</w:t>
      </w:r>
      <w:r w:rsidR="00DD2FDC">
        <w:rPr>
          <w:color w:val="000000"/>
          <w:vertAlign w:val="superscript"/>
        </w:rPr>
        <w:t>,7</w:t>
      </w:r>
      <w:r>
        <w:rPr>
          <w:color w:val="000000"/>
          <w:vertAlign w:val="superscript"/>
        </w:rPr>
        <w:t>†</w:t>
      </w:r>
      <w:r>
        <w:rPr>
          <w:color w:val="000000"/>
        </w:rPr>
        <w:t xml:space="preserve">, </w:t>
      </w:r>
      <w:r>
        <w:t xml:space="preserve">Jennifer </w:t>
      </w:r>
      <w:r>
        <w:rPr>
          <w:color w:val="000000"/>
        </w:rPr>
        <w:t>Neu</w:t>
      </w:r>
      <w:r>
        <w:rPr>
          <w:color w:val="000000"/>
          <w:vertAlign w:val="superscript"/>
        </w:rPr>
        <w:t>2,3,4†</w:t>
      </w:r>
      <w:r>
        <w:rPr>
          <w:color w:val="000000"/>
        </w:rPr>
        <w:t>, D</w:t>
      </w:r>
      <w:r>
        <w:t>aniel</w:t>
      </w:r>
      <w:r>
        <w:rPr>
          <w:color w:val="000000"/>
        </w:rPr>
        <w:t xml:space="preserve"> Olds</w:t>
      </w:r>
      <w:r>
        <w:rPr>
          <w:color w:val="000000"/>
          <w:vertAlign w:val="superscript"/>
        </w:rPr>
        <w:t>1,5</w:t>
      </w:r>
      <w:r>
        <w:rPr>
          <w:color w:val="000000"/>
        </w:rPr>
        <w:t>, S</w:t>
      </w:r>
      <w:r>
        <w:t>imon A J</w:t>
      </w:r>
      <w:r>
        <w:rPr>
          <w:color w:val="000000"/>
        </w:rPr>
        <w:t xml:space="preserve"> Kimber</w:t>
      </w:r>
      <w:r>
        <w:rPr>
          <w:color w:val="000000"/>
          <w:vertAlign w:val="superscript"/>
        </w:rPr>
        <w:t>6</w:t>
      </w:r>
      <w:r>
        <w:rPr>
          <w:color w:val="000000"/>
        </w:rPr>
        <w:t>, Katharine Page</w:t>
      </w:r>
      <w:r>
        <w:rPr>
          <w:color w:val="000000"/>
          <w:vertAlign w:val="superscript"/>
        </w:rPr>
        <w:t>1,7</w:t>
      </w:r>
      <w:r>
        <w:rPr>
          <w:vertAlign w:val="superscript"/>
        </w:rPr>
        <w:t>*</w:t>
      </w:r>
      <w:r>
        <w:rPr>
          <w:color w:val="000000"/>
        </w:rPr>
        <w:t>, T</w:t>
      </w:r>
      <w:r>
        <w:t>heo</w:t>
      </w:r>
      <w:r>
        <w:rPr>
          <w:color w:val="000000"/>
        </w:rPr>
        <w:t xml:space="preserve"> Siegrist</w:t>
      </w:r>
      <w:r>
        <w:rPr>
          <w:color w:val="000000"/>
          <w:vertAlign w:val="superscript"/>
        </w:rPr>
        <w:t>2,8*</w:t>
      </w:r>
    </w:p>
    <w:p w14:paraId="1C0651A5" w14:textId="77777777" w:rsidR="00F86EE2" w:rsidRDefault="00F86EE2" w:rsidP="00F86EE2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b/>
          <w:color w:val="000000"/>
        </w:rPr>
      </w:pPr>
      <w:r>
        <w:rPr>
          <w:b/>
          <w:color w:val="000000"/>
        </w:rPr>
        <w:t>Affiliations:</w:t>
      </w:r>
    </w:p>
    <w:p w14:paraId="3976F40B" w14:textId="77777777" w:rsidR="00F86EE2" w:rsidRPr="00D02E0B" w:rsidRDefault="00F86EE2" w:rsidP="00F86EE2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D02E0B">
        <w:rPr>
          <w:color w:val="000000"/>
          <w:vertAlign w:val="superscript"/>
        </w:rPr>
        <w:t>1</w:t>
      </w:r>
      <w:r w:rsidRPr="00D02E0B">
        <w:rPr>
          <w:color w:val="000000"/>
        </w:rPr>
        <w:t xml:space="preserve"> </w:t>
      </w:r>
      <w:r w:rsidRPr="00D02E0B">
        <w:t xml:space="preserve">Neutron Scattering Division, </w:t>
      </w:r>
      <w:r w:rsidRPr="00D02E0B">
        <w:rPr>
          <w:color w:val="000000"/>
        </w:rPr>
        <w:t>Oak Ridge National Laboratory, Oak Ridge, TN 37830, USA.</w:t>
      </w:r>
    </w:p>
    <w:p w14:paraId="237D2EB4" w14:textId="77777777" w:rsidR="00F86EE2" w:rsidRPr="00D02E0B" w:rsidRDefault="00F86EE2" w:rsidP="00F86EE2">
      <w:pPr>
        <w:pBdr>
          <w:top w:val="nil"/>
          <w:left w:val="nil"/>
          <w:bottom w:val="nil"/>
          <w:right w:val="nil"/>
          <w:between w:val="nil"/>
        </w:pBdr>
        <w:jc w:val="both"/>
      </w:pPr>
      <w:r w:rsidRPr="00D02E0B">
        <w:rPr>
          <w:vertAlign w:val="superscript"/>
        </w:rPr>
        <w:t>2</w:t>
      </w:r>
      <w:r w:rsidRPr="00D02E0B">
        <w:t xml:space="preserve"> National High Magnetic Field Laboratory, Tallahassee, FL 32310, USA.</w:t>
      </w:r>
    </w:p>
    <w:p w14:paraId="147567AA" w14:textId="77777777" w:rsidR="00F86EE2" w:rsidRPr="00D02E0B" w:rsidRDefault="00F86EE2" w:rsidP="00F86EE2">
      <w:pPr>
        <w:pBdr>
          <w:top w:val="nil"/>
          <w:left w:val="nil"/>
          <w:bottom w:val="nil"/>
          <w:right w:val="nil"/>
          <w:between w:val="nil"/>
        </w:pBdr>
        <w:jc w:val="both"/>
      </w:pPr>
      <w:r w:rsidRPr="00D02E0B">
        <w:rPr>
          <w:vertAlign w:val="superscript"/>
        </w:rPr>
        <w:t>3</w:t>
      </w:r>
      <w:r w:rsidRPr="00D02E0B">
        <w:t xml:space="preserve"> Dept. of Physics 77 Chiefta</w:t>
      </w:r>
      <w:r>
        <w:t>i</w:t>
      </w:r>
      <w:r w:rsidRPr="00D02E0B">
        <w:t>n Way, Florida State University, Tallahassee, FL 32306-4350, USA.</w:t>
      </w:r>
    </w:p>
    <w:p w14:paraId="7716A80A" w14:textId="77777777" w:rsidR="00F86EE2" w:rsidRPr="00D02E0B" w:rsidRDefault="00F86EE2" w:rsidP="00F86EE2">
      <w:pPr>
        <w:pBdr>
          <w:top w:val="nil"/>
          <w:left w:val="nil"/>
          <w:bottom w:val="nil"/>
          <w:right w:val="nil"/>
          <w:between w:val="nil"/>
        </w:pBdr>
        <w:jc w:val="both"/>
      </w:pPr>
      <w:r w:rsidRPr="00D02E0B">
        <w:rPr>
          <w:vertAlign w:val="superscript"/>
        </w:rPr>
        <w:t>4</w:t>
      </w:r>
      <w:r w:rsidRPr="00D02E0B">
        <w:t xml:space="preserve"> Dept. of Chemistry &amp; Biochemistry 95 Chiefta</w:t>
      </w:r>
      <w:r>
        <w:t>i</w:t>
      </w:r>
      <w:r w:rsidRPr="00D02E0B">
        <w:t>n Way 118 DLC, Florida State University, Tallahassee, FL 32306-4390, USA.</w:t>
      </w:r>
    </w:p>
    <w:p w14:paraId="3B398C2E" w14:textId="77777777" w:rsidR="00F86EE2" w:rsidRPr="00D02E0B" w:rsidRDefault="00F86EE2" w:rsidP="00F86EE2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D02E0B">
        <w:rPr>
          <w:vertAlign w:val="superscript"/>
        </w:rPr>
        <w:t>5</w:t>
      </w:r>
      <w:r w:rsidRPr="00D02E0B">
        <w:t xml:space="preserve"> </w:t>
      </w:r>
      <w:r>
        <w:t xml:space="preserve">National Synchrotron Light Source II, </w:t>
      </w:r>
      <w:r w:rsidRPr="00D02E0B">
        <w:t>Brookhaven National Laboratory, Upton, NY 11973-5000, USA.</w:t>
      </w:r>
    </w:p>
    <w:p w14:paraId="29C3A6FD" w14:textId="77777777" w:rsidR="00F86EE2" w:rsidRPr="00D02E0B" w:rsidRDefault="00F86EE2" w:rsidP="00F86EE2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D02E0B">
        <w:rPr>
          <w:color w:val="000000"/>
          <w:vertAlign w:val="superscript"/>
        </w:rPr>
        <w:t>6</w:t>
      </w:r>
      <w:r w:rsidRPr="00D02E0B">
        <w:rPr>
          <w:color w:val="000000"/>
        </w:rPr>
        <w:t xml:space="preserve"> </w:t>
      </w:r>
      <w:proofErr w:type="spellStart"/>
      <w:r w:rsidRPr="009F1864">
        <w:rPr>
          <w:color w:val="000000"/>
        </w:rPr>
        <w:t>Laboratoire</w:t>
      </w:r>
      <w:proofErr w:type="spellEnd"/>
      <w:r w:rsidRPr="009F1864">
        <w:rPr>
          <w:color w:val="000000"/>
        </w:rPr>
        <w:t xml:space="preserve"> </w:t>
      </w:r>
      <w:proofErr w:type="spellStart"/>
      <w:r w:rsidRPr="009F1864">
        <w:rPr>
          <w:color w:val="000000"/>
        </w:rPr>
        <w:t>Interdisciplinaire</w:t>
      </w:r>
      <w:proofErr w:type="spellEnd"/>
      <w:r w:rsidRPr="009F1864">
        <w:rPr>
          <w:color w:val="000000"/>
        </w:rPr>
        <w:t xml:space="preserve"> Carnot de Bourgogne, UMR 6303 CNRS-Université Bourgogne Franche-Comté, 9 avenue</w:t>
      </w:r>
      <w:r>
        <w:rPr>
          <w:color w:val="000000"/>
        </w:rPr>
        <w:t xml:space="preserve"> </w:t>
      </w:r>
      <w:r w:rsidRPr="009F1864">
        <w:rPr>
          <w:color w:val="000000"/>
        </w:rPr>
        <w:t xml:space="preserve">Alain </w:t>
      </w:r>
      <w:proofErr w:type="spellStart"/>
      <w:r w:rsidRPr="009F1864">
        <w:rPr>
          <w:color w:val="000000"/>
        </w:rPr>
        <w:t>Savary</w:t>
      </w:r>
      <w:proofErr w:type="spellEnd"/>
      <w:r w:rsidRPr="009F1864">
        <w:rPr>
          <w:color w:val="000000"/>
        </w:rPr>
        <w:t xml:space="preserve">, BP 47870, F-21078 Dijon Cedex, </w:t>
      </w:r>
      <w:r w:rsidRPr="00D02E0B">
        <w:rPr>
          <w:color w:val="000000"/>
        </w:rPr>
        <w:t>FRANCE.</w:t>
      </w:r>
    </w:p>
    <w:p w14:paraId="51EA0F6D" w14:textId="77777777" w:rsidR="00F86EE2" w:rsidRPr="00D02E0B" w:rsidRDefault="00F86EE2" w:rsidP="00F86EE2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D02E0B">
        <w:rPr>
          <w:color w:val="000000"/>
          <w:vertAlign w:val="superscript"/>
        </w:rPr>
        <w:t>7</w:t>
      </w:r>
      <w:r w:rsidRPr="00D02E0B">
        <w:rPr>
          <w:color w:val="000000"/>
        </w:rPr>
        <w:t xml:space="preserve"> </w:t>
      </w:r>
      <w:r w:rsidRPr="00D02E0B">
        <w:t>Materials Science and Engineering Department and Joint Institute for Advanced Materials</w:t>
      </w:r>
      <w:r w:rsidRPr="00D02E0B">
        <w:rPr>
          <w:color w:val="000000"/>
        </w:rPr>
        <w:t>, Knoxville, TN 37996, USA.</w:t>
      </w:r>
    </w:p>
    <w:p w14:paraId="1B5EA86F" w14:textId="77777777" w:rsidR="00F86EE2" w:rsidRPr="00D02E0B" w:rsidRDefault="00F86EE2" w:rsidP="00F86EE2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D02E0B">
        <w:rPr>
          <w:vertAlign w:val="superscript"/>
        </w:rPr>
        <w:t>8</w:t>
      </w:r>
      <w:r w:rsidRPr="00D02E0B">
        <w:t xml:space="preserve"> Department of Chemical and Biomedical Engineering, FAMU-FSU College of Engineering, Tallahassee, FL 32310-6046, USA.</w:t>
      </w:r>
    </w:p>
    <w:p w14:paraId="19706A04" w14:textId="77777777" w:rsidR="00F86EE2" w:rsidRDefault="00F86EE2" w:rsidP="00F86EE2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1155CC"/>
          <w:u w:val="single"/>
        </w:rPr>
      </w:pPr>
      <w:r>
        <w:rPr>
          <w:color w:val="000000"/>
        </w:rPr>
        <w:t xml:space="preserve">*Corresponding author email: </w:t>
      </w:r>
      <w:hyperlink r:id="rId9">
        <w:r>
          <w:rPr>
            <w:color w:val="1155CC"/>
            <w:u w:val="single"/>
          </w:rPr>
          <w:t>kpage10@utk.edu</w:t>
        </w:r>
      </w:hyperlink>
      <w:r>
        <w:rPr>
          <w:color w:val="1155CC"/>
          <w:u w:val="single"/>
        </w:rPr>
        <w:t xml:space="preserve">; </w:t>
      </w:r>
      <w:hyperlink r:id="rId10" w:history="1">
        <w:r w:rsidRPr="00892AD6">
          <w:rPr>
            <w:rStyle w:val="Hyperlink"/>
          </w:rPr>
          <w:t>tsiegrist@fsu.edu</w:t>
        </w:r>
      </w:hyperlink>
      <w:r>
        <w:t xml:space="preserve">; </w:t>
      </w:r>
    </w:p>
    <w:p w14:paraId="089FDE11" w14:textId="77777777" w:rsidR="00F86EE2" w:rsidRPr="00D02E0B" w:rsidRDefault="00F86EE2" w:rsidP="00F86EE2">
      <w:pPr>
        <w:pBdr>
          <w:top w:val="nil"/>
          <w:left w:val="nil"/>
          <w:bottom w:val="nil"/>
          <w:right w:val="nil"/>
          <w:between w:val="nil"/>
        </w:pBdr>
        <w:spacing w:before="120"/>
      </w:pPr>
    </w:p>
    <w:p w14:paraId="7816F801" w14:textId="77777777" w:rsidR="00F86EE2" w:rsidRDefault="00F86EE2" w:rsidP="00F86EE2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</w:rPr>
      </w:pPr>
      <w:r>
        <w:rPr>
          <w:color w:val="000000"/>
          <w:vertAlign w:val="superscript"/>
        </w:rPr>
        <w:t>†</w:t>
      </w:r>
      <w:r>
        <w:rPr>
          <w:color w:val="000000"/>
        </w:rPr>
        <w:t>These authors contributed equally to this work.</w:t>
      </w:r>
    </w:p>
    <w:p w14:paraId="13E45A8A" w14:textId="77777777" w:rsidR="00E94570" w:rsidRDefault="00E94570">
      <w:pPr>
        <w:spacing w:before="120"/>
        <w:rPr>
          <w:sz w:val="28"/>
          <w:szCs w:val="28"/>
        </w:rPr>
      </w:pPr>
    </w:p>
    <w:p w14:paraId="389A1C2E" w14:textId="77777777" w:rsidR="003B6B88" w:rsidRDefault="003B6B88">
      <w:pPr>
        <w:rPr>
          <w:b/>
        </w:rPr>
      </w:pPr>
    </w:p>
    <w:p w14:paraId="0B37E742" w14:textId="77777777" w:rsidR="003B6B88" w:rsidRDefault="0045721A">
      <w:pPr>
        <w:rPr>
          <w:b/>
        </w:rPr>
      </w:pPr>
      <w:r>
        <w:rPr>
          <w:b/>
        </w:rPr>
        <w:t>This PDF file includes:</w:t>
      </w:r>
    </w:p>
    <w:p w14:paraId="7AAF7A95" w14:textId="77777777" w:rsidR="003B6B88" w:rsidRDefault="003B6B88"/>
    <w:p w14:paraId="74D76271" w14:textId="5770F43C" w:rsidR="003B6B88" w:rsidRDefault="0045721A">
      <w:pPr>
        <w:ind w:left="720"/>
      </w:pPr>
      <w:r>
        <w:t xml:space="preserve">Figs. S1 to </w:t>
      </w:r>
      <w:r w:rsidR="007F0354">
        <w:t>S12</w:t>
      </w:r>
    </w:p>
    <w:p w14:paraId="7FA9D5FB" w14:textId="265DD184" w:rsidR="007F0354" w:rsidRDefault="007F0354">
      <w:pPr>
        <w:ind w:left="720"/>
      </w:pPr>
      <w:r>
        <w:t>Table S1</w:t>
      </w:r>
    </w:p>
    <w:p w14:paraId="13187EF8" w14:textId="77777777" w:rsidR="003B6B88" w:rsidRDefault="003B6B88"/>
    <w:p w14:paraId="4C3E66A3" w14:textId="77777777" w:rsidR="003B6B88" w:rsidRDefault="003B6B88">
      <w:pPr>
        <w:ind w:left="720"/>
      </w:pPr>
    </w:p>
    <w:p w14:paraId="10F44DB7" w14:textId="77777777" w:rsidR="003B6B88" w:rsidRDefault="0045721A">
      <w:pPr>
        <w:ind w:left="720"/>
      </w:pPr>
      <w:r>
        <w:br/>
      </w:r>
    </w:p>
    <w:p w14:paraId="07059324" w14:textId="27B1463B" w:rsidR="003164B6" w:rsidRDefault="0045721A" w:rsidP="001E7F0A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</w:rPr>
      </w:pPr>
      <w:r>
        <w:br w:type="page"/>
      </w:r>
      <w:bookmarkStart w:id="1" w:name="bookmark=id.30j0zll" w:colFirst="0" w:colLast="0"/>
      <w:bookmarkStart w:id="2" w:name="bookmark=id.1fob9te" w:colFirst="0" w:colLast="0"/>
      <w:bookmarkEnd w:id="1"/>
      <w:bookmarkEnd w:id="2"/>
    </w:p>
    <w:p w14:paraId="2503133F" w14:textId="77777777" w:rsidR="003B6B88" w:rsidRDefault="0045721A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70C5F88F" wp14:editId="7F82527E">
            <wp:extent cx="4534779" cy="3967931"/>
            <wp:effectExtent l="0" t="0" r="0" b="0"/>
            <wp:docPr id="1743008125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008125" name="image6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4779" cy="39679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52D967" w14:textId="00C5A42E" w:rsidR="003B6B88" w:rsidRDefault="0045721A" w:rsidP="00001365">
      <w:pPr>
        <w:spacing w:line="276" w:lineRule="auto"/>
        <w:jc w:val="both"/>
      </w:pPr>
      <w:r>
        <w:rPr>
          <w:b/>
        </w:rPr>
        <w:t xml:space="preserve">Fig. S1. </w:t>
      </w:r>
      <w:r>
        <w:t>Temperature dependent lattice parameters and atomic anisotropic displacement parameters (ADP) from Rietveld refinements using neutron diffraction data.</w:t>
      </w:r>
    </w:p>
    <w:p w14:paraId="39383421" w14:textId="5EA87C9C" w:rsidR="00E42C06" w:rsidRDefault="00E42C06" w:rsidP="00001365">
      <w:pPr>
        <w:spacing w:line="276" w:lineRule="auto"/>
        <w:jc w:val="both"/>
      </w:pPr>
    </w:p>
    <w:p w14:paraId="00C15FEA" w14:textId="10361DA6" w:rsidR="00626A82" w:rsidRDefault="00626A82" w:rsidP="00001365">
      <w:pPr>
        <w:spacing w:line="276" w:lineRule="auto"/>
        <w:jc w:val="both"/>
      </w:pPr>
    </w:p>
    <w:p w14:paraId="071C2540" w14:textId="2DBB8ADA" w:rsidR="00626A82" w:rsidRDefault="00626A82" w:rsidP="00001365">
      <w:pPr>
        <w:spacing w:line="276" w:lineRule="auto"/>
        <w:jc w:val="both"/>
      </w:pPr>
    </w:p>
    <w:p w14:paraId="0ECAABE8" w14:textId="1A4D193E" w:rsidR="00626A82" w:rsidRDefault="00626A82" w:rsidP="00001365">
      <w:pPr>
        <w:spacing w:line="276" w:lineRule="auto"/>
        <w:jc w:val="both"/>
      </w:pPr>
    </w:p>
    <w:p w14:paraId="1ACE207D" w14:textId="559714FF" w:rsidR="00626A82" w:rsidRDefault="00626A82" w:rsidP="00001365">
      <w:pPr>
        <w:spacing w:line="276" w:lineRule="auto"/>
        <w:jc w:val="both"/>
      </w:pPr>
    </w:p>
    <w:p w14:paraId="200D6FC0" w14:textId="24FDD5BB" w:rsidR="00626A82" w:rsidRDefault="00626A82" w:rsidP="00001365">
      <w:pPr>
        <w:spacing w:line="276" w:lineRule="auto"/>
        <w:jc w:val="both"/>
      </w:pPr>
    </w:p>
    <w:p w14:paraId="38FD2460" w14:textId="3AC89AF6" w:rsidR="0036512D" w:rsidRDefault="0036512D" w:rsidP="00001365">
      <w:pPr>
        <w:spacing w:line="276" w:lineRule="auto"/>
        <w:jc w:val="both"/>
      </w:pPr>
    </w:p>
    <w:p w14:paraId="39DF1ED5" w14:textId="77777777" w:rsidR="0036512D" w:rsidRDefault="0036512D" w:rsidP="00001365">
      <w:pPr>
        <w:spacing w:line="276" w:lineRule="auto"/>
        <w:jc w:val="both"/>
      </w:pPr>
    </w:p>
    <w:p w14:paraId="2259ABE8" w14:textId="66E5B1F2" w:rsidR="00626A82" w:rsidRDefault="00626A82" w:rsidP="00001365">
      <w:pPr>
        <w:spacing w:line="276" w:lineRule="auto"/>
        <w:jc w:val="both"/>
      </w:pPr>
    </w:p>
    <w:p w14:paraId="14E88475" w14:textId="697645EF" w:rsidR="00626A82" w:rsidRDefault="00626A82" w:rsidP="00001365">
      <w:pPr>
        <w:spacing w:line="276" w:lineRule="auto"/>
        <w:jc w:val="both"/>
      </w:pPr>
    </w:p>
    <w:p w14:paraId="7965D80F" w14:textId="3FB2EBAC" w:rsidR="00626A82" w:rsidRDefault="00626A82" w:rsidP="00001365">
      <w:pPr>
        <w:spacing w:line="276" w:lineRule="auto"/>
        <w:jc w:val="both"/>
      </w:pPr>
    </w:p>
    <w:p w14:paraId="4E07FCA0" w14:textId="341034DA" w:rsidR="00626A82" w:rsidRDefault="00626A82" w:rsidP="00001365">
      <w:pPr>
        <w:spacing w:line="276" w:lineRule="auto"/>
        <w:jc w:val="both"/>
      </w:pPr>
    </w:p>
    <w:p w14:paraId="6CC8697B" w14:textId="123DCB91" w:rsidR="00626A82" w:rsidRDefault="00626A82" w:rsidP="00001365">
      <w:pPr>
        <w:spacing w:line="276" w:lineRule="auto"/>
        <w:jc w:val="both"/>
      </w:pPr>
    </w:p>
    <w:p w14:paraId="67B74115" w14:textId="604101B9" w:rsidR="00626A82" w:rsidRDefault="00626A82" w:rsidP="00001365">
      <w:pPr>
        <w:spacing w:line="276" w:lineRule="auto"/>
        <w:jc w:val="both"/>
      </w:pPr>
    </w:p>
    <w:p w14:paraId="38EC07F3" w14:textId="41399FE0" w:rsidR="00626A82" w:rsidRDefault="00626A82" w:rsidP="00001365">
      <w:pPr>
        <w:spacing w:line="276" w:lineRule="auto"/>
        <w:jc w:val="both"/>
      </w:pPr>
    </w:p>
    <w:p w14:paraId="5AB738DA" w14:textId="22F95EC1" w:rsidR="00626A82" w:rsidRDefault="00626A82" w:rsidP="00001365">
      <w:pPr>
        <w:spacing w:line="276" w:lineRule="auto"/>
        <w:jc w:val="both"/>
      </w:pPr>
    </w:p>
    <w:p w14:paraId="53B4E668" w14:textId="0E137C09" w:rsidR="00626A82" w:rsidRDefault="00626A82" w:rsidP="00001365">
      <w:pPr>
        <w:spacing w:line="276" w:lineRule="auto"/>
        <w:jc w:val="both"/>
      </w:pPr>
    </w:p>
    <w:p w14:paraId="1C8A0DA9" w14:textId="77777777" w:rsidR="00626A82" w:rsidRDefault="00626A82" w:rsidP="00001365">
      <w:pPr>
        <w:spacing w:line="276" w:lineRule="auto"/>
        <w:jc w:val="both"/>
      </w:pPr>
    </w:p>
    <w:p w14:paraId="2D41851E" w14:textId="459C8BC4" w:rsidR="009918DB" w:rsidRDefault="009918DB" w:rsidP="00001365">
      <w:pPr>
        <w:spacing w:line="276" w:lineRule="auto"/>
        <w:jc w:val="both"/>
      </w:pPr>
    </w:p>
    <w:p w14:paraId="383F2DE0" w14:textId="4FB0528D" w:rsidR="00626A82" w:rsidRDefault="00626A82" w:rsidP="00694D3E">
      <w:pPr>
        <w:jc w:val="both"/>
      </w:pPr>
      <w:r>
        <w:lastRenderedPageBreak/>
        <w:t xml:space="preserve">Table S1. </w:t>
      </w:r>
      <w:r w:rsidRPr="00626A82">
        <w:t>The agreement factor (</w:t>
      </w:r>
      <w:proofErr w:type="spellStart"/>
      <w:r w:rsidRPr="00694D3E">
        <w:rPr>
          <w:i/>
          <w:iCs/>
        </w:rPr>
        <w:t>R</w:t>
      </w:r>
      <w:r w:rsidRPr="00694D3E">
        <w:rPr>
          <w:i/>
          <w:iCs/>
          <w:vertAlign w:val="subscript"/>
        </w:rPr>
        <w:t>w</w:t>
      </w:r>
      <w:proofErr w:type="spellEnd"/>
      <w:r w:rsidRPr="00626A82">
        <w:t>)</w:t>
      </w:r>
      <w:r>
        <w:t>,</w:t>
      </w:r>
      <w:r w:rsidRPr="00626A82">
        <w:t xml:space="preserve"> </w:t>
      </w:r>
      <w:r>
        <w:t xml:space="preserve">lattice parameters and atomic position </w:t>
      </w:r>
      <w:r w:rsidR="00736BDE">
        <w:t xml:space="preserve">parameters </w:t>
      </w:r>
      <w:r>
        <w:t xml:space="preserve">from Rietveld refinement of neutron diffraction data </w:t>
      </w:r>
      <w:r w:rsidRPr="00626A82">
        <w:t xml:space="preserve">using the </w:t>
      </w:r>
      <w:proofErr w:type="spellStart"/>
      <w:r>
        <w:t>GeS</w:t>
      </w:r>
      <w:proofErr w:type="spellEnd"/>
      <w:r>
        <w:t>-type</w:t>
      </w:r>
      <w:r w:rsidR="00736BDE">
        <w:t xml:space="preserve"> model</w:t>
      </w:r>
      <w:r>
        <w:t xml:space="preserve"> (</w:t>
      </w:r>
      <w:proofErr w:type="spellStart"/>
      <w:r>
        <w:rPr>
          <w:i/>
        </w:rPr>
        <w:t>Pnma</w:t>
      </w:r>
      <w:proofErr w:type="spellEnd"/>
      <w:r w:rsidR="00736BDE">
        <w:rPr>
          <w:iCs/>
        </w:rPr>
        <w:t>, with</w:t>
      </w:r>
      <w:r w:rsidR="00DF64DE">
        <w:rPr>
          <w:i/>
        </w:rPr>
        <w:t xml:space="preserve"> </w:t>
      </w:r>
      <w:r w:rsidR="00DF64DE" w:rsidRPr="00694D3E">
        <w:rPr>
          <w:iCs/>
        </w:rPr>
        <w:t>43 parameters</w:t>
      </w:r>
      <w:r>
        <w:t>) and</w:t>
      </w:r>
      <w:r w:rsidRPr="00626A82">
        <w:t xml:space="preserve"> </w:t>
      </w:r>
      <w:proofErr w:type="spellStart"/>
      <w:r w:rsidRPr="00626A82">
        <w:t>TlI</w:t>
      </w:r>
      <w:proofErr w:type="spellEnd"/>
      <w:r w:rsidRPr="00626A82">
        <w:t>-type</w:t>
      </w:r>
      <w:r w:rsidR="00736BDE">
        <w:t xml:space="preserve"> model</w:t>
      </w:r>
      <w:r w:rsidRPr="00626A82">
        <w:t xml:space="preserve"> (</w:t>
      </w:r>
      <w:proofErr w:type="spellStart"/>
      <w:r w:rsidR="00973A67">
        <w:rPr>
          <w:i/>
          <w:iCs/>
        </w:rPr>
        <w:t>Bbmm</w:t>
      </w:r>
      <w:proofErr w:type="spellEnd"/>
      <w:r w:rsidR="00736BDE" w:rsidRPr="00694D3E">
        <w:t xml:space="preserve">, </w:t>
      </w:r>
      <w:r w:rsidR="00736BDE">
        <w:rPr>
          <w:iCs/>
        </w:rPr>
        <w:t>with</w:t>
      </w:r>
      <w:r w:rsidR="00DF64DE" w:rsidRPr="0062248E">
        <w:rPr>
          <w:iCs/>
        </w:rPr>
        <w:t xml:space="preserve"> </w:t>
      </w:r>
      <w:r w:rsidR="00DF64DE">
        <w:rPr>
          <w:iCs/>
        </w:rPr>
        <w:t>39</w:t>
      </w:r>
      <w:r w:rsidR="00DF64DE" w:rsidRPr="0062248E">
        <w:rPr>
          <w:iCs/>
        </w:rPr>
        <w:t xml:space="preserve"> parameters</w:t>
      </w:r>
      <w:r w:rsidR="00973A67">
        <w:rPr>
          <w:i/>
          <w:iCs/>
        </w:rPr>
        <w:t>,</w:t>
      </w:r>
      <w:r w:rsidR="00973A67">
        <w:t xml:space="preserve"> standard </w:t>
      </w:r>
      <w:proofErr w:type="spellStart"/>
      <w:r w:rsidR="00973A67">
        <w:rPr>
          <w:i/>
        </w:rPr>
        <w:t>Cmcm</w:t>
      </w:r>
      <w:proofErr w:type="spellEnd"/>
      <w:r w:rsidRPr="00626A82">
        <w:t>) space group model</w:t>
      </w:r>
      <w:r w:rsidR="00D00F07">
        <w:t>.</w:t>
      </w:r>
    </w:p>
    <w:p w14:paraId="7CF71D95" w14:textId="77777777" w:rsidR="00626A82" w:rsidRDefault="00626A82" w:rsidP="00626A82"/>
    <w:tbl>
      <w:tblPr>
        <w:tblW w:w="5000" w:type="pct"/>
        <w:tblLook w:val="04A0" w:firstRow="1" w:lastRow="0" w:firstColumn="1" w:lastColumn="0" w:noHBand="0" w:noVBand="1"/>
      </w:tblPr>
      <w:tblGrid>
        <w:gridCol w:w="780"/>
        <w:gridCol w:w="780"/>
        <w:gridCol w:w="1200"/>
        <w:gridCol w:w="1000"/>
        <w:gridCol w:w="1000"/>
        <w:gridCol w:w="1200"/>
        <w:gridCol w:w="1100"/>
        <w:gridCol w:w="1200"/>
        <w:gridCol w:w="1100"/>
      </w:tblGrid>
      <w:tr w:rsidR="00626A82" w:rsidRPr="009B31A2" w14:paraId="054AA3E3" w14:textId="77777777" w:rsidTr="00AC4E61">
        <w:trPr>
          <w:trHeight w:val="288"/>
        </w:trPr>
        <w:tc>
          <w:tcPr>
            <w:tcW w:w="41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CFAFD5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T(K)</w:t>
            </w:r>
          </w:p>
        </w:tc>
        <w:tc>
          <w:tcPr>
            <w:tcW w:w="41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9966D4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A105BB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A105BB">
              <w:rPr>
                <w:rFonts w:eastAsia="Times New Roman"/>
                <w:color w:val="000000"/>
                <w:sz w:val="20"/>
                <w:szCs w:val="20"/>
                <w:vertAlign w:val="subscript"/>
              </w:rPr>
              <w:t>w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4E6A5D" w14:textId="77777777" w:rsidR="00736BDE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Pnma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a </w:t>
            </w:r>
          </w:p>
          <w:p w14:paraId="640AB4F2" w14:textId="2D27575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(Å)</w:t>
            </w:r>
          </w:p>
        </w:tc>
        <w:tc>
          <w:tcPr>
            <w:tcW w:w="53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CC9144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Pnma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b (Å)</w:t>
            </w:r>
          </w:p>
        </w:tc>
        <w:tc>
          <w:tcPr>
            <w:tcW w:w="53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EDA005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Pnma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c (Å)</w:t>
            </w: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2089C7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Pnma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Sn x</w:t>
            </w:r>
          </w:p>
        </w:tc>
        <w:tc>
          <w:tcPr>
            <w:tcW w:w="58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526657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Pnma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Sn z</w:t>
            </w: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2D09A5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Pnma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Se x</w:t>
            </w:r>
          </w:p>
        </w:tc>
        <w:tc>
          <w:tcPr>
            <w:tcW w:w="58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D7EA76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Pnma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Se z</w:t>
            </w:r>
          </w:p>
        </w:tc>
      </w:tr>
      <w:tr w:rsidR="00595729" w:rsidRPr="009B31A2" w14:paraId="7BBCD023" w14:textId="77777777" w:rsidTr="00AC4E61">
        <w:trPr>
          <w:trHeight w:val="288"/>
        </w:trPr>
        <w:tc>
          <w:tcPr>
            <w:tcW w:w="4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E7FA" w14:textId="02B91B1F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4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1140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7.546</w:t>
            </w:r>
          </w:p>
        </w:tc>
        <w:tc>
          <w:tcPr>
            <w:tcW w:w="64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9D4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11.5216(15)</w:t>
            </w:r>
          </w:p>
        </w:tc>
        <w:tc>
          <w:tcPr>
            <w:tcW w:w="53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0B7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4.1623(5)</w:t>
            </w:r>
          </w:p>
        </w:tc>
        <w:tc>
          <w:tcPr>
            <w:tcW w:w="53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1B2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4.4282(5)</w:t>
            </w:r>
          </w:p>
        </w:tc>
        <w:tc>
          <w:tcPr>
            <w:tcW w:w="64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D7D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0.11856(16)</w:t>
            </w:r>
          </w:p>
        </w:tc>
        <w:tc>
          <w:tcPr>
            <w:tcW w:w="58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5F6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0.4008(3)</w:t>
            </w:r>
          </w:p>
        </w:tc>
        <w:tc>
          <w:tcPr>
            <w:tcW w:w="64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545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0.35442(16)</w:t>
            </w:r>
          </w:p>
        </w:tc>
        <w:tc>
          <w:tcPr>
            <w:tcW w:w="58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E6CA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0.4807(3)</w:t>
            </w:r>
          </w:p>
        </w:tc>
      </w:tr>
      <w:tr w:rsidR="00595729" w:rsidRPr="009B31A2" w14:paraId="2D0FC75B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B91E" w14:textId="72BD4700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64A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7.166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2435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11.5420(15)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B330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4.1729(5)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F92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4.4182(5)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0AC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0.11898(17)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C05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0.4040(4)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FAE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0.35464(18)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60F0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0.4805(3)</w:t>
            </w:r>
          </w:p>
        </w:tc>
      </w:tr>
      <w:tr w:rsidR="00595729" w:rsidRPr="009B31A2" w14:paraId="7F5677BD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C4AD" w14:textId="257FCD8F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8F9C9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7.058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852A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11.5454(15)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5A60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4.1747(5)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DE9A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4.4170(5)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AFF6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0.11906(17)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272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0.4044(4)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617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0.35474(18)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35CA9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0.4806(3)</w:t>
            </w:r>
          </w:p>
        </w:tc>
      </w:tr>
      <w:tr w:rsidR="00595729" w:rsidRPr="009B31A2" w14:paraId="51AE2074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7E47" w14:textId="49C04F3D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43E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6.802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BEF01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11.5543(14)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E8A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4.1795(4)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55E9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4.4139(5)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1170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0.11915(16)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959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0.4056(3)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43B0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0.35477(14)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C7700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0.4806(2)</w:t>
            </w:r>
          </w:p>
        </w:tc>
      </w:tr>
      <w:tr w:rsidR="00595729" w:rsidRPr="009B31A2" w14:paraId="0F3BC62A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FD9BC" w14:textId="097F39A2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C1B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6.787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2B3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11.5565(14)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8396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4.1810(4)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B20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4.4120(5)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5555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0.11919(17)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6D4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0.4062(4)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117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0.35482(17)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E58A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0.4807(3)</w:t>
            </w:r>
          </w:p>
        </w:tc>
      </w:tr>
      <w:tr w:rsidR="00595729" w:rsidRPr="009B31A2" w14:paraId="2CC3E435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DE35F" w14:textId="5C77C861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86A2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6.710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C8427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11.5685(14)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A8E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4.1875(4)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875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4.4071(5)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802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0.11931(18)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418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0.4083(4)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D73BA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0.35489(17)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4E5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0.4807(3)</w:t>
            </w:r>
          </w:p>
        </w:tc>
      </w:tr>
      <w:tr w:rsidR="00595729" w:rsidRPr="009B31A2" w14:paraId="1C102D69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9559" w14:textId="4518538F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7E3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6.607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68E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11.5789(14)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5CB5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4.1937(4)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7B5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4.4009(5)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4E46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0.11958(19)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A7D8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0.4106(4)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D25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0.35505(17)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60F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0.4809(3)</w:t>
            </w:r>
          </w:p>
        </w:tc>
      </w:tr>
      <w:tr w:rsidR="00595729" w:rsidRPr="009B31A2" w14:paraId="1586021C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AD489" w14:textId="2F890D0E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58D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6.562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395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11.5915(14)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2EF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4.2008(4)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D52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4.3950(5)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025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0.11983(20)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0286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0.4129(4)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FA1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0.35528(18)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3C2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0.4813(3)</w:t>
            </w:r>
          </w:p>
        </w:tc>
      </w:tr>
      <w:tr w:rsidR="00595729" w:rsidRPr="009B31A2" w14:paraId="236EACDB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A065" w14:textId="5BAD358B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33A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6.504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971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11.6054(14)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E2BD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4.2083(4)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D8EA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4.3888(5)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46D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0.12035(21)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E0E0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0.4155(4)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AB25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0.35582(19)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18601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0.4816(3)</w:t>
            </w:r>
          </w:p>
        </w:tc>
      </w:tr>
      <w:tr w:rsidR="00595729" w:rsidRPr="009B31A2" w14:paraId="50F42842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A14E3" w14:textId="5FECDE03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45A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6.585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9EF7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11.6130(15)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84E8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4.2146(4)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B6D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4.3807(5)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C88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0.12056(22)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5B2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0.4183(4)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EAA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0.35604(19)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4D66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0.4818(3)</w:t>
            </w:r>
          </w:p>
        </w:tc>
      </w:tr>
      <w:tr w:rsidR="00595729" w:rsidRPr="009B31A2" w14:paraId="11C87BEA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3C86" w14:textId="3C3B99FA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C4A1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6.209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6087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11.6305(15)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3079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4.2245(4)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F38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4.3753(5)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F4D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0.12115(22)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5099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0.4219(4)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CBA7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0.35645(20)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D036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0.4822(4)</w:t>
            </w:r>
          </w:p>
        </w:tc>
      </w:tr>
      <w:tr w:rsidR="00595729" w:rsidRPr="009B31A2" w14:paraId="26659851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80BF" w14:textId="656C5D4F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675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F6D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6.338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AFBE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11.6373(15)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DD0E9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4.2326(5)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633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4.3655(5)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313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0.12170(22)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EAB1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0.4264(5)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79F7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0.35656(19)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E7B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0.4825(4)</w:t>
            </w:r>
          </w:p>
        </w:tc>
      </w:tr>
      <w:tr w:rsidR="00595729" w:rsidRPr="009B31A2" w14:paraId="547A64ED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308C" w14:textId="22FD348C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2B86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6.406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2842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11.6471(16)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A92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4.2426(5)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A26F7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4.3550(6)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5BDD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0.12227(22)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322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0.4317(5)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F9D5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0.35680(19)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16E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0.4830(4)</w:t>
            </w:r>
          </w:p>
        </w:tc>
      </w:tr>
      <w:tr w:rsidR="00595729" w:rsidRPr="009B31A2" w14:paraId="63B96F7C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EC86A" w14:textId="2ECE0BB4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B6F0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6.405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89AA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11.6575(16)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DF1E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4.2546(5)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39F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4.3434(6)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626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0.12278(21)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495F6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0.4385(6)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D835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0.35705(19)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3AE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0.4834(5)</w:t>
            </w:r>
          </w:p>
        </w:tc>
      </w:tr>
      <w:tr w:rsidR="00595729" w:rsidRPr="009B31A2" w14:paraId="643EEE3C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6DCA2" w14:textId="719A5793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750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24F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6.405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0A1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11.6725(16)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356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4.2712(5)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44C1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4.3310(6)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75C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0.12379(23)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5E8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0.4473(7)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F479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0.35772(21)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B20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0.4850(6)</w:t>
            </w:r>
          </w:p>
        </w:tc>
      </w:tr>
      <w:tr w:rsidR="00595729" w:rsidRPr="009B31A2" w14:paraId="4827D67B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6922" w14:textId="332F15A6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286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7.220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A6B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11.6898(16)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123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4.2896(6)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0631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4.3124(7)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73B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0.12530(29)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459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0.4602(9)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9357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0.35905(23)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43026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0.4952(7)</w:t>
            </w:r>
          </w:p>
        </w:tc>
      </w:tr>
      <w:tr w:rsidR="00595729" w:rsidRPr="009B31A2" w14:paraId="52658D56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BFAC2" w14:textId="2D239FE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C8A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7.687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1A940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11.7102(17)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DC6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4.2974(7)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772A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4.3121(7)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55EB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 xml:space="preserve">0.1267(3) 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0B31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0.4726(12)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3037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0.35994(26)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008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0.5012(10)</w:t>
            </w:r>
          </w:p>
        </w:tc>
      </w:tr>
      <w:tr w:rsidR="00595729" w:rsidRPr="009B31A2" w14:paraId="36AA7044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FDE0" w14:textId="621CFC4C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47DA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7.544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48F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11.7212(17)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0719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4.3013(7)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273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4.3175(7)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760B7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 xml:space="preserve">0.1265(3) 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6305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0.4723(12)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183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0.35979(27)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7A7A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0.5012(10)</w:t>
            </w:r>
          </w:p>
        </w:tc>
      </w:tr>
      <w:tr w:rsidR="00595729" w:rsidRPr="009B31A2" w14:paraId="72FB7512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A14B" w14:textId="02AD8594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83C1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7.438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3DD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11.7173(17)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DE3F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4.2995(7)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003D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4.3162(7)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A85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 xml:space="preserve">0.1268(3) 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AFB8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0.4733(12)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F9080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0.36014(27)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7C6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0.5007(10)</w:t>
            </w:r>
          </w:p>
        </w:tc>
      </w:tr>
      <w:tr w:rsidR="00595729" w:rsidRPr="009B31A2" w14:paraId="5702F26F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71998" w14:textId="12EFB936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9EFA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7.187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D6F5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11.7234(18)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B2B7A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4.3013(7)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C32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4.3188(7)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B01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 xml:space="preserve">0.1269(3) 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A61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0.4732(12)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7EE1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0.36017(27)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F372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0.5012(10)</w:t>
            </w:r>
          </w:p>
        </w:tc>
      </w:tr>
      <w:tr w:rsidR="00595729" w:rsidRPr="009B31A2" w14:paraId="65EA2E52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796C" w14:textId="6ABB114D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DF52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7.067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DFF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11.7332(18)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D7C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4.3048(7)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C1D7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4.3235(7)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6444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 xml:space="preserve">0.1269(3) 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06B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0.4729(12)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9F5C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0.36008(27)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5FF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0.5013(10)</w:t>
            </w:r>
          </w:p>
        </w:tc>
      </w:tr>
      <w:tr w:rsidR="00595729" w:rsidRPr="009B31A2" w14:paraId="200F064E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EF95" w14:textId="2A01C368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925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0144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6.940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7B3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11.7379(18)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0F4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4.3061(7)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1011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4.3260(7)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F24B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 xml:space="preserve">0.1270(4) 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1086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0.4729(12)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A007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0.36014(28)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DAA0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0.5020(10)</w:t>
            </w:r>
          </w:p>
        </w:tc>
      </w:tr>
      <w:tr w:rsidR="00595729" w:rsidRPr="009B31A2" w14:paraId="78ED733F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95C8" w14:textId="71495F12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4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C0361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6.781</w:t>
            </w: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8577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11.7400(19)</w:t>
            </w:r>
          </w:p>
        </w:tc>
        <w:tc>
          <w:tcPr>
            <w:tcW w:w="5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0F48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4.3064(7)</w:t>
            </w:r>
          </w:p>
        </w:tc>
        <w:tc>
          <w:tcPr>
            <w:tcW w:w="5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09F6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4.3279(7)</w:t>
            </w: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DCC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 xml:space="preserve">0.1269(4)  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FE51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0.4730(12)</w:t>
            </w: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6361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0.36012(28)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2B8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0.5014(11)</w:t>
            </w:r>
          </w:p>
        </w:tc>
      </w:tr>
      <w:tr w:rsidR="00595729" w:rsidRPr="009B31A2" w14:paraId="16EE9238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2C7A" w14:textId="410DA288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975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1012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6.623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74E1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11.7530(19)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BC9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4.3104(8)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F449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4.3331(7)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43C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 xml:space="preserve">0.1273(4) 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DA8D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0.4731(12)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2D37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0.36020(29)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5039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0.5023(11)</w:t>
            </w:r>
          </w:p>
        </w:tc>
      </w:tr>
      <w:tr w:rsidR="00595729" w:rsidRPr="009B31A2" w14:paraId="205A819D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3D64" w14:textId="67A8FE83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175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6.460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95C85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11.7612(19)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3F53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4.3128(8)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00EE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4.3368(7)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A9FC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 xml:space="preserve">0.1276(4) 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2EB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0.4728(12)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D1526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0.36037(29)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42BF" w14:textId="77777777" w:rsidR="00595729" w:rsidRPr="009B31A2" w:rsidRDefault="00595729" w:rsidP="00595729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C1F5B">
              <w:rPr>
                <w:rFonts w:eastAsia="Times New Roman"/>
                <w:color w:val="000000"/>
                <w:sz w:val="20"/>
                <w:szCs w:val="20"/>
              </w:rPr>
              <w:t>0.5034(11)</w:t>
            </w:r>
          </w:p>
        </w:tc>
      </w:tr>
      <w:tr w:rsidR="00626A82" w:rsidRPr="009B31A2" w14:paraId="630C0CF2" w14:textId="77777777" w:rsidTr="00AC4E61">
        <w:trPr>
          <w:trHeight w:val="288"/>
        </w:trPr>
        <w:tc>
          <w:tcPr>
            <w:tcW w:w="41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7CEEF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1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A7965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0FF7FA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8F4F5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A2B41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A24B1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E9076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8E9DE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0ABD0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626A82" w:rsidRPr="009B31A2" w14:paraId="0AF69EF8" w14:textId="77777777" w:rsidTr="00694D3E">
        <w:trPr>
          <w:trHeight w:val="288"/>
        </w:trPr>
        <w:tc>
          <w:tcPr>
            <w:tcW w:w="41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599D92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T(K)</w:t>
            </w:r>
          </w:p>
        </w:tc>
        <w:tc>
          <w:tcPr>
            <w:tcW w:w="41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FECBF8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A105BB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A105BB">
              <w:rPr>
                <w:rFonts w:eastAsia="Times New Roman"/>
                <w:color w:val="000000"/>
                <w:sz w:val="20"/>
                <w:szCs w:val="20"/>
                <w:vertAlign w:val="subscript"/>
              </w:rPr>
              <w:t>w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50B19E" w14:textId="77777777" w:rsidR="00736BDE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Cmcm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a </w:t>
            </w:r>
          </w:p>
          <w:p w14:paraId="11E3D272" w14:textId="6527F0E0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(Å)</w:t>
            </w:r>
          </w:p>
        </w:tc>
        <w:tc>
          <w:tcPr>
            <w:tcW w:w="53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0D21B9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Cmcm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b (Å)</w:t>
            </w:r>
          </w:p>
        </w:tc>
        <w:tc>
          <w:tcPr>
            <w:tcW w:w="53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D3ACE5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Cmcm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c (Å)</w:t>
            </w: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9C9C3E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Cmcm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Sn x</w:t>
            </w:r>
          </w:p>
        </w:tc>
        <w:tc>
          <w:tcPr>
            <w:tcW w:w="5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22C233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Cmcm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Sn z</w:t>
            </w: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8109E6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Cmcm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Se x</w:t>
            </w:r>
          </w:p>
        </w:tc>
        <w:tc>
          <w:tcPr>
            <w:tcW w:w="5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65A1A2" w14:textId="77777777" w:rsidR="00626A82" w:rsidRPr="009B31A2" w:rsidRDefault="00626A82" w:rsidP="00AC4E61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460210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Cmcm</w:t>
            </w:r>
            <w:proofErr w:type="spellEnd"/>
            <w:r w:rsidRPr="009B31A2">
              <w:rPr>
                <w:rFonts w:eastAsia="Times New Roman"/>
                <w:color w:val="000000"/>
                <w:sz w:val="20"/>
                <w:szCs w:val="20"/>
              </w:rPr>
              <w:t xml:space="preserve"> Se z</w:t>
            </w:r>
          </w:p>
        </w:tc>
      </w:tr>
      <w:tr w:rsidR="00F93FDC" w:rsidRPr="009B31A2" w14:paraId="4CE2C537" w14:textId="77777777" w:rsidTr="00694D3E">
        <w:trPr>
          <w:trHeight w:val="288"/>
        </w:trPr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BC410" w14:textId="253EDBDC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2248E">
              <w:rPr>
                <w:rFonts w:eastAsia="Times New Roman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D74DA" w14:textId="3A6699C2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7.634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89D45" w14:textId="331FBE5C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11.6953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(1</w:t>
            </w:r>
            <w:r>
              <w:rPr>
                <w:rFonts w:eastAsia="Times New Roman"/>
                <w:color w:val="000000"/>
                <w:sz w:val="20"/>
                <w:szCs w:val="20"/>
              </w:rPr>
              <w:t>8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6443E" w14:textId="11691F9B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4.2898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>
              <w:rPr>
                <w:rFonts w:eastAsia="Times New Roman"/>
                <w:color w:val="000000"/>
                <w:sz w:val="20"/>
                <w:szCs w:val="20"/>
              </w:rPr>
              <w:t>6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4F91B" w14:textId="08AD8DA7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4.3130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>
              <w:rPr>
                <w:rFonts w:eastAsia="Times New Roman"/>
                <w:color w:val="000000"/>
                <w:sz w:val="20"/>
                <w:szCs w:val="20"/>
              </w:rPr>
              <w:t>7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560F2" w14:textId="0D735DF8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0.1278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4D91D" w14:textId="16D6E250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A0606" w14:textId="12A22F1E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0.35951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>
              <w:rPr>
                <w:rFonts w:eastAsia="Times New Roman"/>
                <w:color w:val="000000"/>
                <w:sz w:val="20"/>
                <w:szCs w:val="20"/>
              </w:rPr>
              <w:t>27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601E1" w14:textId="39421BA1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</w:tr>
      <w:tr w:rsidR="00F93FDC" w:rsidRPr="009B31A2" w14:paraId="7476863A" w14:textId="77777777" w:rsidTr="00694D3E">
        <w:trPr>
          <w:trHeight w:val="288"/>
        </w:trPr>
        <w:tc>
          <w:tcPr>
            <w:tcW w:w="41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4BCD4" w14:textId="5248713C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2248E">
              <w:rPr>
                <w:rFonts w:eastAsia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41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CE66F" w14:textId="0D25728F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7.795</w:t>
            </w: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10CDD" w14:textId="3AA45DFB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11.7134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(1</w:t>
            </w:r>
            <w:r>
              <w:rPr>
                <w:rFonts w:eastAsia="Times New Roman"/>
                <w:color w:val="000000"/>
                <w:sz w:val="20"/>
                <w:szCs w:val="20"/>
              </w:rPr>
              <w:t>7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3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73A47" w14:textId="579F7DE4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4.2983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(8)</w:t>
            </w:r>
          </w:p>
        </w:tc>
        <w:tc>
          <w:tcPr>
            <w:tcW w:w="53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36DEA" w14:textId="37532BA9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4.3116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(8)</w:t>
            </w: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C85B9" w14:textId="7FD83164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0.1277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2CA46" w14:textId="4CB4DC39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69E86" w14:textId="27D77174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0.35958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>
              <w:rPr>
                <w:rFonts w:eastAsia="Times New Roman"/>
                <w:color w:val="000000"/>
                <w:sz w:val="20"/>
                <w:szCs w:val="20"/>
              </w:rPr>
              <w:t>27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C3769" w14:textId="382ACE20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</w:tr>
      <w:tr w:rsidR="00F93FDC" w:rsidRPr="009B31A2" w14:paraId="35301AFF" w14:textId="77777777" w:rsidTr="00694D3E">
        <w:trPr>
          <w:trHeight w:val="288"/>
        </w:trPr>
        <w:tc>
          <w:tcPr>
            <w:tcW w:w="41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867BE" w14:textId="189EEC9C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41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0A37E" w14:textId="70A88B92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7.735</w:t>
            </w: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CC67C" w14:textId="3220B74A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11.7252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(1</w:t>
            </w:r>
            <w:r>
              <w:rPr>
                <w:rFonts w:eastAsia="Times New Roman"/>
                <w:color w:val="000000"/>
                <w:sz w:val="20"/>
                <w:szCs w:val="20"/>
              </w:rPr>
              <w:t>8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3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745E2" w14:textId="1CAD6919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4.3022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(8)</w:t>
            </w:r>
          </w:p>
        </w:tc>
        <w:tc>
          <w:tcPr>
            <w:tcW w:w="53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0C9D7" w14:textId="0CBECBB6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4.3174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(8)</w:t>
            </w: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C15AC" w14:textId="26BC224C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0.1275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835C9" w14:textId="51714348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432BE" w14:textId="1726EB2E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94D3E">
              <w:rPr>
                <w:rFonts w:eastAsia="Times New Roman"/>
                <w:color w:val="000000"/>
                <w:sz w:val="20"/>
                <w:szCs w:val="20"/>
              </w:rPr>
              <w:t>0.35940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>
              <w:rPr>
                <w:rFonts w:eastAsia="Times New Roman"/>
                <w:color w:val="000000"/>
                <w:sz w:val="20"/>
                <w:szCs w:val="20"/>
              </w:rPr>
              <w:t>29</w:t>
            </w:r>
            <w:r w:rsidRPr="00163469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B6AE0" w14:textId="5D3264E9" w:rsidR="00F93FDC" w:rsidRPr="00163469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</w:tr>
      <w:tr w:rsidR="00F93FDC" w:rsidRPr="009B31A2" w14:paraId="310EA4B2" w14:textId="77777777" w:rsidTr="00694D3E">
        <w:trPr>
          <w:trHeight w:val="288"/>
        </w:trPr>
        <w:tc>
          <w:tcPr>
            <w:tcW w:w="41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3EC6" w14:textId="1042C6CE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41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11FC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7.595</w:t>
            </w: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EB81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11.7221(19)</w:t>
            </w:r>
          </w:p>
        </w:tc>
        <w:tc>
          <w:tcPr>
            <w:tcW w:w="53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B908C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4.3005(8)</w:t>
            </w:r>
          </w:p>
        </w:tc>
        <w:tc>
          <w:tcPr>
            <w:tcW w:w="53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3F27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4.3166(8)</w:t>
            </w: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6B0C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0.1279(4)</w:t>
            </w:r>
          </w:p>
        </w:tc>
        <w:tc>
          <w:tcPr>
            <w:tcW w:w="5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87D3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662AC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0.35985(30)</w:t>
            </w:r>
          </w:p>
        </w:tc>
        <w:tc>
          <w:tcPr>
            <w:tcW w:w="5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4318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</w:tr>
      <w:tr w:rsidR="00F93FDC" w:rsidRPr="009B31A2" w14:paraId="66E1E0BE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0441" w14:textId="3EDAB03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CDEF3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7.275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BFA2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11.7277(18)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7BE7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4.3023(8)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136D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4.3187(8)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1384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0.1280(4)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7D68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9B913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0.35986(28)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F3E2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</w:tr>
      <w:tr w:rsidR="00F93FDC" w:rsidRPr="009B31A2" w14:paraId="1E78F0A1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C958" w14:textId="2ED2ECC2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F329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7.233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3C99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11.7374(19)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75C1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4.3060(8)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1B1F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4.3233(8)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43BF8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0.1281(4)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6C6A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F7C0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0.35981(28)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1410A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</w:tr>
      <w:tr w:rsidR="00F93FDC" w:rsidRPr="009B31A2" w14:paraId="136AFEDC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41BB8" w14:textId="40C8CD65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925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2368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7.108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2426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11.7424(19)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97B4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4.3073(8)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E9C53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4.3259(8)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FDE03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0.1282(4)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0C54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DA4B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0.35996(29)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138C0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</w:tr>
      <w:tr w:rsidR="00F93FDC" w:rsidRPr="009B31A2" w14:paraId="0CD42196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000FC" w14:textId="28F853A3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8CD5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6.949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6D38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11.7446(19)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CCC5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4.3076(8)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80B9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4.3277(8)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2D6C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0.1281(4)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5796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D6AE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0.35986(29)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AC1A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</w:tr>
      <w:tr w:rsidR="00F93FDC" w:rsidRPr="009B31A2" w14:paraId="27627CD4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3D8D" w14:textId="68CF1585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975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B1DB2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6.864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F67A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11.7571(20)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284BC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4.3116(8)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DD10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4.3329(8)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9490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0.1287(4)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5751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93C5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0.36014(30)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C222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</w:tr>
      <w:tr w:rsidR="00F93FDC" w:rsidRPr="009B31A2" w14:paraId="5734E983" w14:textId="77777777" w:rsidTr="00AC4E61">
        <w:trPr>
          <w:trHeight w:val="288"/>
        </w:trPr>
        <w:tc>
          <w:tcPr>
            <w:tcW w:w="4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88D7" w14:textId="30757F25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4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D5FF2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B31A2">
              <w:rPr>
                <w:rFonts w:eastAsia="Times New Roman"/>
                <w:color w:val="000000"/>
                <w:sz w:val="20"/>
                <w:szCs w:val="20"/>
              </w:rPr>
              <w:t>6.618</w:t>
            </w: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9776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11.7661(20)</w:t>
            </w:r>
          </w:p>
        </w:tc>
        <w:tc>
          <w:tcPr>
            <w:tcW w:w="5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6DD2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4.3142(8)</w:t>
            </w:r>
          </w:p>
        </w:tc>
        <w:tc>
          <w:tcPr>
            <w:tcW w:w="5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F6F7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4.3366(8)</w:t>
            </w: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4E3A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0.1288(4)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E181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1B48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0.36021(30)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7817" w14:textId="77777777" w:rsidR="00F93FDC" w:rsidRPr="009B31A2" w:rsidRDefault="00F93FDC" w:rsidP="00F93FDC">
            <w:pPr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163469">
              <w:rPr>
                <w:rFonts w:eastAsia="Times New Roman"/>
                <w:color w:val="000000"/>
                <w:sz w:val="20"/>
                <w:szCs w:val="20"/>
              </w:rPr>
              <w:t>0.5</w:t>
            </w:r>
          </w:p>
        </w:tc>
      </w:tr>
      <w:tr w:rsidR="00626A82" w:rsidRPr="009B31A2" w14:paraId="45943D3D" w14:textId="77777777" w:rsidTr="00AC4E61">
        <w:trPr>
          <w:trHeight w:val="288"/>
        </w:trPr>
        <w:tc>
          <w:tcPr>
            <w:tcW w:w="41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B21B" w14:textId="77777777" w:rsidR="00626A82" w:rsidRPr="009B31A2" w:rsidRDefault="00626A82" w:rsidP="00AC4E61">
            <w:pPr>
              <w:snapToGrid w:val="0"/>
              <w:spacing w:before="100" w:beforeAutospacing="1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1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47A5E" w14:textId="77777777" w:rsidR="00626A82" w:rsidRPr="009B31A2" w:rsidRDefault="00626A82" w:rsidP="00AC4E61">
            <w:pPr>
              <w:snapToGrid w:val="0"/>
              <w:spacing w:before="100" w:beforeAutospacing="1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49B4" w14:textId="77777777" w:rsidR="00626A82" w:rsidRPr="009B31A2" w:rsidRDefault="00626A82" w:rsidP="00AC4E61">
            <w:pPr>
              <w:snapToGrid w:val="0"/>
              <w:spacing w:before="100" w:beforeAutospacing="1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36B43" w14:textId="77777777" w:rsidR="00626A82" w:rsidRPr="009B31A2" w:rsidRDefault="00626A82" w:rsidP="00AC4E61">
            <w:pPr>
              <w:snapToGrid w:val="0"/>
              <w:spacing w:before="100" w:beforeAutospacing="1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3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6C042" w14:textId="77777777" w:rsidR="00626A82" w:rsidRPr="009B31A2" w:rsidRDefault="00626A82" w:rsidP="00AC4E61">
            <w:pPr>
              <w:snapToGrid w:val="0"/>
              <w:spacing w:before="100" w:beforeAutospacing="1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726D" w14:textId="77777777" w:rsidR="00626A82" w:rsidRPr="009B31A2" w:rsidRDefault="00626A82" w:rsidP="00AC4E61">
            <w:pPr>
              <w:snapToGrid w:val="0"/>
              <w:spacing w:before="100" w:beforeAutospacing="1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4A041" w14:textId="77777777" w:rsidR="00626A82" w:rsidRPr="009B31A2" w:rsidRDefault="00626A82" w:rsidP="00AC4E61">
            <w:pPr>
              <w:snapToGrid w:val="0"/>
              <w:spacing w:before="100" w:beforeAutospacing="1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C398" w14:textId="77777777" w:rsidR="00626A82" w:rsidRPr="009B31A2" w:rsidRDefault="00626A82" w:rsidP="00AC4E61">
            <w:pPr>
              <w:snapToGrid w:val="0"/>
              <w:spacing w:before="100" w:beforeAutospacing="1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059DD" w14:textId="77777777" w:rsidR="00626A82" w:rsidRPr="009B31A2" w:rsidRDefault="00626A82" w:rsidP="00AC4E61">
            <w:pPr>
              <w:snapToGrid w:val="0"/>
              <w:spacing w:before="100" w:beforeAutospacing="1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456B0CE0" w14:textId="77777777" w:rsidR="003B6B88" w:rsidRDefault="0045721A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4D1D272D" wp14:editId="6F421970">
            <wp:extent cx="5693417" cy="3701143"/>
            <wp:effectExtent l="0" t="0" r="2540" b="0"/>
            <wp:docPr id="1743008118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008118" name="image2.jpg"/>
                    <pic:cNvPicPr preferRelativeResize="0"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1" r="7972"/>
                    <a:stretch/>
                  </pic:blipFill>
                  <pic:spPr bwMode="auto">
                    <a:xfrm>
                      <a:off x="0" y="0"/>
                      <a:ext cx="5710324" cy="37121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D9D0A8" w14:textId="77CA3167" w:rsidR="003B6B88" w:rsidRDefault="0045721A">
      <w:pPr>
        <w:spacing w:line="276" w:lineRule="auto"/>
        <w:jc w:val="both"/>
      </w:pPr>
      <w:r>
        <w:rPr>
          <w:b/>
        </w:rPr>
        <w:t xml:space="preserve">Fig. S2. </w:t>
      </w:r>
      <w:r>
        <w:t xml:space="preserve">Temperature dependent PDF refinements of neutron data using </w:t>
      </w:r>
      <w:proofErr w:type="spellStart"/>
      <w:r>
        <w:t>GeS</w:t>
      </w:r>
      <w:proofErr w:type="spellEnd"/>
      <w:r>
        <w:t>-type (</w:t>
      </w:r>
      <w:proofErr w:type="spellStart"/>
      <w:r>
        <w:rPr>
          <w:i/>
        </w:rPr>
        <w:t>Pnma</w:t>
      </w:r>
      <w:proofErr w:type="spellEnd"/>
      <w:r>
        <w:t xml:space="preserve">) space group at </w:t>
      </w:r>
      <w:r w:rsidR="000578A5" w:rsidRPr="000578A5">
        <w:t>low-r range fits to the 1.5-10 Å PDF region and high-r range fits to the 10-30 Å</w:t>
      </w:r>
      <w:r>
        <w:t>.</w:t>
      </w:r>
      <w:r w:rsidR="00403977" w:rsidRPr="00403977">
        <w:t xml:space="preserve"> </w:t>
      </w:r>
      <w:r w:rsidR="00403977">
        <w:t>S</w:t>
      </w:r>
      <w:r w:rsidR="00403977" w:rsidRPr="00403977">
        <w:t>elected</w:t>
      </w:r>
      <w:r w:rsidR="00403977">
        <w:t xml:space="preserve"> temperature points are shown from 400 K to 1000 K. </w:t>
      </w:r>
    </w:p>
    <w:p w14:paraId="5D268A5B" w14:textId="77777777" w:rsidR="003B6B88" w:rsidRDefault="003B6B88">
      <w:pPr>
        <w:spacing w:line="276" w:lineRule="auto"/>
        <w:jc w:val="both"/>
      </w:pPr>
    </w:p>
    <w:p w14:paraId="2A96B048" w14:textId="77777777" w:rsidR="003B6B88" w:rsidRDefault="003B6B88">
      <w:pPr>
        <w:spacing w:line="276" w:lineRule="auto"/>
        <w:jc w:val="both"/>
      </w:pPr>
    </w:p>
    <w:p w14:paraId="71F59138" w14:textId="77777777" w:rsidR="003B6B88" w:rsidRDefault="0045721A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0390A433" wp14:editId="0183EE89">
            <wp:extent cx="5696780" cy="3734526"/>
            <wp:effectExtent l="0" t="0" r="0" b="0"/>
            <wp:docPr id="1743008120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008120" name="image5.jpg"/>
                    <pic:cNvPicPr preferRelativeResize="0"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3" r="8791"/>
                    <a:stretch/>
                  </pic:blipFill>
                  <pic:spPr bwMode="auto">
                    <a:xfrm>
                      <a:off x="0" y="0"/>
                      <a:ext cx="5696780" cy="37345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D11417" w14:textId="3D4B0B73" w:rsidR="003B6B88" w:rsidRDefault="0045721A">
      <w:pPr>
        <w:spacing w:line="276" w:lineRule="auto"/>
        <w:jc w:val="both"/>
      </w:pPr>
      <w:r>
        <w:rPr>
          <w:b/>
        </w:rPr>
        <w:t xml:space="preserve">Fig. S3. </w:t>
      </w:r>
      <w:r>
        <w:t xml:space="preserve">Temperature dependent PDF refinements of neutron data </w:t>
      </w:r>
      <w:bookmarkStart w:id="3" w:name="_Hlk85393361"/>
      <w:r>
        <w:t xml:space="preserve">using </w:t>
      </w:r>
      <w:r w:rsidR="00F17A27">
        <w:t xml:space="preserve">the </w:t>
      </w:r>
      <w:proofErr w:type="spellStart"/>
      <w:r>
        <w:t>TlI</w:t>
      </w:r>
      <w:proofErr w:type="spellEnd"/>
      <w:r>
        <w:t>-type (</w:t>
      </w:r>
      <w:proofErr w:type="spellStart"/>
      <w:r>
        <w:rPr>
          <w:i/>
        </w:rPr>
        <w:t>Cmcm</w:t>
      </w:r>
      <w:proofErr w:type="spellEnd"/>
      <w:r>
        <w:t xml:space="preserve">) space group </w:t>
      </w:r>
      <w:r w:rsidR="00F17A27">
        <w:t>model</w:t>
      </w:r>
      <w:bookmarkEnd w:id="3"/>
      <w:r w:rsidR="00F17A27">
        <w:t xml:space="preserve">. Fits of the </w:t>
      </w:r>
      <w:r w:rsidR="000578A5" w:rsidRPr="000578A5">
        <w:t xml:space="preserve">low-r range </w:t>
      </w:r>
      <w:r w:rsidR="00F17A27">
        <w:t>(</w:t>
      </w:r>
      <w:r w:rsidR="000578A5" w:rsidRPr="000578A5">
        <w:t>1.5</w:t>
      </w:r>
      <w:r w:rsidR="00F17A27">
        <w:t xml:space="preserve"> </w:t>
      </w:r>
      <w:r w:rsidR="00F17A27" w:rsidRPr="000578A5">
        <w:t xml:space="preserve">Å </w:t>
      </w:r>
      <w:r w:rsidR="000578A5" w:rsidRPr="000578A5">
        <w:t>-10 Å</w:t>
      </w:r>
      <w:r w:rsidR="00F17A27">
        <w:t>)</w:t>
      </w:r>
      <w:r w:rsidR="000578A5" w:rsidRPr="000578A5">
        <w:t xml:space="preserve"> PDF region </w:t>
      </w:r>
      <w:r w:rsidR="00F17A27">
        <w:t xml:space="preserve">are shown at a different scale relative to first of the </w:t>
      </w:r>
      <w:r w:rsidR="000578A5" w:rsidRPr="000578A5">
        <w:t xml:space="preserve">high-r range </w:t>
      </w:r>
      <w:r w:rsidR="00F17A27">
        <w:t>(</w:t>
      </w:r>
      <w:r w:rsidR="000578A5" w:rsidRPr="000578A5">
        <w:t>10</w:t>
      </w:r>
      <w:r w:rsidR="00F17A27">
        <w:t xml:space="preserve"> </w:t>
      </w:r>
      <w:r w:rsidR="00F17A27" w:rsidRPr="000578A5">
        <w:t xml:space="preserve">Å </w:t>
      </w:r>
      <w:r w:rsidR="000578A5" w:rsidRPr="000578A5">
        <w:t>-30 Å</w:t>
      </w:r>
      <w:r w:rsidR="00F17A27">
        <w:t>) PDF region</w:t>
      </w:r>
      <w:r>
        <w:t>.</w:t>
      </w:r>
      <w:r w:rsidR="00147393" w:rsidRPr="00403977">
        <w:t xml:space="preserve"> </w:t>
      </w:r>
      <w:r w:rsidR="00147393">
        <w:t>Temperature points are shown from 775 K to 1000 K.</w:t>
      </w:r>
    </w:p>
    <w:p w14:paraId="0CB56F44" w14:textId="58238173" w:rsidR="009918DB" w:rsidRDefault="009918DB">
      <w:pPr>
        <w:spacing w:line="276" w:lineRule="auto"/>
        <w:jc w:val="both"/>
      </w:pPr>
    </w:p>
    <w:p w14:paraId="652A0F89" w14:textId="77777777" w:rsidR="000A0740" w:rsidRDefault="000A0740">
      <w:pPr>
        <w:spacing w:line="276" w:lineRule="auto"/>
        <w:jc w:val="both"/>
      </w:pPr>
    </w:p>
    <w:p w14:paraId="13FCB536" w14:textId="77777777" w:rsidR="003B6B88" w:rsidRDefault="0045721A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A421BB8" wp14:editId="36256458">
            <wp:extent cx="4439038" cy="3736246"/>
            <wp:effectExtent l="0" t="0" r="0" b="0"/>
            <wp:docPr id="1743008122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008122" name="image10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" r="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9038" cy="37362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C0A006" w14:textId="562A1600" w:rsidR="003B6B88" w:rsidRDefault="0045721A">
      <w:pPr>
        <w:spacing w:line="276" w:lineRule="auto"/>
        <w:jc w:val="both"/>
      </w:pPr>
      <w:r>
        <w:rPr>
          <w:b/>
        </w:rPr>
        <w:t xml:space="preserve">Fig. S4. </w:t>
      </w:r>
      <w:r>
        <w:t xml:space="preserve">Temperature dependent lattice parameters </w:t>
      </w:r>
      <w:r w:rsidR="0045546F">
        <w:t>(with error bar</w:t>
      </w:r>
      <w:r w:rsidR="00736BDE">
        <w:t>s</w:t>
      </w:r>
      <w:r w:rsidR="0045546F">
        <w:t xml:space="preserve">) </w:t>
      </w:r>
      <w:r>
        <w:t xml:space="preserve">and atomic displacement parameters (ADP) from PDF refinements using data in the real space </w:t>
      </w:r>
      <w:r>
        <w:rPr>
          <w:i/>
        </w:rPr>
        <w:t>r</w:t>
      </w:r>
      <w:r>
        <w:t xml:space="preserve">-range of 1.5 </w:t>
      </w:r>
      <w:r w:rsidR="00F17A27">
        <w:t xml:space="preserve">Å </w:t>
      </w:r>
      <w:r>
        <w:t>to 30 Å.</w:t>
      </w:r>
      <w:r w:rsidR="00736BDE">
        <w:t xml:space="preserve"> If error bars are not </w:t>
      </w:r>
      <w:proofErr w:type="gramStart"/>
      <w:r w:rsidR="00736BDE">
        <w:t>visible</w:t>
      </w:r>
      <w:proofErr w:type="gramEnd"/>
      <w:r w:rsidR="00736BDE">
        <w:t xml:space="preserve"> they are smaller than the </w:t>
      </w:r>
      <w:r w:rsidR="000775AD">
        <w:t>data markers</w:t>
      </w:r>
      <w:r w:rsidR="00736BDE">
        <w:t>.</w:t>
      </w:r>
    </w:p>
    <w:p w14:paraId="1BF05ABA" w14:textId="77777777" w:rsidR="000A0740" w:rsidRDefault="000A0740">
      <w:pPr>
        <w:spacing w:line="276" w:lineRule="auto"/>
        <w:jc w:val="both"/>
      </w:pPr>
    </w:p>
    <w:p w14:paraId="58C7E3FD" w14:textId="77777777" w:rsidR="003B6B88" w:rsidRDefault="003B6B88">
      <w:pPr>
        <w:rPr>
          <w:b/>
        </w:rPr>
      </w:pPr>
    </w:p>
    <w:p w14:paraId="07824AA3" w14:textId="77777777" w:rsidR="003B6B88" w:rsidRDefault="003B6B88">
      <w:pPr>
        <w:rPr>
          <w:b/>
        </w:rPr>
      </w:pPr>
    </w:p>
    <w:p w14:paraId="2C760E02" w14:textId="0C4898ED" w:rsidR="003B6B88" w:rsidRDefault="0071131F" w:rsidP="00E42C06">
      <w:pPr>
        <w:jc w:val="center"/>
        <w:rPr>
          <w:b/>
        </w:rPr>
      </w:pPr>
      <w:r w:rsidRPr="0071131F">
        <w:lastRenderedPageBreak/>
        <w:t xml:space="preserve"> </w:t>
      </w:r>
      <w:r>
        <w:rPr>
          <w:noProof/>
        </w:rPr>
        <w:drawing>
          <wp:inline distT="0" distB="0" distL="0" distR="0" wp14:anchorId="41230369" wp14:editId="19AB61B6">
            <wp:extent cx="5775619" cy="434671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619" cy="4346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B72DA" w14:textId="13D553F3" w:rsidR="003B6B88" w:rsidRDefault="0045721A" w:rsidP="00694D3E">
      <w:pPr>
        <w:jc w:val="both"/>
      </w:pPr>
      <w:r>
        <w:rPr>
          <w:b/>
        </w:rPr>
        <w:t xml:space="preserve">Fig. S5. </w:t>
      </w:r>
      <w:r w:rsidR="00F17A27">
        <w:t>A comparison of the</w:t>
      </w:r>
      <w:r w:rsidR="00945525">
        <w:t xml:space="preserve"> </w:t>
      </w:r>
      <w:r>
        <w:t>calculated agreement factor</w:t>
      </w:r>
      <w:r w:rsidR="00F17A27">
        <w:t>s</w:t>
      </w:r>
      <w:r>
        <w:t xml:space="preserve"> (</w:t>
      </w:r>
      <w:proofErr w:type="spellStart"/>
      <w:r>
        <w:rPr>
          <w:i/>
        </w:rPr>
        <w:t>R</w:t>
      </w:r>
      <w:r>
        <w:rPr>
          <w:vertAlign w:val="subscript"/>
        </w:rPr>
        <w:t>w</w:t>
      </w:r>
      <w:proofErr w:type="spellEnd"/>
      <w:r>
        <w:t xml:space="preserve">) </w:t>
      </w:r>
      <w:r w:rsidR="001E3373">
        <w:t xml:space="preserve">between refinements using </w:t>
      </w:r>
      <w:r w:rsidR="00E52C77">
        <w:t xml:space="preserve">room temperature phase </w:t>
      </w:r>
      <w:proofErr w:type="spellStart"/>
      <w:r w:rsidR="00F17A27">
        <w:rPr>
          <w:i/>
        </w:rPr>
        <w:t>Pnma</w:t>
      </w:r>
      <w:proofErr w:type="spellEnd"/>
      <w:r w:rsidR="00F17A27">
        <w:t xml:space="preserve"> </w:t>
      </w:r>
      <w:r w:rsidR="00E52C77">
        <w:t xml:space="preserve">and high temperature phase </w:t>
      </w:r>
      <w:proofErr w:type="spellStart"/>
      <w:r w:rsidR="00F17A27">
        <w:rPr>
          <w:i/>
        </w:rPr>
        <w:t>Cmcm</w:t>
      </w:r>
      <w:proofErr w:type="spellEnd"/>
      <w:r w:rsidR="00F17A27">
        <w:t xml:space="preserve"> </w:t>
      </w:r>
      <w:r w:rsidR="003A31CB">
        <w:t>models</w:t>
      </w:r>
      <w:r w:rsidR="001E3373">
        <w:t xml:space="preserve"> </w:t>
      </w:r>
      <w:r>
        <w:t xml:space="preserve">across varying </w:t>
      </w:r>
      <w:proofErr w:type="spellStart"/>
      <w:r>
        <w:rPr>
          <w:i/>
        </w:rPr>
        <w:t>r</w:t>
      </w:r>
      <w:r>
        <w:rPr>
          <w:i/>
          <w:vertAlign w:val="subscript"/>
        </w:rPr>
        <w:t>max</w:t>
      </w:r>
      <w:proofErr w:type="spellEnd"/>
      <w:r>
        <w:rPr>
          <w:i/>
        </w:rPr>
        <w:t xml:space="preserve"> </w:t>
      </w:r>
      <w:r>
        <w:t xml:space="preserve">range of </w:t>
      </w:r>
      <w:r w:rsidR="003A31CB">
        <w:t>s</w:t>
      </w:r>
      <w:r w:rsidR="003A31CB" w:rsidRPr="00403977">
        <w:t>elected</w:t>
      </w:r>
      <w:r w:rsidR="003A31CB">
        <w:t xml:space="preserve"> </w:t>
      </w:r>
      <w:r>
        <w:t>temperature</w:t>
      </w:r>
      <w:r w:rsidR="00F17A27">
        <w:t xml:space="preserve"> datasets</w:t>
      </w:r>
      <w:r>
        <w:t xml:space="preserve">. </w:t>
      </w:r>
    </w:p>
    <w:p w14:paraId="62320450" w14:textId="77777777" w:rsidR="003B6B88" w:rsidRDefault="003B6B88">
      <w:pPr>
        <w:spacing w:line="276" w:lineRule="auto"/>
        <w:jc w:val="both"/>
      </w:pPr>
    </w:p>
    <w:p w14:paraId="33DC594A" w14:textId="25C8A1AC" w:rsidR="003B6B88" w:rsidRDefault="006C21FA">
      <w:pPr>
        <w:spacing w:line="276" w:lineRule="auto"/>
        <w:jc w:val="center"/>
      </w:pPr>
      <w:r>
        <w:rPr>
          <w:noProof/>
        </w:rPr>
        <w:lastRenderedPageBreak/>
        <w:t xml:space="preserve"> </w:t>
      </w:r>
      <w:r w:rsidR="0045721A">
        <w:rPr>
          <w:noProof/>
        </w:rPr>
        <w:drawing>
          <wp:inline distT="0" distB="0" distL="0" distR="0" wp14:anchorId="2EF95058" wp14:editId="6831F36B">
            <wp:extent cx="4459904" cy="3421380"/>
            <wp:effectExtent l="0" t="0" r="0" b="7620"/>
            <wp:docPr id="174300812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008124" name="image4.jpg"/>
                    <pic:cNvPicPr preferRelativeResize="0"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4543" cy="34249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5A38C3" w14:textId="77777777" w:rsidR="003B6B88" w:rsidRDefault="003B6B88">
      <w:pPr>
        <w:spacing w:line="276" w:lineRule="auto"/>
        <w:jc w:val="both"/>
      </w:pPr>
    </w:p>
    <w:p w14:paraId="4B405240" w14:textId="4B8B38BF" w:rsidR="003B6B88" w:rsidRDefault="0045721A">
      <w:pPr>
        <w:spacing w:line="276" w:lineRule="auto"/>
        <w:jc w:val="both"/>
      </w:pPr>
      <w:r>
        <w:rPr>
          <w:b/>
        </w:rPr>
        <w:t>Fig. S6.</w:t>
      </w:r>
      <w:r>
        <w:t xml:space="preserve"> The calculated agreement factor (</w:t>
      </w:r>
      <w:proofErr w:type="spellStart"/>
      <w:r>
        <w:rPr>
          <w:i/>
        </w:rPr>
        <w:t>R</w:t>
      </w:r>
      <w:r>
        <w:rPr>
          <w:vertAlign w:val="subscript"/>
        </w:rPr>
        <w:t>w</w:t>
      </w:r>
      <w:proofErr w:type="spellEnd"/>
      <w:r>
        <w:t xml:space="preserve">) difference between refinements using room temperature phase </w:t>
      </w:r>
      <w:proofErr w:type="spellStart"/>
      <w:r w:rsidR="00F17A27">
        <w:rPr>
          <w:i/>
        </w:rPr>
        <w:t>Pnma</w:t>
      </w:r>
      <w:proofErr w:type="spellEnd"/>
      <w:r w:rsidR="00F17A27">
        <w:t xml:space="preserve"> </w:t>
      </w:r>
      <w:r>
        <w:t xml:space="preserve">and high temperature phase </w:t>
      </w:r>
      <w:proofErr w:type="spellStart"/>
      <w:r w:rsidR="00F17A27">
        <w:rPr>
          <w:i/>
        </w:rPr>
        <w:t>Cmcm</w:t>
      </w:r>
      <w:proofErr w:type="spellEnd"/>
      <w:r w:rsidR="00F17A27">
        <w:t xml:space="preserve"> </w:t>
      </w:r>
      <w:r>
        <w:t xml:space="preserve">models across </w:t>
      </w:r>
      <w:r w:rsidR="006E3B43">
        <w:t xml:space="preserve">increasing </w:t>
      </w:r>
      <w:proofErr w:type="spellStart"/>
      <w:r>
        <w:rPr>
          <w:i/>
        </w:rPr>
        <w:t>r</w:t>
      </w:r>
      <w:r>
        <w:rPr>
          <w:vertAlign w:val="subscript"/>
        </w:rPr>
        <w:t>max</w:t>
      </w:r>
      <w:proofErr w:type="spellEnd"/>
      <w:r>
        <w:t xml:space="preserve"> range</w:t>
      </w:r>
      <w:r w:rsidR="006E3B43">
        <w:t>s</w:t>
      </w:r>
      <w:r>
        <w:t xml:space="preserve"> of various temperature</w:t>
      </w:r>
      <w:r w:rsidR="00F17A27">
        <w:t xml:space="preserve"> dataset</w:t>
      </w:r>
      <w:r>
        <w:t xml:space="preserve">s. </w:t>
      </w:r>
      <w:r w:rsidR="00C70779">
        <w:t xml:space="preserve">There are three correlation length </w:t>
      </w:r>
      <w:r w:rsidR="00F17A27">
        <w:t>scales:</w:t>
      </w:r>
      <w:r w:rsidR="00C70779">
        <w:t xml:space="preserve"> below </w:t>
      </w:r>
      <w:r w:rsidR="00C70779" w:rsidRPr="00C70779">
        <w:t>~12 Å</w:t>
      </w:r>
      <w:r w:rsidR="00C70779">
        <w:t xml:space="preserve">, </w:t>
      </w:r>
      <w:r w:rsidR="00EC6C87">
        <w:t>12 Å to 24 Å</w:t>
      </w:r>
      <w:r w:rsidR="006E3B43">
        <w:t>,</w:t>
      </w:r>
      <w:r w:rsidR="00EC6C87">
        <w:t xml:space="preserve"> and </w:t>
      </w:r>
      <w:r w:rsidR="00F17A27">
        <w:t xml:space="preserve">above </w:t>
      </w:r>
      <w:r w:rsidR="00EC6C87">
        <w:t>~24 Å</w:t>
      </w:r>
      <w:r w:rsidR="00C657FA">
        <w:t xml:space="preserve">, corresponding to the </w:t>
      </w:r>
      <w:r w:rsidR="003D4556" w:rsidRPr="003D4556">
        <w:t xml:space="preserve">approximately </w:t>
      </w:r>
      <w:proofErr w:type="gramStart"/>
      <w:r w:rsidR="008B5D61">
        <w:t xml:space="preserve">two </w:t>
      </w:r>
      <w:r w:rsidR="006E3B43">
        <w:t>unit</w:t>
      </w:r>
      <w:proofErr w:type="gramEnd"/>
      <w:r w:rsidR="006E3B43">
        <w:t xml:space="preserve"> cell</w:t>
      </w:r>
      <w:r w:rsidR="00F17A27">
        <w:t xml:space="preserve"> length</w:t>
      </w:r>
      <w:r w:rsidR="006E3B43">
        <w:t>s</w:t>
      </w:r>
      <w:r w:rsidR="00F17A27">
        <w:t xml:space="preserve"> </w:t>
      </w:r>
      <w:r w:rsidR="006E3B43">
        <w:t>(</w:t>
      </w:r>
      <w:r w:rsidR="00736BDE">
        <w:t xml:space="preserve">2 x </w:t>
      </w:r>
      <w:r w:rsidR="00F17A27">
        <w:rPr>
          <w:i/>
          <w:iCs/>
        </w:rPr>
        <w:t>a</w:t>
      </w:r>
      <w:r w:rsidR="00F17A27">
        <w:t xml:space="preserve"> </w:t>
      </w:r>
      <w:r w:rsidR="006E3B43">
        <w:t xml:space="preserve">lattice </w:t>
      </w:r>
      <w:r w:rsidR="00F17A27">
        <w:t>dimension</w:t>
      </w:r>
      <w:r w:rsidR="006E3B43">
        <w:t>)</w:t>
      </w:r>
      <w:r w:rsidR="00F17A27">
        <w:t xml:space="preserve"> of the </w:t>
      </w:r>
      <w:proofErr w:type="spellStart"/>
      <w:r w:rsidR="00F17A27" w:rsidRPr="00E94F66">
        <w:rPr>
          <w:i/>
          <w:iCs/>
        </w:rPr>
        <w:t>Pnma</w:t>
      </w:r>
      <w:proofErr w:type="spellEnd"/>
      <w:r w:rsidR="00F17A27">
        <w:t>-like local order</w:t>
      </w:r>
      <w:r w:rsidR="003D4556">
        <w:t xml:space="preserve">, </w:t>
      </w:r>
      <w:r w:rsidR="006E3B43">
        <w:t xml:space="preserve">a </w:t>
      </w:r>
      <w:r w:rsidR="00736BDE">
        <w:t>‘</w:t>
      </w:r>
      <w:r w:rsidR="003D4556">
        <w:t>mixed phase</w:t>
      </w:r>
      <w:r w:rsidR="00F17A27">
        <w:t>’</w:t>
      </w:r>
      <w:r w:rsidR="003D4556">
        <w:t xml:space="preserve"> </w:t>
      </w:r>
      <w:r w:rsidR="00F17A27">
        <w:t>regime,</w:t>
      </w:r>
      <w:r w:rsidR="003D4556">
        <w:t xml:space="preserve"> and </w:t>
      </w:r>
      <w:r w:rsidR="006E3B43">
        <w:t xml:space="preserve">the </w:t>
      </w:r>
      <w:proofErr w:type="spellStart"/>
      <w:r w:rsidR="003D4556" w:rsidRPr="00E42C06">
        <w:rPr>
          <w:i/>
          <w:iCs/>
        </w:rPr>
        <w:t>Cmcm</w:t>
      </w:r>
      <w:proofErr w:type="spellEnd"/>
      <w:r w:rsidR="00F17A27">
        <w:t xml:space="preserve">-like (average structure) order </w:t>
      </w:r>
      <w:r w:rsidR="003D4556">
        <w:t>range.</w:t>
      </w:r>
      <w:r w:rsidR="000775AD">
        <w:t xml:space="preserve"> Note that the two models are symmetry related, with </w:t>
      </w:r>
      <w:proofErr w:type="spellStart"/>
      <w:r w:rsidR="000775AD" w:rsidRPr="00694D3E">
        <w:rPr>
          <w:i/>
          <w:iCs/>
        </w:rPr>
        <w:t>Pnma</w:t>
      </w:r>
      <w:proofErr w:type="spellEnd"/>
      <w:r w:rsidR="000775AD">
        <w:t xml:space="preserve"> containing more refinable parameters. The fact that the </w:t>
      </w:r>
      <w:proofErr w:type="spellStart"/>
      <w:r w:rsidR="000775AD" w:rsidRPr="00694D3E">
        <w:rPr>
          <w:i/>
          <w:iCs/>
        </w:rPr>
        <w:t>Pnma</w:t>
      </w:r>
      <w:proofErr w:type="spellEnd"/>
      <w:r w:rsidR="000775AD">
        <w:t xml:space="preserve"> model performs better over the entire</w:t>
      </w:r>
      <w:r w:rsidR="00181AE7">
        <w:t xml:space="preserve"> real-space</w:t>
      </w:r>
      <w:r w:rsidR="000775AD">
        <w:t xml:space="preserve"> range</w:t>
      </w:r>
      <w:r w:rsidR="00181AE7">
        <w:t xml:space="preserve"> fit</w:t>
      </w:r>
      <w:r w:rsidR="000775AD">
        <w:t xml:space="preserve"> (even above the average structure phase transition</w:t>
      </w:r>
      <w:r w:rsidR="00181AE7">
        <w:t xml:space="preserve"> temperature</w:t>
      </w:r>
      <w:r w:rsidR="000775AD">
        <w:t xml:space="preserve">) reflects </w:t>
      </w:r>
      <w:r w:rsidR="00181AE7">
        <w:t xml:space="preserve">the influence of the persistent local order observed </w:t>
      </w:r>
      <w:r w:rsidR="002E59CB">
        <w:t>at all temperatures</w:t>
      </w:r>
      <w:r w:rsidR="00181AE7">
        <w:t xml:space="preserve">. </w:t>
      </w:r>
    </w:p>
    <w:p w14:paraId="7DA0510A" w14:textId="77777777" w:rsidR="003B6B88" w:rsidRDefault="003B6B88">
      <w:pPr>
        <w:spacing w:line="276" w:lineRule="auto"/>
        <w:jc w:val="both"/>
      </w:pPr>
    </w:p>
    <w:p w14:paraId="0A51ED23" w14:textId="4DA51A89" w:rsidR="003B6B88" w:rsidRDefault="003B6B88">
      <w:pPr>
        <w:spacing w:line="276" w:lineRule="auto"/>
        <w:jc w:val="both"/>
      </w:pPr>
    </w:p>
    <w:p w14:paraId="51F7E511" w14:textId="733A634B" w:rsidR="008A3AAA" w:rsidRDefault="008A3AAA">
      <w:pPr>
        <w:spacing w:line="276" w:lineRule="auto"/>
        <w:jc w:val="both"/>
      </w:pPr>
    </w:p>
    <w:p w14:paraId="0B6F1FB7" w14:textId="545B18CC" w:rsidR="00B03F19" w:rsidRDefault="00B03F19">
      <w:pPr>
        <w:spacing w:line="276" w:lineRule="auto"/>
        <w:jc w:val="center"/>
      </w:pPr>
    </w:p>
    <w:p w14:paraId="681A6D1D" w14:textId="3BB42B05" w:rsidR="008A3AAA" w:rsidRDefault="003D5876" w:rsidP="00694D3E">
      <w:pPr>
        <w:jc w:val="center"/>
        <w:rPr>
          <w:rFonts w:ascii="Georgia" w:hAnsi="Georgia"/>
          <w:color w:val="FF000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179B3F8" wp14:editId="0CC22111">
            <wp:extent cx="5943600" cy="485013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5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8DD48" w14:textId="6EB71F8F" w:rsidR="008A3AAA" w:rsidRPr="00694D3E" w:rsidRDefault="008A3AAA" w:rsidP="00694D3E">
      <w:pPr>
        <w:spacing w:line="276" w:lineRule="auto"/>
        <w:jc w:val="both"/>
      </w:pPr>
      <w:r w:rsidRPr="00694D3E">
        <w:rPr>
          <w:b/>
          <w:bCs/>
        </w:rPr>
        <w:t>Fig</w:t>
      </w:r>
      <w:r w:rsidR="00536CE9" w:rsidRPr="00694D3E">
        <w:rPr>
          <w:b/>
          <w:bCs/>
        </w:rPr>
        <w:t>.</w:t>
      </w:r>
      <w:r w:rsidRPr="00694D3E">
        <w:rPr>
          <w:b/>
          <w:bCs/>
        </w:rPr>
        <w:t xml:space="preserve"> S7</w:t>
      </w:r>
      <w:r w:rsidR="00536CE9">
        <w:t>.</w:t>
      </w:r>
      <w:r w:rsidRPr="00694D3E">
        <w:t xml:space="preserve"> </w:t>
      </w:r>
      <w:bookmarkStart w:id="4" w:name="_Hlk90531856"/>
      <w:r w:rsidR="00736BDE">
        <w:t>Refined l</w:t>
      </w:r>
      <w:r w:rsidRPr="00694D3E">
        <w:t xml:space="preserve">attice parameters and </w:t>
      </w:r>
      <w:bookmarkStart w:id="5" w:name="_Hlk85055097"/>
      <w:r w:rsidRPr="00694D3E">
        <w:t xml:space="preserve">four mode amplitudes across </w:t>
      </w:r>
      <w:r w:rsidR="00736BDE">
        <w:t xml:space="preserve">the </w:t>
      </w:r>
      <w:proofErr w:type="spellStart"/>
      <w:r w:rsidR="00736BDE">
        <w:t>SnSe</w:t>
      </w:r>
      <w:proofErr w:type="spellEnd"/>
      <w:r w:rsidR="00736BDE">
        <w:t xml:space="preserve"> </w:t>
      </w:r>
      <w:r w:rsidRPr="00694D3E">
        <w:t>phase transition</w:t>
      </w:r>
      <w:r w:rsidR="00736BDE">
        <w:t>, displayed separately according to discrete data length-scales</w:t>
      </w:r>
      <w:r w:rsidRPr="00694D3E">
        <w:t>. Symmetry</w:t>
      </w:r>
      <w:r>
        <w:t>-</w:t>
      </w:r>
      <w:r w:rsidRPr="00694D3E">
        <w:t xml:space="preserve">mode based </w:t>
      </w:r>
      <w:r w:rsidR="003D5876" w:rsidRPr="00A47752">
        <w:t xml:space="preserve">Rietveld </w:t>
      </w:r>
      <w:r w:rsidR="003D5876" w:rsidRPr="00E01B12">
        <w:t xml:space="preserve">and </w:t>
      </w:r>
      <w:r w:rsidRPr="00694D3E">
        <w:t>PDF refinements were performed sequentially using the TOPAS v6 suite in conjunction with ISODISTORT.</w:t>
      </w:r>
    </w:p>
    <w:bookmarkEnd w:id="4"/>
    <w:bookmarkEnd w:id="5"/>
    <w:p w14:paraId="45D31FE7" w14:textId="37E4801A" w:rsidR="00B03F19" w:rsidRDefault="00B03F19">
      <w:pPr>
        <w:spacing w:line="276" w:lineRule="auto"/>
        <w:jc w:val="center"/>
      </w:pPr>
    </w:p>
    <w:p w14:paraId="54133D43" w14:textId="4C36C730" w:rsidR="00B03F19" w:rsidRDefault="00B03F19">
      <w:pPr>
        <w:spacing w:line="276" w:lineRule="auto"/>
        <w:jc w:val="center"/>
      </w:pPr>
    </w:p>
    <w:p w14:paraId="6C844BEF" w14:textId="6A49E626" w:rsidR="00B03F19" w:rsidRDefault="00B03F19">
      <w:pPr>
        <w:spacing w:line="276" w:lineRule="auto"/>
        <w:jc w:val="center"/>
      </w:pPr>
    </w:p>
    <w:p w14:paraId="300F3C7D" w14:textId="31B96C61" w:rsidR="00B03F19" w:rsidRDefault="00B03F19">
      <w:pPr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40E587CF" wp14:editId="6BB73298">
            <wp:extent cx="5943600" cy="22472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4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7D325" w14:textId="33409AF0" w:rsidR="00B03F19" w:rsidRDefault="00B03F19">
      <w:pPr>
        <w:spacing w:line="276" w:lineRule="auto"/>
        <w:jc w:val="center"/>
      </w:pPr>
    </w:p>
    <w:p w14:paraId="36629D66" w14:textId="4B320A36" w:rsidR="00B03F19" w:rsidRDefault="00B03F19" w:rsidP="00B03F19">
      <w:pPr>
        <w:spacing w:line="276" w:lineRule="auto"/>
        <w:jc w:val="both"/>
      </w:pPr>
      <w:r>
        <w:rPr>
          <w:b/>
        </w:rPr>
        <w:t>Fig. S</w:t>
      </w:r>
      <w:r w:rsidR="008A3AAA">
        <w:rPr>
          <w:b/>
        </w:rPr>
        <w:t>8</w:t>
      </w:r>
      <w:r>
        <w:rPr>
          <w:b/>
        </w:rPr>
        <w:t>.</w:t>
      </w:r>
      <w:r>
        <w:t xml:space="preserve"> (</w:t>
      </w:r>
      <w:r w:rsidRPr="00694D3E">
        <w:t>a</w:t>
      </w:r>
      <w:r>
        <w:t xml:space="preserve">) </w:t>
      </w:r>
      <w:r w:rsidRPr="001C7320">
        <w:rPr>
          <w:i/>
          <w:iCs/>
        </w:rPr>
        <w:t>r</w:t>
      </w:r>
      <w:r>
        <w:t>-dependent CATS analysis performed with a constant box-width of 4 Å from ranges 1-5</w:t>
      </w:r>
      <w:r w:rsidRPr="005540A9">
        <w:t xml:space="preserve"> </w:t>
      </w:r>
      <w:r>
        <w:t>Å up to 46-50 Å. (</w:t>
      </w:r>
      <w:r w:rsidRPr="00694D3E">
        <w:t>b</w:t>
      </w:r>
      <w:r>
        <w:t xml:space="preserve">) </w:t>
      </w:r>
      <w:r w:rsidRPr="005540A9">
        <w:t xml:space="preserve">Residual map </w:t>
      </w:r>
      <w:r>
        <w:t>of</w:t>
      </w:r>
      <w:r w:rsidRPr="005540A9">
        <w:t xml:space="preserve"> qualitative difference in CATS fit quality above </w:t>
      </w:r>
      <w:r w:rsidRPr="001C7320">
        <w:rPr>
          <w:i/>
          <w:iCs/>
        </w:rPr>
        <w:t xml:space="preserve">r </w:t>
      </w:r>
      <w:r w:rsidRPr="005540A9">
        <w:t xml:space="preserve">=10 </w:t>
      </w:r>
      <w:r>
        <w:t>Å.</w:t>
      </w:r>
    </w:p>
    <w:p w14:paraId="650DC5FD" w14:textId="003D2574" w:rsidR="00B03F19" w:rsidRDefault="00B03F19" w:rsidP="00B03F19">
      <w:pPr>
        <w:spacing w:line="276" w:lineRule="auto"/>
        <w:jc w:val="both"/>
      </w:pPr>
    </w:p>
    <w:p w14:paraId="5084B2B1" w14:textId="77777777" w:rsidR="00B03F19" w:rsidRDefault="00B03F19">
      <w:pPr>
        <w:spacing w:line="276" w:lineRule="auto"/>
        <w:jc w:val="center"/>
      </w:pPr>
    </w:p>
    <w:p w14:paraId="42A7B67B" w14:textId="55B799AD" w:rsidR="003B6B88" w:rsidRDefault="0045721A">
      <w:pPr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6F1DD607" wp14:editId="79199E12">
            <wp:extent cx="5864658" cy="5661660"/>
            <wp:effectExtent l="0" t="0" r="3175" b="0"/>
            <wp:docPr id="1743008127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008127" name="image8.jpg"/>
                    <pic:cNvPicPr preferRelativeResize="0"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4852" cy="56715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7107117" w14:textId="57097E45" w:rsidR="003B6B88" w:rsidRDefault="0045721A">
      <w:pPr>
        <w:spacing w:line="276" w:lineRule="auto"/>
        <w:jc w:val="both"/>
      </w:pPr>
      <w:r>
        <w:rPr>
          <w:b/>
        </w:rPr>
        <w:t xml:space="preserve">Fig. </w:t>
      </w:r>
      <w:r w:rsidR="00B03F19">
        <w:rPr>
          <w:b/>
        </w:rPr>
        <w:t>S</w:t>
      </w:r>
      <w:r w:rsidR="008A3AAA">
        <w:rPr>
          <w:b/>
        </w:rPr>
        <w:t>9</w:t>
      </w:r>
      <w:r>
        <w:rPr>
          <w:b/>
        </w:rPr>
        <w:t xml:space="preserve">. </w:t>
      </w:r>
      <w:r w:rsidR="00607E09">
        <w:t>Neutron total scattering fits to</w:t>
      </w:r>
      <w:r>
        <w:t xml:space="preserve"> </w:t>
      </w:r>
      <w:r w:rsidR="00FF6583">
        <w:t>D</w:t>
      </w:r>
      <w:r>
        <w:t xml:space="preserve">(r) (black circles) </w:t>
      </w:r>
      <w:r w:rsidR="00607E09">
        <w:t xml:space="preserve">in </w:t>
      </w:r>
      <w:r w:rsidR="00736BDE">
        <w:t xml:space="preserve">the </w:t>
      </w:r>
      <w:r>
        <w:t xml:space="preserve">RMC simulation (orange lines) for </w:t>
      </w:r>
      <w:proofErr w:type="spellStart"/>
      <w:r>
        <w:t>SnSe</w:t>
      </w:r>
      <w:proofErr w:type="spellEnd"/>
      <w:r>
        <w:t xml:space="preserve"> at (a) </w:t>
      </w:r>
      <w:r w:rsidR="006C21FA">
        <w:t xml:space="preserve">800 </w:t>
      </w:r>
      <w:r>
        <w:t xml:space="preserve">K, </w:t>
      </w:r>
      <w:r w:rsidR="00736BDE">
        <w:t xml:space="preserve">and </w:t>
      </w:r>
      <w:r>
        <w:t xml:space="preserve">(b) </w:t>
      </w:r>
      <w:r w:rsidR="006C21FA">
        <w:t xml:space="preserve">400 </w:t>
      </w:r>
      <w:r>
        <w:t>K, with partial pair correlation functions from models shown below as separate, labeled, colored lines.</w:t>
      </w:r>
    </w:p>
    <w:p w14:paraId="0CCF421F" w14:textId="77777777" w:rsidR="003B6B88" w:rsidRDefault="003B6B88">
      <w:pPr>
        <w:spacing w:line="276" w:lineRule="auto"/>
        <w:jc w:val="both"/>
      </w:pPr>
    </w:p>
    <w:p w14:paraId="06284CAC" w14:textId="77777777" w:rsidR="003B6B88" w:rsidRDefault="0045721A">
      <w:pPr>
        <w:spacing w:line="276" w:lineRule="auto"/>
        <w:jc w:val="both"/>
      </w:pPr>
      <w:r>
        <w:rPr>
          <w:noProof/>
        </w:rPr>
        <w:lastRenderedPageBreak/>
        <w:drawing>
          <wp:inline distT="114300" distB="114300" distL="114300" distR="114300" wp14:anchorId="7482529D" wp14:editId="41827C1A">
            <wp:extent cx="5941838" cy="4826000"/>
            <wp:effectExtent l="0" t="0" r="1905" b="0"/>
            <wp:docPr id="1743008119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008119" name="image11.jpg"/>
                    <pic:cNvPicPr preferRelativeResize="0"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838" cy="482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1218CE" w14:textId="068CE662" w:rsidR="003B6B88" w:rsidRDefault="0045721A">
      <w:pPr>
        <w:spacing w:line="276" w:lineRule="auto"/>
        <w:jc w:val="both"/>
      </w:pPr>
      <w:r>
        <w:rPr>
          <w:b/>
        </w:rPr>
        <w:t xml:space="preserve">Fig. </w:t>
      </w:r>
      <w:r w:rsidR="00B03F19">
        <w:rPr>
          <w:b/>
        </w:rPr>
        <w:t>S</w:t>
      </w:r>
      <w:r w:rsidR="008A3AAA">
        <w:rPr>
          <w:b/>
        </w:rPr>
        <w:t>10</w:t>
      </w:r>
      <w:r>
        <w:rPr>
          <w:b/>
        </w:rPr>
        <w:t>.</w:t>
      </w:r>
      <w:r>
        <w:t xml:space="preserve"> Neutron total scattering fits to F(Q) and Bragg data in RMC simulation (orange lines) for </w:t>
      </w:r>
      <w:proofErr w:type="spellStart"/>
      <w:r>
        <w:t>SnSe</w:t>
      </w:r>
      <w:proofErr w:type="spellEnd"/>
      <w:r>
        <w:t xml:space="preserve"> at (a, b) </w:t>
      </w:r>
      <w:r w:rsidR="00DF3372">
        <w:t xml:space="preserve">800 </w:t>
      </w:r>
      <w:r>
        <w:t xml:space="preserve">K, (c, d) </w:t>
      </w:r>
      <w:r w:rsidR="00DF3372">
        <w:t xml:space="preserve">400 </w:t>
      </w:r>
      <w:r>
        <w:t>K.</w:t>
      </w:r>
      <w:r w:rsidR="00C72B57">
        <w:t xml:space="preserve"> The weight assigned to </w:t>
      </w:r>
      <w:r w:rsidR="00897451">
        <w:t>D</w:t>
      </w:r>
      <w:r w:rsidR="00C72B57">
        <w:t>(r), F(Q) and Bragg data set were automatically adjusted during RMC simulations.</w:t>
      </w:r>
    </w:p>
    <w:p w14:paraId="5FCE6085" w14:textId="77777777" w:rsidR="00AA654C" w:rsidRDefault="00AA654C">
      <w:pPr>
        <w:spacing w:line="276" w:lineRule="auto"/>
        <w:jc w:val="both"/>
      </w:pPr>
    </w:p>
    <w:p w14:paraId="784E8B1F" w14:textId="77777777" w:rsidR="003B6B88" w:rsidRDefault="003B6B88">
      <w:pPr>
        <w:spacing w:line="276" w:lineRule="auto"/>
        <w:jc w:val="both"/>
      </w:pPr>
    </w:p>
    <w:p w14:paraId="783C20DD" w14:textId="77777777" w:rsidR="003B6B88" w:rsidRDefault="0045721A" w:rsidP="00694D3E">
      <w:pPr>
        <w:spacing w:line="276" w:lineRule="auto"/>
        <w:jc w:val="center"/>
      </w:pPr>
      <w:bookmarkStart w:id="6" w:name="OLE_LINK1"/>
      <w:r>
        <w:rPr>
          <w:noProof/>
        </w:rPr>
        <w:lastRenderedPageBreak/>
        <w:drawing>
          <wp:inline distT="0" distB="0" distL="0" distR="0" wp14:anchorId="40C3142F" wp14:editId="6797547C">
            <wp:extent cx="5709783" cy="3029551"/>
            <wp:effectExtent l="0" t="0" r="5715" b="0"/>
            <wp:docPr id="1743008126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008126" name="image7.jpg"/>
                    <pic:cNvPicPr preferRelativeResize="0"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8" r="3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783" cy="30295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5C130" w14:textId="15EDADD6" w:rsidR="003B6B88" w:rsidRDefault="0045721A">
      <w:pPr>
        <w:spacing w:line="276" w:lineRule="auto"/>
        <w:jc w:val="both"/>
      </w:pPr>
      <w:r>
        <w:rPr>
          <w:b/>
        </w:rPr>
        <w:t xml:space="preserve">Fig. </w:t>
      </w:r>
      <w:r w:rsidR="00B03F19">
        <w:rPr>
          <w:b/>
        </w:rPr>
        <w:t>S1</w:t>
      </w:r>
      <w:r w:rsidR="008A3AAA">
        <w:rPr>
          <w:b/>
        </w:rPr>
        <w:t>1</w:t>
      </w:r>
      <w:r>
        <w:rPr>
          <w:b/>
        </w:rPr>
        <w:t>.</w:t>
      </w:r>
      <w:r>
        <w:t xml:space="preserve"> </w:t>
      </w:r>
      <w:r w:rsidR="00890ACE">
        <w:t xml:space="preserve">Comparison of atomic </w:t>
      </w:r>
      <w:r>
        <w:t>pair correlation</w:t>
      </w:r>
      <w:r w:rsidR="006E3B43">
        <w:t>s</w:t>
      </w:r>
      <w:r>
        <w:t xml:space="preserve"> from the radial distribution function (RDF) </w:t>
      </w:r>
      <w:r w:rsidR="00890ACE">
        <w:t xml:space="preserve">between AIMD simulations and RMC model. </w:t>
      </w:r>
      <w:bookmarkEnd w:id="6"/>
      <w:r w:rsidR="00890ACE">
        <w:t xml:space="preserve">The </w:t>
      </w:r>
      <w:r w:rsidR="00BB2FA3">
        <w:t xml:space="preserve">corresponding trajectory projections </w:t>
      </w:r>
      <w:r>
        <w:t>of AIMD simulation</w:t>
      </w:r>
      <w:r w:rsidR="006E3B43">
        <w:t>s</w:t>
      </w:r>
      <w:r>
        <w:t xml:space="preserve"> at 800 K and </w:t>
      </w:r>
      <w:r w:rsidR="00AA654C">
        <w:t xml:space="preserve">400 </w:t>
      </w:r>
      <w:r>
        <w:t xml:space="preserve">K of </w:t>
      </w:r>
      <w:proofErr w:type="spellStart"/>
      <w:r>
        <w:t>SnSe</w:t>
      </w:r>
      <w:proofErr w:type="spellEnd"/>
      <w:r>
        <w:t xml:space="preserve"> derived from stable phase</w:t>
      </w:r>
      <w:r w:rsidR="00890ACE">
        <w:t xml:space="preserve"> </w:t>
      </w:r>
      <w:r w:rsidR="00F808D6">
        <w:t xml:space="preserve">were </w:t>
      </w:r>
      <w:r w:rsidR="00890ACE">
        <w:t>show</w:t>
      </w:r>
      <w:r w:rsidR="00F808D6">
        <w:t xml:space="preserve">n </w:t>
      </w:r>
      <w:r w:rsidR="00890ACE">
        <w:t>on the right</w:t>
      </w:r>
      <w:r>
        <w:t>.</w:t>
      </w:r>
      <w:r w:rsidR="00994F0E">
        <w:t xml:space="preserve"> </w:t>
      </w:r>
    </w:p>
    <w:p w14:paraId="7E910E7F" w14:textId="77777777" w:rsidR="003B6B88" w:rsidRDefault="003B6B88">
      <w:pPr>
        <w:spacing w:line="276" w:lineRule="auto"/>
        <w:jc w:val="both"/>
      </w:pPr>
    </w:p>
    <w:p w14:paraId="1DE629F5" w14:textId="77777777" w:rsidR="003B6B88" w:rsidRDefault="003B6B88">
      <w:pPr>
        <w:spacing w:line="276" w:lineRule="auto"/>
        <w:jc w:val="both"/>
      </w:pPr>
    </w:p>
    <w:p w14:paraId="21E44D62" w14:textId="77777777" w:rsidR="003B6B88" w:rsidRDefault="0045721A">
      <w:pPr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2E1CA29B" wp14:editId="434C99C6">
            <wp:extent cx="5343525" cy="4863899"/>
            <wp:effectExtent l="0" t="0" r="0" b="0"/>
            <wp:docPr id="1743008128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008128" name="image3.jpg"/>
                    <pic:cNvPicPr preferRelativeResize="0"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48638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7976FA" w14:textId="7AEA8CAC" w:rsidR="003B6B88" w:rsidRDefault="0045721A">
      <w:pPr>
        <w:spacing w:line="276" w:lineRule="auto"/>
        <w:jc w:val="both"/>
        <w:rPr>
          <w:color w:val="FF0000"/>
        </w:rPr>
      </w:pPr>
      <w:r>
        <w:rPr>
          <w:b/>
        </w:rPr>
        <w:t xml:space="preserve">Fig. </w:t>
      </w:r>
      <w:r w:rsidR="00B03F19">
        <w:rPr>
          <w:b/>
        </w:rPr>
        <w:t>S1</w:t>
      </w:r>
      <w:r w:rsidR="008A3AAA">
        <w:rPr>
          <w:b/>
        </w:rPr>
        <w:t>2</w:t>
      </w:r>
      <w:r>
        <w:rPr>
          <w:b/>
        </w:rPr>
        <w:t xml:space="preserve">. </w:t>
      </w:r>
      <w:r>
        <w:t xml:space="preserve">Structure model results from Rietveld analysis, RMC analysis and AIMD simulation at (a) </w:t>
      </w:r>
      <w:r w:rsidR="00DF3372">
        <w:t xml:space="preserve">800 </w:t>
      </w:r>
      <w:r>
        <w:t xml:space="preserve">K, (b) </w:t>
      </w:r>
      <w:r w:rsidR="00DF3372">
        <w:t xml:space="preserve">400 </w:t>
      </w:r>
      <w:r>
        <w:t>K. Panels from left to right compare the unit cell contents corresponding to the determined ADP ellipsoids from Rietveld analysis (</w:t>
      </w:r>
      <w:r w:rsidR="00DF3372">
        <w:t>400</w:t>
      </w:r>
      <w:r w:rsidR="006E3B43">
        <w:t xml:space="preserve"> </w:t>
      </w:r>
      <w:r w:rsidR="00DF3372">
        <w:t xml:space="preserve">K </w:t>
      </w:r>
      <w:r>
        <w:t xml:space="preserve">using </w:t>
      </w:r>
      <w:proofErr w:type="spellStart"/>
      <w:r>
        <w:t>GeS</w:t>
      </w:r>
      <w:proofErr w:type="spellEnd"/>
      <w:r>
        <w:t>-type (</w:t>
      </w:r>
      <w:proofErr w:type="spellStart"/>
      <w:r>
        <w:rPr>
          <w:i/>
        </w:rPr>
        <w:t>Pnma</w:t>
      </w:r>
      <w:proofErr w:type="spellEnd"/>
      <w:r>
        <w:t xml:space="preserve">) model, </w:t>
      </w:r>
      <w:r w:rsidR="00DF3372">
        <w:t>800</w:t>
      </w:r>
      <w:r w:rsidR="006E3B43">
        <w:t xml:space="preserve"> </w:t>
      </w:r>
      <w:r w:rsidR="00DF3372">
        <w:t xml:space="preserve">K </w:t>
      </w:r>
      <w:r>
        <w:t xml:space="preserve">using </w:t>
      </w:r>
      <w:proofErr w:type="spellStart"/>
      <w:r>
        <w:t>TlI</w:t>
      </w:r>
      <w:proofErr w:type="spellEnd"/>
      <w:r>
        <w:t>-type (</w:t>
      </w:r>
      <w:bookmarkStart w:id="7" w:name="OLE_LINK14"/>
      <w:proofErr w:type="spellStart"/>
      <w:r w:rsidR="00DD0756">
        <w:rPr>
          <w:i/>
          <w:iCs/>
        </w:rPr>
        <w:t>Bbmm</w:t>
      </w:r>
      <w:proofErr w:type="spellEnd"/>
      <w:r w:rsidR="00DD0756">
        <w:rPr>
          <w:i/>
          <w:iCs/>
        </w:rPr>
        <w:t>,</w:t>
      </w:r>
      <w:r w:rsidR="00DD0756">
        <w:t xml:space="preserve"> standard </w:t>
      </w:r>
      <w:proofErr w:type="spellStart"/>
      <w:r>
        <w:rPr>
          <w:i/>
        </w:rPr>
        <w:t>Cmcm</w:t>
      </w:r>
      <w:bookmarkEnd w:id="7"/>
      <w:proofErr w:type="spellEnd"/>
      <w:r>
        <w:t>)</w:t>
      </w:r>
      <w:r w:rsidR="00DD0756">
        <w:t xml:space="preserve"> </w:t>
      </w:r>
      <w:r>
        <w:t xml:space="preserve">model, the atomic point cloud distributions (folded into a single unit cell) from RMC configurations, density plots of the RMC point clouds, AIMD trajectory projections (folded into a single unit cell), and corresponding density plots of the AIMD projections, respectively. </w:t>
      </w:r>
    </w:p>
    <w:p w14:paraId="43088C62" w14:textId="5520F622" w:rsidR="00F25B99" w:rsidRPr="00694D3E" w:rsidRDefault="00F25B99">
      <w:pPr>
        <w:rPr>
          <w:b/>
          <w:noProof/>
        </w:rPr>
      </w:pPr>
    </w:p>
    <w:sectPr w:rsidR="00F25B99" w:rsidRPr="00694D3E" w:rsidSect="00885FF9">
      <w:headerReference w:type="default" r:id="rId23"/>
      <w:footerReference w:type="default" r:id="rId24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A1C6A" w14:textId="77777777" w:rsidR="00535069" w:rsidRDefault="00535069">
      <w:r>
        <w:separator/>
      </w:r>
    </w:p>
  </w:endnote>
  <w:endnote w:type="continuationSeparator" w:id="0">
    <w:p w14:paraId="5D96EA41" w14:textId="77777777" w:rsidR="00535069" w:rsidRDefault="00535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9B864" w14:textId="77777777" w:rsidR="003B6B88" w:rsidRDefault="0045721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440CF">
      <w:rPr>
        <w:noProof/>
        <w:color w:val="000000"/>
      </w:rPr>
      <w:t>1</w:t>
    </w:r>
    <w:r>
      <w:rPr>
        <w:color w:val="000000"/>
      </w:rPr>
      <w:fldChar w:fldCharType="end"/>
    </w:r>
  </w:p>
  <w:p w14:paraId="05C3AC73" w14:textId="77777777" w:rsidR="003B6B88" w:rsidRDefault="003B6B8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1084A" w14:textId="77777777" w:rsidR="00535069" w:rsidRDefault="00535069">
      <w:r>
        <w:separator/>
      </w:r>
    </w:p>
  </w:footnote>
  <w:footnote w:type="continuationSeparator" w:id="0">
    <w:p w14:paraId="73A3991F" w14:textId="77777777" w:rsidR="00535069" w:rsidRDefault="005350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FC7AE" w14:textId="77777777" w:rsidR="003B6B88" w:rsidRDefault="003B6B88">
    <w:pPr>
      <w:jc w:val="right"/>
      <w:rPr>
        <w:sz w:val="20"/>
        <w:szCs w:val="20"/>
      </w:rPr>
    </w:pPr>
  </w:p>
  <w:p w14:paraId="298C325B" w14:textId="77777777" w:rsidR="003B6B88" w:rsidRDefault="003B6B8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D2CC4"/>
    <w:multiLevelType w:val="multilevel"/>
    <w:tmpl w:val="47E8F730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zsLSwMDW3NLCwsDRU0lEKTi0uzszPAykwqQUAjp/Lk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papvxpen5pfvbetfxzpwezda0pevas9szp0&quot;&gt;BoJiang EndNote Library-Converted&lt;record-ids&gt;&lt;item&gt;74&lt;/item&gt;&lt;item&gt;155&lt;/item&gt;&lt;item&gt;156&lt;/item&gt;&lt;item&gt;157&lt;/item&gt;&lt;item&gt;245&lt;/item&gt;&lt;item&gt;273&lt;/item&gt;&lt;item&gt;312&lt;/item&gt;&lt;item&gt;328&lt;/item&gt;&lt;item&gt;329&lt;/item&gt;&lt;item&gt;520&lt;/item&gt;&lt;item&gt;626&lt;/item&gt;&lt;item&gt;738&lt;/item&gt;&lt;item&gt;759&lt;/item&gt;&lt;item&gt;760&lt;/item&gt;&lt;item&gt;767&lt;/item&gt;&lt;item&gt;768&lt;/item&gt;&lt;/record-ids&gt;&lt;/item&gt;&lt;/Libraries&gt;"/>
  </w:docVars>
  <w:rsids>
    <w:rsidRoot w:val="003B6B88"/>
    <w:rsid w:val="00000C52"/>
    <w:rsid w:val="00001365"/>
    <w:rsid w:val="00003FC6"/>
    <w:rsid w:val="000049D1"/>
    <w:rsid w:val="00007881"/>
    <w:rsid w:val="00025C8F"/>
    <w:rsid w:val="000379CE"/>
    <w:rsid w:val="00043217"/>
    <w:rsid w:val="000578A5"/>
    <w:rsid w:val="00061978"/>
    <w:rsid w:val="000655DF"/>
    <w:rsid w:val="00071708"/>
    <w:rsid w:val="000775AD"/>
    <w:rsid w:val="00080B35"/>
    <w:rsid w:val="00091432"/>
    <w:rsid w:val="0009276F"/>
    <w:rsid w:val="000A0740"/>
    <w:rsid w:val="000A1CAD"/>
    <w:rsid w:val="000B455D"/>
    <w:rsid w:val="000C2BA6"/>
    <w:rsid w:val="000C39AF"/>
    <w:rsid w:val="000D08EE"/>
    <w:rsid w:val="000D09C5"/>
    <w:rsid w:val="000D267A"/>
    <w:rsid w:val="000D3E67"/>
    <w:rsid w:val="000E1045"/>
    <w:rsid w:val="000E49C5"/>
    <w:rsid w:val="000E650B"/>
    <w:rsid w:val="000E78E1"/>
    <w:rsid w:val="000F00E6"/>
    <w:rsid w:val="000F2D98"/>
    <w:rsid w:val="000F7B95"/>
    <w:rsid w:val="00100702"/>
    <w:rsid w:val="00102D7B"/>
    <w:rsid w:val="00103183"/>
    <w:rsid w:val="001049F8"/>
    <w:rsid w:val="001072A0"/>
    <w:rsid w:val="00125587"/>
    <w:rsid w:val="00146533"/>
    <w:rsid w:val="00147393"/>
    <w:rsid w:val="0015098C"/>
    <w:rsid w:val="001550BC"/>
    <w:rsid w:val="00181AE7"/>
    <w:rsid w:val="0018486D"/>
    <w:rsid w:val="0018640F"/>
    <w:rsid w:val="00194ECF"/>
    <w:rsid w:val="001A2432"/>
    <w:rsid w:val="001A48B0"/>
    <w:rsid w:val="001B0A14"/>
    <w:rsid w:val="001B5B6E"/>
    <w:rsid w:val="001C1B1E"/>
    <w:rsid w:val="001C3829"/>
    <w:rsid w:val="001C7339"/>
    <w:rsid w:val="001E3373"/>
    <w:rsid w:val="001E465B"/>
    <w:rsid w:val="001E566C"/>
    <w:rsid w:val="001E7F0A"/>
    <w:rsid w:val="001F1B6D"/>
    <w:rsid w:val="001F3E31"/>
    <w:rsid w:val="00203C66"/>
    <w:rsid w:val="00214E80"/>
    <w:rsid w:val="002214B0"/>
    <w:rsid w:val="00231A7B"/>
    <w:rsid w:val="002411E1"/>
    <w:rsid w:val="002434B6"/>
    <w:rsid w:val="00245BD6"/>
    <w:rsid w:val="00254ECC"/>
    <w:rsid w:val="00266078"/>
    <w:rsid w:val="002A43A3"/>
    <w:rsid w:val="002B0074"/>
    <w:rsid w:val="002B56BE"/>
    <w:rsid w:val="002B5D40"/>
    <w:rsid w:val="002D39D9"/>
    <w:rsid w:val="002E15B8"/>
    <w:rsid w:val="002E59CB"/>
    <w:rsid w:val="002E693C"/>
    <w:rsid w:val="0030300B"/>
    <w:rsid w:val="00304E8B"/>
    <w:rsid w:val="0030645E"/>
    <w:rsid w:val="003164B6"/>
    <w:rsid w:val="0031736A"/>
    <w:rsid w:val="0032327D"/>
    <w:rsid w:val="00331796"/>
    <w:rsid w:val="00347DE2"/>
    <w:rsid w:val="00356D0C"/>
    <w:rsid w:val="0036512D"/>
    <w:rsid w:val="0037127D"/>
    <w:rsid w:val="00376DBF"/>
    <w:rsid w:val="00396E8C"/>
    <w:rsid w:val="003A2844"/>
    <w:rsid w:val="003A31CB"/>
    <w:rsid w:val="003B2AE8"/>
    <w:rsid w:val="003B6B88"/>
    <w:rsid w:val="003C0323"/>
    <w:rsid w:val="003D4556"/>
    <w:rsid w:val="003D5876"/>
    <w:rsid w:val="003D6906"/>
    <w:rsid w:val="003D6D2D"/>
    <w:rsid w:val="003E2A2F"/>
    <w:rsid w:val="003F481A"/>
    <w:rsid w:val="003F6BEE"/>
    <w:rsid w:val="00403977"/>
    <w:rsid w:val="00404628"/>
    <w:rsid w:val="00417676"/>
    <w:rsid w:val="0042776A"/>
    <w:rsid w:val="00430A74"/>
    <w:rsid w:val="00434BC8"/>
    <w:rsid w:val="00436518"/>
    <w:rsid w:val="004373AE"/>
    <w:rsid w:val="00440059"/>
    <w:rsid w:val="004419F3"/>
    <w:rsid w:val="00446935"/>
    <w:rsid w:val="0045546F"/>
    <w:rsid w:val="0045721A"/>
    <w:rsid w:val="00461F16"/>
    <w:rsid w:val="00462B52"/>
    <w:rsid w:val="0047786C"/>
    <w:rsid w:val="00480BC7"/>
    <w:rsid w:val="00484891"/>
    <w:rsid w:val="004916DD"/>
    <w:rsid w:val="00495445"/>
    <w:rsid w:val="00495AD1"/>
    <w:rsid w:val="004A2FBB"/>
    <w:rsid w:val="004A5390"/>
    <w:rsid w:val="004B1F12"/>
    <w:rsid w:val="004C6118"/>
    <w:rsid w:val="004E316D"/>
    <w:rsid w:val="004E3B90"/>
    <w:rsid w:val="004F516C"/>
    <w:rsid w:val="004F5EDA"/>
    <w:rsid w:val="0051211C"/>
    <w:rsid w:val="00515C6A"/>
    <w:rsid w:val="00516C16"/>
    <w:rsid w:val="0052132F"/>
    <w:rsid w:val="005225EB"/>
    <w:rsid w:val="005304C7"/>
    <w:rsid w:val="00530C98"/>
    <w:rsid w:val="00535069"/>
    <w:rsid w:val="005362B1"/>
    <w:rsid w:val="00536CE9"/>
    <w:rsid w:val="00537DD4"/>
    <w:rsid w:val="00537EEB"/>
    <w:rsid w:val="005465DD"/>
    <w:rsid w:val="0055391D"/>
    <w:rsid w:val="00556007"/>
    <w:rsid w:val="00561B76"/>
    <w:rsid w:val="005643BB"/>
    <w:rsid w:val="00571D75"/>
    <w:rsid w:val="005854A2"/>
    <w:rsid w:val="00586515"/>
    <w:rsid w:val="00590966"/>
    <w:rsid w:val="0059396B"/>
    <w:rsid w:val="00595729"/>
    <w:rsid w:val="005A1E2F"/>
    <w:rsid w:val="005C148E"/>
    <w:rsid w:val="005C398A"/>
    <w:rsid w:val="005D6691"/>
    <w:rsid w:val="005E6DEE"/>
    <w:rsid w:val="005F2615"/>
    <w:rsid w:val="00600098"/>
    <w:rsid w:val="006050A5"/>
    <w:rsid w:val="00607E09"/>
    <w:rsid w:val="00626A82"/>
    <w:rsid w:val="006356CF"/>
    <w:rsid w:val="00650CB5"/>
    <w:rsid w:val="00652B4A"/>
    <w:rsid w:val="0065591D"/>
    <w:rsid w:val="0066607F"/>
    <w:rsid w:val="006717E1"/>
    <w:rsid w:val="0067524D"/>
    <w:rsid w:val="00683D3D"/>
    <w:rsid w:val="00694D3E"/>
    <w:rsid w:val="00695987"/>
    <w:rsid w:val="006959CC"/>
    <w:rsid w:val="00697BCB"/>
    <w:rsid w:val="006A19D8"/>
    <w:rsid w:val="006A1EA9"/>
    <w:rsid w:val="006A6991"/>
    <w:rsid w:val="006A70A6"/>
    <w:rsid w:val="006C166F"/>
    <w:rsid w:val="006C21FA"/>
    <w:rsid w:val="006D334D"/>
    <w:rsid w:val="006D4A12"/>
    <w:rsid w:val="006E05C7"/>
    <w:rsid w:val="006E3B43"/>
    <w:rsid w:val="006E565D"/>
    <w:rsid w:val="00700888"/>
    <w:rsid w:val="00701A7C"/>
    <w:rsid w:val="0071131F"/>
    <w:rsid w:val="007124E9"/>
    <w:rsid w:val="007229D3"/>
    <w:rsid w:val="0072606C"/>
    <w:rsid w:val="0072767F"/>
    <w:rsid w:val="0073293D"/>
    <w:rsid w:val="007353F0"/>
    <w:rsid w:val="00736BDE"/>
    <w:rsid w:val="007518DB"/>
    <w:rsid w:val="0076153C"/>
    <w:rsid w:val="00782DF1"/>
    <w:rsid w:val="00791760"/>
    <w:rsid w:val="007933FA"/>
    <w:rsid w:val="00794BB3"/>
    <w:rsid w:val="007A1B81"/>
    <w:rsid w:val="007A413F"/>
    <w:rsid w:val="007A6A92"/>
    <w:rsid w:val="007B2454"/>
    <w:rsid w:val="007B4F4F"/>
    <w:rsid w:val="007D0A57"/>
    <w:rsid w:val="007E46D5"/>
    <w:rsid w:val="007F0354"/>
    <w:rsid w:val="007F245D"/>
    <w:rsid w:val="007F2E6B"/>
    <w:rsid w:val="007F6C91"/>
    <w:rsid w:val="00801778"/>
    <w:rsid w:val="00806B39"/>
    <w:rsid w:val="00820D0F"/>
    <w:rsid w:val="008267F3"/>
    <w:rsid w:val="00834346"/>
    <w:rsid w:val="0083676D"/>
    <w:rsid w:val="00836A16"/>
    <w:rsid w:val="0084791E"/>
    <w:rsid w:val="00854B14"/>
    <w:rsid w:val="00863016"/>
    <w:rsid w:val="008723D2"/>
    <w:rsid w:val="00885FF9"/>
    <w:rsid w:val="008861D6"/>
    <w:rsid w:val="00890ACE"/>
    <w:rsid w:val="00894CA1"/>
    <w:rsid w:val="00896E5E"/>
    <w:rsid w:val="00897451"/>
    <w:rsid w:val="008A3AAA"/>
    <w:rsid w:val="008A43D1"/>
    <w:rsid w:val="008B5D61"/>
    <w:rsid w:val="008C12B1"/>
    <w:rsid w:val="008C6718"/>
    <w:rsid w:val="008F24E6"/>
    <w:rsid w:val="009005BD"/>
    <w:rsid w:val="009020ED"/>
    <w:rsid w:val="00915C4A"/>
    <w:rsid w:val="00921028"/>
    <w:rsid w:val="009274F9"/>
    <w:rsid w:val="0093326A"/>
    <w:rsid w:val="00933C55"/>
    <w:rsid w:val="00934299"/>
    <w:rsid w:val="009440CF"/>
    <w:rsid w:val="00945525"/>
    <w:rsid w:val="00945AE8"/>
    <w:rsid w:val="009554B3"/>
    <w:rsid w:val="009623DF"/>
    <w:rsid w:val="00964705"/>
    <w:rsid w:val="009727E4"/>
    <w:rsid w:val="00973A67"/>
    <w:rsid w:val="00974203"/>
    <w:rsid w:val="009918DB"/>
    <w:rsid w:val="00994F0E"/>
    <w:rsid w:val="00996A43"/>
    <w:rsid w:val="009A285A"/>
    <w:rsid w:val="009A735E"/>
    <w:rsid w:val="009B1749"/>
    <w:rsid w:val="009B7FBC"/>
    <w:rsid w:val="009C30D4"/>
    <w:rsid w:val="009D1AF6"/>
    <w:rsid w:val="009D5607"/>
    <w:rsid w:val="009E130A"/>
    <w:rsid w:val="009E1603"/>
    <w:rsid w:val="009E1BE9"/>
    <w:rsid w:val="009E3FE8"/>
    <w:rsid w:val="009F777B"/>
    <w:rsid w:val="00A02CA5"/>
    <w:rsid w:val="00A059A0"/>
    <w:rsid w:val="00A114B7"/>
    <w:rsid w:val="00A13552"/>
    <w:rsid w:val="00A164F2"/>
    <w:rsid w:val="00A1777E"/>
    <w:rsid w:val="00A30066"/>
    <w:rsid w:val="00A511FE"/>
    <w:rsid w:val="00A60496"/>
    <w:rsid w:val="00A711C5"/>
    <w:rsid w:val="00A74511"/>
    <w:rsid w:val="00A7590D"/>
    <w:rsid w:val="00A84DD3"/>
    <w:rsid w:val="00A94C2F"/>
    <w:rsid w:val="00AA654C"/>
    <w:rsid w:val="00AB0AE2"/>
    <w:rsid w:val="00AB23B5"/>
    <w:rsid w:val="00AC144A"/>
    <w:rsid w:val="00AC2CDE"/>
    <w:rsid w:val="00AD0962"/>
    <w:rsid w:val="00AD443B"/>
    <w:rsid w:val="00AF4579"/>
    <w:rsid w:val="00B019AA"/>
    <w:rsid w:val="00B03F19"/>
    <w:rsid w:val="00B0747C"/>
    <w:rsid w:val="00B16F78"/>
    <w:rsid w:val="00B2599E"/>
    <w:rsid w:val="00B25A0C"/>
    <w:rsid w:val="00B2708E"/>
    <w:rsid w:val="00B27904"/>
    <w:rsid w:val="00B3520C"/>
    <w:rsid w:val="00B44839"/>
    <w:rsid w:val="00B46ED4"/>
    <w:rsid w:val="00B501B3"/>
    <w:rsid w:val="00B51D2D"/>
    <w:rsid w:val="00B51EFD"/>
    <w:rsid w:val="00B76EE9"/>
    <w:rsid w:val="00B82A39"/>
    <w:rsid w:val="00BB15C9"/>
    <w:rsid w:val="00BB2FA3"/>
    <w:rsid w:val="00BC2DE6"/>
    <w:rsid w:val="00BD362C"/>
    <w:rsid w:val="00BE4462"/>
    <w:rsid w:val="00BE4F82"/>
    <w:rsid w:val="00BE660D"/>
    <w:rsid w:val="00BE6C8B"/>
    <w:rsid w:val="00BF0913"/>
    <w:rsid w:val="00BF57B5"/>
    <w:rsid w:val="00C02544"/>
    <w:rsid w:val="00C15FA6"/>
    <w:rsid w:val="00C20EA6"/>
    <w:rsid w:val="00C31B09"/>
    <w:rsid w:val="00C34BCA"/>
    <w:rsid w:val="00C34CEB"/>
    <w:rsid w:val="00C35876"/>
    <w:rsid w:val="00C453D7"/>
    <w:rsid w:val="00C45B90"/>
    <w:rsid w:val="00C55033"/>
    <w:rsid w:val="00C620F0"/>
    <w:rsid w:val="00C657FA"/>
    <w:rsid w:val="00C6649E"/>
    <w:rsid w:val="00C671FF"/>
    <w:rsid w:val="00C70779"/>
    <w:rsid w:val="00C71E31"/>
    <w:rsid w:val="00C72B57"/>
    <w:rsid w:val="00C74902"/>
    <w:rsid w:val="00C93723"/>
    <w:rsid w:val="00C9642C"/>
    <w:rsid w:val="00CB3BB6"/>
    <w:rsid w:val="00CC1078"/>
    <w:rsid w:val="00CC7C96"/>
    <w:rsid w:val="00CE32F1"/>
    <w:rsid w:val="00CF0D56"/>
    <w:rsid w:val="00CF6452"/>
    <w:rsid w:val="00D00F07"/>
    <w:rsid w:val="00D032DC"/>
    <w:rsid w:val="00D05323"/>
    <w:rsid w:val="00D20A33"/>
    <w:rsid w:val="00D30B5C"/>
    <w:rsid w:val="00D32FB3"/>
    <w:rsid w:val="00D35355"/>
    <w:rsid w:val="00D36B55"/>
    <w:rsid w:val="00D424C5"/>
    <w:rsid w:val="00D431C6"/>
    <w:rsid w:val="00D43663"/>
    <w:rsid w:val="00D5644B"/>
    <w:rsid w:val="00D77401"/>
    <w:rsid w:val="00D83253"/>
    <w:rsid w:val="00D8384D"/>
    <w:rsid w:val="00D853EB"/>
    <w:rsid w:val="00DA3F8D"/>
    <w:rsid w:val="00DB0DEC"/>
    <w:rsid w:val="00DC7FF5"/>
    <w:rsid w:val="00DD0756"/>
    <w:rsid w:val="00DD1296"/>
    <w:rsid w:val="00DD2FDC"/>
    <w:rsid w:val="00DE4848"/>
    <w:rsid w:val="00DE5F4F"/>
    <w:rsid w:val="00DF0C0C"/>
    <w:rsid w:val="00DF3279"/>
    <w:rsid w:val="00DF3372"/>
    <w:rsid w:val="00DF6169"/>
    <w:rsid w:val="00DF64DE"/>
    <w:rsid w:val="00DF77F5"/>
    <w:rsid w:val="00E0083A"/>
    <w:rsid w:val="00E0471C"/>
    <w:rsid w:val="00E160ED"/>
    <w:rsid w:val="00E16EB0"/>
    <w:rsid w:val="00E17170"/>
    <w:rsid w:val="00E42C06"/>
    <w:rsid w:val="00E45749"/>
    <w:rsid w:val="00E52C77"/>
    <w:rsid w:val="00E67A88"/>
    <w:rsid w:val="00E761D1"/>
    <w:rsid w:val="00E769C5"/>
    <w:rsid w:val="00E94570"/>
    <w:rsid w:val="00E94F66"/>
    <w:rsid w:val="00EA710F"/>
    <w:rsid w:val="00EB18AF"/>
    <w:rsid w:val="00EC1CA6"/>
    <w:rsid w:val="00EC6C87"/>
    <w:rsid w:val="00ED346B"/>
    <w:rsid w:val="00ED3977"/>
    <w:rsid w:val="00EE314C"/>
    <w:rsid w:val="00F005A3"/>
    <w:rsid w:val="00F06508"/>
    <w:rsid w:val="00F12095"/>
    <w:rsid w:val="00F17A27"/>
    <w:rsid w:val="00F22832"/>
    <w:rsid w:val="00F25B99"/>
    <w:rsid w:val="00F27DEA"/>
    <w:rsid w:val="00F42ABC"/>
    <w:rsid w:val="00F43E9F"/>
    <w:rsid w:val="00F45E38"/>
    <w:rsid w:val="00F55CD6"/>
    <w:rsid w:val="00F62838"/>
    <w:rsid w:val="00F808D6"/>
    <w:rsid w:val="00F86EE2"/>
    <w:rsid w:val="00F91CFA"/>
    <w:rsid w:val="00F93FDC"/>
    <w:rsid w:val="00F970C5"/>
    <w:rsid w:val="00FB2E61"/>
    <w:rsid w:val="00FC0AA4"/>
    <w:rsid w:val="00FC0C42"/>
    <w:rsid w:val="00FC2380"/>
    <w:rsid w:val="00FC64B7"/>
    <w:rsid w:val="00FD428B"/>
    <w:rsid w:val="00FF6583"/>
    <w:rsid w:val="359004C6"/>
    <w:rsid w:val="48443F58"/>
    <w:rsid w:val="746F4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5F2F28"/>
  <w15:docId w15:val="{9EFCF767-7A69-4090-978B-1E496538A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0EA"/>
  </w:style>
  <w:style w:type="paragraph" w:styleId="Heading1">
    <w:name w:val="heading 1"/>
    <w:basedOn w:val="Normal"/>
    <w:next w:val="Normal"/>
    <w:link w:val="Heading1Char"/>
    <w:uiPriority w:val="9"/>
    <w:qFormat/>
    <w:rsid w:val="00B43B31"/>
    <w:pPr>
      <w:keepNext/>
      <w:spacing w:before="240" w:after="60"/>
      <w:outlineLvl w:val="0"/>
    </w:pPr>
    <w:rPr>
      <w:b/>
      <w:bCs/>
      <w:kern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uiPriority w:val="99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Bullet4">
    <w:name w:val="List Bullet 4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Bullet5">
    <w:name w:val="List Bullet 5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Number4">
    <w:name w:val="List Number 4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Number5">
    <w:name w:val="List Number 5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</w:style>
  <w:style w:type="paragraph" w:styleId="NormalWeb">
    <w:name w:val="Normal (Web)"/>
    <w:basedOn w:val="Normal"/>
    <w:semiHidden/>
    <w:rsid w:val="00405336"/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60"/>
      <w:jc w:val="center"/>
    </w:pPr>
    <w:rPr>
      <w:rFonts w:ascii="Cambria" w:eastAsia="Cambria" w:hAnsi="Cambria" w:cs="Cambria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uiPriority w:val="99"/>
    <w:semiHidden/>
    <w:unhideWhenUsed/>
    <w:rsid w:val="00793072"/>
    <w:rPr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EndNoteBibliographyTitle">
    <w:name w:val="EndNote Bibliography Title"/>
    <w:basedOn w:val="Normal"/>
    <w:link w:val="EndNoteBibliographyTitleChar"/>
    <w:rsid w:val="009440CF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440CF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9440CF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440CF"/>
    <w:rPr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E94570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85FF9"/>
  </w:style>
  <w:style w:type="paragraph" w:styleId="Revision">
    <w:name w:val="Revision"/>
    <w:hidden/>
    <w:uiPriority w:val="99"/>
    <w:semiHidden/>
    <w:rsid w:val="00AA6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04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image" Target="media/image11.jpeg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23" Type="http://schemas.openxmlformats.org/officeDocument/2006/relationships/header" Target="header1.xml"/><Relationship Id="rId10" Type="http://schemas.openxmlformats.org/officeDocument/2006/relationships/hyperlink" Target="mailto:tsiegrist@fsu.edu" TargetMode="External"/><Relationship Id="rId19" Type="http://schemas.openxmlformats.org/officeDocument/2006/relationships/image" Target="media/image9.jpeg"/><Relationship Id="rId4" Type="http://schemas.openxmlformats.org/officeDocument/2006/relationships/styles" Target="styles.xml"/><Relationship Id="rId9" Type="http://schemas.openxmlformats.org/officeDocument/2006/relationships/hyperlink" Target="mailto:kpage10@utk.edu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r2FcdOqFTksOxaGceeW5S2NOrcQ==">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</go:docsCustomData>
</go:gDocsCustomXmlDataStorage>
</file>

<file path=customXml/itemProps1.xml><?xml version="1.0" encoding="utf-8"?>
<ds:datastoreItem xmlns:ds="http://schemas.openxmlformats.org/officeDocument/2006/customXml" ds:itemID="{FF0A4C36-A4BD-43C3-B806-02CB746931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1</Pages>
  <Words>1294</Words>
  <Characters>7379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Brooks Hanson</dc:creator>
  <cp:lastModifiedBy>Yan Ma</cp:lastModifiedBy>
  <cp:revision>6</cp:revision>
  <dcterms:created xsi:type="dcterms:W3CDTF">2022-11-28T19:48:00Z</dcterms:created>
  <dcterms:modified xsi:type="dcterms:W3CDTF">2022-11-29T02:29:00Z</dcterms:modified>
</cp:coreProperties>
</file>