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3E7D" w:rsidRPr="00531122" w:rsidRDefault="00531122" w:rsidP="00531122">
      <w:pPr>
        <w:pStyle w:val="NoSpacing"/>
        <w:rPr>
          <w:rFonts w:ascii="Arial" w:hAnsi="Arial" w:cs="Arial"/>
          <w:b/>
        </w:rPr>
      </w:pPr>
      <w:r w:rsidRPr="00531122">
        <w:rPr>
          <w:rFonts w:ascii="Arial" w:hAnsi="Arial" w:cs="Arial"/>
          <w:b/>
        </w:rPr>
        <w:t xml:space="preserve">X-ray diffraction data and refinement statistics                                                          </w:t>
      </w:r>
      <w:r>
        <w:rPr>
          <w:rFonts w:ascii="Arial" w:hAnsi="Arial" w:cs="Arial"/>
          <w:b/>
        </w:rPr>
        <w:t xml:space="preserve">                                                                            </w:t>
      </w:r>
      <w:r w:rsidRPr="00531122">
        <w:rPr>
          <w:rFonts w:ascii="Arial" w:hAnsi="Arial" w:cs="Arial"/>
          <w:b/>
        </w:rPr>
        <w:t xml:space="preserve">   Table S1</w:t>
      </w:r>
    </w:p>
    <w:p w:rsidR="00531122" w:rsidRPr="00531122" w:rsidRDefault="00531122" w:rsidP="00531122">
      <w:pPr>
        <w:pStyle w:val="NoSpacing"/>
        <w:rPr>
          <w:rFonts w:ascii="Arial" w:hAnsi="Arial" w:cs="Arial"/>
        </w:rPr>
      </w:pPr>
      <w:r w:rsidRPr="00531122">
        <w:rPr>
          <w:rFonts w:ascii="Arial" w:hAnsi="Arial" w:cs="Arial"/>
        </w:rPr>
        <w:t>* In parentheses the data for high resolution shell</w:t>
      </w:r>
    </w:p>
    <w:tbl>
      <w:tblPr>
        <w:tblW w:w="14248" w:type="dxa"/>
        <w:tblLook w:val="04A0" w:firstRow="1" w:lastRow="0" w:firstColumn="1" w:lastColumn="0" w:noHBand="0" w:noVBand="1"/>
      </w:tblPr>
      <w:tblGrid>
        <w:gridCol w:w="1438"/>
        <w:gridCol w:w="1150"/>
        <w:gridCol w:w="1166"/>
        <w:gridCol w:w="1166"/>
        <w:gridCol w:w="1166"/>
        <w:gridCol w:w="1166"/>
        <w:gridCol w:w="1166"/>
        <w:gridCol w:w="1166"/>
        <w:gridCol w:w="1166"/>
        <w:gridCol w:w="1166"/>
        <w:gridCol w:w="1166"/>
        <w:gridCol w:w="1166"/>
      </w:tblGrid>
      <w:tr w:rsidR="00531122" w:rsidRPr="001270FF" w:rsidTr="00531122">
        <w:trPr>
          <w:trHeight w:val="600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Property/PDB ID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7RZD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7S8F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7RZJ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7S8A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7S8E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7S79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7S7D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7S7E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7S7F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7S8I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7S8J</w:t>
            </w:r>
          </w:p>
        </w:tc>
      </w:tr>
      <w:tr w:rsidR="00531122" w:rsidRPr="001270FF" w:rsidTr="00531122">
        <w:trPr>
          <w:trHeight w:val="600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Type of protein assembly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pMHC</w:t>
            </w:r>
            <w:proofErr w:type="spellEnd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-I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pMHC</w:t>
            </w:r>
            <w:proofErr w:type="spellEnd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-I with bound glycerol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pMHC</w:t>
            </w:r>
            <w:proofErr w:type="spellEnd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-I    #1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pMHC</w:t>
            </w:r>
            <w:proofErr w:type="spellEnd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-I    #2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pMHC</w:t>
            </w:r>
            <w:proofErr w:type="spellEnd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-I with bound glycerol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pMHC</w:t>
            </w:r>
            <w:proofErr w:type="spellEnd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-I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pMHC</w:t>
            </w:r>
            <w:proofErr w:type="spellEnd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-I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pMHC</w:t>
            </w:r>
            <w:proofErr w:type="spellEnd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-I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pMHC</w:t>
            </w:r>
            <w:proofErr w:type="spellEnd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-I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TCR_1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TCR_2</w:t>
            </w:r>
          </w:p>
        </w:tc>
      </w:tr>
      <w:tr w:rsidR="00531122" w:rsidRPr="001270FF" w:rsidTr="00531122">
        <w:trPr>
          <w:trHeight w:val="600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Peptide Ligand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MLL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MLL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pMLL</w:t>
            </w:r>
            <w:proofErr w:type="spellEnd"/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pMLL</w:t>
            </w:r>
            <w:proofErr w:type="spellEnd"/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pMLL</w:t>
            </w:r>
            <w:proofErr w:type="spellEnd"/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phosphono</w:t>
            </w:r>
            <w:proofErr w:type="spellEnd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-MLL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sulfo</w:t>
            </w:r>
            <w:proofErr w:type="spellEnd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-MLL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DOT1L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pDOT1L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</w:tr>
      <w:tr w:rsidR="00531122" w:rsidRPr="001270FF" w:rsidTr="00531122">
        <w:trPr>
          <w:trHeight w:val="600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X-Ray source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NSLS-II 17-ID1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APS 19BM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NSLS-II 17-ID1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NSLS-II 17-ID1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APS 19BM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NSLS-II 17-ID1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NSLS-II 17-ID1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NSLS-II 17-ID1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NSLS-II 17-ID1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APS 19BM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APS 19BM</w:t>
            </w:r>
          </w:p>
        </w:tc>
      </w:tr>
      <w:tr w:rsidR="00531122" w:rsidRPr="001270FF" w:rsidTr="00531122">
        <w:trPr>
          <w:trHeight w:val="720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Space group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 4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 4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 4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I2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 4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 4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 4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 4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 4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 1 2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 2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</w:p>
        </w:tc>
      </w:tr>
      <w:tr w:rsidR="00531122" w:rsidRPr="001270FF" w:rsidTr="00531122">
        <w:trPr>
          <w:trHeight w:val="600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constants, a b c (Å)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65.90 65.90 238.90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65.57 65.57 238.23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65.72 65.72 238.48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147.81 147.81 147.81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65.55 65.55 238.14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65.86 65.86 238.86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65.33 65.33 237.61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65.30 65.30 238.53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65.30 65.30 238.53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39.68 77.23 67.68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60.55 73.33 110.03</w:t>
            </w:r>
          </w:p>
        </w:tc>
      </w:tr>
      <w:tr w:rsidR="00531122" w:rsidRPr="001270FF" w:rsidTr="00531122">
        <w:trPr>
          <w:trHeight w:val="600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Angles, α β γ (⁰)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α=β=γ=90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α=β=γ=90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α=β=γ=90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α=β=γ=90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α=β=γ=90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α=β=γ=90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α=β=γ=90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α=β=γ=90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α=β=γ=90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90.00</w:t>
            </w:r>
            <w:r w:rsidRPr="001270F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104.38</w:t>
            </w:r>
            <w:r w:rsidRPr="001270F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90.00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α=β=γ=90</w:t>
            </w:r>
          </w:p>
        </w:tc>
      </w:tr>
      <w:tr w:rsidR="00531122" w:rsidRPr="001270FF" w:rsidTr="00531122">
        <w:trPr>
          <w:trHeight w:val="732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Resolution range (Å)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29.47–1.82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46.37-1.80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29.17-1.80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29.01-2.10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45.54-1.60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29.25-1.53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29.72-1.56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29.20-2.04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29.43-1.88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33.71-1.66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29.21-1.92</w:t>
            </w:r>
          </w:p>
        </w:tc>
      </w:tr>
      <w:tr w:rsidR="00531122" w:rsidRPr="001270FF" w:rsidTr="00531122">
        <w:trPr>
          <w:trHeight w:val="600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Completeness, %*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99.96(98.5)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99.8(100)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99.9(99.8)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99.9(95.0)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100(100)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99.8(97.7)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98.2(81.7)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99.9(98.6)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99.8(97.2)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98.4(85.1)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99.6(95.3)</w:t>
            </w:r>
          </w:p>
        </w:tc>
      </w:tr>
      <w:tr w:rsidR="00531122" w:rsidRPr="001270FF" w:rsidTr="00531122">
        <w:trPr>
          <w:trHeight w:val="600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Redundancy*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14.6(14.7)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6.8(6.6)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10.8(10.3)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11.5(11)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6.8(6.6)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8.7(8.5)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8.0(4.3)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10.9(10.2)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13.2(13.4)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3.2(2.4)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3.2(5.5)</w:t>
            </w:r>
          </w:p>
        </w:tc>
      </w:tr>
      <w:tr w:rsidR="00531122" w:rsidRPr="001270FF" w:rsidTr="00531122">
        <w:trPr>
          <w:trHeight w:val="720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merge</w:t>
            </w:r>
            <w:proofErr w:type="spellEnd"/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</w:tr>
      <w:tr w:rsidR="00531122" w:rsidRPr="001270FF" w:rsidTr="00531122">
        <w:trPr>
          <w:trHeight w:val="600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I/σ(I)*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22.8(3.8)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12.5(2.3)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11.7(2.4)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10.1(2.9)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12.3(1.9)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22.4(2.7)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15.1(2.0)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11.6(2.8)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14.7(3.5)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14.1(2.1)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5.6(2.3)</w:t>
            </w:r>
          </w:p>
        </w:tc>
      </w:tr>
      <w:tr w:rsidR="00531122" w:rsidRPr="001270FF" w:rsidTr="00531122">
        <w:trPr>
          <w:trHeight w:val="720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R, </w:t>
            </w:r>
            <w:proofErr w:type="spellStart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free</w:t>
            </w:r>
            <w:proofErr w:type="spellEnd"/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0.179, 0.236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0.163,0.206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0.160,0.206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0.160,0.206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0.168,0.195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0.170,0.196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0.166,0.195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0.172,0.234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0.168,0.217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0.167,0.216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0.168,0.213</w:t>
            </w:r>
          </w:p>
        </w:tc>
      </w:tr>
      <w:tr w:rsidR="00531122" w:rsidRPr="001270FF" w:rsidTr="00531122">
        <w:trPr>
          <w:trHeight w:val="720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free</w:t>
            </w:r>
            <w:proofErr w:type="spellEnd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reflections test set (%)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1474(3.0)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1569(3.2)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1581(3.2)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939(3.0)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2118 (3.0)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2491(3.1)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2213(3.0)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1007(3.0)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1386(3.2)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1421(3.1)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1156(3.1)</w:t>
            </w:r>
          </w:p>
        </w:tc>
      </w:tr>
      <w:tr w:rsidR="00531122" w:rsidRPr="001270FF" w:rsidTr="00531122">
        <w:trPr>
          <w:trHeight w:val="720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o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,F</w:t>
            </w: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</w:t>
            </w:r>
            <w:proofErr w:type="spellEnd"/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correlation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1270FF" w:rsidRDefault="00531122" w:rsidP="00315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2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</w:tbl>
    <w:p w:rsidR="00531122" w:rsidRDefault="00531122">
      <w:pPr>
        <w:rPr>
          <w:rFonts w:ascii="Times New Roman" w:hAnsi="Times New Roman" w:cs="Times New Roman"/>
          <w:sz w:val="20"/>
          <w:szCs w:val="20"/>
        </w:rPr>
      </w:pPr>
    </w:p>
    <w:p w:rsidR="00531122" w:rsidRPr="00531122" w:rsidRDefault="00531122">
      <w:pPr>
        <w:rPr>
          <w:rFonts w:ascii="Arial" w:hAnsi="Arial" w:cs="Arial"/>
          <w:b/>
        </w:rPr>
      </w:pPr>
      <w:r w:rsidRPr="00531122">
        <w:rPr>
          <w:rFonts w:ascii="Arial" w:hAnsi="Arial" w:cs="Arial"/>
          <w:b/>
        </w:rPr>
        <w:lastRenderedPageBreak/>
        <w:t>Table S1 (continued)</w:t>
      </w:r>
      <w:bookmarkStart w:id="0" w:name="_GoBack"/>
      <w:bookmarkEnd w:id="0"/>
    </w:p>
    <w:p w:rsidR="00531122" w:rsidRDefault="00531122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4308" w:type="dxa"/>
        <w:tblLook w:val="04A0" w:firstRow="1" w:lastRow="0" w:firstColumn="1" w:lastColumn="0" w:noHBand="0" w:noVBand="1"/>
      </w:tblPr>
      <w:tblGrid>
        <w:gridCol w:w="1438"/>
        <w:gridCol w:w="1167"/>
        <w:gridCol w:w="1170"/>
        <w:gridCol w:w="1080"/>
        <w:gridCol w:w="1202"/>
        <w:gridCol w:w="1138"/>
        <w:gridCol w:w="1263"/>
        <w:gridCol w:w="1170"/>
        <w:gridCol w:w="1167"/>
        <w:gridCol w:w="1173"/>
        <w:gridCol w:w="1170"/>
        <w:gridCol w:w="1170"/>
      </w:tblGrid>
      <w:tr w:rsidR="00531122" w:rsidRPr="00531122" w:rsidTr="00531122">
        <w:trPr>
          <w:trHeight w:val="600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Property/PDB ID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7RZD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7S8F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7RZJ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7S8A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7S8E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7S79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7S7D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7S7E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7S7F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7S8I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7S8J</w:t>
            </w:r>
          </w:p>
        </w:tc>
      </w:tr>
      <w:tr w:rsidR="00531122" w:rsidRPr="00531122" w:rsidTr="00531122">
        <w:trPr>
          <w:trHeight w:val="624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 number of atoms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3833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3767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3580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3842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3902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3827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3660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3795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4065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3930</w:t>
            </w:r>
          </w:p>
        </w:tc>
      </w:tr>
      <w:tr w:rsidR="00531122" w:rsidRPr="00531122" w:rsidTr="00531122">
        <w:trPr>
          <w:trHeight w:val="720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Average B factor, all atoms (Å</w:t>
            </w: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</w:tr>
      <w:tr w:rsidR="00531122" w:rsidRPr="00531122" w:rsidTr="00531122">
        <w:trPr>
          <w:trHeight w:val="624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Ramachandran plot: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31122" w:rsidRPr="00531122" w:rsidTr="00531122">
        <w:trPr>
          <w:trHeight w:val="624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Most favored, % 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97.47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96.55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96.9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97.38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96.83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96.57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97.69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95.34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94.82</w:t>
            </w:r>
          </w:p>
        </w:tc>
      </w:tr>
      <w:tr w:rsidR="00531122" w:rsidRPr="00531122" w:rsidTr="00531122">
        <w:trPr>
          <w:trHeight w:val="624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Allowed, % 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2.53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2.92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2.82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3.17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3.43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5.18</w:t>
            </w:r>
          </w:p>
        </w:tc>
      </w:tr>
      <w:tr w:rsidR="00531122" w:rsidRPr="00531122" w:rsidTr="00531122">
        <w:trPr>
          <w:trHeight w:val="624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Disallowed, %(Number of residues)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0.29(1)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0.53(2)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0.28(1)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0.25(1)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531122" w:rsidRPr="00531122" w:rsidTr="00531122">
        <w:trPr>
          <w:trHeight w:val="624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RMS deviations: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31122" w:rsidRPr="00531122" w:rsidTr="00531122">
        <w:trPr>
          <w:trHeight w:val="624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Bonds, Å 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</w:tr>
      <w:tr w:rsidR="00531122" w:rsidRPr="00531122" w:rsidTr="00531122">
        <w:trPr>
          <w:trHeight w:val="624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Angles, ⁰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1.429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1.471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1.488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1.571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1.482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1.443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1.684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1122" w:rsidRPr="00531122" w:rsidRDefault="00531122" w:rsidP="00531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1.439</w:t>
            </w:r>
          </w:p>
        </w:tc>
      </w:tr>
    </w:tbl>
    <w:p w:rsidR="00531122" w:rsidRPr="001270FF" w:rsidRDefault="00531122">
      <w:pPr>
        <w:rPr>
          <w:rFonts w:ascii="Times New Roman" w:hAnsi="Times New Roman" w:cs="Times New Roman"/>
          <w:sz w:val="20"/>
          <w:szCs w:val="20"/>
        </w:rPr>
      </w:pPr>
    </w:p>
    <w:sectPr w:rsidR="00531122" w:rsidRPr="001270FF" w:rsidSect="00531122">
      <w:pgSz w:w="15840" w:h="12240" w:orient="landscape"/>
      <w:pgMar w:top="54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D93DF3"/>
    <w:multiLevelType w:val="hybridMultilevel"/>
    <w:tmpl w:val="479EDBD8"/>
    <w:lvl w:ilvl="0" w:tplc="0F78CEA6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0FF"/>
    <w:rsid w:val="001270FF"/>
    <w:rsid w:val="00531122"/>
    <w:rsid w:val="00613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8BE16"/>
  <w15:chartTrackingRefBased/>
  <w15:docId w15:val="{66417342-C4CE-4AEA-AE4C-BF82B8415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122"/>
    <w:pPr>
      <w:ind w:left="720"/>
      <w:contextualSpacing/>
    </w:pPr>
  </w:style>
  <w:style w:type="paragraph" w:styleId="NoSpacing">
    <w:name w:val="No Spacing"/>
    <w:uiPriority w:val="1"/>
    <w:qFormat/>
    <w:rsid w:val="005311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9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423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NYU Langone Health</Company>
  <LinksUpToDate>false</LinksUpToDate>
  <CharactersWithSpaces>2834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2022-11-30T03:26:00Z</dcterms:created>
  <dcterms:modified xsi:type="dcterms:W3CDTF">2022-11-30T03:45:00Z</dcterms:modified>
</cp:coreProperties>
</file>