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C6FDD" w14:textId="77777777" w:rsidR="00FE370B" w:rsidRPr="00A315C9" w:rsidRDefault="00FE370B" w:rsidP="00FE370B">
      <w:pPr>
        <w:jc w:val="center"/>
        <w:rPr>
          <w:rFonts w:ascii="Times New Roman" w:hAnsi="Times New Roman" w:cs="Times New Roman"/>
        </w:rPr>
      </w:pPr>
      <w:r w:rsidRPr="00A315C9">
        <w:rPr>
          <w:rFonts w:ascii="Times New Roman" w:hAnsi="Times New Roman" w:cs="Times New Roman"/>
          <w:noProof/>
        </w:rPr>
        <w:drawing>
          <wp:inline distT="0" distB="0" distL="0" distR="0" wp14:anchorId="3FB17F62" wp14:editId="1770A387">
            <wp:extent cx="3600000" cy="5648081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56480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5C6379" w14:textId="3825CF6E" w:rsidR="00FE370B" w:rsidRPr="00A315C9" w:rsidRDefault="00613CAE" w:rsidP="00613CAE">
      <w:pPr>
        <w:spacing w:line="360" w:lineRule="auto"/>
        <w:rPr>
          <w:rFonts w:ascii="Times New Roman" w:hAnsi="Times New Roman" w:cs="Times New Roman"/>
          <w:b/>
        </w:rPr>
      </w:pPr>
      <w:r w:rsidRPr="00A315C9">
        <w:rPr>
          <w:rFonts w:ascii="Times New Roman" w:hAnsi="Times New Roman" w:cs="Times New Roman"/>
          <w:b/>
          <w:bCs/>
        </w:rPr>
        <w:t>Supplementary</w:t>
      </w:r>
      <w:r w:rsidRPr="00A315C9">
        <w:rPr>
          <w:rFonts w:ascii="Times New Roman" w:hAnsi="Times New Roman" w:cs="Times New Roman"/>
          <w:b/>
        </w:rPr>
        <w:t xml:space="preserve"> </w:t>
      </w:r>
      <w:r w:rsidR="00FE370B" w:rsidRPr="00A315C9">
        <w:rPr>
          <w:rFonts w:ascii="Times New Roman" w:hAnsi="Times New Roman" w:cs="Times New Roman"/>
          <w:b/>
        </w:rPr>
        <w:t xml:space="preserve">Fig.1 </w:t>
      </w:r>
      <w:r w:rsidR="00FE370B" w:rsidRPr="00A315C9">
        <w:rPr>
          <w:rFonts w:ascii="Times New Roman" w:hAnsi="Times New Roman" w:cs="Times New Roman"/>
          <w:b/>
          <w:i/>
        </w:rPr>
        <w:t>SMAD1</w:t>
      </w:r>
      <w:r w:rsidR="00FE370B" w:rsidRPr="00A315C9">
        <w:rPr>
          <w:rFonts w:ascii="Times New Roman" w:hAnsi="Times New Roman" w:cs="Times New Roman"/>
          <w:b/>
        </w:rPr>
        <w:t xml:space="preserve"> is overexpressed in glioblastoma (GBM). </w:t>
      </w:r>
    </w:p>
    <w:p w14:paraId="5E611244" w14:textId="4BA24C59" w:rsidR="00FE370B" w:rsidRPr="00613CAE" w:rsidRDefault="00613CAE" w:rsidP="00613CAE">
      <w:pPr>
        <w:spacing w:line="360" w:lineRule="auto"/>
        <w:rPr>
          <w:rFonts w:ascii="Times New Roman" w:hAnsi="Times New Roman" w:cs="Times New Roman"/>
        </w:rPr>
      </w:pPr>
      <w:bookmarkStart w:id="0" w:name="_Hlk52179899"/>
      <w:r w:rsidRPr="00613CAE"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</w:rPr>
        <w:t xml:space="preserve"> </w:t>
      </w:r>
      <w:r w:rsidR="00FE370B" w:rsidRPr="00613CAE">
        <w:rPr>
          <w:rFonts w:ascii="Times New Roman" w:hAnsi="Times New Roman" w:cs="Times New Roman"/>
        </w:rPr>
        <w:t>RNA expression overview of TCGA RNA-seq data derived from The Human Protein Atlas</w:t>
      </w:r>
      <w:bookmarkEnd w:id="0"/>
      <w:r w:rsidR="00FE370B" w:rsidRPr="00613CAE">
        <w:rPr>
          <w:rFonts w:ascii="Times New Roman" w:hAnsi="Times New Roman" w:cs="Times New Roman"/>
        </w:rPr>
        <w:t xml:space="preserve"> shows glioma</w:t>
      </w:r>
      <w:r w:rsidR="00DC0F5D" w:rsidRPr="00613CAE">
        <w:rPr>
          <w:rFonts w:ascii="Times New Roman" w:hAnsi="Times New Roman" w:cs="Times New Roman"/>
        </w:rPr>
        <w:t>s</w:t>
      </w:r>
      <w:r w:rsidR="00FE370B" w:rsidRPr="00613CAE">
        <w:rPr>
          <w:rFonts w:ascii="Times New Roman" w:hAnsi="Times New Roman" w:cs="Times New Roman"/>
        </w:rPr>
        <w:t xml:space="preserve"> ha</w:t>
      </w:r>
      <w:r w:rsidR="00DC0F5D" w:rsidRPr="00613CAE">
        <w:rPr>
          <w:rFonts w:ascii="Times New Roman" w:hAnsi="Times New Roman" w:cs="Times New Roman"/>
        </w:rPr>
        <w:t>ve</w:t>
      </w:r>
      <w:r w:rsidR="00FE370B" w:rsidRPr="00613CAE">
        <w:rPr>
          <w:rFonts w:ascii="Times New Roman" w:hAnsi="Times New Roman" w:cs="Times New Roman"/>
        </w:rPr>
        <w:t xml:space="preserve"> </w:t>
      </w:r>
      <w:r w:rsidR="0062383C" w:rsidRPr="00613CAE">
        <w:rPr>
          <w:rFonts w:ascii="Times New Roman" w:hAnsi="Times New Roman" w:cs="Times New Roman"/>
        </w:rPr>
        <w:t xml:space="preserve">the </w:t>
      </w:r>
      <w:r w:rsidR="00FE370B" w:rsidRPr="00613CAE">
        <w:rPr>
          <w:rFonts w:ascii="Times New Roman" w:hAnsi="Times New Roman" w:cs="Times New Roman"/>
        </w:rPr>
        <w:t xml:space="preserve">highest </w:t>
      </w:r>
      <w:r w:rsidR="00FE370B" w:rsidRPr="00613CAE">
        <w:rPr>
          <w:rFonts w:ascii="Times New Roman" w:hAnsi="Times New Roman" w:cs="Times New Roman"/>
          <w:i/>
          <w:iCs/>
        </w:rPr>
        <w:t>SMAD1</w:t>
      </w:r>
      <w:r w:rsidR="00FE370B" w:rsidRPr="00613CAE">
        <w:rPr>
          <w:rFonts w:ascii="Times New Roman" w:hAnsi="Times New Roman" w:cs="Times New Roman"/>
        </w:rPr>
        <w:t xml:space="preserve"> expression</w:t>
      </w:r>
      <w:r w:rsidR="00DC0F5D" w:rsidRPr="00613CAE">
        <w:rPr>
          <w:rFonts w:ascii="Times New Roman" w:hAnsi="Times New Roman" w:cs="Times New Roman"/>
        </w:rPr>
        <w:t xml:space="preserve"> among</w:t>
      </w:r>
      <w:r w:rsidR="00FE370B" w:rsidRPr="00613CAE">
        <w:rPr>
          <w:rFonts w:ascii="Times New Roman" w:hAnsi="Times New Roman" w:cs="Times New Roman"/>
        </w:rPr>
        <w:t xml:space="preserve"> cancers. </w:t>
      </w:r>
    </w:p>
    <w:p w14:paraId="4D069777" w14:textId="54DB294F" w:rsidR="00FE370B" w:rsidRPr="00613CAE" w:rsidRDefault="00613CAE" w:rsidP="00613CAE">
      <w:pPr>
        <w:spacing w:line="360" w:lineRule="auto"/>
        <w:rPr>
          <w:rFonts w:ascii="Times New Roman" w:hAnsi="Times New Roman" w:cs="Times New Roman"/>
        </w:rPr>
      </w:pPr>
      <w:bookmarkStart w:id="1" w:name="_Hlk52180919"/>
      <w:r w:rsidRPr="00613CAE"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</w:rPr>
        <w:t xml:space="preserve"> </w:t>
      </w:r>
      <w:r w:rsidR="0001693F" w:rsidRPr="00613CAE">
        <w:rPr>
          <w:rFonts w:ascii="Times New Roman" w:hAnsi="Times New Roman" w:cs="Times New Roman"/>
        </w:rPr>
        <w:t xml:space="preserve">Dot plot from GENEPIA shows </w:t>
      </w:r>
      <w:r w:rsidR="0001693F" w:rsidRPr="00613CAE">
        <w:rPr>
          <w:rFonts w:ascii="Times New Roman" w:hAnsi="Times New Roman" w:cs="Times New Roman"/>
          <w:i/>
        </w:rPr>
        <w:t>SMAD1</w:t>
      </w:r>
      <w:r w:rsidR="0001693F" w:rsidRPr="00613CAE">
        <w:rPr>
          <w:rFonts w:ascii="Times New Roman" w:hAnsi="Times New Roman" w:cs="Times New Roman"/>
        </w:rPr>
        <w:t xml:space="preserve"> expression profile across all tumor samples (Red dots) and paired normal tissues (Green dots). Data includes TCGA normal and </w:t>
      </w:r>
      <w:proofErr w:type="spellStart"/>
      <w:r w:rsidR="0001693F" w:rsidRPr="00613CAE">
        <w:rPr>
          <w:rFonts w:ascii="Times New Roman" w:hAnsi="Times New Roman" w:cs="Times New Roman"/>
        </w:rPr>
        <w:t>GTEx</w:t>
      </w:r>
      <w:proofErr w:type="spellEnd"/>
      <w:r w:rsidR="0001693F" w:rsidRPr="00613CAE">
        <w:rPr>
          <w:rFonts w:ascii="Times New Roman" w:hAnsi="Times New Roman" w:cs="Times New Roman"/>
        </w:rPr>
        <w:t xml:space="preserve"> data. Cancers with higher </w:t>
      </w:r>
      <w:r w:rsidR="0001693F" w:rsidRPr="00613CAE">
        <w:rPr>
          <w:rFonts w:ascii="Times New Roman" w:hAnsi="Times New Roman" w:cs="Times New Roman"/>
          <w:i/>
        </w:rPr>
        <w:t>SMAD1</w:t>
      </w:r>
      <w:r w:rsidR="0001693F" w:rsidRPr="00613CAE">
        <w:rPr>
          <w:rFonts w:ascii="Times New Roman" w:hAnsi="Times New Roman" w:cs="Times New Roman"/>
        </w:rPr>
        <w:t xml:space="preserve"> </w:t>
      </w:r>
      <w:r w:rsidR="00717D80" w:rsidRPr="00613CAE">
        <w:rPr>
          <w:rFonts w:ascii="Times New Roman" w:hAnsi="Times New Roman" w:cs="Times New Roman"/>
        </w:rPr>
        <w:t>are s</w:t>
      </w:r>
      <w:r w:rsidR="0001693F" w:rsidRPr="00613CAE">
        <w:rPr>
          <w:rFonts w:ascii="Times New Roman" w:hAnsi="Times New Roman" w:cs="Times New Roman"/>
        </w:rPr>
        <w:t>hown in red and those with lower</w:t>
      </w:r>
      <w:r w:rsidR="0001693F" w:rsidRPr="00613CAE">
        <w:rPr>
          <w:rFonts w:ascii="Times New Roman" w:hAnsi="Times New Roman" w:cs="Times New Roman"/>
          <w:i/>
          <w:iCs/>
        </w:rPr>
        <w:t xml:space="preserve"> SMAD1</w:t>
      </w:r>
      <w:r w:rsidR="0001693F" w:rsidRPr="00613CAE">
        <w:rPr>
          <w:rFonts w:ascii="Times New Roman" w:hAnsi="Times New Roman" w:cs="Times New Roman"/>
        </w:rPr>
        <w:t xml:space="preserve"> </w:t>
      </w:r>
      <w:r w:rsidR="00717D80" w:rsidRPr="00613CAE">
        <w:rPr>
          <w:rFonts w:ascii="Times New Roman" w:hAnsi="Times New Roman" w:cs="Times New Roman"/>
        </w:rPr>
        <w:t xml:space="preserve">are </w:t>
      </w:r>
      <w:r w:rsidR="0001693F" w:rsidRPr="00613CAE">
        <w:rPr>
          <w:rFonts w:ascii="Times New Roman" w:hAnsi="Times New Roman" w:cs="Times New Roman"/>
        </w:rPr>
        <w:t xml:space="preserve">shown in green. </w:t>
      </w:r>
      <w:bookmarkEnd w:id="1"/>
      <w:r w:rsidR="0001693F" w:rsidRPr="00613CAE">
        <w:rPr>
          <w:rFonts w:ascii="Times New Roman" w:hAnsi="Times New Roman" w:cs="Times New Roman"/>
        </w:rPr>
        <w:t>ANOVA, Log2FC</w:t>
      </w:r>
      <w:r w:rsidR="00DC0F5D" w:rsidRPr="00613CAE">
        <w:rPr>
          <w:rFonts w:ascii="Times New Roman" w:hAnsi="Times New Roman" w:cs="Times New Roman"/>
        </w:rPr>
        <w:t xml:space="preserve"> </w:t>
      </w:r>
      <w:r w:rsidR="0001693F" w:rsidRPr="00613CAE">
        <w:rPr>
          <w:rFonts w:ascii="Times New Roman" w:hAnsi="Times New Roman" w:cs="Times New Roman"/>
        </w:rPr>
        <w:t>&gt;</w:t>
      </w:r>
      <w:r w:rsidR="00DC0F5D" w:rsidRPr="00613CAE">
        <w:rPr>
          <w:rFonts w:ascii="Times New Roman" w:hAnsi="Times New Roman" w:cs="Times New Roman"/>
        </w:rPr>
        <w:t xml:space="preserve"> </w:t>
      </w:r>
      <w:r w:rsidR="0001693F" w:rsidRPr="00613CAE">
        <w:rPr>
          <w:rFonts w:ascii="Times New Roman" w:hAnsi="Times New Roman" w:cs="Times New Roman"/>
        </w:rPr>
        <w:t>1, q value &lt;</w:t>
      </w:r>
      <w:r w:rsidR="00DC0F5D" w:rsidRPr="00613CAE">
        <w:rPr>
          <w:rFonts w:ascii="Times New Roman" w:hAnsi="Times New Roman" w:cs="Times New Roman"/>
        </w:rPr>
        <w:t xml:space="preserve"> </w:t>
      </w:r>
      <w:r w:rsidR="0001693F" w:rsidRPr="00613CAE">
        <w:rPr>
          <w:rFonts w:ascii="Times New Roman" w:hAnsi="Times New Roman" w:cs="Times New Roman"/>
        </w:rPr>
        <w:t>0.01.</w:t>
      </w:r>
    </w:p>
    <w:p w14:paraId="10ED8521" w14:textId="5325FD75" w:rsidR="0001693F" w:rsidRPr="00613CAE" w:rsidRDefault="00613CAE" w:rsidP="00613CAE">
      <w:pPr>
        <w:spacing w:line="360" w:lineRule="auto"/>
        <w:rPr>
          <w:rFonts w:ascii="Times New Roman" w:hAnsi="Times New Roman" w:cs="Times New Roman"/>
        </w:rPr>
      </w:pPr>
      <w:bookmarkStart w:id="2" w:name="_Hlk52181247"/>
      <w:r w:rsidRPr="00613CAE">
        <w:rPr>
          <w:rFonts w:ascii="Times New Roman" w:hAnsi="Times New Roman" w:cs="Times New Roman"/>
          <w:b/>
          <w:bCs/>
        </w:rPr>
        <w:t>C.</w:t>
      </w:r>
      <w:r>
        <w:rPr>
          <w:rFonts w:ascii="Times New Roman" w:hAnsi="Times New Roman" w:cs="Times New Roman"/>
        </w:rPr>
        <w:t xml:space="preserve"> </w:t>
      </w:r>
      <w:r w:rsidR="0001693F" w:rsidRPr="00613CAE">
        <w:rPr>
          <w:rFonts w:ascii="Times New Roman" w:hAnsi="Times New Roman" w:cs="Times New Roman"/>
        </w:rPr>
        <w:t xml:space="preserve">Comparison of </w:t>
      </w:r>
      <w:r w:rsidR="0001693F" w:rsidRPr="00613CAE">
        <w:rPr>
          <w:rFonts w:ascii="Times New Roman" w:hAnsi="Times New Roman" w:cs="Times New Roman"/>
          <w:i/>
        </w:rPr>
        <w:t>SMAD1</w:t>
      </w:r>
      <w:r w:rsidR="0001693F" w:rsidRPr="00613CAE">
        <w:rPr>
          <w:rFonts w:ascii="Times New Roman" w:hAnsi="Times New Roman" w:cs="Times New Roman"/>
        </w:rPr>
        <w:t xml:space="preserve"> transcript levels between tumor samples and normal tissues. Results were derived from GCBI based on RNA-seqV2 datasets.</w:t>
      </w:r>
      <w:bookmarkEnd w:id="2"/>
      <w:r w:rsidR="0001693F" w:rsidRPr="00613CAE">
        <w:rPr>
          <w:rFonts w:ascii="Times New Roman" w:hAnsi="Times New Roman" w:cs="Times New Roman"/>
        </w:rPr>
        <w:t xml:space="preserve"> ANOVA, Log2FC</w:t>
      </w:r>
      <w:r w:rsidR="00DC0F5D" w:rsidRPr="00613CAE">
        <w:rPr>
          <w:rFonts w:ascii="Times New Roman" w:hAnsi="Times New Roman" w:cs="Times New Roman"/>
        </w:rPr>
        <w:t xml:space="preserve"> </w:t>
      </w:r>
      <w:r w:rsidR="0001693F" w:rsidRPr="00613CAE">
        <w:rPr>
          <w:rFonts w:ascii="Times New Roman" w:hAnsi="Times New Roman" w:cs="Times New Roman"/>
        </w:rPr>
        <w:t>&gt;</w:t>
      </w:r>
      <w:r w:rsidR="00DC0F5D" w:rsidRPr="00613CAE">
        <w:rPr>
          <w:rFonts w:ascii="Times New Roman" w:hAnsi="Times New Roman" w:cs="Times New Roman"/>
        </w:rPr>
        <w:t xml:space="preserve"> </w:t>
      </w:r>
      <w:r w:rsidR="0001693F" w:rsidRPr="00613CAE">
        <w:rPr>
          <w:rFonts w:ascii="Times New Roman" w:hAnsi="Times New Roman" w:cs="Times New Roman"/>
        </w:rPr>
        <w:t xml:space="preserve">1, </w:t>
      </w:r>
      <w:r w:rsidR="0001693F" w:rsidRPr="00613CAE">
        <w:rPr>
          <w:rFonts w:ascii="Times New Roman" w:hAnsi="Times New Roman" w:cs="Times New Roman"/>
          <w:i/>
          <w:iCs/>
        </w:rPr>
        <w:t>p</w:t>
      </w:r>
      <w:r w:rsidR="00DC0F5D" w:rsidRPr="00613CAE">
        <w:rPr>
          <w:rFonts w:ascii="Times New Roman" w:hAnsi="Times New Roman" w:cs="Times New Roman"/>
          <w:i/>
          <w:iCs/>
        </w:rPr>
        <w:t xml:space="preserve"> </w:t>
      </w:r>
      <w:r w:rsidR="0001693F" w:rsidRPr="00613CAE">
        <w:rPr>
          <w:rFonts w:ascii="Times New Roman" w:hAnsi="Times New Roman" w:cs="Times New Roman"/>
        </w:rPr>
        <w:t>&lt;</w:t>
      </w:r>
      <w:r w:rsidR="00DC0F5D" w:rsidRPr="00613CAE">
        <w:rPr>
          <w:rFonts w:ascii="Times New Roman" w:hAnsi="Times New Roman" w:cs="Times New Roman"/>
        </w:rPr>
        <w:t xml:space="preserve"> </w:t>
      </w:r>
      <w:r w:rsidR="0001693F" w:rsidRPr="00613CAE">
        <w:rPr>
          <w:rFonts w:ascii="Times New Roman" w:hAnsi="Times New Roman" w:cs="Times New Roman"/>
        </w:rPr>
        <w:t>0.05.</w:t>
      </w:r>
    </w:p>
    <w:p w14:paraId="0318EEC0" w14:textId="385485A6" w:rsidR="00AD3C6A" w:rsidRPr="00A315C9" w:rsidRDefault="00AD3C6A" w:rsidP="00AD3C6A">
      <w:pPr>
        <w:rPr>
          <w:rFonts w:ascii="Times New Roman" w:hAnsi="Times New Roman" w:cs="Times New Roman"/>
        </w:rPr>
      </w:pPr>
    </w:p>
    <w:p w14:paraId="1D97F7F7" w14:textId="6A107D38" w:rsidR="0071004F" w:rsidRPr="00A315C9" w:rsidRDefault="0071004F" w:rsidP="00AD3C6A">
      <w:pPr>
        <w:rPr>
          <w:rFonts w:ascii="Times New Roman" w:hAnsi="Times New Roman" w:cs="Times New Roman"/>
        </w:rPr>
      </w:pPr>
    </w:p>
    <w:p w14:paraId="15A0B9EB" w14:textId="5209276A" w:rsidR="0071004F" w:rsidRPr="00A315C9" w:rsidRDefault="0071004F" w:rsidP="00AD3C6A">
      <w:pPr>
        <w:rPr>
          <w:rFonts w:ascii="Times New Roman" w:hAnsi="Times New Roman" w:cs="Times New Roman"/>
        </w:rPr>
      </w:pPr>
    </w:p>
    <w:p w14:paraId="4439EC71" w14:textId="7D308A35" w:rsidR="0071004F" w:rsidRPr="00A315C9" w:rsidRDefault="0071004F" w:rsidP="00AD3C6A">
      <w:pPr>
        <w:rPr>
          <w:rFonts w:ascii="Times New Roman" w:hAnsi="Times New Roman" w:cs="Times New Roman"/>
        </w:rPr>
      </w:pPr>
    </w:p>
    <w:p w14:paraId="4A330751" w14:textId="22AC9634" w:rsidR="0071004F" w:rsidRPr="00A315C9" w:rsidRDefault="0071004F" w:rsidP="00AD3C6A">
      <w:pPr>
        <w:rPr>
          <w:rFonts w:ascii="Times New Roman" w:hAnsi="Times New Roman" w:cs="Times New Roman"/>
        </w:rPr>
      </w:pPr>
    </w:p>
    <w:p w14:paraId="0216357A" w14:textId="38161EEB" w:rsidR="00E44F8A" w:rsidRPr="00A315C9" w:rsidRDefault="00510FA0" w:rsidP="00E44F8A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3ACED2B" wp14:editId="68AB419B">
            <wp:extent cx="5274310" cy="15995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E40CE" w14:textId="18557F6B" w:rsidR="00E44F8A" w:rsidRPr="00A315C9" w:rsidRDefault="00E44F8A" w:rsidP="00E44F8A">
      <w:pPr>
        <w:rPr>
          <w:rFonts w:ascii="Times New Roman" w:hAnsi="Times New Roman" w:cs="Times New Roman"/>
        </w:rPr>
      </w:pPr>
    </w:p>
    <w:p w14:paraId="78D01D32" w14:textId="770AEDE2" w:rsidR="00B85A36" w:rsidRPr="00A315C9" w:rsidRDefault="00424E0E" w:rsidP="00613CAE">
      <w:pPr>
        <w:spacing w:line="360" w:lineRule="auto"/>
        <w:rPr>
          <w:rFonts w:ascii="Times New Roman" w:hAnsi="Times New Roman" w:cs="Times New Roman"/>
          <w:b/>
          <w:bCs/>
        </w:rPr>
      </w:pPr>
      <w:r w:rsidRPr="00A315C9">
        <w:rPr>
          <w:rFonts w:ascii="Times New Roman" w:hAnsi="Times New Roman" w:cs="Times New Roman"/>
          <w:b/>
          <w:bCs/>
        </w:rPr>
        <w:t xml:space="preserve">Supplementary Fig.2 </w:t>
      </w:r>
      <w:r w:rsidR="00344ABD" w:rsidRPr="00A315C9">
        <w:rPr>
          <w:rFonts w:ascii="Times New Roman" w:hAnsi="Times New Roman" w:cs="Times New Roman"/>
          <w:b/>
          <w:bCs/>
        </w:rPr>
        <w:t xml:space="preserve">Verification of </w:t>
      </w:r>
      <w:r w:rsidRPr="00A315C9">
        <w:rPr>
          <w:rFonts w:ascii="Times New Roman" w:hAnsi="Times New Roman" w:cs="Times New Roman"/>
          <w:b/>
          <w:bCs/>
        </w:rPr>
        <w:t xml:space="preserve">CRISPR/Cas9 mediated </w:t>
      </w:r>
      <w:r w:rsidR="00344ABD" w:rsidRPr="00A315C9">
        <w:rPr>
          <w:rFonts w:ascii="Times New Roman" w:hAnsi="Times New Roman" w:cs="Times New Roman"/>
          <w:b/>
          <w:bCs/>
          <w:i/>
          <w:iCs/>
        </w:rPr>
        <w:t>SMAD</w:t>
      </w:r>
      <w:r w:rsidRPr="00A315C9">
        <w:rPr>
          <w:rFonts w:ascii="Times New Roman" w:hAnsi="Times New Roman" w:cs="Times New Roman"/>
          <w:b/>
          <w:bCs/>
          <w:i/>
          <w:iCs/>
        </w:rPr>
        <w:t>1</w:t>
      </w:r>
      <w:r w:rsidRPr="00A315C9">
        <w:rPr>
          <w:rFonts w:ascii="Times New Roman" w:hAnsi="Times New Roman" w:cs="Times New Roman"/>
          <w:b/>
          <w:bCs/>
        </w:rPr>
        <w:t xml:space="preserve"> knockout and overexpression construction.</w:t>
      </w:r>
    </w:p>
    <w:p w14:paraId="40A5E3DE" w14:textId="6F847E40" w:rsidR="00424E0E" w:rsidRPr="00A315C9" w:rsidRDefault="00424E0E" w:rsidP="00613CAE">
      <w:pPr>
        <w:spacing w:line="360" w:lineRule="auto"/>
        <w:rPr>
          <w:rFonts w:ascii="Times New Roman" w:hAnsi="Times New Roman" w:cs="Times New Roman"/>
        </w:rPr>
      </w:pPr>
      <w:r w:rsidRPr="00A315C9">
        <w:rPr>
          <w:rFonts w:ascii="Times New Roman" w:hAnsi="Times New Roman" w:cs="Times New Roman"/>
          <w:b/>
          <w:bCs/>
        </w:rPr>
        <w:t xml:space="preserve">A. </w:t>
      </w:r>
      <w:r w:rsidRPr="00A315C9">
        <w:rPr>
          <w:rFonts w:ascii="Times New Roman" w:hAnsi="Times New Roman" w:cs="Times New Roman"/>
        </w:rPr>
        <w:t xml:space="preserve">Western blot analysis showing the expression of Smad1 in various </w:t>
      </w:r>
      <w:r w:rsidR="00F749B7" w:rsidRPr="00A315C9">
        <w:rPr>
          <w:rFonts w:ascii="Times New Roman" w:hAnsi="Times New Roman" w:cs="Times New Roman"/>
        </w:rPr>
        <w:t>glioma</w:t>
      </w:r>
      <w:r w:rsidRPr="00A315C9">
        <w:rPr>
          <w:rFonts w:ascii="Times New Roman" w:hAnsi="Times New Roman" w:cs="Times New Roman"/>
        </w:rPr>
        <w:t xml:space="preserve"> cell lines.</w:t>
      </w:r>
    </w:p>
    <w:p w14:paraId="48EC5CB4" w14:textId="2904A18A" w:rsidR="00F749B7" w:rsidRPr="00A315C9" w:rsidRDefault="00F749B7" w:rsidP="00613CAE">
      <w:pPr>
        <w:spacing w:line="360" w:lineRule="auto"/>
        <w:rPr>
          <w:rFonts w:ascii="Times New Roman" w:hAnsi="Times New Roman" w:cs="Times New Roman"/>
        </w:rPr>
      </w:pPr>
      <w:r w:rsidRPr="00A315C9">
        <w:rPr>
          <w:rFonts w:ascii="Times New Roman" w:hAnsi="Times New Roman" w:cs="Times New Roman"/>
          <w:b/>
          <w:bCs/>
        </w:rPr>
        <w:t>B.</w:t>
      </w:r>
      <w:r w:rsidRPr="00A315C9">
        <w:rPr>
          <w:rFonts w:ascii="Times New Roman" w:hAnsi="Times New Roman" w:cs="Times New Roman"/>
        </w:rPr>
        <w:t xml:space="preserve"> Western blot analysis</w:t>
      </w:r>
      <w:r w:rsidRPr="00A315C9">
        <w:rPr>
          <w:rFonts w:ascii="Times New Roman" w:hAnsi="Times New Roman" w:cs="Times New Roman"/>
          <w:b/>
          <w:bCs/>
        </w:rPr>
        <w:t xml:space="preserve"> </w:t>
      </w:r>
      <w:r w:rsidRPr="00A315C9">
        <w:rPr>
          <w:rFonts w:ascii="Times New Roman" w:hAnsi="Times New Roman" w:cs="Times New Roman"/>
        </w:rPr>
        <w:t xml:space="preserve">of </w:t>
      </w:r>
      <w:r w:rsidR="00037604" w:rsidRPr="00A315C9">
        <w:rPr>
          <w:rFonts w:ascii="Times New Roman" w:hAnsi="Times New Roman" w:cs="Times New Roman"/>
        </w:rPr>
        <w:t>Smad1 expression in U87 and U251 cells with</w:t>
      </w:r>
      <w:r w:rsidRPr="00A315C9">
        <w:rPr>
          <w:rFonts w:ascii="Times New Roman" w:hAnsi="Times New Roman" w:cs="Times New Roman"/>
        </w:rPr>
        <w:t xml:space="preserve"> CRISPR/Cas9</w:t>
      </w:r>
      <w:r w:rsidR="00717D80">
        <w:rPr>
          <w:rFonts w:ascii="Times New Roman" w:hAnsi="Times New Roman" w:cs="Times New Roman"/>
        </w:rPr>
        <w:t>-</w:t>
      </w:r>
      <w:r w:rsidRPr="00A315C9">
        <w:rPr>
          <w:rFonts w:ascii="Times New Roman" w:hAnsi="Times New Roman" w:cs="Times New Roman"/>
        </w:rPr>
        <w:t xml:space="preserve">mediated </w:t>
      </w:r>
      <w:r w:rsidR="00037604" w:rsidRPr="00A315C9">
        <w:rPr>
          <w:rFonts w:ascii="Times New Roman" w:hAnsi="Times New Roman" w:cs="Times New Roman"/>
        </w:rPr>
        <w:t>gene</w:t>
      </w:r>
      <w:r w:rsidRPr="00A315C9">
        <w:rPr>
          <w:rFonts w:ascii="Times New Roman" w:hAnsi="Times New Roman" w:cs="Times New Roman"/>
        </w:rPr>
        <w:t xml:space="preserve"> </w:t>
      </w:r>
      <w:r w:rsidR="00037604" w:rsidRPr="00A315C9">
        <w:rPr>
          <w:rFonts w:ascii="Times New Roman" w:hAnsi="Times New Roman" w:cs="Times New Roman"/>
        </w:rPr>
        <w:t xml:space="preserve">depletion. </w:t>
      </w:r>
      <w:r w:rsidR="00344ABD" w:rsidRPr="00A315C9">
        <w:rPr>
          <w:rFonts w:ascii="Times New Roman" w:hAnsi="Times New Roman" w:cs="Times New Roman"/>
        </w:rPr>
        <w:t xml:space="preserve">GAPDH served as a loading control. </w:t>
      </w:r>
    </w:p>
    <w:p w14:paraId="568CF676" w14:textId="5A789DFE" w:rsidR="00037604" w:rsidRPr="00A315C9" w:rsidRDefault="00037604" w:rsidP="00613CAE">
      <w:pPr>
        <w:spacing w:line="360" w:lineRule="auto"/>
        <w:rPr>
          <w:rFonts w:ascii="Times New Roman" w:hAnsi="Times New Roman" w:cs="Times New Roman"/>
          <w:b/>
          <w:bCs/>
        </w:rPr>
      </w:pPr>
      <w:r w:rsidRPr="00A315C9">
        <w:rPr>
          <w:rFonts w:ascii="Times New Roman" w:hAnsi="Times New Roman" w:cs="Times New Roman"/>
          <w:b/>
          <w:bCs/>
        </w:rPr>
        <w:t xml:space="preserve">C. </w:t>
      </w:r>
      <w:r w:rsidRPr="00A315C9">
        <w:rPr>
          <w:rFonts w:ascii="Times New Roman" w:hAnsi="Times New Roman" w:cs="Times New Roman"/>
        </w:rPr>
        <w:t>Western blot analysis</w:t>
      </w:r>
      <w:r w:rsidRPr="00A315C9">
        <w:rPr>
          <w:rFonts w:ascii="Times New Roman" w:hAnsi="Times New Roman" w:cs="Times New Roman"/>
          <w:b/>
          <w:bCs/>
        </w:rPr>
        <w:t xml:space="preserve"> </w:t>
      </w:r>
      <w:r w:rsidRPr="00A315C9">
        <w:rPr>
          <w:rFonts w:ascii="Times New Roman" w:hAnsi="Times New Roman" w:cs="Times New Roman"/>
        </w:rPr>
        <w:t>of ectopic Smad1 expression in A172 and U118 cells using anti-Flag ant</w:t>
      </w:r>
      <w:r w:rsidR="00C85E56" w:rsidRPr="00A315C9">
        <w:rPr>
          <w:rFonts w:ascii="Times New Roman" w:hAnsi="Times New Roman" w:cs="Times New Roman"/>
        </w:rPr>
        <w:t>i</w:t>
      </w:r>
      <w:r w:rsidRPr="00A315C9">
        <w:rPr>
          <w:rFonts w:ascii="Times New Roman" w:hAnsi="Times New Roman" w:cs="Times New Roman"/>
        </w:rPr>
        <w:t>body.</w:t>
      </w:r>
      <w:r w:rsidR="00344ABD" w:rsidRPr="00A315C9">
        <w:rPr>
          <w:rFonts w:ascii="Times New Roman" w:hAnsi="Times New Roman" w:cs="Times New Roman"/>
        </w:rPr>
        <w:t xml:space="preserve"> GAPDH served as a loading control.</w:t>
      </w:r>
    </w:p>
    <w:p w14:paraId="62FD06BA" w14:textId="20CE1007" w:rsidR="00E44F8A" w:rsidRPr="00A315C9" w:rsidRDefault="00E44F8A" w:rsidP="00E44F8A">
      <w:pPr>
        <w:jc w:val="center"/>
        <w:rPr>
          <w:rFonts w:ascii="Times New Roman" w:hAnsi="Times New Roman" w:cs="Times New Roman"/>
        </w:rPr>
      </w:pPr>
    </w:p>
    <w:p w14:paraId="7A8801EC" w14:textId="5F35D03A" w:rsidR="00B85A36" w:rsidRPr="00A315C9" w:rsidRDefault="00B85A36" w:rsidP="00923582">
      <w:pPr>
        <w:rPr>
          <w:rFonts w:ascii="Times New Roman" w:hAnsi="Times New Roman" w:cs="Times New Roman"/>
        </w:rPr>
      </w:pPr>
    </w:p>
    <w:p w14:paraId="368C4604" w14:textId="68F3696F" w:rsidR="00AF72A0" w:rsidRPr="00A315C9" w:rsidRDefault="00BA4198" w:rsidP="0075515D">
      <w:pPr>
        <w:jc w:val="center"/>
        <w:rPr>
          <w:rFonts w:ascii="Times New Roman" w:hAnsi="Times New Roman" w:cs="Times New Roman"/>
        </w:rPr>
      </w:pPr>
      <w:r w:rsidRPr="00A315C9">
        <w:rPr>
          <w:rFonts w:ascii="Times New Roman" w:hAnsi="Times New Roman" w:cs="Times New Roman"/>
          <w:noProof/>
        </w:rPr>
        <w:drawing>
          <wp:inline distT="0" distB="0" distL="0" distR="0" wp14:anchorId="0A1D78C0" wp14:editId="3B477A38">
            <wp:extent cx="5220000" cy="3224664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3" r="1236"/>
                    <a:stretch/>
                  </pic:blipFill>
                  <pic:spPr bwMode="auto">
                    <a:xfrm>
                      <a:off x="0" y="0"/>
                      <a:ext cx="5220000" cy="3224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D15B0D" w14:textId="782B0644" w:rsidR="00AF72A0" w:rsidRPr="00A315C9" w:rsidRDefault="00B44245" w:rsidP="00613CAE">
      <w:pPr>
        <w:spacing w:line="360" w:lineRule="auto"/>
        <w:rPr>
          <w:rFonts w:ascii="Times New Roman" w:hAnsi="Times New Roman" w:cs="Times New Roman"/>
          <w:b/>
          <w:bCs/>
        </w:rPr>
      </w:pPr>
      <w:r w:rsidRPr="00A315C9">
        <w:rPr>
          <w:rFonts w:ascii="Times New Roman" w:hAnsi="Times New Roman" w:cs="Times New Roman"/>
          <w:b/>
          <w:bCs/>
        </w:rPr>
        <w:t xml:space="preserve">Supplementary </w:t>
      </w:r>
      <w:r w:rsidR="00AF72A0" w:rsidRPr="00A315C9">
        <w:rPr>
          <w:rFonts w:ascii="Times New Roman" w:hAnsi="Times New Roman" w:cs="Times New Roman"/>
          <w:b/>
          <w:bCs/>
        </w:rPr>
        <w:t>Fig.</w:t>
      </w:r>
      <w:r w:rsidRPr="00A315C9">
        <w:rPr>
          <w:rFonts w:ascii="Times New Roman" w:hAnsi="Times New Roman" w:cs="Times New Roman"/>
          <w:b/>
          <w:bCs/>
        </w:rPr>
        <w:t>3</w:t>
      </w:r>
      <w:r w:rsidR="00AF72A0" w:rsidRPr="00A315C9">
        <w:rPr>
          <w:rFonts w:ascii="Times New Roman" w:hAnsi="Times New Roman" w:cs="Times New Roman"/>
          <w:b/>
          <w:bCs/>
        </w:rPr>
        <w:t>. Smad1 functions in GBM TGF/BMP independently.</w:t>
      </w:r>
    </w:p>
    <w:p w14:paraId="638DD5A4" w14:textId="618CDFC2" w:rsidR="00AF72A0" w:rsidRPr="00E20511" w:rsidRDefault="00506E97" w:rsidP="00613CAE">
      <w:pPr>
        <w:spacing w:line="360" w:lineRule="auto"/>
        <w:rPr>
          <w:rFonts w:ascii="Times New Roman" w:hAnsi="Times New Roman" w:cs="Times New Roman"/>
        </w:rPr>
      </w:pPr>
      <w:r w:rsidRPr="00A315C9">
        <w:rPr>
          <w:rFonts w:ascii="Times New Roman" w:hAnsi="Times New Roman" w:cs="Times New Roman"/>
          <w:b/>
          <w:bCs/>
        </w:rPr>
        <w:lastRenderedPageBreak/>
        <w:t>A.</w:t>
      </w:r>
      <w:r w:rsidRPr="00A315C9">
        <w:rPr>
          <w:rFonts w:ascii="Times New Roman" w:hAnsi="Times New Roman" w:cs="Times New Roman"/>
        </w:rPr>
        <w:t xml:space="preserve"> Cell growth assay of GBM cell lines treated with SB431542 (SB</w:t>
      </w:r>
      <w:r w:rsidR="00912B86" w:rsidRPr="00A315C9">
        <w:rPr>
          <w:rFonts w:ascii="Times New Roman" w:hAnsi="Times New Roman" w:cs="Times New Roman"/>
        </w:rPr>
        <w:t xml:space="preserve">, </w:t>
      </w:r>
      <w:r w:rsidR="001A5540">
        <w:rPr>
          <w:rFonts w:ascii="Times New Roman" w:hAnsi="Times New Roman" w:cs="Times New Roman"/>
        </w:rPr>
        <w:t xml:space="preserve">5 </w:t>
      </w:r>
      <w:proofErr w:type="spellStart"/>
      <w:r w:rsidR="00912B86" w:rsidRPr="00E20511">
        <w:rPr>
          <w:rFonts w:ascii="Times New Roman" w:hAnsi="Times New Roman" w:cs="Times New Roman"/>
        </w:rPr>
        <w:t>μM</w:t>
      </w:r>
      <w:proofErr w:type="spellEnd"/>
      <w:r w:rsidRPr="00E20511">
        <w:rPr>
          <w:rFonts w:ascii="Times New Roman" w:hAnsi="Times New Roman" w:cs="Times New Roman"/>
        </w:rPr>
        <w:t xml:space="preserve">) for 48 hours. </w:t>
      </w:r>
      <w:r w:rsidR="00912B86" w:rsidRPr="00E20511">
        <w:rPr>
          <w:rFonts w:ascii="Times New Roman" w:hAnsi="Times New Roman" w:cs="Times New Roman"/>
        </w:rPr>
        <w:t>(n = 6)</w:t>
      </w:r>
    </w:p>
    <w:p w14:paraId="49D55104" w14:textId="2DB90FA8" w:rsidR="00506E97" w:rsidRPr="00E20511" w:rsidRDefault="00506E97" w:rsidP="00613CAE">
      <w:pPr>
        <w:spacing w:line="360" w:lineRule="auto"/>
        <w:rPr>
          <w:rFonts w:ascii="Times New Roman" w:hAnsi="Times New Roman" w:cs="Times New Roman"/>
        </w:rPr>
      </w:pPr>
      <w:r w:rsidRPr="00E20511">
        <w:rPr>
          <w:rFonts w:ascii="Times New Roman" w:hAnsi="Times New Roman" w:cs="Times New Roman"/>
          <w:b/>
          <w:bCs/>
        </w:rPr>
        <w:t>B.</w:t>
      </w:r>
      <w:r w:rsidRPr="00E20511">
        <w:rPr>
          <w:rFonts w:ascii="Times New Roman" w:hAnsi="Times New Roman" w:cs="Times New Roman"/>
        </w:rPr>
        <w:t xml:space="preserve"> Cell growth assay of GBM cell lines treated with Dorsomorphin (</w:t>
      </w:r>
      <w:proofErr w:type="spellStart"/>
      <w:r w:rsidRPr="00E20511">
        <w:rPr>
          <w:rFonts w:ascii="Times New Roman" w:hAnsi="Times New Roman" w:cs="Times New Roman"/>
        </w:rPr>
        <w:t>Dor</w:t>
      </w:r>
      <w:proofErr w:type="spellEnd"/>
      <w:r w:rsidR="00912B86" w:rsidRPr="00E20511">
        <w:rPr>
          <w:rFonts w:ascii="Times New Roman" w:hAnsi="Times New Roman" w:cs="Times New Roman"/>
        </w:rPr>
        <w:t xml:space="preserve">, </w:t>
      </w:r>
      <w:r w:rsidR="001A5540" w:rsidRPr="00E20511">
        <w:rPr>
          <w:rFonts w:ascii="Times New Roman" w:hAnsi="Times New Roman" w:cs="Times New Roman"/>
        </w:rPr>
        <w:t xml:space="preserve">2 </w:t>
      </w:r>
      <w:proofErr w:type="spellStart"/>
      <w:r w:rsidR="00912B86" w:rsidRPr="00E20511">
        <w:rPr>
          <w:rFonts w:ascii="Times New Roman" w:hAnsi="Times New Roman" w:cs="Times New Roman"/>
        </w:rPr>
        <w:t>μM</w:t>
      </w:r>
      <w:proofErr w:type="spellEnd"/>
      <w:r w:rsidRPr="00E20511">
        <w:rPr>
          <w:rFonts w:ascii="Times New Roman" w:hAnsi="Times New Roman" w:cs="Times New Roman"/>
        </w:rPr>
        <w:t>) for 48 hours. (n</w:t>
      </w:r>
      <w:r w:rsidR="00912B86" w:rsidRPr="00E20511">
        <w:rPr>
          <w:rFonts w:ascii="Times New Roman" w:hAnsi="Times New Roman" w:cs="Times New Roman"/>
        </w:rPr>
        <w:t xml:space="preserve"> </w:t>
      </w:r>
      <w:r w:rsidRPr="00E20511">
        <w:rPr>
          <w:rFonts w:ascii="Times New Roman" w:hAnsi="Times New Roman" w:cs="Times New Roman"/>
        </w:rPr>
        <w:t>=</w:t>
      </w:r>
      <w:r w:rsidR="00912B86" w:rsidRPr="00E20511">
        <w:rPr>
          <w:rFonts w:ascii="Times New Roman" w:hAnsi="Times New Roman" w:cs="Times New Roman"/>
        </w:rPr>
        <w:t xml:space="preserve"> </w:t>
      </w:r>
      <w:r w:rsidRPr="00E20511">
        <w:rPr>
          <w:rFonts w:ascii="Times New Roman" w:hAnsi="Times New Roman" w:cs="Times New Roman"/>
        </w:rPr>
        <w:t>6, **</w:t>
      </w:r>
      <w:r w:rsidRPr="00E20511">
        <w:rPr>
          <w:rFonts w:ascii="Times New Roman" w:hAnsi="Times New Roman" w:cs="Times New Roman"/>
          <w:i/>
          <w:iCs/>
        </w:rPr>
        <w:t>p</w:t>
      </w:r>
      <w:r w:rsidR="00912B86" w:rsidRPr="00E20511">
        <w:rPr>
          <w:rFonts w:ascii="Times New Roman" w:hAnsi="Times New Roman" w:cs="Times New Roman"/>
        </w:rPr>
        <w:t xml:space="preserve"> </w:t>
      </w:r>
      <w:r w:rsidRPr="00E20511">
        <w:rPr>
          <w:rFonts w:ascii="Times New Roman" w:hAnsi="Times New Roman" w:cs="Times New Roman"/>
        </w:rPr>
        <w:t>&lt;</w:t>
      </w:r>
      <w:r w:rsidR="00912B86" w:rsidRPr="00E20511">
        <w:rPr>
          <w:rFonts w:ascii="Times New Roman" w:hAnsi="Times New Roman" w:cs="Times New Roman"/>
        </w:rPr>
        <w:t xml:space="preserve"> </w:t>
      </w:r>
      <w:r w:rsidRPr="00E20511">
        <w:rPr>
          <w:rFonts w:ascii="Times New Roman" w:hAnsi="Times New Roman" w:cs="Times New Roman"/>
        </w:rPr>
        <w:t>0.01)</w:t>
      </w:r>
    </w:p>
    <w:p w14:paraId="0D52E2F2" w14:textId="52764660" w:rsidR="002D6531" w:rsidRPr="00E20511" w:rsidRDefault="00506E97" w:rsidP="00613CAE">
      <w:pPr>
        <w:spacing w:line="360" w:lineRule="auto"/>
        <w:rPr>
          <w:rFonts w:ascii="Times New Roman" w:hAnsi="Times New Roman" w:cs="Times New Roman"/>
        </w:rPr>
      </w:pPr>
      <w:r w:rsidRPr="00E20511">
        <w:rPr>
          <w:rFonts w:ascii="Times New Roman" w:hAnsi="Times New Roman" w:cs="Times New Roman"/>
          <w:b/>
          <w:bCs/>
        </w:rPr>
        <w:t>C.</w:t>
      </w:r>
      <w:r w:rsidRPr="00E20511">
        <w:rPr>
          <w:rFonts w:ascii="Times New Roman" w:hAnsi="Times New Roman" w:cs="Times New Roman"/>
        </w:rPr>
        <w:t xml:space="preserve"> Cell growth assay of </w:t>
      </w:r>
      <w:r w:rsidR="002D6531" w:rsidRPr="00E20511">
        <w:rPr>
          <w:rFonts w:ascii="Times New Roman" w:hAnsi="Times New Roman" w:cs="Times New Roman"/>
        </w:rPr>
        <w:t>A172 and U1</w:t>
      </w:r>
      <w:r w:rsidR="00912B86" w:rsidRPr="00E20511">
        <w:rPr>
          <w:rFonts w:ascii="Times New Roman" w:hAnsi="Times New Roman" w:cs="Times New Roman"/>
        </w:rPr>
        <w:t>1</w:t>
      </w:r>
      <w:r w:rsidR="002D6531" w:rsidRPr="00E20511">
        <w:rPr>
          <w:rFonts w:ascii="Times New Roman" w:hAnsi="Times New Roman" w:cs="Times New Roman"/>
        </w:rPr>
        <w:t>8 cells</w:t>
      </w:r>
      <w:r w:rsidR="00912B86" w:rsidRPr="00E20511">
        <w:rPr>
          <w:rFonts w:ascii="Times New Roman" w:hAnsi="Times New Roman" w:cs="Times New Roman"/>
        </w:rPr>
        <w:t xml:space="preserve"> expressing ectopic Smad1</w:t>
      </w:r>
      <w:r w:rsidRPr="00E20511">
        <w:rPr>
          <w:rFonts w:ascii="Times New Roman" w:hAnsi="Times New Roman" w:cs="Times New Roman"/>
        </w:rPr>
        <w:t xml:space="preserve"> treated with </w:t>
      </w:r>
      <w:r w:rsidR="002D6531" w:rsidRPr="00E20511">
        <w:rPr>
          <w:rFonts w:ascii="Times New Roman" w:hAnsi="Times New Roman" w:cs="Times New Roman"/>
        </w:rPr>
        <w:t>SB</w:t>
      </w:r>
      <w:r w:rsidR="00912B86" w:rsidRPr="00E20511">
        <w:rPr>
          <w:rFonts w:ascii="Times New Roman" w:hAnsi="Times New Roman" w:cs="Times New Roman"/>
        </w:rPr>
        <w:t xml:space="preserve"> (</w:t>
      </w:r>
      <w:r w:rsidR="001A5540" w:rsidRPr="00E20511">
        <w:rPr>
          <w:rFonts w:ascii="Times New Roman" w:hAnsi="Times New Roman" w:cs="Times New Roman"/>
        </w:rPr>
        <w:t xml:space="preserve">5 </w:t>
      </w:r>
      <w:proofErr w:type="spellStart"/>
      <w:r w:rsidR="00912B86" w:rsidRPr="00E20511">
        <w:rPr>
          <w:rFonts w:ascii="Times New Roman" w:hAnsi="Times New Roman" w:cs="Times New Roman"/>
        </w:rPr>
        <w:t>μM</w:t>
      </w:r>
      <w:proofErr w:type="spellEnd"/>
      <w:r w:rsidR="00912B86" w:rsidRPr="00E20511">
        <w:rPr>
          <w:rFonts w:ascii="Times New Roman" w:hAnsi="Times New Roman" w:cs="Times New Roman"/>
        </w:rPr>
        <w:t>)</w:t>
      </w:r>
      <w:r w:rsidR="002D6531" w:rsidRPr="00E20511">
        <w:rPr>
          <w:rFonts w:ascii="Times New Roman" w:hAnsi="Times New Roman" w:cs="Times New Roman"/>
        </w:rPr>
        <w:t xml:space="preserve"> or </w:t>
      </w:r>
      <w:proofErr w:type="spellStart"/>
      <w:r w:rsidRPr="00E20511">
        <w:rPr>
          <w:rFonts w:ascii="Times New Roman" w:hAnsi="Times New Roman" w:cs="Times New Roman"/>
        </w:rPr>
        <w:t>Dor</w:t>
      </w:r>
      <w:proofErr w:type="spellEnd"/>
      <w:r w:rsidR="00912B86" w:rsidRPr="00E20511">
        <w:rPr>
          <w:rFonts w:ascii="Times New Roman" w:hAnsi="Times New Roman" w:cs="Times New Roman"/>
        </w:rPr>
        <w:t xml:space="preserve"> (</w:t>
      </w:r>
      <w:r w:rsidR="00543419" w:rsidRPr="00E20511">
        <w:rPr>
          <w:rFonts w:ascii="Times New Roman" w:hAnsi="Times New Roman" w:cs="Times New Roman"/>
        </w:rPr>
        <w:t xml:space="preserve">2 </w:t>
      </w:r>
      <w:proofErr w:type="spellStart"/>
      <w:r w:rsidR="00912B86" w:rsidRPr="00E20511">
        <w:rPr>
          <w:rFonts w:ascii="Times New Roman" w:hAnsi="Times New Roman" w:cs="Times New Roman"/>
        </w:rPr>
        <w:t>μM</w:t>
      </w:r>
      <w:proofErr w:type="spellEnd"/>
      <w:r w:rsidR="00912B86" w:rsidRPr="00E20511">
        <w:rPr>
          <w:rFonts w:ascii="Times New Roman" w:hAnsi="Times New Roman" w:cs="Times New Roman"/>
        </w:rPr>
        <w:t>)</w:t>
      </w:r>
      <w:r w:rsidRPr="00E20511">
        <w:rPr>
          <w:rFonts w:ascii="Times New Roman" w:hAnsi="Times New Roman" w:cs="Times New Roman"/>
        </w:rPr>
        <w:t xml:space="preserve"> for 48 hours.</w:t>
      </w:r>
      <w:r w:rsidR="002D6531" w:rsidRPr="00E20511">
        <w:rPr>
          <w:rFonts w:ascii="Times New Roman" w:hAnsi="Times New Roman" w:cs="Times New Roman"/>
        </w:rPr>
        <w:t xml:space="preserve"> (n</w:t>
      </w:r>
      <w:r w:rsidR="008232A5" w:rsidRPr="00E20511">
        <w:rPr>
          <w:rFonts w:ascii="Times New Roman" w:hAnsi="Times New Roman" w:cs="Times New Roman"/>
        </w:rPr>
        <w:t xml:space="preserve"> </w:t>
      </w:r>
      <w:r w:rsidR="002D6531" w:rsidRPr="00E20511">
        <w:rPr>
          <w:rFonts w:ascii="Times New Roman" w:hAnsi="Times New Roman" w:cs="Times New Roman"/>
        </w:rPr>
        <w:t>=</w:t>
      </w:r>
      <w:r w:rsidR="008232A5" w:rsidRPr="00E20511">
        <w:rPr>
          <w:rFonts w:ascii="Times New Roman" w:hAnsi="Times New Roman" w:cs="Times New Roman"/>
        </w:rPr>
        <w:t xml:space="preserve"> </w:t>
      </w:r>
      <w:r w:rsidR="002D6531" w:rsidRPr="00E20511">
        <w:rPr>
          <w:rFonts w:ascii="Times New Roman" w:hAnsi="Times New Roman" w:cs="Times New Roman"/>
        </w:rPr>
        <w:t>6, **</w:t>
      </w:r>
      <w:r w:rsidR="002D6531" w:rsidRPr="00E20511">
        <w:rPr>
          <w:rFonts w:ascii="Times New Roman" w:hAnsi="Times New Roman" w:cs="Times New Roman"/>
          <w:i/>
          <w:iCs/>
        </w:rPr>
        <w:t>p</w:t>
      </w:r>
      <w:r w:rsidR="008232A5" w:rsidRPr="00E20511">
        <w:rPr>
          <w:rFonts w:ascii="Times New Roman" w:hAnsi="Times New Roman" w:cs="Times New Roman"/>
        </w:rPr>
        <w:t xml:space="preserve"> </w:t>
      </w:r>
      <w:r w:rsidR="002D6531" w:rsidRPr="00E20511">
        <w:rPr>
          <w:rFonts w:ascii="Times New Roman" w:hAnsi="Times New Roman" w:cs="Times New Roman"/>
        </w:rPr>
        <w:t>&lt;</w:t>
      </w:r>
      <w:r w:rsidR="008232A5" w:rsidRPr="00E20511">
        <w:rPr>
          <w:rFonts w:ascii="Times New Roman" w:hAnsi="Times New Roman" w:cs="Times New Roman"/>
        </w:rPr>
        <w:t xml:space="preserve"> </w:t>
      </w:r>
      <w:r w:rsidR="002D6531" w:rsidRPr="00E20511">
        <w:rPr>
          <w:rFonts w:ascii="Times New Roman" w:hAnsi="Times New Roman" w:cs="Times New Roman"/>
        </w:rPr>
        <w:t>0.01)</w:t>
      </w:r>
    </w:p>
    <w:p w14:paraId="01F60268" w14:textId="72E4A542" w:rsidR="002D6531" w:rsidRPr="00A315C9" w:rsidRDefault="002D6531" w:rsidP="00613CAE">
      <w:pPr>
        <w:spacing w:line="360" w:lineRule="auto"/>
        <w:rPr>
          <w:rFonts w:ascii="Times New Roman" w:hAnsi="Times New Roman" w:cs="Times New Roman"/>
        </w:rPr>
      </w:pPr>
      <w:r w:rsidRPr="00A315C9">
        <w:rPr>
          <w:rFonts w:ascii="Times New Roman" w:hAnsi="Times New Roman" w:cs="Times New Roman"/>
          <w:b/>
          <w:bCs/>
        </w:rPr>
        <w:t>D.</w:t>
      </w:r>
      <w:r w:rsidRPr="00A315C9">
        <w:rPr>
          <w:rFonts w:ascii="Times New Roman" w:hAnsi="Times New Roman" w:cs="Times New Roman"/>
        </w:rPr>
        <w:t xml:space="preserve"> Quantitative analysis of the relative inhibitory ratio of </w:t>
      </w:r>
      <w:proofErr w:type="spellStart"/>
      <w:r w:rsidRPr="00A315C9">
        <w:rPr>
          <w:rFonts w:ascii="Times New Roman" w:hAnsi="Times New Roman" w:cs="Times New Roman"/>
        </w:rPr>
        <w:t>Dor</w:t>
      </w:r>
      <w:proofErr w:type="spellEnd"/>
      <w:r w:rsidRPr="00A315C9">
        <w:rPr>
          <w:rFonts w:ascii="Times New Roman" w:hAnsi="Times New Roman" w:cs="Times New Roman"/>
        </w:rPr>
        <w:t xml:space="preserve"> treatment on A172 and U1</w:t>
      </w:r>
      <w:r w:rsidR="00F7097E" w:rsidRPr="00A315C9">
        <w:rPr>
          <w:rFonts w:ascii="Times New Roman" w:hAnsi="Times New Roman" w:cs="Times New Roman"/>
        </w:rPr>
        <w:t>1</w:t>
      </w:r>
      <w:r w:rsidRPr="00A315C9">
        <w:rPr>
          <w:rFonts w:ascii="Times New Roman" w:hAnsi="Times New Roman" w:cs="Times New Roman"/>
        </w:rPr>
        <w:t>8 cells</w:t>
      </w:r>
      <w:r w:rsidR="00F7097E" w:rsidRPr="00A315C9">
        <w:rPr>
          <w:rFonts w:ascii="Times New Roman" w:hAnsi="Times New Roman" w:cs="Times New Roman"/>
        </w:rPr>
        <w:t xml:space="preserve"> expressing Mock or ectopic Smad1 (OE)</w:t>
      </w:r>
      <w:r w:rsidRPr="00A315C9">
        <w:rPr>
          <w:rFonts w:ascii="Times New Roman" w:hAnsi="Times New Roman" w:cs="Times New Roman"/>
        </w:rPr>
        <w:t>. (n=6, **</w:t>
      </w:r>
      <w:r w:rsidRPr="00A315C9">
        <w:rPr>
          <w:rFonts w:ascii="Times New Roman" w:hAnsi="Times New Roman" w:cs="Times New Roman"/>
          <w:i/>
          <w:iCs/>
        </w:rPr>
        <w:t>p</w:t>
      </w:r>
      <w:r w:rsidR="00F7097E" w:rsidRPr="00A315C9">
        <w:rPr>
          <w:rFonts w:ascii="Times New Roman" w:hAnsi="Times New Roman" w:cs="Times New Roman"/>
        </w:rPr>
        <w:t xml:space="preserve"> </w:t>
      </w:r>
      <w:r w:rsidRPr="00A315C9">
        <w:rPr>
          <w:rFonts w:ascii="Times New Roman" w:hAnsi="Times New Roman" w:cs="Times New Roman"/>
        </w:rPr>
        <w:t>&lt;</w:t>
      </w:r>
      <w:r w:rsidR="00F7097E" w:rsidRPr="00A315C9">
        <w:rPr>
          <w:rFonts w:ascii="Times New Roman" w:hAnsi="Times New Roman" w:cs="Times New Roman"/>
        </w:rPr>
        <w:t xml:space="preserve"> </w:t>
      </w:r>
      <w:r w:rsidRPr="00A315C9">
        <w:rPr>
          <w:rFonts w:ascii="Times New Roman" w:hAnsi="Times New Roman" w:cs="Times New Roman"/>
        </w:rPr>
        <w:t>0.01)</w:t>
      </w:r>
    </w:p>
    <w:p w14:paraId="05B4FB3F" w14:textId="065309B1" w:rsidR="00BD7111" w:rsidRPr="00A315C9" w:rsidRDefault="002D6531" w:rsidP="00613CAE">
      <w:pPr>
        <w:spacing w:line="360" w:lineRule="auto"/>
        <w:rPr>
          <w:rFonts w:ascii="Times New Roman" w:hAnsi="Times New Roman" w:cs="Times New Roman"/>
        </w:rPr>
      </w:pPr>
      <w:r w:rsidRPr="00A315C9">
        <w:rPr>
          <w:rFonts w:ascii="Times New Roman" w:hAnsi="Times New Roman" w:cs="Times New Roman"/>
          <w:b/>
          <w:bCs/>
        </w:rPr>
        <w:t>E.</w:t>
      </w:r>
      <w:r w:rsidRPr="00A315C9">
        <w:rPr>
          <w:rFonts w:ascii="Times New Roman" w:hAnsi="Times New Roman" w:cs="Times New Roman"/>
        </w:rPr>
        <w:t xml:space="preserve"> Representative colony formation</w:t>
      </w:r>
      <w:r w:rsidR="00BD7111" w:rsidRPr="00A315C9">
        <w:rPr>
          <w:rFonts w:ascii="Times New Roman" w:hAnsi="Times New Roman" w:cs="Times New Roman"/>
        </w:rPr>
        <w:t xml:space="preserve"> (</w:t>
      </w:r>
      <w:r w:rsidR="00A23EBC" w:rsidRPr="00A315C9">
        <w:rPr>
          <w:rFonts w:ascii="Times New Roman" w:hAnsi="Times New Roman" w:cs="Times New Roman"/>
        </w:rPr>
        <w:t>upper</w:t>
      </w:r>
      <w:r w:rsidR="00BD7111" w:rsidRPr="00A315C9">
        <w:rPr>
          <w:rFonts w:ascii="Times New Roman" w:hAnsi="Times New Roman" w:cs="Times New Roman"/>
        </w:rPr>
        <w:t xml:space="preserve"> panel)</w:t>
      </w:r>
      <w:r w:rsidRPr="00A315C9">
        <w:rPr>
          <w:rFonts w:ascii="Times New Roman" w:hAnsi="Times New Roman" w:cs="Times New Roman"/>
        </w:rPr>
        <w:t xml:space="preserve"> of </w:t>
      </w:r>
      <w:r w:rsidR="00FC1CB5" w:rsidRPr="00A315C9">
        <w:rPr>
          <w:rFonts w:ascii="Times New Roman" w:hAnsi="Times New Roman" w:cs="Times New Roman"/>
        </w:rPr>
        <w:t>indicated cells</w:t>
      </w:r>
      <w:r w:rsidR="00BD7111" w:rsidRPr="00A315C9">
        <w:rPr>
          <w:rFonts w:ascii="Times New Roman" w:hAnsi="Times New Roman" w:cs="Times New Roman"/>
        </w:rPr>
        <w:t xml:space="preserve"> treated with Dor. The culture medium </w:t>
      </w:r>
      <w:r w:rsidR="00717D80">
        <w:rPr>
          <w:rFonts w:ascii="Times New Roman" w:hAnsi="Times New Roman" w:cs="Times New Roman"/>
        </w:rPr>
        <w:t xml:space="preserve">was </w:t>
      </w:r>
      <w:r w:rsidR="00BD7111" w:rsidRPr="00A315C9">
        <w:rPr>
          <w:rFonts w:ascii="Times New Roman" w:hAnsi="Times New Roman" w:cs="Times New Roman"/>
        </w:rPr>
        <w:t xml:space="preserve">supplemented with </w:t>
      </w:r>
      <w:proofErr w:type="spellStart"/>
      <w:r w:rsidR="00BD7111" w:rsidRPr="00A315C9">
        <w:rPr>
          <w:rFonts w:ascii="Times New Roman" w:hAnsi="Times New Roman" w:cs="Times New Roman"/>
        </w:rPr>
        <w:t>Dor</w:t>
      </w:r>
      <w:proofErr w:type="spellEnd"/>
      <w:r w:rsidR="00BD7111" w:rsidRPr="00A315C9">
        <w:rPr>
          <w:rFonts w:ascii="Times New Roman" w:hAnsi="Times New Roman" w:cs="Times New Roman"/>
        </w:rPr>
        <w:t xml:space="preserve"> </w:t>
      </w:r>
      <w:r w:rsidR="00717D80">
        <w:rPr>
          <w:rFonts w:ascii="Times New Roman" w:hAnsi="Times New Roman" w:cs="Times New Roman"/>
        </w:rPr>
        <w:t>and</w:t>
      </w:r>
      <w:r w:rsidR="00717D80" w:rsidRPr="00A315C9">
        <w:rPr>
          <w:rFonts w:ascii="Times New Roman" w:hAnsi="Times New Roman" w:cs="Times New Roman"/>
        </w:rPr>
        <w:t xml:space="preserve"> </w:t>
      </w:r>
      <w:r w:rsidR="00BD7111" w:rsidRPr="00A315C9">
        <w:rPr>
          <w:rFonts w:ascii="Times New Roman" w:hAnsi="Times New Roman" w:cs="Times New Roman"/>
        </w:rPr>
        <w:t>changed every</w:t>
      </w:r>
      <w:r w:rsidR="00BD7111" w:rsidRPr="00E20511">
        <w:rPr>
          <w:rFonts w:ascii="Times New Roman" w:hAnsi="Times New Roman" w:cs="Times New Roman"/>
        </w:rPr>
        <w:t xml:space="preserve"> </w:t>
      </w:r>
      <w:r w:rsidR="00FC1CB5" w:rsidRPr="00E20511">
        <w:rPr>
          <w:rFonts w:ascii="Times New Roman" w:hAnsi="Times New Roman" w:cs="Times New Roman"/>
        </w:rPr>
        <w:t>48</w:t>
      </w:r>
      <w:r w:rsidR="00BD7111" w:rsidRPr="00A315C9">
        <w:rPr>
          <w:rFonts w:ascii="Times New Roman" w:hAnsi="Times New Roman" w:cs="Times New Roman"/>
        </w:rPr>
        <w:t xml:space="preserve"> hours. The </w:t>
      </w:r>
      <w:r w:rsidR="00A23EBC" w:rsidRPr="00A315C9">
        <w:rPr>
          <w:rFonts w:ascii="Times New Roman" w:hAnsi="Times New Roman" w:cs="Times New Roman"/>
        </w:rPr>
        <w:t>lower</w:t>
      </w:r>
      <w:r w:rsidR="00BD7111" w:rsidRPr="00A315C9">
        <w:rPr>
          <w:rFonts w:ascii="Times New Roman" w:hAnsi="Times New Roman" w:cs="Times New Roman"/>
        </w:rPr>
        <w:t xml:space="preserve"> panel </w:t>
      </w:r>
      <w:r w:rsidR="00717D80" w:rsidRPr="00A315C9">
        <w:rPr>
          <w:rFonts w:ascii="Times New Roman" w:hAnsi="Times New Roman" w:cs="Times New Roman"/>
        </w:rPr>
        <w:t>show</w:t>
      </w:r>
      <w:r w:rsidR="00717D80">
        <w:rPr>
          <w:rFonts w:ascii="Times New Roman" w:hAnsi="Times New Roman" w:cs="Times New Roman"/>
        </w:rPr>
        <w:t>s</w:t>
      </w:r>
      <w:r w:rsidR="00717D80" w:rsidRPr="00A315C9">
        <w:rPr>
          <w:rFonts w:ascii="Times New Roman" w:hAnsi="Times New Roman" w:cs="Times New Roman"/>
        </w:rPr>
        <w:t xml:space="preserve"> </w:t>
      </w:r>
      <w:r w:rsidR="00BD7111" w:rsidRPr="00A315C9">
        <w:rPr>
          <w:rFonts w:ascii="Times New Roman" w:hAnsi="Times New Roman" w:cs="Times New Roman"/>
        </w:rPr>
        <w:t>the quantitation of relative inhibition of colony formation. (n</w:t>
      </w:r>
      <w:r w:rsidR="00A23EBC" w:rsidRPr="00A315C9">
        <w:rPr>
          <w:rFonts w:ascii="Times New Roman" w:hAnsi="Times New Roman" w:cs="Times New Roman"/>
        </w:rPr>
        <w:t xml:space="preserve"> </w:t>
      </w:r>
      <w:r w:rsidR="00BD7111" w:rsidRPr="00A315C9">
        <w:rPr>
          <w:rFonts w:ascii="Times New Roman" w:hAnsi="Times New Roman" w:cs="Times New Roman"/>
        </w:rPr>
        <w:t>=</w:t>
      </w:r>
      <w:r w:rsidR="00A23EBC" w:rsidRPr="00A315C9">
        <w:rPr>
          <w:rFonts w:ascii="Times New Roman" w:hAnsi="Times New Roman" w:cs="Times New Roman"/>
        </w:rPr>
        <w:t xml:space="preserve"> </w:t>
      </w:r>
      <w:r w:rsidR="00BD7111" w:rsidRPr="00A315C9">
        <w:rPr>
          <w:rFonts w:ascii="Times New Roman" w:hAnsi="Times New Roman" w:cs="Times New Roman"/>
        </w:rPr>
        <w:t>6, **</w:t>
      </w:r>
      <w:r w:rsidR="00BD7111" w:rsidRPr="00A315C9">
        <w:rPr>
          <w:rFonts w:ascii="Times New Roman" w:hAnsi="Times New Roman" w:cs="Times New Roman"/>
          <w:i/>
          <w:iCs/>
        </w:rPr>
        <w:t>p</w:t>
      </w:r>
      <w:r w:rsidR="00A23EBC" w:rsidRPr="00A315C9">
        <w:rPr>
          <w:rFonts w:ascii="Times New Roman" w:hAnsi="Times New Roman" w:cs="Times New Roman"/>
        </w:rPr>
        <w:t xml:space="preserve"> </w:t>
      </w:r>
      <w:r w:rsidR="00BD7111" w:rsidRPr="00A315C9">
        <w:rPr>
          <w:rFonts w:ascii="Times New Roman" w:hAnsi="Times New Roman" w:cs="Times New Roman"/>
        </w:rPr>
        <w:t>&lt;</w:t>
      </w:r>
      <w:r w:rsidR="00A23EBC" w:rsidRPr="00A315C9">
        <w:rPr>
          <w:rFonts w:ascii="Times New Roman" w:hAnsi="Times New Roman" w:cs="Times New Roman"/>
        </w:rPr>
        <w:t xml:space="preserve"> </w:t>
      </w:r>
      <w:r w:rsidR="00BD7111" w:rsidRPr="00A315C9">
        <w:rPr>
          <w:rFonts w:ascii="Times New Roman" w:hAnsi="Times New Roman" w:cs="Times New Roman"/>
        </w:rPr>
        <w:t xml:space="preserve">0.01). </w:t>
      </w:r>
    </w:p>
    <w:p w14:paraId="6BE006BF" w14:textId="05B8EB3C" w:rsidR="00506E97" w:rsidRPr="00A315C9" w:rsidRDefault="00BD7111" w:rsidP="00613CAE">
      <w:pPr>
        <w:spacing w:line="360" w:lineRule="auto"/>
        <w:rPr>
          <w:rFonts w:ascii="Times New Roman" w:hAnsi="Times New Roman" w:cs="Times New Roman"/>
        </w:rPr>
      </w:pPr>
      <w:r w:rsidRPr="00A315C9">
        <w:rPr>
          <w:rFonts w:ascii="Times New Roman" w:hAnsi="Times New Roman" w:cs="Times New Roman"/>
          <w:b/>
          <w:bCs/>
        </w:rPr>
        <w:t xml:space="preserve">F. </w:t>
      </w:r>
      <w:r w:rsidRPr="00A315C9">
        <w:rPr>
          <w:rFonts w:ascii="Times New Roman" w:hAnsi="Times New Roman" w:cs="Times New Roman"/>
        </w:rPr>
        <w:t xml:space="preserve">Double immunofluorescence (IF) staining of </w:t>
      </w:r>
      <w:r w:rsidR="00616E46" w:rsidRPr="00A315C9">
        <w:rPr>
          <w:rFonts w:ascii="Times New Roman" w:hAnsi="Times New Roman" w:cs="Times New Roman"/>
        </w:rPr>
        <w:t>Smad1</w:t>
      </w:r>
      <w:r w:rsidRPr="00A315C9">
        <w:rPr>
          <w:rFonts w:ascii="Times New Roman" w:hAnsi="Times New Roman" w:cs="Times New Roman"/>
        </w:rPr>
        <w:t xml:space="preserve"> and </w:t>
      </w:r>
      <w:r w:rsidR="00616E46" w:rsidRPr="00A315C9">
        <w:rPr>
          <w:rFonts w:ascii="Times New Roman" w:hAnsi="Times New Roman" w:cs="Times New Roman"/>
        </w:rPr>
        <w:t>Tubulin</w:t>
      </w:r>
      <w:r w:rsidRPr="00A315C9">
        <w:rPr>
          <w:rFonts w:ascii="Times New Roman" w:hAnsi="Times New Roman" w:cs="Times New Roman"/>
        </w:rPr>
        <w:t xml:space="preserve"> in</w:t>
      </w:r>
      <w:r w:rsidR="00616E46" w:rsidRPr="00A315C9">
        <w:rPr>
          <w:rFonts w:ascii="Times New Roman" w:hAnsi="Times New Roman" w:cs="Times New Roman"/>
        </w:rPr>
        <w:t xml:space="preserve"> U87 and U251 cells with </w:t>
      </w:r>
      <w:r w:rsidR="00717D80">
        <w:rPr>
          <w:rFonts w:ascii="Times New Roman" w:hAnsi="Times New Roman" w:cs="Times New Roman"/>
        </w:rPr>
        <w:t xml:space="preserve">the </w:t>
      </w:r>
      <w:r w:rsidR="00616E46" w:rsidRPr="00A315C9">
        <w:rPr>
          <w:rFonts w:ascii="Times New Roman" w:hAnsi="Times New Roman" w:cs="Times New Roman"/>
        </w:rPr>
        <w:t>indicated treatment</w:t>
      </w:r>
      <w:r w:rsidRPr="00A315C9">
        <w:rPr>
          <w:rFonts w:ascii="Times New Roman" w:hAnsi="Times New Roman" w:cs="Times New Roman"/>
        </w:rPr>
        <w:t>. Hoechst (Hoe) labeled the</w:t>
      </w:r>
      <w:r w:rsidR="00616E46" w:rsidRPr="00A315C9">
        <w:rPr>
          <w:rFonts w:ascii="Times New Roman" w:hAnsi="Times New Roman" w:cs="Times New Roman"/>
        </w:rPr>
        <w:t xml:space="preserve"> </w:t>
      </w:r>
      <w:r w:rsidRPr="00A315C9">
        <w:rPr>
          <w:rFonts w:ascii="Times New Roman" w:hAnsi="Times New Roman" w:cs="Times New Roman"/>
        </w:rPr>
        <w:t xml:space="preserve">nuclei. Scale bars, </w:t>
      </w:r>
      <w:r w:rsidR="00BA4198" w:rsidRPr="00E20511">
        <w:rPr>
          <w:rFonts w:ascii="Times New Roman" w:hAnsi="Times New Roman" w:cs="Times New Roman"/>
        </w:rPr>
        <w:t>1</w:t>
      </w:r>
      <w:r w:rsidRPr="00E20511">
        <w:rPr>
          <w:rFonts w:ascii="Times New Roman" w:hAnsi="Times New Roman" w:cs="Times New Roman"/>
        </w:rPr>
        <w:t xml:space="preserve">0 </w:t>
      </w:r>
      <w:proofErr w:type="spellStart"/>
      <w:r w:rsidRPr="00E20511">
        <w:rPr>
          <w:rFonts w:ascii="Times New Roman" w:hAnsi="Times New Roman" w:cs="Times New Roman"/>
        </w:rPr>
        <w:t>μm</w:t>
      </w:r>
      <w:proofErr w:type="spellEnd"/>
      <w:r w:rsidRPr="00E20511">
        <w:rPr>
          <w:rFonts w:ascii="Times New Roman" w:hAnsi="Times New Roman" w:cs="Times New Roman"/>
        </w:rPr>
        <w:t>.</w:t>
      </w:r>
    </w:p>
    <w:sectPr w:rsidR="00506E97" w:rsidRPr="00A31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E8012" w14:textId="77777777" w:rsidR="007B6D62" w:rsidRDefault="007B6D62" w:rsidP="0047738C">
      <w:r>
        <w:separator/>
      </w:r>
    </w:p>
  </w:endnote>
  <w:endnote w:type="continuationSeparator" w:id="0">
    <w:p w14:paraId="74DBDC44" w14:textId="77777777" w:rsidR="007B6D62" w:rsidRDefault="007B6D62" w:rsidP="00477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6E825" w14:textId="77777777" w:rsidR="007B6D62" w:rsidRDefault="007B6D62" w:rsidP="0047738C">
      <w:r>
        <w:separator/>
      </w:r>
    </w:p>
  </w:footnote>
  <w:footnote w:type="continuationSeparator" w:id="0">
    <w:p w14:paraId="759F07F7" w14:textId="77777777" w:rsidR="007B6D62" w:rsidRDefault="007B6D62" w:rsidP="004773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43048"/>
    <w:multiLevelType w:val="hybridMultilevel"/>
    <w:tmpl w:val="D99485C2"/>
    <w:lvl w:ilvl="0" w:tplc="2F0E9E6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3D490E"/>
    <w:multiLevelType w:val="hybridMultilevel"/>
    <w:tmpl w:val="E8BC28E4"/>
    <w:lvl w:ilvl="0" w:tplc="68A872F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0BF5453"/>
    <w:multiLevelType w:val="hybridMultilevel"/>
    <w:tmpl w:val="24702C7A"/>
    <w:lvl w:ilvl="0" w:tplc="8B084BBE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173C93"/>
    <w:multiLevelType w:val="hybridMultilevel"/>
    <w:tmpl w:val="927C302E"/>
    <w:lvl w:ilvl="0" w:tplc="0FBAA7B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1E5501"/>
    <w:multiLevelType w:val="hybridMultilevel"/>
    <w:tmpl w:val="43F0C44A"/>
    <w:lvl w:ilvl="0" w:tplc="E564AD0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C75094A"/>
    <w:multiLevelType w:val="hybridMultilevel"/>
    <w:tmpl w:val="0B566184"/>
    <w:lvl w:ilvl="0" w:tplc="9A20446E">
      <w:start w:val="1"/>
      <w:numFmt w:val="upperLetter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086062D"/>
    <w:multiLevelType w:val="hybridMultilevel"/>
    <w:tmpl w:val="229E8F50"/>
    <w:lvl w:ilvl="0" w:tplc="7BD40CE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FB096C"/>
    <w:multiLevelType w:val="hybridMultilevel"/>
    <w:tmpl w:val="9CC0E958"/>
    <w:lvl w:ilvl="0" w:tplc="F87095B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3741D03"/>
    <w:multiLevelType w:val="hybridMultilevel"/>
    <w:tmpl w:val="C2F6D87E"/>
    <w:lvl w:ilvl="0" w:tplc="FFFFFFFF">
      <w:start w:val="1"/>
      <w:numFmt w:val="upp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b/>
        <w:bCs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1AE5EF5"/>
    <w:multiLevelType w:val="hybridMultilevel"/>
    <w:tmpl w:val="7DC68760"/>
    <w:lvl w:ilvl="0" w:tplc="BF0CE3B6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3BF32F1"/>
    <w:multiLevelType w:val="hybridMultilevel"/>
    <w:tmpl w:val="AEC06B86"/>
    <w:lvl w:ilvl="0" w:tplc="5E90499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31512481">
    <w:abstractNumId w:val="5"/>
  </w:num>
  <w:num w:numId="2" w16cid:durableId="696194692">
    <w:abstractNumId w:val="1"/>
  </w:num>
  <w:num w:numId="3" w16cid:durableId="1629629144">
    <w:abstractNumId w:val="6"/>
  </w:num>
  <w:num w:numId="4" w16cid:durableId="1412116511">
    <w:abstractNumId w:val="7"/>
  </w:num>
  <w:num w:numId="5" w16cid:durableId="1351495912">
    <w:abstractNumId w:val="4"/>
  </w:num>
  <w:num w:numId="6" w16cid:durableId="1429546925">
    <w:abstractNumId w:val="9"/>
  </w:num>
  <w:num w:numId="7" w16cid:durableId="461967935">
    <w:abstractNumId w:val="2"/>
  </w:num>
  <w:num w:numId="8" w16cid:durableId="1600794761">
    <w:abstractNumId w:val="3"/>
  </w:num>
  <w:num w:numId="9" w16cid:durableId="273097186">
    <w:abstractNumId w:val="0"/>
  </w:num>
  <w:num w:numId="10" w16cid:durableId="580145340">
    <w:abstractNumId w:val="8"/>
  </w:num>
  <w:num w:numId="11" w16cid:durableId="27933526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70B"/>
    <w:rsid w:val="00006ECB"/>
    <w:rsid w:val="0001693F"/>
    <w:rsid w:val="00037604"/>
    <w:rsid w:val="00037C2F"/>
    <w:rsid w:val="00040AEC"/>
    <w:rsid w:val="000439B9"/>
    <w:rsid w:val="000443F7"/>
    <w:rsid w:val="000447C1"/>
    <w:rsid w:val="00046ECD"/>
    <w:rsid w:val="00051939"/>
    <w:rsid w:val="00056848"/>
    <w:rsid w:val="000624AB"/>
    <w:rsid w:val="000739A6"/>
    <w:rsid w:val="000951E6"/>
    <w:rsid w:val="000C068B"/>
    <w:rsid w:val="000D445B"/>
    <w:rsid w:val="000D60DB"/>
    <w:rsid w:val="000E3A2D"/>
    <w:rsid w:val="000F3740"/>
    <w:rsid w:val="001174A6"/>
    <w:rsid w:val="001176C9"/>
    <w:rsid w:val="00117906"/>
    <w:rsid w:val="0013261B"/>
    <w:rsid w:val="00165D4E"/>
    <w:rsid w:val="00166851"/>
    <w:rsid w:val="00186E77"/>
    <w:rsid w:val="00193997"/>
    <w:rsid w:val="001A26CA"/>
    <w:rsid w:val="001A5540"/>
    <w:rsid w:val="001C27A3"/>
    <w:rsid w:val="001E063D"/>
    <w:rsid w:val="001E07BD"/>
    <w:rsid w:val="002015FD"/>
    <w:rsid w:val="00201C58"/>
    <w:rsid w:val="00212911"/>
    <w:rsid w:val="00213087"/>
    <w:rsid w:val="002249AA"/>
    <w:rsid w:val="002251CD"/>
    <w:rsid w:val="0023021A"/>
    <w:rsid w:val="00252554"/>
    <w:rsid w:val="00252EA5"/>
    <w:rsid w:val="00252EC4"/>
    <w:rsid w:val="002652D0"/>
    <w:rsid w:val="002808FC"/>
    <w:rsid w:val="00282A46"/>
    <w:rsid w:val="002953A7"/>
    <w:rsid w:val="002A162E"/>
    <w:rsid w:val="002B0A50"/>
    <w:rsid w:val="002B5386"/>
    <w:rsid w:val="002C0915"/>
    <w:rsid w:val="002C0E2C"/>
    <w:rsid w:val="002C4E18"/>
    <w:rsid w:val="002D6531"/>
    <w:rsid w:val="003023A4"/>
    <w:rsid w:val="003126D4"/>
    <w:rsid w:val="00316D2D"/>
    <w:rsid w:val="00331DF0"/>
    <w:rsid w:val="003332D0"/>
    <w:rsid w:val="00335261"/>
    <w:rsid w:val="00336673"/>
    <w:rsid w:val="00344ABD"/>
    <w:rsid w:val="00345325"/>
    <w:rsid w:val="003516B0"/>
    <w:rsid w:val="00353353"/>
    <w:rsid w:val="003625CA"/>
    <w:rsid w:val="003633E7"/>
    <w:rsid w:val="0037262F"/>
    <w:rsid w:val="00374546"/>
    <w:rsid w:val="00383230"/>
    <w:rsid w:val="00384702"/>
    <w:rsid w:val="00386D2A"/>
    <w:rsid w:val="003A759D"/>
    <w:rsid w:val="00406E47"/>
    <w:rsid w:val="00424E0E"/>
    <w:rsid w:val="00427E63"/>
    <w:rsid w:val="00443E56"/>
    <w:rsid w:val="00453B29"/>
    <w:rsid w:val="00460995"/>
    <w:rsid w:val="004748E4"/>
    <w:rsid w:val="004759BF"/>
    <w:rsid w:val="00475F07"/>
    <w:rsid w:val="0047738C"/>
    <w:rsid w:val="00483DDB"/>
    <w:rsid w:val="00486235"/>
    <w:rsid w:val="00486B70"/>
    <w:rsid w:val="0049398E"/>
    <w:rsid w:val="004A0BE0"/>
    <w:rsid w:val="004A0FAD"/>
    <w:rsid w:val="004C17D5"/>
    <w:rsid w:val="004D0E68"/>
    <w:rsid w:val="004D1F69"/>
    <w:rsid w:val="0050666E"/>
    <w:rsid w:val="00506E97"/>
    <w:rsid w:val="00510FA0"/>
    <w:rsid w:val="005126D2"/>
    <w:rsid w:val="005132E0"/>
    <w:rsid w:val="00532577"/>
    <w:rsid w:val="00536276"/>
    <w:rsid w:val="005401A7"/>
    <w:rsid w:val="00543419"/>
    <w:rsid w:val="005440F7"/>
    <w:rsid w:val="0055438F"/>
    <w:rsid w:val="005550C0"/>
    <w:rsid w:val="00555171"/>
    <w:rsid w:val="00562B3B"/>
    <w:rsid w:val="0057573F"/>
    <w:rsid w:val="00595DD4"/>
    <w:rsid w:val="005A74AF"/>
    <w:rsid w:val="005A7F97"/>
    <w:rsid w:val="005D0862"/>
    <w:rsid w:val="005D179E"/>
    <w:rsid w:val="005E50AD"/>
    <w:rsid w:val="005E5A08"/>
    <w:rsid w:val="00603838"/>
    <w:rsid w:val="00613CAE"/>
    <w:rsid w:val="00615584"/>
    <w:rsid w:val="00616D91"/>
    <w:rsid w:val="00616E46"/>
    <w:rsid w:val="0062383C"/>
    <w:rsid w:val="006360C5"/>
    <w:rsid w:val="00643177"/>
    <w:rsid w:val="00666BF3"/>
    <w:rsid w:val="00677A49"/>
    <w:rsid w:val="00682A57"/>
    <w:rsid w:val="006E22AD"/>
    <w:rsid w:val="006E5D1D"/>
    <w:rsid w:val="0071004F"/>
    <w:rsid w:val="00717D80"/>
    <w:rsid w:val="00727FB8"/>
    <w:rsid w:val="007312A6"/>
    <w:rsid w:val="00732629"/>
    <w:rsid w:val="00740DFA"/>
    <w:rsid w:val="00746C0A"/>
    <w:rsid w:val="00747B52"/>
    <w:rsid w:val="007501EF"/>
    <w:rsid w:val="0075515D"/>
    <w:rsid w:val="00760321"/>
    <w:rsid w:val="00761D38"/>
    <w:rsid w:val="007745AF"/>
    <w:rsid w:val="0079258A"/>
    <w:rsid w:val="00794689"/>
    <w:rsid w:val="007947FC"/>
    <w:rsid w:val="0079757A"/>
    <w:rsid w:val="007A291C"/>
    <w:rsid w:val="007B6D62"/>
    <w:rsid w:val="007E35C2"/>
    <w:rsid w:val="008017F9"/>
    <w:rsid w:val="00804271"/>
    <w:rsid w:val="0081283C"/>
    <w:rsid w:val="00813B8F"/>
    <w:rsid w:val="00813F9D"/>
    <w:rsid w:val="00815CBF"/>
    <w:rsid w:val="00817D6C"/>
    <w:rsid w:val="008232A5"/>
    <w:rsid w:val="00824F1F"/>
    <w:rsid w:val="008336B3"/>
    <w:rsid w:val="008454F1"/>
    <w:rsid w:val="00872ADA"/>
    <w:rsid w:val="00876D16"/>
    <w:rsid w:val="008908F0"/>
    <w:rsid w:val="008935DB"/>
    <w:rsid w:val="008A3244"/>
    <w:rsid w:val="008E2DB0"/>
    <w:rsid w:val="008E5673"/>
    <w:rsid w:val="008F3F88"/>
    <w:rsid w:val="008F6E08"/>
    <w:rsid w:val="00901A10"/>
    <w:rsid w:val="009052E7"/>
    <w:rsid w:val="00906192"/>
    <w:rsid w:val="00910F61"/>
    <w:rsid w:val="00912B86"/>
    <w:rsid w:val="00923582"/>
    <w:rsid w:val="00925612"/>
    <w:rsid w:val="00927529"/>
    <w:rsid w:val="00930B9A"/>
    <w:rsid w:val="00937D1C"/>
    <w:rsid w:val="00940E10"/>
    <w:rsid w:val="009425C3"/>
    <w:rsid w:val="009468F8"/>
    <w:rsid w:val="00947C3F"/>
    <w:rsid w:val="00953FDA"/>
    <w:rsid w:val="009620B9"/>
    <w:rsid w:val="00983175"/>
    <w:rsid w:val="009947CE"/>
    <w:rsid w:val="009B2757"/>
    <w:rsid w:val="009B5328"/>
    <w:rsid w:val="009B7F91"/>
    <w:rsid w:val="009C025F"/>
    <w:rsid w:val="009D5565"/>
    <w:rsid w:val="00A15C8F"/>
    <w:rsid w:val="00A23EBC"/>
    <w:rsid w:val="00A2438D"/>
    <w:rsid w:val="00A3150E"/>
    <w:rsid w:val="00A315C9"/>
    <w:rsid w:val="00A37617"/>
    <w:rsid w:val="00A6177E"/>
    <w:rsid w:val="00A63260"/>
    <w:rsid w:val="00A65668"/>
    <w:rsid w:val="00A66E01"/>
    <w:rsid w:val="00A74D0F"/>
    <w:rsid w:val="00A80C41"/>
    <w:rsid w:val="00A86090"/>
    <w:rsid w:val="00A919FF"/>
    <w:rsid w:val="00A93293"/>
    <w:rsid w:val="00A95720"/>
    <w:rsid w:val="00AA4E21"/>
    <w:rsid w:val="00AA6789"/>
    <w:rsid w:val="00AC1EC9"/>
    <w:rsid w:val="00AD3C6A"/>
    <w:rsid w:val="00AE61DA"/>
    <w:rsid w:val="00AF72A0"/>
    <w:rsid w:val="00B007E9"/>
    <w:rsid w:val="00B028C0"/>
    <w:rsid w:val="00B16055"/>
    <w:rsid w:val="00B4007D"/>
    <w:rsid w:val="00B4201F"/>
    <w:rsid w:val="00B44245"/>
    <w:rsid w:val="00B50998"/>
    <w:rsid w:val="00B50BA7"/>
    <w:rsid w:val="00B517DA"/>
    <w:rsid w:val="00B85A36"/>
    <w:rsid w:val="00B90ED5"/>
    <w:rsid w:val="00B91999"/>
    <w:rsid w:val="00BA1CF5"/>
    <w:rsid w:val="00BA4198"/>
    <w:rsid w:val="00BA5AB4"/>
    <w:rsid w:val="00BB541A"/>
    <w:rsid w:val="00BB7079"/>
    <w:rsid w:val="00BB7F5C"/>
    <w:rsid w:val="00BC1036"/>
    <w:rsid w:val="00BD7111"/>
    <w:rsid w:val="00BF0889"/>
    <w:rsid w:val="00BF4BC0"/>
    <w:rsid w:val="00C123EC"/>
    <w:rsid w:val="00C22940"/>
    <w:rsid w:val="00C2747A"/>
    <w:rsid w:val="00C334F0"/>
    <w:rsid w:val="00C7297D"/>
    <w:rsid w:val="00C85E56"/>
    <w:rsid w:val="00C9491F"/>
    <w:rsid w:val="00CA7FCE"/>
    <w:rsid w:val="00CD19B4"/>
    <w:rsid w:val="00CE7E51"/>
    <w:rsid w:val="00D13B2B"/>
    <w:rsid w:val="00D27D97"/>
    <w:rsid w:val="00D3242F"/>
    <w:rsid w:val="00D40B9D"/>
    <w:rsid w:val="00D47298"/>
    <w:rsid w:val="00D77EDD"/>
    <w:rsid w:val="00DA0E4A"/>
    <w:rsid w:val="00DC0F5D"/>
    <w:rsid w:val="00DC7D35"/>
    <w:rsid w:val="00DD0015"/>
    <w:rsid w:val="00DD4161"/>
    <w:rsid w:val="00DE1D16"/>
    <w:rsid w:val="00DE2BBA"/>
    <w:rsid w:val="00E008E2"/>
    <w:rsid w:val="00E20511"/>
    <w:rsid w:val="00E2143E"/>
    <w:rsid w:val="00E36972"/>
    <w:rsid w:val="00E36DE7"/>
    <w:rsid w:val="00E44F8A"/>
    <w:rsid w:val="00E52D2A"/>
    <w:rsid w:val="00E57CA1"/>
    <w:rsid w:val="00E61F17"/>
    <w:rsid w:val="00E72091"/>
    <w:rsid w:val="00E867DE"/>
    <w:rsid w:val="00EA32FD"/>
    <w:rsid w:val="00EB0226"/>
    <w:rsid w:val="00ED564C"/>
    <w:rsid w:val="00EE6F24"/>
    <w:rsid w:val="00F000AC"/>
    <w:rsid w:val="00F1430A"/>
    <w:rsid w:val="00F3044C"/>
    <w:rsid w:val="00F31CC8"/>
    <w:rsid w:val="00F43647"/>
    <w:rsid w:val="00F5742F"/>
    <w:rsid w:val="00F60D2B"/>
    <w:rsid w:val="00F65FB5"/>
    <w:rsid w:val="00F7097E"/>
    <w:rsid w:val="00F749B7"/>
    <w:rsid w:val="00F85D9D"/>
    <w:rsid w:val="00F90E45"/>
    <w:rsid w:val="00FA76B8"/>
    <w:rsid w:val="00FC1CB5"/>
    <w:rsid w:val="00FC4D8A"/>
    <w:rsid w:val="00FD3B7B"/>
    <w:rsid w:val="00FD7ED3"/>
    <w:rsid w:val="00FE043C"/>
    <w:rsid w:val="00FE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CCA080"/>
  <w15:chartTrackingRefBased/>
  <w15:docId w15:val="{D17056D5-5185-4C81-B41A-19F192E2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370B"/>
    <w:pPr>
      <w:ind w:firstLineChars="200" w:firstLine="420"/>
    </w:pPr>
  </w:style>
  <w:style w:type="character" w:styleId="a4">
    <w:name w:val="annotation reference"/>
    <w:basedOn w:val="a0"/>
    <w:uiPriority w:val="99"/>
    <w:semiHidden/>
    <w:unhideWhenUsed/>
    <w:rsid w:val="00794689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794689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794689"/>
  </w:style>
  <w:style w:type="paragraph" w:styleId="a7">
    <w:name w:val="annotation subject"/>
    <w:basedOn w:val="a5"/>
    <w:next w:val="a5"/>
    <w:link w:val="a8"/>
    <w:uiPriority w:val="99"/>
    <w:semiHidden/>
    <w:unhideWhenUsed/>
    <w:rsid w:val="00794689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79468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9468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94689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77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7738C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477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47738C"/>
    <w:rPr>
      <w:sz w:val="18"/>
      <w:szCs w:val="18"/>
    </w:rPr>
  </w:style>
  <w:style w:type="paragraph" w:styleId="af">
    <w:name w:val="Revision"/>
    <w:hidden/>
    <w:uiPriority w:val="99"/>
    <w:semiHidden/>
    <w:rsid w:val="00E205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BD829-2B15-4B96-A2F7-68C9016D1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 邹</dc:creator>
  <cp:keywords/>
  <dc:description/>
  <cp:lastModifiedBy>Gong LL</cp:lastModifiedBy>
  <cp:revision>4</cp:revision>
  <dcterms:created xsi:type="dcterms:W3CDTF">2022-11-28T08:08:00Z</dcterms:created>
  <dcterms:modified xsi:type="dcterms:W3CDTF">2022-11-29T12:35:00Z</dcterms:modified>
</cp:coreProperties>
</file>