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2"/>
          <w:szCs w:val="24"/>
        </w:rPr>
      </w:pPr>
      <w:bookmarkStart w:id="0" w:name="_Hlk88826273"/>
      <w:r>
        <w:rPr>
          <w:rFonts w:ascii="Times New Roman" w:hAnsi="Times New Roman" w:cs="Times New Roman"/>
          <w:sz w:val="22"/>
          <w:szCs w:val="24"/>
        </w:rPr>
        <w:t>Supplement Table 3. The survival analysis of the combined stage with six levels derived by metastasis and G grade.</w:t>
      </w:r>
    </w:p>
    <w:bookmarkEnd w:id="0"/>
    <w:tbl>
      <w:tblPr>
        <w:tblStyle w:val="4"/>
        <w:tblpPr w:leftFromText="180" w:rightFromText="180" w:vertAnchor="text" w:horzAnchor="page" w:tblpX="1823" w:tblpY="84"/>
        <w:tblOverlap w:val="never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382"/>
        <w:gridCol w:w="2441"/>
        <w:gridCol w:w="2303"/>
        <w:gridCol w:w="98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16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4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2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Median(IQR)</w:t>
            </w:r>
          </w:p>
        </w:tc>
        <w:tc>
          <w:tcPr>
            <w:tcW w:w="1351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575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Pr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16" w:type="pc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=0 &amp;G=1</w:t>
            </w:r>
          </w:p>
        </w:tc>
        <w:tc>
          <w:tcPr>
            <w:tcW w:w="224" w:type="pc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2" w:type="pc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179.21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129.74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~</w:t>
            </w:r>
            <w:r>
              <w:rPr>
                <w:rFonts w:ascii="Times New Roman" w:hAnsi="Times New Roman" w:cs="Times New Roman"/>
              </w:rPr>
              <w:t xml:space="preserve"> 199.34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51" w:type="pc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Referece</w:t>
            </w:r>
          </w:p>
        </w:tc>
        <w:tc>
          <w:tcPr>
            <w:tcW w:w="575" w:type="pc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416" w:type="pct"/>
            <w:shd w:val="clear" w:color="auto" w:fill="FF000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=0 &amp;G=2</w:t>
            </w:r>
          </w:p>
        </w:tc>
        <w:tc>
          <w:tcPr>
            <w:tcW w:w="224" w:type="pct"/>
            <w:shd w:val="clear" w:color="auto" w:fill="FF000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32" w:type="pct"/>
            <w:shd w:val="clear" w:color="auto" w:fill="FF000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141.84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83.97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~</w:t>
            </w:r>
            <w:r>
              <w:rPr>
                <w:rFonts w:ascii="Times New Roman" w:hAnsi="Times New Roman" w:cs="Times New Roman"/>
              </w:rPr>
              <w:t>221.64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51" w:type="pct"/>
            <w:shd w:val="clear" w:color="auto" w:fill="FF000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1.56(1.08~ 2.24)</w:t>
            </w:r>
          </w:p>
        </w:tc>
        <w:tc>
          <w:tcPr>
            <w:tcW w:w="575" w:type="pct"/>
            <w:shd w:val="clear" w:color="auto" w:fill="FF000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t>0.0181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16" w:type="pc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=0 &amp;G=3</w:t>
            </w:r>
          </w:p>
        </w:tc>
        <w:tc>
          <w:tcPr>
            <w:tcW w:w="224" w:type="pc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32" w:type="pct"/>
            <w:shd w:val="clear" w:color="auto" w:fill="92D05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49.00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27.00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~</w:t>
            </w:r>
            <w:r>
              <w:rPr>
                <w:rFonts w:ascii="Times New Roman" w:hAnsi="Times New Roman" w:cs="Times New Roman"/>
              </w:rPr>
              <w:t>71.12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51" w:type="pct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7.33(4.28~12.56)</w:t>
            </w:r>
          </w:p>
        </w:tc>
        <w:tc>
          <w:tcPr>
            <w:tcW w:w="575" w:type="pct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&lt;.0001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16" w:type="pc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=1 &amp;G=1</w:t>
            </w:r>
          </w:p>
        </w:tc>
        <w:tc>
          <w:tcPr>
            <w:tcW w:w="224" w:type="pc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32" w:type="pct"/>
            <w:shd w:val="clear" w:color="auto" w:fill="92D05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94.2(</w:t>
            </w:r>
            <w:r>
              <w:rPr>
                <w:rFonts w:ascii="Times New Roman" w:hAnsi="Times New Roman" w:cs="Times New Roman"/>
              </w:rPr>
              <w:t>16.69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~</w:t>
            </w:r>
            <w:r>
              <w:rPr>
                <w:rFonts w:ascii="Times New Roman" w:hAnsi="Times New Roman" w:cs="Times New Roman"/>
              </w:rPr>
              <w:t>94.16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51" w:type="pct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8.87(4.72~16.66)</w:t>
            </w:r>
          </w:p>
        </w:tc>
        <w:tc>
          <w:tcPr>
            <w:tcW w:w="575" w:type="pct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&lt;.0001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16" w:type="pc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=1 &amp;G=2</w:t>
            </w:r>
          </w:p>
        </w:tc>
        <w:tc>
          <w:tcPr>
            <w:tcW w:w="224" w:type="pc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32" w:type="pct"/>
            <w:shd w:val="clear" w:color="auto" w:fill="92D05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32.00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9.84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~</w:t>
            </w:r>
            <w:r>
              <w:rPr>
                <w:rFonts w:ascii="Times New Roman" w:hAnsi="Times New Roman" w:cs="Times New Roman"/>
              </w:rPr>
              <w:t>152.82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51" w:type="pct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11.53(7.14~18.62)</w:t>
            </w:r>
          </w:p>
        </w:tc>
        <w:tc>
          <w:tcPr>
            <w:tcW w:w="575" w:type="pct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&lt;.0001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16" w:type="pct"/>
            <w:shd w:val="clear" w:color="auto" w:fill="00B0F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=1 &amp;G=3</w:t>
            </w:r>
          </w:p>
        </w:tc>
        <w:tc>
          <w:tcPr>
            <w:tcW w:w="224" w:type="pct"/>
            <w:shd w:val="clear" w:color="auto" w:fill="00B0F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32" w:type="pct"/>
            <w:shd w:val="clear" w:color="auto" w:fill="00B0F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7.00(4.66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~</w:t>
            </w:r>
            <w:r>
              <w:rPr>
                <w:rFonts w:ascii="Times New Roman" w:hAnsi="Times New Roman" w:cs="Times New Roman"/>
              </w:rPr>
              <w:t>11.50)</w:t>
            </w:r>
          </w:p>
        </w:tc>
        <w:tc>
          <w:tcPr>
            <w:tcW w:w="1351" w:type="pct"/>
            <w:shd w:val="clear" w:color="auto" w:fill="00B0F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59.34(29.33~120.04)</w:t>
            </w:r>
          </w:p>
        </w:tc>
        <w:tc>
          <w:tcPr>
            <w:tcW w:w="575" w:type="pct"/>
            <w:shd w:val="clear" w:color="auto" w:fill="00B0F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&lt;.0001</w:t>
            </w:r>
          </w:p>
        </w:tc>
      </w:tr>
    </w:tbl>
    <w:p/>
    <w:p/>
    <w:p>
      <w:bookmarkStart w:id="1" w:name="_GoBack"/>
      <w:bookmarkEnd w:id="1"/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ingHei_18030_C-Medium">
    <w:altName w:val="宋体"/>
    <w:panose1 w:val="020A0304000101010101"/>
    <w:charset w:val="86"/>
    <w:family w:val="roman"/>
    <w:pitch w:val="default"/>
    <w:sig w:usb0="00000000" w:usb1="00000000" w:usb2="0000001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5Njc2NGQzZTcyYzQ2YmQ5M2U3MDA5ZDI2MGMyMWEifQ=="/>
  </w:docVars>
  <w:rsids>
    <w:rsidRoot w:val="00525CFE"/>
    <w:rsid w:val="0003418C"/>
    <w:rsid w:val="00050054"/>
    <w:rsid w:val="0005365B"/>
    <w:rsid w:val="0005665A"/>
    <w:rsid w:val="00091B71"/>
    <w:rsid w:val="000C4289"/>
    <w:rsid w:val="00193FD9"/>
    <w:rsid w:val="001F4F6F"/>
    <w:rsid w:val="00385047"/>
    <w:rsid w:val="003E4D4A"/>
    <w:rsid w:val="004103DE"/>
    <w:rsid w:val="00525CFE"/>
    <w:rsid w:val="00935DA4"/>
    <w:rsid w:val="00A14DF4"/>
    <w:rsid w:val="00AB721E"/>
    <w:rsid w:val="00B91BEE"/>
    <w:rsid w:val="00BB5D08"/>
    <w:rsid w:val="00E4428E"/>
    <w:rsid w:val="00F22962"/>
    <w:rsid w:val="09AA4E21"/>
    <w:rsid w:val="1EAD664C"/>
    <w:rsid w:val="1F1C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427</Characters>
  <Lines>3</Lines>
  <Paragraphs>1</Paragraphs>
  <TotalTime>0</TotalTime>
  <ScaleCrop>false</ScaleCrop>
  <LinksUpToDate>false</LinksUpToDate>
  <CharactersWithSpaces>471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2021-08-30T09:38:00Z</dcterms:created>
  <dc:creator>T Tinger</dc:creator>
  <cp:lastModifiedBy>guoguo</cp:lastModifiedBy>
  <dcterms:modified xsi:type="dcterms:W3CDTF">2022-10-21T02:42:30Z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9560CE38642D415291C9E7D7400024FA</vt:lpwstr>
  </property>
</Properties>
</file>