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748FDE" w14:textId="5272914A" w:rsidR="00B50B87" w:rsidRDefault="00B50B87" w:rsidP="00B50B87">
      <w:pPr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Supplementary Figure E</w:t>
      </w:r>
      <w:r w:rsidR="0032586B">
        <w:rPr>
          <w:rFonts w:ascii="Arial" w:hAnsi="Arial" w:cs="Arial"/>
          <w:sz w:val="24"/>
          <w:szCs w:val="24"/>
          <w:lang w:val="en-US"/>
        </w:rPr>
        <w:t>1</w:t>
      </w:r>
    </w:p>
    <w:p w14:paraId="3BC00BCB" w14:textId="77777777" w:rsidR="00B50B87" w:rsidRDefault="00B50B87" w:rsidP="00B50B87">
      <w:pPr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8D183D">
        <w:rPr>
          <w:rFonts w:ascii="Arial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CE72154" wp14:editId="59F66BA1">
                <wp:simplePos x="0" y="0"/>
                <wp:positionH relativeFrom="column">
                  <wp:posOffset>-160020</wp:posOffset>
                </wp:positionH>
                <wp:positionV relativeFrom="paragraph">
                  <wp:posOffset>86995</wp:posOffset>
                </wp:positionV>
                <wp:extent cx="2353945" cy="600075"/>
                <wp:effectExtent l="19050" t="19050" r="27305" b="28575"/>
                <wp:wrapNone/>
                <wp:docPr id="11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53945" cy="600075"/>
                        </a:xfrm>
                        <a:prstGeom prst="roundRect">
                          <a:avLst/>
                        </a:prstGeom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E8C5C31" w14:textId="77777777" w:rsidR="00B50B87" w:rsidRDefault="00B50B87" w:rsidP="00B50B87">
                            <w:pPr>
                              <w:jc w:val="center"/>
                              <w:rPr>
                                <w:rFonts w:hAnsi="Calibri"/>
                                <w:color w:val="000000" w:themeColor="dark1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Ansi="Calibri"/>
                                <w:color w:val="000000" w:themeColor="dark1"/>
                                <w:kern w:val="24"/>
                                <w:sz w:val="36"/>
                                <w:szCs w:val="36"/>
                              </w:rPr>
                              <w:t xml:space="preserve">1018 IEI patients 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CE72154" id="Rectangle : coins arrondis 3" o:spid="_x0000_s1026" style="position:absolute;left:0;text-align:left;margin-left:-12.6pt;margin-top:6.85pt;width:185.35pt;height:47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" fillcolor="white [3201]" strokecolor="black [3200]" strokeweight="3pt">
                <v:stroke joinstyle="miter"/>
                <v:textbox>
                  <w:txbxContent>
                    <w:p w14:paraId="3E8C5C31" w14:textId="77777777" w:rsidR="00B50B87" w:rsidRDefault="00B50B87" w:rsidP="00B50B87">
                      <w:pPr>
                        <w:jc w:val="center"/>
                        <w:rPr>
                          <w:rFonts w:hAnsi="Calibri"/>
                          <w:color w:val="000000" w:themeColor="dark1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hAnsi="Calibri"/>
                          <w:color w:val="000000" w:themeColor="dark1"/>
                          <w:kern w:val="24"/>
                          <w:sz w:val="36"/>
                          <w:szCs w:val="36"/>
                        </w:rPr>
                        <w:t xml:space="preserve">1018 IEI patients </w:t>
                      </w:r>
                    </w:p>
                  </w:txbxContent>
                </v:textbox>
              </v:roundrect>
            </w:pict>
          </mc:Fallback>
        </mc:AlternateContent>
      </w:r>
    </w:p>
    <w:p w14:paraId="519143E9" w14:textId="77777777" w:rsidR="00B50B87" w:rsidRPr="002F7D05" w:rsidRDefault="00B50B87" w:rsidP="00B50B87">
      <w:pPr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  <w:sz w:val="24"/>
          <w:szCs w:val="24"/>
        </w:rPr>
      </w:pPr>
      <w:r w:rsidRPr="008D183D">
        <w:rPr>
          <w:rFonts w:ascii="Arial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D8BF0B4" wp14:editId="5C9E14D6">
                <wp:simplePos x="0" y="0"/>
                <wp:positionH relativeFrom="column">
                  <wp:posOffset>-276225</wp:posOffset>
                </wp:positionH>
                <wp:positionV relativeFrom="paragraph">
                  <wp:posOffset>3696497</wp:posOffset>
                </wp:positionV>
                <wp:extent cx="2531745" cy="710565"/>
                <wp:effectExtent l="19050" t="19050" r="20955" b="13335"/>
                <wp:wrapNone/>
                <wp:docPr id="6" name="Rectangle : coins arrondis 5">
                  <a:extLst xmlns:a="http://schemas.openxmlformats.org/drawingml/2006/main">
                    <a:ext uri="{FF2B5EF4-FFF2-40B4-BE49-F238E27FC236}">
                      <a16:creationId xmlns:a16="http://schemas.microsoft.com/office/drawing/2014/main" id="{0BA2313E-2DE1-44FE-BCD9-0852A6B79727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31745" cy="710565"/>
                        </a:xfrm>
                        <a:prstGeom prst="roundRect">
                          <a:avLst/>
                        </a:prstGeom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771309" w14:textId="77777777" w:rsidR="00B50B87" w:rsidRDefault="00B50B87" w:rsidP="00B50B87">
                            <w:pPr>
                              <w:jc w:val="center"/>
                              <w:rPr>
                                <w:rFonts w:hAnsi="Calibri"/>
                                <w:color w:val="000000" w:themeColor="dark1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Ansi="Calibri"/>
                                <w:color w:val="000000" w:themeColor="dark1"/>
                                <w:kern w:val="24"/>
                                <w:sz w:val="36"/>
                                <w:szCs w:val="36"/>
                              </w:rPr>
                              <w:t xml:space="preserve">112 </w:t>
                            </w:r>
                            <w:proofErr w:type="spellStart"/>
                            <w:r>
                              <w:rPr>
                                <w:rFonts w:hAnsi="Calibri"/>
                                <w:color w:val="000000" w:themeColor="dark1"/>
                                <w:kern w:val="24"/>
                                <w:sz w:val="36"/>
                                <w:szCs w:val="36"/>
                              </w:rPr>
                              <w:t>included</w:t>
                            </w:r>
                            <w:proofErr w:type="spellEnd"/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D8BF0B4" id="Rectangle : coins arrondis 5" o:spid="_x0000_s1027" style="position:absolute;left:0;text-align:left;margin-left:-21.75pt;margin-top:291.05pt;width:199.35pt;height:55.9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" fillcolor="white [3201]" strokecolor="black [3200]" strokeweight="3pt">
                <v:stroke joinstyle="miter"/>
                <v:textbox>
                  <w:txbxContent>
                    <w:p w14:paraId="50771309" w14:textId="77777777" w:rsidR="00B50B87" w:rsidRDefault="00B50B87" w:rsidP="00B50B87">
                      <w:pPr>
                        <w:jc w:val="center"/>
                        <w:rPr>
                          <w:rFonts w:hAnsi="Calibri"/>
                          <w:color w:val="000000" w:themeColor="dark1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hAnsi="Calibri"/>
                          <w:color w:val="000000" w:themeColor="dark1"/>
                          <w:kern w:val="24"/>
                          <w:sz w:val="36"/>
                          <w:szCs w:val="36"/>
                        </w:rPr>
                        <w:t xml:space="preserve">112 </w:t>
                      </w:r>
                      <w:proofErr w:type="spellStart"/>
                      <w:r>
                        <w:rPr>
                          <w:rFonts w:hAnsi="Calibri"/>
                          <w:color w:val="000000" w:themeColor="dark1"/>
                          <w:kern w:val="24"/>
                          <w:sz w:val="36"/>
                          <w:szCs w:val="36"/>
                        </w:rPr>
                        <w:t>included</w:t>
                      </w:r>
                      <w:proofErr w:type="spellEnd"/>
                    </w:p>
                  </w:txbxContent>
                </v:textbox>
              </v:roundrect>
            </w:pict>
          </mc:Fallback>
        </mc:AlternateContent>
      </w:r>
      <w:r>
        <w:rPr>
          <w:rFonts w:ascii="Arial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79241B7" wp14:editId="00EFD982">
                <wp:simplePos x="0" y="0"/>
                <wp:positionH relativeFrom="column">
                  <wp:posOffset>885190</wp:posOffset>
                </wp:positionH>
                <wp:positionV relativeFrom="paragraph">
                  <wp:posOffset>1964852</wp:posOffset>
                </wp:positionV>
                <wp:extent cx="11430" cy="1710055"/>
                <wp:effectExtent l="76200" t="0" r="64770" b="61595"/>
                <wp:wrapNone/>
                <wp:docPr id="15" name="Connecteur droit avec flèch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1430" cy="171005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492FE3B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15" o:spid="_x0000_s1026" type="#_x0000_t32" style="position:absolute;margin-left:69.7pt;margin-top:154.7pt;width:.9pt;height:134.65pt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" strokecolor="black [3200]" strokeweight=".5pt">
                <v:stroke endarrow="block" joinstyle="miter"/>
              </v:shape>
            </w:pict>
          </mc:Fallback>
        </mc:AlternateContent>
      </w:r>
      <w:r w:rsidRPr="008D183D">
        <w:rPr>
          <w:rFonts w:ascii="Arial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C780368" wp14:editId="73276294">
                <wp:simplePos x="0" y="0"/>
                <wp:positionH relativeFrom="column">
                  <wp:posOffset>-274689</wp:posOffset>
                </wp:positionH>
                <wp:positionV relativeFrom="paragraph">
                  <wp:posOffset>1416596</wp:posOffset>
                </wp:positionV>
                <wp:extent cx="2531745" cy="480681"/>
                <wp:effectExtent l="19050" t="19050" r="20955" b="15240"/>
                <wp:wrapNone/>
                <wp:docPr id="13" name="Rectangle : coins arrond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31745" cy="480681"/>
                        </a:xfrm>
                        <a:prstGeom prst="roundRect">
                          <a:avLst/>
                        </a:prstGeom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19D84D" w14:textId="77777777" w:rsidR="00B50B87" w:rsidRPr="00E13CEB" w:rsidRDefault="00B50B87" w:rsidP="00B50B87">
                            <w:pPr>
                              <w:jc w:val="center"/>
                              <w:rPr>
                                <w:rFonts w:hAnsi="Calibri"/>
                                <w:color w:val="000000" w:themeColor="dark1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E13CEB">
                              <w:rPr>
                                <w:rFonts w:hAnsi="Calibri"/>
                                <w:color w:val="000000" w:themeColor="dark1"/>
                                <w:kern w:val="24"/>
                                <w:sz w:val="28"/>
                                <w:szCs w:val="28"/>
                              </w:rPr>
                              <w:t xml:space="preserve">178 </w:t>
                            </w:r>
                            <w:proofErr w:type="spellStart"/>
                            <w:r w:rsidRPr="00E13CEB">
                              <w:rPr>
                                <w:rFonts w:hAnsi="Calibri"/>
                                <w:color w:val="000000" w:themeColor="dark1"/>
                                <w:kern w:val="24"/>
                                <w:sz w:val="28"/>
                                <w:szCs w:val="28"/>
                              </w:rPr>
                              <w:t>transplanted</w:t>
                            </w:r>
                            <w:proofErr w:type="spellEnd"/>
                            <w:r w:rsidRPr="00E13CEB">
                              <w:rPr>
                                <w:rFonts w:hAnsi="Calibri"/>
                                <w:color w:val="000000" w:themeColor="dark1"/>
                                <w:kern w:val="24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C780368" id="Rectangle : coins arrondis 4" o:spid="_x0000_s1028" style="position:absolute;left:0;text-align:left;margin-left:-21.65pt;margin-top:111.55pt;width:199.35pt;height:37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" fillcolor="white [3201]" strokecolor="black [3200]" strokeweight="3pt">
                <v:stroke joinstyle="miter"/>
                <v:textbox>
                  <w:txbxContent>
                    <w:p w14:paraId="4E19D84D" w14:textId="77777777" w:rsidR="00B50B87" w:rsidRPr="00E13CEB" w:rsidRDefault="00B50B87" w:rsidP="00B50B87">
                      <w:pPr>
                        <w:jc w:val="center"/>
                        <w:rPr>
                          <w:rFonts w:hAnsi="Calibri"/>
                          <w:color w:val="000000" w:themeColor="dark1"/>
                          <w:kern w:val="24"/>
                          <w:sz w:val="28"/>
                          <w:szCs w:val="28"/>
                        </w:rPr>
                      </w:pPr>
                      <w:r w:rsidRPr="00E13CEB">
                        <w:rPr>
                          <w:rFonts w:hAnsi="Calibri"/>
                          <w:color w:val="000000" w:themeColor="dark1"/>
                          <w:kern w:val="24"/>
                          <w:sz w:val="28"/>
                          <w:szCs w:val="28"/>
                        </w:rPr>
                        <w:t xml:space="preserve">178 </w:t>
                      </w:r>
                      <w:proofErr w:type="spellStart"/>
                      <w:r w:rsidRPr="00E13CEB">
                        <w:rPr>
                          <w:rFonts w:hAnsi="Calibri"/>
                          <w:color w:val="000000" w:themeColor="dark1"/>
                          <w:kern w:val="24"/>
                          <w:sz w:val="28"/>
                          <w:szCs w:val="28"/>
                        </w:rPr>
                        <w:t>transplanted</w:t>
                      </w:r>
                      <w:proofErr w:type="spellEnd"/>
                      <w:r w:rsidRPr="00E13CEB">
                        <w:rPr>
                          <w:rFonts w:hAnsi="Calibri"/>
                          <w:color w:val="000000" w:themeColor="dark1"/>
                          <w:kern w:val="24"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  <w:r w:rsidRPr="008D183D">
        <w:rPr>
          <w:rFonts w:ascii="Arial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8FDBD24" wp14:editId="494DE991">
                <wp:simplePos x="0" y="0"/>
                <wp:positionH relativeFrom="page">
                  <wp:posOffset>3708548</wp:posOffset>
                </wp:positionH>
                <wp:positionV relativeFrom="paragraph">
                  <wp:posOffset>2171508</wp:posOffset>
                </wp:positionV>
                <wp:extent cx="3170717" cy="1161164"/>
                <wp:effectExtent l="19050" t="19050" r="10795" b="20320"/>
                <wp:wrapNone/>
                <wp:docPr id="8" name="Rectangle : coins arrondis 7">
                  <a:extLst xmlns:a="http://schemas.openxmlformats.org/drawingml/2006/main">
                    <a:ext uri="{FF2B5EF4-FFF2-40B4-BE49-F238E27FC236}">
                      <a16:creationId xmlns:a16="http://schemas.microsoft.com/office/drawing/2014/main" id="{D51B308A-B638-488B-9B83-AC261C5DB465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70717" cy="1161164"/>
                        </a:xfrm>
                        <a:prstGeom prst="roundRect">
                          <a:avLst/>
                        </a:prstGeom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0A7C14D" w14:textId="77777777" w:rsidR="00B50B87" w:rsidRPr="00E13CEB" w:rsidRDefault="00B50B87" w:rsidP="00B50B87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jc w:val="center"/>
                              <w:rPr>
                                <w:rFonts w:hAnsi="Calibri"/>
                                <w:color w:val="000000" w:themeColor="dark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E13CEB">
                              <w:rPr>
                                <w:rFonts w:hAnsi="Calibri"/>
                                <w:color w:val="000000" w:themeColor="dark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 xml:space="preserve">65 pts transplanted less than 5y </w:t>
                            </w:r>
                          </w:p>
                          <w:p w14:paraId="5EAF5FD7" w14:textId="77777777" w:rsidR="00B50B87" w:rsidRPr="00E13CEB" w:rsidRDefault="00B50B87" w:rsidP="00B50B87">
                            <w:pPr>
                              <w:pStyle w:val="Paragraphedeliste"/>
                              <w:rPr>
                                <w:rFonts w:hAnsi="Calibri"/>
                                <w:color w:val="000000" w:themeColor="dark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E13CEB">
                              <w:rPr>
                                <w:rFonts w:hAnsi="Calibri"/>
                                <w:color w:val="000000" w:themeColor="dark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>prior to study</w:t>
                            </w:r>
                          </w:p>
                          <w:p w14:paraId="08FCB624" w14:textId="77777777" w:rsidR="00B50B87" w:rsidRPr="00E13CEB" w:rsidRDefault="00B50B87" w:rsidP="00B50B87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rPr>
                                <w:rFonts w:hAnsi="Calibri"/>
                                <w:color w:val="000000" w:themeColor="dark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E13CEB">
                              <w:rPr>
                                <w:rFonts w:hAnsi="Calibri"/>
                                <w:color w:val="000000" w:themeColor="dark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>1 pts died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8FDBD24" id="Rectangle : coins arrondis 7" o:spid="_x0000_s1029" style="position:absolute;left:0;text-align:left;margin-left:292pt;margin-top:171pt;width:249.65pt;height:91.4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" fillcolor="white [3201]" strokecolor="black [3200]" strokeweight="3pt">
                <v:stroke joinstyle="miter"/>
                <v:textbox>
                  <w:txbxContent>
                    <w:p w14:paraId="20A7C14D" w14:textId="77777777" w:rsidR="00B50B87" w:rsidRPr="00E13CEB" w:rsidRDefault="00B50B87" w:rsidP="00B50B87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jc w:val="center"/>
                        <w:rPr>
                          <w:rFonts w:hAnsi="Calibri"/>
                          <w:color w:val="000000" w:themeColor="dark1"/>
                          <w:kern w:val="24"/>
                          <w:sz w:val="28"/>
                          <w:szCs w:val="28"/>
                          <w:lang w:val="en-US"/>
                        </w:rPr>
                      </w:pPr>
                      <w:r w:rsidRPr="00E13CEB">
                        <w:rPr>
                          <w:rFonts w:hAnsi="Calibri"/>
                          <w:color w:val="000000" w:themeColor="dark1"/>
                          <w:kern w:val="24"/>
                          <w:sz w:val="28"/>
                          <w:szCs w:val="28"/>
                          <w:lang w:val="en-US"/>
                        </w:rPr>
                        <w:t xml:space="preserve">65 pts transplanted less than 5y </w:t>
                      </w:r>
                    </w:p>
                    <w:p w14:paraId="5EAF5FD7" w14:textId="77777777" w:rsidR="00B50B87" w:rsidRPr="00E13CEB" w:rsidRDefault="00B50B87" w:rsidP="00B50B87">
                      <w:pPr>
                        <w:pStyle w:val="Paragraphedeliste"/>
                        <w:rPr>
                          <w:rFonts w:hAnsi="Calibri"/>
                          <w:color w:val="000000" w:themeColor="dark1"/>
                          <w:kern w:val="24"/>
                          <w:sz w:val="28"/>
                          <w:szCs w:val="28"/>
                          <w:lang w:val="en-US"/>
                        </w:rPr>
                      </w:pPr>
                      <w:r w:rsidRPr="00E13CEB">
                        <w:rPr>
                          <w:rFonts w:hAnsi="Calibri"/>
                          <w:color w:val="000000" w:themeColor="dark1"/>
                          <w:kern w:val="24"/>
                          <w:sz w:val="28"/>
                          <w:szCs w:val="28"/>
                          <w:lang w:val="en-US"/>
                        </w:rPr>
                        <w:t>prior to study</w:t>
                      </w:r>
                    </w:p>
                    <w:p w14:paraId="08FCB624" w14:textId="77777777" w:rsidR="00B50B87" w:rsidRPr="00E13CEB" w:rsidRDefault="00B50B87" w:rsidP="00B50B87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rPr>
                          <w:rFonts w:hAnsi="Calibri"/>
                          <w:color w:val="000000" w:themeColor="dark1"/>
                          <w:kern w:val="24"/>
                          <w:sz w:val="28"/>
                          <w:szCs w:val="28"/>
                          <w:lang w:val="en-US"/>
                        </w:rPr>
                      </w:pPr>
                      <w:r w:rsidRPr="00E13CEB">
                        <w:rPr>
                          <w:rFonts w:hAnsi="Calibri"/>
                          <w:color w:val="000000" w:themeColor="dark1"/>
                          <w:kern w:val="24"/>
                          <w:sz w:val="28"/>
                          <w:szCs w:val="28"/>
                          <w:lang w:val="en-US"/>
                        </w:rPr>
                        <w:t>1 pts died</w:t>
                      </w:r>
                    </w:p>
                  </w:txbxContent>
                </v:textbox>
                <w10:wrap anchorx="page"/>
              </v:roundrect>
            </w:pict>
          </mc:Fallback>
        </mc:AlternateContent>
      </w:r>
      <w:r>
        <w:rPr>
          <w:rFonts w:ascii="Arial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D063133" wp14:editId="019A3CFC">
                <wp:simplePos x="0" y="0"/>
                <wp:positionH relativeFrom="column">
                  <wp:posOffset>885934</wp:posOffset>
                </wp:positionH>
                <wp:positionV relativeFrom="paragraph">
                  <wp:posOffset>2756480</wp:posOffset>
                </wp:positionV>
                <wp:extent cx="1879821" cy="15902"/>
                <wp:effectExtent l="0" t="57150" r="25400" b="98425"/>
                <wp:wrapNone/>
                <wp:docPr id="17" name="Connecteur droit avec flèch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79821" cy="15902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4B2D44F" id="Connecteur droit avec flèche 17" o:spid="_x0000_s1026" type="#_x0000_t32" style="position:absolute;margin-left:69.75pt;margin-top:217.05pt;width:148pt;height:1.2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" strokecolor="black [3200]" strokeweight=".5pt">
                <v:stroke endarrow="block" joinstyle="miter"/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5223FA7" wp14:editId="5DF0B4AC">
                <wp:simplePos x="0" y="0"/>
                <wp:positionH relativeFrom="column">
                  <wp:posOffset>881297</wp:posOffset>
                </wp:positionH>
                <wp:positionV relativeFrom="paragraph">
                  <wp:posOffset>338207</wp:posOffset>
                </wp:positionV>
                <wp:extent cx="7951" cy="1058600"/>
                <wp:effectExtent l="76200" t="0" r="68580" b="65405"/>
                <wp:wrapNone/>
                <wp:docPr id="14" name="Connecteur droit avec flèch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951" cy="10586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EA2A74E" id="Connecteur droit avec flèche 14" o:spid="_x0000_s1026" type="#_x0000_t32" style="position:absolute;margin-left:69.4pt;margin-top:26.65pt;width:.65pt;height:83.35pt;flip:x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" strokecolor="black [3200]" strokeweight=".5pt">
                <v:stroke endarrow="block" joinstyle="miter"/>
              </v:shape>
            </w:pict>
          </mc:Fallback>
        </mc:AlternateContent>
      </w:r>
    </w:p>
    <w:p w14:paraId="732C96B4" w14:textId="4FDFD175" w:rsidR="00143165" w:rsidRDefault="00143165"/>
    <w:p w14:paraId="587345E7" w14:textId="594D84EF" w:rsidR="0032586B" w:rsidRDefault="0032586B"/>
    <w:p w14:paraId="0DF1B2BF" w14:textId="0C630EC6" w:rsidR="0032586B" w:rsidRDefault="0032586B"/>
    <w:p w14:paraId="4F3A7D0C" w14:textId="11DC1B44" w:rsidR="0032586B" w:rsidRDefault="0032586B"/>
    <w:p w14:paraId="440EB461" w14:textId="032ABB51" w:rsidR="0032586B" w:rsidRDefault="0032586B"/>
    <w:p w14:paraId="1960D03F" w14:textId="3221AEBF" w:rsidR="0032586B" w:rsidRDefault="0032586B"/>
    <w:p w14:paraId="5139A629" w14:textId="2BA84564" w:rsidR="0032586B" w:rsidRDefault="0032586B"/>
    <w:p w14:paraId="717AE6A4" w14:textId="12EF0F34" w:rsidR="0032586B" w:rsidRDefault="0032586B"/>
    <w:p w14:paraId="7826E779" w14:textId="078B05E5" w:rsidR="0032586B" w:rsidRDefault="0032586B"/>
    <w:p w14:paraId="7B6DDC42" w14:textId="40A7C76A" w:rsidR="0032586B" w:rsidRDefault="0032586B"/>
    <w:p w14:paraId="7F99F5A9" w14:textId="50725186" w:rsidR="0032586B" w:rsidRDefault="0032586B"/>
    <w:p w14:paraId="4CAE68B5" w14:textId="59F3B83A" w:rsidR="0032586B" w:rsidRDefault="0032586B"/>
    <w:p w14:paraId="75EF660E" w14:textId="7C2B10E2" w:rsidR="0032586B" w:rsidRDefault="0032586B"/>
    <w:p w14:paraId="1B339A3A" w14:textId="25B05ABE" w:rsidR="0032586B" w:rsidRDefault="0032586B"/>
    <w:p w14:paraId="79960349" w14:textId="0B0906AD" w:rsidR="0032586B" w:rsidRDefault="0032586B"/>
    <w:p w14:paraId="7451D7C3" w14:textId="02CF4788" w:rsidR="0032586B" w:rsidRDefault="0032586B">
      <w:r>
        <w:br w:type="page"/>
      </w:r>
    </w:p>
    <w:p w14:paraId="16EF94C6" w14:textId="77777777" w:rsidR="0032586B" w:rsidRDefault="0032586B" w:rsidP="0032586B">
      <w:pPr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9F2499">
        <w:rPr>
          <w:rFonts w:ascii="Arial" w:hAnsi="Arial" w:cs="Arial"/>
          <w:sz w:val="24"/>
          <w:szCs w:val="24"/>
          <w:lang w:val="en-US"/>
        </w:rPr>
        <w:lastRenderedPageBreak/>
        <w:t xml:space="preserve">Supplementary </w:t>
      </w:r>
      <w:r>
        <w:rPr>
          <w:rFonts w:ascii="Arial" w:hAnsi="Arial" w:cs="Arial"/>
          <w:sz w:val="24"/>
          <w:szCs w:val="24"/>
          <w:lang w:val="en-US"/>
        </w:rPr>
        <w:t>T</w:t>
      </w:r>
      <w:r w:rsidRPr="009F2499">
        <w:rPr>
          <w:rFonts w:ascii="Arial" w:hAnsi="Arial" w:cs="Arial"/>
          <w:sz w:val="24"/>
          <w:szCs w:val="24"/>
          <w:lang w:val="en-US"/>
        </w:rPr>
        <w:t xml:space="preserve">able </w:t>
      </w:r>
      <w:r>
        <w:rPr>
          <w:rFonts w:ascii="Arial" w:hAnsi="Arial" w:cs="Arial"/>
          <w:sz w:val="24"/>
          <w:szCs w:val="24"/>
          <w:lang w:val="en-US"/>
        </w:rPr>
        <w:t>E</w:t>
      </w:r>
      <w:proofErr w:type="gramStart"/>
      <w:r>
        <w:rPr>
          <w:rFonts w:ascii="Arial" w:hAnsi="Arial" w:cs="Arial"/>
          <w:sz w:val="24"/>
          <w:szCs w:val="24"/>
          <w:lang w:val="en-US"/>
        </w:rPr>
        <w:t>2</w:t>
      </w:r>
      <w:r w:rsidRPr="009F2499">
        <w:rPr>
          <w:rFonts w:ascii="Arial" w:hAnsi="Arial" w:cs="Arial"/>
          <w:sz w:val="24"/>
          <w:szCs w:val="24"/>
          <w:lang w:val="en-US"/>
        </w:rPr>
        <w:t> :</w:t>
      </w:r>
      <w:proofErr w:type="gramEnd"/>
      <w:r w:rsidRPr="009F2499">
        <w:rPr>
          <w:rFonts w:ascii="Arial" w:hAnsi="Arial" w:cs="Arial"/>
          <w:sz w:val="24"/>
          <w:szCs w:val="24"/>
          <w:lang w:val="en-US"/>
        </w:rPr>
        <w:t xml:space="preserve"> Detailed </w:t>
      </w:r>
      <w:r>
        <w:rPr>
          <w:rFonts w:ascii="Arial" w:hAnsi="Arial" w:cs="Arial"/>
          <w:sz w:val="24"/>
          <w:szCs w:val="24"/>
          <w:lang w:val="en-US"/>
        </w:rPr>
        <w:t xml:space="preserve">IEI </w:t>
      </w:r>
      <w:r w:rsidRPr="009F2499">
        <w:rPr>
          <w:rFonts w:ascii="Arial" w:hAnsi="Arial" w:cs="Arial"/>
          <w:sz w:val="24"/>
          <w:szCs w:val="24"/>
          <w:lang w:val="en-US"/>
        </w:rPr>
        <w:t>diagnosis</w:t>
      </w:r>
    </w:p>
    <w:tbl>
      <w:tblPr>
        <w:tblW w:w="0" w:type="auto"/>
        <w:jc w:val="center"/>
        <w:tblLook w:val="00A0" w:firstRow="1" w:lastRow="0" w:firstColumn="1" w:lastColumn="0" w:noHBand="0" w:noVBand="0"/>
      </w:tblPr>
      <w:tblGrid>
        <w:gridCol w:w="6045"/>
        <w:gridCol w:w="3027"/>
      </w:tblGrid>
      <w:tr w:rsidR="0032586B" w:rsidRPr="0031464E" w14:paraId="273A2E40" w14:textId="77777777" w:rsidTr="0079735A">
        <w:trPr>
          <w:jc w:val="center"/>
        </w:trPr>
        <w:tc>
          <w:tcPr>
            <w:tcW w:w="6045" w:type="dxa"/>
            <w:shd w:val="clear" w:color="auto" w:fill="E6E6E6"/>
            <w:vAlign w:val="center"/>
          </w:tcPr>
          <w:p w14:paraId="002B3CF6" w14:textId="77777777" w:rsidR="0032586B" w:rsidRPr="0031464E" w:rsidRDefault="0032586B" w:rsidP="0079735A">
            <w:pPr>
              <w:spacing w:line="240" w:lineRule="auto"/>
              <w:contextualSpacing/>
              <w:jc w:val="both"/>
              <w:rPr>
                <w:rFonts w:eastAsia="MS Mincho" w:cstheme="minorHAnsi"/>
                <w:b/>
                <w:lang w:val="en-US"/>
              </w:rPr>
            </w:pPr>
            <w:r>
              <w:rPr>
                <w:rFonts w:eastAsia="MS Mincho" w:cstheme="minorHAnsi"/>
                <w:b/>
                <w:lang w:val="en-US"/>
              </w:rPr>
              <w:t>IEI</w:t>
            </w:r>
            <w:r w:rsidRPr="0031464E">
              <w:rPr>
                <w:rFonts w:eastAsia="MS Mincho" w:cstheme="minorHAnsi"/>
                <w:b/>
                <w:lang w:val="en-US"/>
              </w:rPr>
              <w:t xml:space="preserve"> Diagnosis</w:t>
            </w:r>
          </w:p>
        </w:tc>
        <w:tc>
          <w:tcPr>
            <w:tcW w:w="3027" w:type="dxa"/>
            <w:shd w:val="clear" w:color="auto" w:fill="E6E6E6"/>
            <w:vAlign w:val="center"/>
          </w:tcPr>
          <w:p w14:paraId="15CE525B" w14:textId="77777777" w:rsidR="0032586B" w:rsidRPr="0031464E" w:rsidRDefault="0032586B" w:rsidP="0079735A">
            <w:pPr>
              <w:spacing w:line="240" w:lineRule="auto"/>
              <w:contextualSpacing/>
              <w:jc w:val="both"/>
              <w:rPr>
                <w:rFonts w:eastAsia="MS Mincho" w:cstheme="minorHAnsi"/>
                <w:b/>
                <w:lang w:val="en-US"/>
              </w:rPr>
            </w:pPr>
          </w:p>
        </w:tc>
      </w:tr>
      <w:tr w:rsidR="0032586B" w:rsidRPr="0031464E" w14:paraId="3571C3F6" w14:textId="77777777" w:rsidTr="0079735A">
        <w:trPr>
          <w:jc w:val="center"/>
        </w:trPr>
        <w:tc>
          <w:tcPr>
            <w:tcW w:w="6045" w:type="dxa"/>
            <w:vAlign w:val="center"/>
          </w:tcPr>
          <w:p w14:paraId="7E0D1024" w14:textId="77777777" w:rsidR="0032586B" w:rsidRPr="0031464E" w:rsidRDefault="0032586B" w:rsidP="0079735A">
            <w:pPr>
              <w:spacing w:line="240" w:lineRule="auto"/>
              <w:contextualSpacing/>
              <w:jc w:val="both"/>
              <w:rPr>
                <w:rFonts w:eastAsia="MS Mincho" w:cstheme="minorHAnsi"/>
                <w:b/>
                <w:bCs/>
                <w:lang w:val="en-US"/>
              </w:rPr>
            </w:pPr>
            <w:r>
              <w:rPr>
                <w:rFonts w:eastAsia="MS Mincho" w:cstheme="minorHAnsi"/>
                <w:b/>
                <w:bCs/>
                <w:lang w:val="en-US"/>
              </w:rPr>
              <w:t>Combined Immunodeficiencies</w:t>
            </w:r>
          </w:p>
        </w:tc>
        <w:tc>
          <w:tcPr>
            <w:tcW w:w="3027" w:type="dxa"/>
            <w:vAlign w:val="center"/>
          </w:tcPr>
          <w:p w14:paraId="56311EA7" w14:textId="77777777" w:rsidR="0032586B" w:rsidRPr="0031464E" w:rsidRDefault="0032586B" w:rsidP="0079735A">
            <w:pPr>
              <w:spacing w:line="240" w:lineRule="auto"/>
              <w:contextualSpacing/>
              <w:jc w:val="both"/>
              <w:rPr>
                <w:rFonts w:eastAsia="MS Mincho" w:cstheme="minorHAnsi"/>
                <w:lang w:val="en-US"/>
              </w:rPr>
            </w:pPr>
            <w:r w:rsidRPr="0031464E">
              <w:rPr>
                <w:rFonts w:eastAsia="MS Mincho" w:cstheme="minorHAnsi"/>
                <w:lang w:val="en-US"/>
              </w:rPr>
              <w:t xml:space="preserve">55 (49%) </w:t>
            </w:r>
          </w:p>
        </w:tc>
      </w:tr>
      <w:tr w:rsidR="0032586B" w:rsidRPr="0031464E" w14:paraId="097F0540" w14:textId="77777777" w:rsidTr="0079735A">
        <w:trPr>
          <w:jc w:val="center"/>
        </w:trPr>
        <w:tc>
          <w:tcPr>
            <w:tcW w:w="6045" w:type="dxa"/>
            <w:vAlign w:val="center"/>
          </w:tcPr>
          <w:p w14:paraId="68777F4B" w14:textId="77777777" w:rsidR="0032586B" w:rsidRPr="0031464E" w:rsidRDefault="0032586B" w:rsidP="0079735A">
            <w:pPr>
              <w:spacing w:line="240" w:lineRule="auto"/>
              <w:contextualSpacing/>
              <w:jc w:val="both"/>
              <w:rPr>
                <w:rFonts w:eastAsia="MS Mincho" w:cstheme="minorHAnsi"/>
                <w:lang w:val="en-US"/>
              </w:rPr>
            </w:pPr>
            <w:r w:rsidRPr="0031464E">
              <w:rPr>
                <w:rFonts w:eastAsia="MS Mincho" w:cstheme="minorHAnsi"/>
                <w:lang w:val="en-US"/>
              </w:rPr>
              <w:t xml:space="preserve">T-B- SCID </w:t>
            </w:r>
          </w:p>
        </w:tc>
        <w:tc>
          <w:tcPr>
            <w:tcW w:w="3027" w:type="dxa"/>
            <w:vAlign w:val="center"/>
          </w:tcPr>
          <w:p w14:paraId="4B5B52A9" w14:textId="77777777" w:rsidR="0032586B" w:rsidRPr="0031464E" w:rsidRDefault="0032586B" w:rsidP="0079735A">
            <w:pPr>
              <w:spacing w:line="240" w:lineRule="auto"/>
              <w:contextualSpacing/>
              <w:jc w:val="both"/>
              <w:rPr>
                <w:rFonts w:eastAsia="MS Mincho" w:cstheme="minorHAnsi"/>
                <w:lang w:val="en-US"/>
              </w:rPr>
            </w:pPr>
            <w:r w:rsidRPr="0031464E">
              <w:rPr>
                <w:rFonts w:eastAsia="MS Mincho" w:cstheme="minorHAnsi"/>
                <w:lang w:val="en-US"/>
              </w:rPr>
              <w:t>7</w:t>
            </w:r>
          </w:p>
        </w:tc>
      </w:tr>
      <w:tr w:rsidR="0032586B" w:rsidRPr="0031464E" w14:paraId="360185B1" w14:textId="77777777" w:rsidTr="0079735A">
        <w:trPr>
          <w:jc w:val="center"/>
        </w:trPr>
        <w:tc>
          <w:tcPr>
            <w:tcW w:w="6045" w:type="dxa"/>
            <w:vAlign w:val="center"/>
          </w:tcPr>
          <w:p w14:paraId="68F91248" w14:textId="77777777" w:rsidR="0032586B" w:rsidRPr="0031464E" w:rsidRDefault="0032586B" w:rsidP="0079735A">
            <w:pPr>
              <w:spacing w:line="240" w:lineRule="auto"/>
              <w:contextualSpacing/>
              <w:jc w:val="both"/>
              <w:rPr>
                <w:rFonts w:eastAsia="MS Mincho" w:cstheme="minorHAnsi"/>
                <w:lang w:val="en-US"/>
              </w:rPr>
            </w:pPr>
            <w:r w:rsidRPr="0031464E">
              <w:rPr>
                <w:rFonts w:eastAsia="MS Mincho" w:cstheme="minorHAnsi"/>
                <w:lang w:val="en-US"/>
              </w:rPr>
              <w:t>T-B+ SCID</w:t>
            </w:r>
          </w:p>
        </w:tc>
        <w:tc>
          <w:tcPr>
            <w:tcW w:w="3027" w:type="dxa"/>
            <w:vAlign w:val="center"/>
          </w:tcPr>
          <w:p w14:paraId="363F508A" w14:textId="77777777" w:rsidR="0032586B" w:rsidRPr="0031464E" w:rsidRDefault="0032586B" w:rsidP="0079735A">
            <w:pPr>
              <w:spacing w:line="240" w:lineRule="auto"/>
              <w:contextualSpacing/>
              <w:jc w:val="both"/>
              <w:rPr>
                <w:rFonts w:eastAsia="MS Mincho" w:cstheme="minorHAnsi"/>
                <w:lang w:val="en-US"/>
              </w:rPr>
            </w:pPr>
            <w:r w:rsidRPr="0031464E">
              <w:rPr>
                <w:rFonts w:eastAsia="MS Mincho" w:cstheme="minorHAnsi"/>
                <w:lang w:val="en-US"/>
              </w:rPr>
              <w:t>25</w:t>
            </w:r>
          </w:p>
        </w:tc>
      </w:tr>
      <w:tr w:rsidR="0032586B" w:rsidRPr="0031464E" w14:paraId="6C6E4A10" w14:textId="77777777" w:rsidTr="0079735A">
        <w:trPr>
          <w:jc w:val="center"/>
        </w:trPr>
        <w:tc>
          <w:tcPr>
            <w:tcW w:w="6045" w:type="dxa"/>
            <w:vAlign w:val="center"/>
          </w:tcPr>
          <w:p w14:paraId="73729CAE" w14:textId="77777777" w:rsidR="0032586B" w:rsidRPr="0031464E" w:rsidRDefault="0032586B" w:rsidP="0079735A">
            <w:pPr>
              <w:spacing w:line="240" w:lineRule="auto"/>
              <w:contextualSpacing/>
              <w:jc w:val="both"/>
              <w:rPr>
                <w:rFonts w:eastAsia="MS Mincho" w:cstheme="minorHAnsi"/>
                <w:lang w:val="en-US"/>
              </w:rPr>
            </w:pPr>
            <w:r w:rsidRPr="0031464E">
              <w:rPr>
                <w:rFonts w:eastAsia="MS Mincho" w:cstheme="minorHAnsi"/>
                <w:lang w:val="en-US"/>
              </w:rPr>
              <w:t>Omen Syndrome RAG 1-2</w:t>
            </w:r>
          </w:p>
        </w:tc>
        <w:tc>
          <w:tcPr>
            <w:tcW w:w="3027" w:type="dxa"/>
            <w:vAlign w:val="center"/>
          </w:tcPr>
          <w:p w14:paraId="0EF1C70F" w14:textId="77777777" w:rsidR="0032586B" w:rsidRPr="0031464E" w:rsidRDefault="0032586B" w:rsidP="0079735A">
            <w:pPr>
              <w:spacing w:line="240" w:lineRule="auto"/>
              <w:contextualSpacing/>
              <w:jc w:val="both"/>
              <w:rPr>
                <w:rFonts w:eastAsia="MS Mincho" w:cstheme="minorHAnsi"/>
                <w:lang w:val="en-US"/>
              </w:rPr>
            </w:pPr>
            <w:r w:rsidRPr="0031464E">
              <w:rPr>
                <w:rFonts w:eastAsia="MS Mincho" w:cstheme="minorHAnsi"/>
                <w:lang w:val="en-US"/>
              </w:rPr>
              <w:t>5</w:t>
            </w:r>
          </w:p>
        </w:tc>
      </w:tr>
      <w:tr w:rsidR="0032586B" w:rsidRPr="0031464E" w14:paraId="51575A14" w14:textId="77777777" w:rsidTr="0079735A">
        <w:trPr>
          <w:jc w:val="center"/>
        </w:trPr>
        <w:tc>
          <w:tcPr>
            <w:tcW w:w="6045" w:type="dxa"/>
            <w:vAlign w:val="center"/>
          </w:tcPr>
          <w:p w14:paraId="5E1C29D1" w14:textId="77777777" w:rsidR="0032586B" w:rsidRPr="0031464E" w:rsidRDefault="0032586B" w:rsidP="0079735A">
            <w:pPr>
              <w:spacing w:line="240" w:lineRule="auto"/>
              <w:contextualSpacing/>
              <w:jc w:val="both"/>
              <w:rPr>
                <w:rFonts w:eastAsia="MS Mincho" w:cstheme="minorHAnsi"/>
                <w:lang w:val="en-US"/>
              </w:rPr>
            </w:pPr>
            <w:r w:rsidRPr="0031464E">
              <w:rPr>
                <w:rFonts w:eastAsia="MS Mincho" w:cstheme="minorHAnsi"/>
                <w:lang w:val="en-US"/>
              </w:rPr>
              <w:t xml:space="preserve">MHC-II deficiency </w:t>
            </w:r>
          </w:p>
        </w:tc>
        <w:tc>
          <w:tcPr>
            <w:tcW w:w="3027" w:type="dxa"/>
            <w:vAlign w:val="center"/>
          </w:tcPr>
          <w:p w14:paraId="797D273D" w14:textId="77777777" w:rsidR="0032586B" w:rsidRPr="0031464E" w:rsidRDefault="0032586B" w:rsidP="0079735A">
            <w:pPr>
              <w:spacing w:line="240" w:lineRule="auto"/>
              <w:contextualSpacing/>
              <w:jc w:val="both"/>
              <w:rPr>
                <w:rFonts w:eastAsia="MS Mincho" w:cstheme="minorHAnsi"/>
                <w:lang w:val="en-US"/>
              </w:rPr>
            </w:pPr>
            <w:r w:rsidRPr="0031464E">
              <w:rPr>
                <w:rFonts w:eastAsia="MS Mincho" w:cstheme="minorHAnsi"/>
                <w:lang w:val="en-US"/>
              </w:rPr>
              <w:t>3</w:t>
            </w:r>
          </w:p>
        </w:tc>
      </w:tr>
      <w:tr w:rsidR="0032586B" w:rsidRPr="0031464E" w14:paraId="1CB71132" w14:textId="77777777" w:rsidTr="0079735A">
        <w:trPr>
          <w:jc w:val="center"/>
        </w:trPr>
        <w:tc>
          <w:tcPr>
            <w:tcW w:w="6045" w:type="dxa"/>
            <w:vAlign w:val="center"/>
          </w:tcPr>
          <w:p w14:paraId="1F27821E" w14:textId="77777777" w:rsidR="0032586B" w:rsidRPr="0031464E" w:rsidRDefault="0032586B" w:rsidP="0079735A">
            <w:pPr>
              <w:spacing w:line="240" w:lineRule="auto"/>
              <w:contextualSpacing/>
              <w:jc w:val="both"/>
              <w:rPr>
                <w:rFonts w:eastAsia="MS Mincho" w:cstheme="minorHAnsi"/>
                <w:lang w:val="en-US"/>
              </w:rPr>
            </w:pPr>
            <w:r w:rsidRPr="0031464E">
              <w:rPr>
                <w:rFonts w:eastAsia="MS Mincho" w:cstheme="minorHAnsi"/>
                <w:lang w:val="en-US"/>
              </w:rPr>
              <w:t xml:space="preserve">CD-40 L deficiency </w:t>
            </w:r>
          </w:p>
        </w:tc>
        <w:tc>
          <w:tcPr>
            <w:tcW w:w="3027" w:type="dxa"/>
            <w:vAlign w:val="center"/>
          </w:tcPr>
          <w:p w14:paraId="49B76C00" w14:textId="77777777" w:rsidR="0032586B" w:rsidRPr="0031464E" w:rsidRDefault="0032586B" w:rsidP="0079735A">
            <w:pPr>
              <w:spacing w:line="240" w:lineRule="auto"/>
              <w:contextualSpacing/>
              <w:jc w:val="both"/>
              <w:rPr>
                <w:rFonts w:eastAsia="MS Mincho" w:cstheme="minorHAnsi"/>
                <w:lang w:val="en-US"/>
              </w:rPr>
            </w:pPr>
            <w:r w:rsidRPr="0031464E">
              <w:rPr>
                <w:rFonts w:eastAsia="MS Mincho" w:cstheme="minorHAnsi"/>
                <w:lang w:val="en-US"/>
              </w:rPr>
              <w:t>2</w:t>
            </w:r>
          </w:p>
        </w:tc>
      </w:tr>
      <w:tr w:rsidR="0032586B" w:rsidRPr="0031464E" w14:paraId="368A343B" w14:textId="77777777" w:rsidTr="0079735A">
        <w:trPr>
          <w:jc w:val="center"/>
        </w:trPr>
        <w:tc>
          <w:tcPr>
            <w:tcW w:w="6045" w:type="dxa"/>
            <w:vAlign w:val="center"/>
          </w:tcPr>
          <w:p w14:paraId="361B72CC" w14:textId="77777777" w:rsidR="0032586B" w:rsidRPr="0031464E" w:rsidRDefault="0032586B" w:rsidP="0079735A">
            <w:pPr>
              <w:spacing w:line="240" w:lineRule="auto"/>
              <w:contextualSpacing/>
              <w:jc w:val="both"/>
              <w:rPr>
                <w:rFonts w:eastAsia="MS Mincho" w:cstheme="minorHAnsi"/>
                <w:lang w:val="en-US"/>
              </w:rPr>
            </w:pPr>
            <w:r w:rsidRPr="0031464E">
              <w:rPr>
                <w:rFonts w:eastAsia="MS Mincho" w:cstheme="minorHAnsi"/>
                <w:lang w:val="en-US"/>
              </w:rPr>
              <w:t xml:space="preserve">Other CID </w:t>
            </w:r>
          </w:p>
        </w:tc>
        <w:tc>
          <w:tcPr>
            <w:tcW w:w="3027" w:type="dxa"/>
            <w:vAlign w:val="center"/>
          </w:tcPr>
          <w:p w14:paraId="560FC876" w14:textId="77777777" w:rsidR="0032586B" w:rsidRPr="0031464E" w:rsidRDefault="0032586B" w:rsidP="0079735A">
            <w:pPr>
              <w:spacing w:line="240" w:lineRule="auto"/>
              <w:contextualSpacing/>
              <w:jc w:val="both"/>
              <w:rPr>
                <w:rFonts w:eastAsia="MS Mincho" w:cstheme="minorHAnsi"/>
                <w:lang w:val="en-US"/>
              </w:rPr>
            </w:pPr>
            <w:r w:rsidRPr="0031464E">
              <w:rPr>
                <w:rFonts w:eastAsia="MS Mincho" w:cstheme="minorHAnsi"/>
                <w:lang w:val="en-US"/>
              </w:rPr>
              <w:t>13</w:t>
            </w:r>
          </w:p>
        </w:tc>
      </w:tr>
      <w:tr w:rsidR="0032586B" w:rsidRPr="0031464E" w14:paraId="191F50AB" w14:textId="77777777" w:rsidTr="0079735A">
        <w:trPr>
          <w:jc w:val="center"/>
        </w:trPr>
        <w:tc>
          <w:tcPr>
            <w:tcW w:w="6045" w:type="dxa"/>
            <w:vAlign w:val="center"/>
          </w:tcPr>
          <w:p w14:paraId="6F027B58" w14:textId="77777777" w:rsidR="0032586B" w:rsidRPr="0031464E" w:rsidRDefault="0032586B" w:rsidP="0079735A">
            <w:pPr>
              <w:spacing w:line="240" w:lineRule="auto"/>
              <w:contextualSpacing/>
              <w:jc w:val="both"/>
              <w:rPr>
                <w:rFonts w:eastAsia="MS Mincho" w:cstheme="minorHAnsi"/>
                <w:b/>
                <w:bCs/>
                <w:lang w:val="en-US"/>
              </w:rPr>
            </w:pPr>
            <w:r w:rsidRPr="0031464E">
              <w:rPr>
                <w:rFonts w:eastAsia="MS Mincho" w:cstheme="minorHAnsi"/>
                <w:b/>
                <w:bCs/>
                <w:lang w:val="en-US"/>
              </w:rPr>
              <w:t xml:space="preserve">Predominantly antibody deficiencies </w:t>
            </w:r>
          </w:p>
        </w:tc>
        <w:tc>
          <w:tcPr>
            <w:tcW w:w="3027" w:type="dxa"/>
            <w:vAlign w:val="center"/>
          </w:tcPr>
          <w:p w14:paraId="4D42DCD9" w14:textId="77777777" w:rsidR="0032586B" w:rsidRPr="0031464E" w:rsidRDefault="0032586B" w:rsidP="0079735A">
            <w:pPr>
              <w:spacing w:line="240" w:lineRule="auto"/>
              <w:contextualSpacing/>
              <w:jc w:val="both"/>
              <w:rPr>
                <w:rFonts w:eastAsia="MS Mincho" w:cstheme="minorHAnsi"/>
                <w:lang w:val="en-US"/>
              </w:rPr>
            </w:pPr>
            <w:r w:rsidRPr="0031464E">
              <w:rPr>
                <w:rFonts w:eastAsia="MS Mincho" w:cstheme="minorHAnsi"/>
                <w:lang w:val="en-US"/>
              </w:rPr>
              <w:t>0</w:t>
            </w:r>
          </w:p>
        </w:tc>
      </w:tr>
      <w:tr w:rsidR="0032586B" w:rsidRPr="0031464E" w14:paraId="69BD212E" w14:textId="77777777" w:rsidTr="0079735A">
        <w:trPr>
          <w:jc w:val="center"/>
        </w:trPr>
        <w:tc>
          <w:tcPr>
            <w:tcW w:w="6045" w:type="dxa"/>
            <w:vAlign w:val="center"/>
          </w:tcPr>
          <w:p w14:paraId="61666FCF" w14:textId="77777777" w:rsidR="0032586B" w:rsidRPr="0031464E" w:rsidRDefault="0032586B" w:rsidP="0079735A">
            <w:pPr>
              <w:spacing w:line="240" w:lineRule="auto"/>
              <w:contextualSpacing/>
              <w:jc w:val="both"/>
              <w:rPr>
                <w:rFonts w:eastAsia="MS Mincho" w:cstheme="minorHAnsi"/>
                <w:b/>
                <w:bCs/>
                <w:lang w:val="en-US"/>
              </w:rPr>
            </w:pPr>
            <w:r w:rsidRPr="0031464E">
              <w:rPr>
                <w:rFonts w:eastAsia="MS Mincho" w:cstheme="minorHAnsi"/>
                <w:b/>
                <w:bCs/>
                <w:lang w:val="en-US"/>
              </w:rPr>
              <w:t xml:space="preserve">Phagocytic disorders </w:t>
            </w:r>
          </w:p>
        </w:tc>
        <w:tc>
          <w:tcPr>
            <w:tcW w:w="3027" w:type="dxa"/>
            <w:vAlign w:val="center"/>
          </w:tcPr>
          <w:p w14:paraId="31DC412D" w14:textId="77777777" w:rsidR="0032586B" w:rsidRPr="0031464E" w:rsidRDefault="0032586B" w:rsidP="0079735A">
            <w:pPr>
              <w:spacing w:line="240" w:lineRule="auto"/>
              <w:contextualSpacing/>
              <w:jc w:val="both"/>
              <w:rPr>
                <w:rFonts w:eastAsia="MS Mincho" w:cstheme="minorHAnsi"/>
                <w:lang w:val="en-US"/>
              </w:rPr>
            </w:pPr>
            <w:r w:rsidRPr="0031464E">
              <w:rPr>
                <w:rFonts w:eastAsia="MS Mincho" w:cstheme="minorHAnsi"/>
                <w:lang w:val="en-US"/>
              </w:rPr>
              <w:t>14</w:t>
            </w:r>
          </w:p>
        </w:tc>
      </w:tr>
      <w:tr w:rsidR="0032586B" w:rsidRPr="0031464E" w14:paraId="5E651F66" w14:textId="77777777" w:rsidTr="0079735A">
        <w:trPr>
          <w:jc w:val="center"/>
        </w:trPr>
        <w:tc>
          <w:tcPr>
            <w:tcW w:w="6045" w:type="dxa"/>
            <w:vAlign w:val="center"/>
          </w:tcPr>
          <w:p w14:paraId="17AEC6A4" w14:textId="77777777" w:rsidR="0032586B" w:rsidRPr="0031464E" w:rsidRDefault="0032586B" w:rsidP="0079735A">
            <w:pPr>
              <w:spacing w:line="240" w:lineRule="auto"/>
              <w:contextualSpacing/>
              <w:jc w:val="both"/>
              <w:rPr>
                <w:rFonts w:eastAsia="MS Mincho" w:cstheme="minorHAnsi"/>
                <w:lang w:val="en-US"/>
              </w:rPr>
            </w:pPr>
            <w:r w:rsidRPr="0031464E">
              <w:rPr>
                <w:rFonts w:eastAsia="MS Mincho" w:cstheme="minorHAnsi"/>
                <w:lang w:val="en-US"/>
              </w:rPr>
              <w:t xml:space="preserve">     Chronic granulomatous Disease </w:t>
            </w:r>
          </w:p>
        </w:tc>
        <w:tc>
          <w:tcPr>
            <w:tcW w:w="3027" w:type="dxa"/>
            <w:vAlign w:val="center"/>
          </w:tcPr>
          <w:p w14:paraId="27074EC2" w14:textId="77777777" w:rsidR="0032586B" w:rsidRPr="0031464E" w:rsidRDefault="0032586B" w:rsidP="0079735A">
            <w:pPr>
              <w:spacing w:line="240" w:lineRule="auto"/>
              <w:contextualSpacing/>
              <w:jc w:val="both"/>
              <w:rPr>
                <w:rFonts w:eastAsia="MS Mincho" w:cstheme="minorHAnsi"/>
                <w:lang w:val="en-US"/>
              </w:rPr>
            </w:pPr>
            <w:r w:rsidRPr="0031464E">
              <w:rPr>
                <w:rFonts w:eastAsia="MS Mincho" w:cstheme="minorHAnsi"/>
                <w:lang w:val="en-US"/>
              </w:rPr>
              <w:t>4</w:t>
            </w:r>
          </w:p>
        </w:tc>
      </w:tr>
      <w:tr w:rsidR="0032586B" w:rsidRPr="0031464E" w14:paraId="3DCFD0B2" w14:textId="77777777" w:rsidTr="0079735A">
        <w:trPr>
          <w:jc w:val="center"/>
        </w:trPr>
        <w:tc>
          <w:tcPr>
            <w:tcW w:w="6045" w:type="dxa"/>
            <w:vAlign w:val="center"/>
          </w:tcPr>
          <w:p w14:paraId="68726B5D" w14:textId="77777777" w:rsidR="0032586B" w:rsidRPr="0031464E" w:rsidRDefault="0032586B" w:rsidP="0079735A">
            <w:pPr>
              <w:spacing w:line="240" w:lineRule="auto"/>
              <w:contextualSpacing/>
              <w:jc w:val="both"/>
              <w:rPr>
                <w:rFonts w:eastAsia="MS Mincho" w:cstheme="minorHAnsi"/>
                <w:lang w:val="en-US"/>
              </w:rPr>
            </w:pPr>
            <w:r w:rsidRPr="0031464E">
              <w:rPr>
                <w:rFonts w:eastAsia="MS Mincho" w:cstheme="minorHAnsi"/>
                <w:lang w:val="en-US"/>
              </w:rPr>
              <w:t xml:space="preserve">     Neutropenia </w:t>
            </w:r>
          </w:p>
        </w:tc>
        <w:tc>
          <w:tcPr>
            <w:tcW w:w="3027" w:type="dxa"/>
            <w:vAlign w:val="center"/>
          </w:tcPr>
          <w:p w14:paraId="088DAA6D" w14:textId="77777777" w:rsidR="0032586B" w:rsidRPr="0031464E" w:rsidRDefault="0032586B" w:rsidP="0079735A">
            <w:pPr>
              <w:spacing w:line="240" w:lineRule="auto"/>
              <w:contextualSpacing/>
              <w:jc w:val="both"/>
              <w:rPr>
                <w:rFonts w:eastAsia="MS Mincho" w:cstheme="minorHAnsi"/>
                <w:lang w:val="en-US"/>
              </w:rPr>
            </w:pPr>
            <w:r w:rsidRPr="0031464E">
              <w:rPr>
                <w:rFonts w:eastAsia="MS Mincho" w:cstheme="minorHAnsi"/>
                <w:lang w:val="en-US"/>
              </w:rPr>
              <w:t>4</w:t>
            </w:r>
          </w:p>
        </w:tc>
      </w:tr>
      <w:tr w:rsidR="0032586B" w:rsidRPr="0031464E" w14:paraId="1DE78A2E" w14:textId="77777777" w:rsidTr="0079735A">
        <w:trPr>
          <w:jc w:val="center"/>
        </w:trPr>
        <w:tc>
          <w:tcPr>
            <w:tcW w:w="6045" w:type="dxa"/>
            <w:vAlign w:val="center"/>
          </w:tcPr>
          <w:p w14:paraId="6885FFDF" w14:textId="77777777" w:rsidR="0032586B" w:rsidRPr="0031464E" w:rsidRDefault="0032586B" w:rsidP="0079735A">
            <w:pPr>
              <w:spacing w:line="240" w:lineRule="auto"/>
              <w:contextualSpacing/>
              <w:jc w:val="both"/>
              <w:rPr>
                <w:rFonts w:eastAsia="MS Mincho" w:cstheme="minorHAnsi"/>
                <w:lang w:val="en-US"/>
              </w:rPr>
            </w:pPr>
            <w:r w:rsidRPr="0031464E">
              <w:rPr>
                <w:rFonts w:eastAsia="MS Mincho" w:cstheme="minorHAnsi"/>
                <w:lang w:val="en-US"/>
              </w:rPr>
              <w:t xml:space="preserve">    </w:t>
            </w:r>
            <w:proofErr w:type="spellStart"/>
            <w:r w:rsidRPr="0031464E">
              <w:rPr>
                <w:rFonts w:eastAsia="MS Mincho" w:cstheme="minorHAnsi"/>
                <w:lang w:val="en-US"/>
              </w:rPr>
              <w:t>Shwachman</w:t>
            </w:r>
            <w:proofErr w:type="spellEnd"/>
            <w:r w:rsidRPr="0031464E">
              <w:rPr>
                <w:rFonts w:eastAsia="MS Mincho" w:cstheme="minorHAnsi"/>
                <w:lang w:val="en-US"/>
              </w:rPr>
              <w:t xml:space="preserve"> Diamond syndrome</w:t>
            </w:r>
          </w:p>
        </w:tc>
        <w:tc>
          <w:tcPr>
            <w:tcW w:w="3027" w:type="dxa"/>
            <w:vAlign w:val="center"/>
          </w:tcPr>
          <w:p w14:paraId="77B60B97" w14:textId="77777777" w:rsidR="0032586B" w:rsidRPr="0031464E" w:rsidRDefault="0032586B" w:rsidP="0079735A">
            <w:pPr>
              <w:spacing w:line="240" w:lineRule="auto"/>
              <w:contextualSpacing/>
              <w:jc w:val="both"/>
              <w:rPr>
                <w:rFonts w:eastAsia="MS Mincho" w:cstheme="minorHAnsi"/>
                <w:lang w:val="en-US"/>
              </w:rPr>
            </w:pPr>
            <w:r w:rsidRPr="0031464E">
              <w:rPr>
                <w:rFonts w:eastAsia="MS Mincho" w:cstheme="minorHAnsi"/>
                <w:lang w:val="en-US"/>
              </w:rPr>
              <w:t>4</w:t>
            </w:r>
          </w:p>
        </w:tc>
      </w:tr>
      <w:tr w:rsidR="0032586B" w:rsidRPr="0031464E" w14:paraId="2C570294" w14:textId="77777777" w:rsidTr="0079735A">
        <w:trPr>
          <w:jc w:val="center"/>
        </w:trPr>
        <w:tc>
          <w:tcPr>
            <w:tcW w:w="6045" w:type="dxa"/>
            <w:vAlign w:val="center"/>
          </w:tcPr>
          <w:p w14:paraId="56ACD6F5" w14:textId="77777777" w:rsidR="0032586B" w:rsidRPr="0031464E" w:rsidRDefault="0032586B" w:rsidP="0079735A">
            <w:pPr>
              <w:spacing w:line="240" w:lineRule="auto"/>
              <w:contextualSpacing/>
              <w:jc w:val="both"/>
              <w:rPr>
                <w:rFonts w:eastAsia="MS Mincho" w:cstheme="minorHAnsi"/>
                <w:lang w:val="en-US"/>
              </w:rPr>
            </w:pPr>
            <w:r w:rsidRPr="0031464E">
              <w:rPr>
                <w:rFonts w:eastAsia="MS Mincho" w:cstheme="minorHAnsi"/>
                <w:lang w:val="en-US"/>
              </w:rPr>
              <w:t xml:space="preserve">    Leukocyte adhesion deficiency</w:t>
            </w:r>
          </w:p>
        </w:tc>
        <w:tc>
          <w:tcPr>
            <w:tcW w:w="3027" w:type="dxa"/>
            <w:vAlign w:val="center"/>
          </w:tcPr>
          <w:p w14:paraId="3FBF6373" w14:textId="77777777" w:rsidR="0032586B" w:rsidRPr="0031464E" w:rsidRDefault="0032586B" w:rsidP="0079735A">
            <w:pPr>
              <w:spacing w:line="240" w:lineRule="auto"/>
              <w:contextualSpacing/>
              <w:jc w:val="both"/>
              <w:rPr>
                <w:rFonts w:eastAsia="MS Mincho" w:cstheme="minorHAnsi"/>
                <w:lang w:val="en-US"/>
              </w:rPr>
            </w:pPr>
            <w:r w:rsidRPr="0031464E">
              <w:rPr>
                <w:rFonts w:eastAsia="MS Mincho" w:cstheme="minorHAnsi"/>
                <w:lang w:val="en-US"/>
              </w:rPr>
              <w:t>2</w:t>
            </w:r>
          </w:p>
        </w:tc>
      </w:tr>
      <w:tr w:rsidR="0032586B" w:rsidRPr="0031464E" w14:paraId="4A03EF84" w14:textId="77777777" w:rsidTr="0079735A">
        <w:trPr>
          <w:jc w:val="center"/>
        </w:trPr>
        <w:tc>
          <w:tcPr>
            <w:tcW w:w="6045" w:type="dxa"/>
            <w:vAlign w:val="center"/>
          </w:tcPr>
          <w:p w14:paraId="210AAC67" w14:textId="77777777" w:rsidR="0032586B" w:rsidRPr="0031464E" w:rsidRDefault="0032586B" w:rsidP="0079735A">
            <w:pPr>
              <w:spacing w:line="240" w:lineRule="auto"/>
              <w:contextualSpacing/>
              <w:jc w:val="both"/>
              <w:rPr>
                <w:rFonts w:eastAsia="MS Mincho" w:cstheme="minorHAnsi"/>
                <w:b/>
                <w:bCs/>
                <w:lang w:val="en-US"/>
              </w:rPr>
            </w:pPr>
            <w:r w:rsidRPr="0031464E">
              <w:rPr>
                <w:rFonts w:eastAsia="MS Mincho" w:cstheme="minorHAnsi"/>
                <w:b/>
                <w:bCs/>
                <w:lang w:val="en-US"/>
              </w:rPr>
              <w:t>Defects in intrinsic and innate immunity</w:t>
            </w:r>
          </w:p>
        </w:tc>
        <w:tc>
          <w:tcPr>
            <w:tcW w:w="3027" w:type="dxa"/>
            <w:vAlign w:val="center"/>
          </w:tcPr>
          <w:p w14:paraId="3184AD95" w14:textId="77777777" w:rsidR="0032586B" w:rsidRPr="0031464E" w:rsidRDefault="0032586B" w:rsidP="0079735A">
            <w:pPr>
              <w:spacing w:line="240" w:lineRule="auto"/>
              <w:contextualSpacing/>
              <w:jc w:val="both"/>
              <w:rPr>
                <w:rFonts w:eastAsia="MS Mincho" w:cstheme="minorHAnsi"/>
                <w:lang w:val="en-US"/>
              </w:rPr>
            </w:pPr>
            <w:r w:rsidRPr="0031464E">
              <w:rPr>
                <w:rFonts w:eastAsia="MS Mincho" w:cstheme="minorHAnsi"/>
                <w:lang w:val="en-US"/>
              </w:rPr>
              <w:t>0</w:t>
            </w:r>
          </w:p>
        </w:tc>
      </w:tr>
      <w:tr w:rsidR="0032586B" w:rsidRPr="0031464E" w14:paraId="43CD0EFA" w14:textId="77777777" w:rsidTr="0079735A">
        <w:trPr>
          <w:jc w:val="center"/>
        </w:trPr>
        <w:tc>
          <w:tcPr>
            <w:tcW w:w="6045" w:type="dxa"/>
            <w:vAlign w:val="center"/>
          </w:tcPr>
          <w:p w14:paraId="1408723F" w14:textId="77777777" w:rsidR="0032586B" w:rsidRPr="0031464E" w:rsidRDefault="0032586B" w:rsidP="0079735A">
            <w:pPr>
              <w:spacing w:line="240" w:lineRule="auto"/>
              <w:contextualSpacing/>
              <w:jc w:val="both"/>
              <w:rPr>
                <w:rFonts w:eastAsia="MS Mincho" w:cstheme="minorHAnsi"/>
                <w:b/>
                <w:bCs/>
                <w:lang w:val="en-US"/>
              </w:rPr>
            </w:pPr>
            <w:r w:rsidRPr="0031464E">
              <w:rPr>
                <w:rFonts w:eastAsia="MS Mincho" w:cstheme="minorHAnsi"/>
                <w:b/>
                <w:bCs/>
                <w:lang w:val="en-US"/>
              </w:rPr>
              <w:t>Immune dysregulation</w:t>
            </w:r>
          </w:p>
        </w:tc>
        <w:tc>
          <w:tcPr>
            <w:tcW w:w="3027" w:type="dxa"/>
            <w:vAlign w:val="center"/>
          </w:tcPr>
          <w:p w14:paraId="2313A5D1" w14:textId="77777777" w:rsidR="0032586B" w:rsidRPr="0031464E" w:rsidRDefault="0032586B" w:rsidP="0079735A">
            <w:pPr>
              <w:spacing w:line="240" w:lineRule="auto"/>
              <w:contextualSpacing/>
              <w:jc w:val="both"/>
              <w:rPr>
                <w:rFonts w:eastAsia="MS Mincho" w:cstheme="minorHAnsi"/>
                <w:lang w:val="en-US"/>
              </w:rPr>
            </w:pPr>
            <w:r w:rsidRPr="0031464E">
              <w:rPr>
                <w:rFonts w:eastAsia="MS Mincho" w:cstheme="minorHAnsi"/>
                <w:lang w:val="en-US"/>
              </w:rPr>
              <w:t xml:space="preserve">23 </w:t>
            </w:r>
          </w:p>
        </w:tc>
      </w:tr>
      <w:tr w:rsidR="0032586B" w:rsidRPr="0031464E" w14:paraId="6E5A461E" w14:textId="77777777" w:rsidTr="0079735A">
        <w:trPr>
          <w:jc w:val="center"/>
        </w:trPr>
        <w:tc>
          <w:tcPr>
            <w:tcW w:w="6045" w:type="dxa"/>
            <w:vAlign w:val="center"/>
          </w:tcPr>
          <w:p w14:paraId="2CC474AC" w14:textId="77777777" w:rsidR="0032586B" w:rsidRPr="0031464E" w:rsidRDefault="0032586B" w:rsidP="0079735A">
            <w:pPr>
              <w:spacing w:line="240" w:lineRule="auto"/>
              <w:contextualSpacing/>
              <w:jc w:val="both"/>
              <w:rPr>
                <w:rFonts w:eastAsia="MS Mincho" w:cstheme="minorHAnsi"/>
                <w:lang w:val="en-US"/>
              </w:rPr>
            </w:pPr>
            <w:r w:rsidRPr="0031464E">
              <w:rPr>
                <w:rFonts w:eastAsia="MS Mincho" w:cstheme="minorHAnsi"/>
                <w:lang w:val="en-US"/>
              </w:rPr>
              <w:t xml:space="preserve">Familial Hemophagocytic </w:t>
            </w:r>
            <w:proofErr w:type="spellStart"/>
            <w:r w:rsidRPr="0031464E">
              <w:rPr>
                <w:rFonts w:eastAsia="MS Mincho" w:cstheme="minorHAnsi"/>
                <w:lang w:val="en-US"/>
              </w:rPr>
              <w:t>Lymphohistiocytosis</w:t>
            </w:r>
            <w:proofErr w:type="spellEnd"/>
            <w:r w:rsidRPr="0031464E">
              <w:rPr>
                <w:rFonts w:eastAsia="MS Mincho" w:cstheme="minorHAnsi"/>
                <w:lang w:val="en-US"/>
              </w:rPr>
              <w:t xml:space="preserve"> </w:t>
            </w:r>
          </w:p>
        </w:tc>
        <w:tc>
          <w:tcPr>
            <w:tcW w:w="3027" w:type="dxa"/>
            <w:vAlign w:val="center"/>
          </w:tcPr>
          <w:p w14:paraId="07BCBAE3" w14:textId="77777777" w:rsidR="0032586B" w:rsidRPr="0031464E" w:rsidRDefault="0032586B" w:rsidP="0079735A">
            <w:pPr>
              <w:spacing w:line="240" w:lineRule="auto"/>
              <w:contextualSpacing/>
              <w:jc w:val="both"/>
              <w:rPr>
                <w:rFonts w:eastAsia="MS Mincho" w:cstheme="minorHAnsi"/>
                <w:lang w:val="en-US"/>
              </w:rPr>
            </w:pPr>
            <w:r w:rsidRPr="0031464E">
              <w:rPr>
                <w:rFonts w:eastAsia="MS Mincho" w:cstheme="minorHAnsi"/>
                <w:lang w:val="en-US"/>
              </w:rPr>
              <w:t>11</w:t>
            </w:r>
          </w:p>
        </w:tc>
      </w:tr>
      <w:tr w:rsidR="0032586B" w:rsidRPr="0031464E" w14:paraId="1D26DAD7" w14:textId="77777777" w:rsidTr="0079735A">
        <w:trPr>
          <w:jc w:val="center"/>
        </w:trPr>
        <w:tc>
          <w:tcPr>
            <w:tcW w:w="6045" w:type="dxa"/>
            <w:vAlign w:val="center"/>
          </w:tcPr>
          <w:p w14:paraId="1840DAD2" w14:textId="77777777" w:rsidR="0032586B" w:rsidRPr="0031464E" w:rsidRDefault="0032586B" w:rsidP="0079735A">
            <w:pPr>
              <w:spacing w:line="240" w:lineRule="auto"/>
              <w:contextualSpacing/>
              <w:jc w:val="both"/>
              <w:rPr>
                <w:rFonts w:eastAsia="MS Mincho" w:cstheme="minorHAnsi"/>
                <w:lang w:val="en-US"/>
              </w:rPr>
            </w:pPr>
            <w:proofErr w:type="spellStart"/>
            <w:r w:rsidRPr="0031464E">
              <w:rPr>
                <w:rFonts w:eastAsia="MS Mincho" w:cstheme="minorHAnsi"/>
                <w:lang w:val="en-US"/>
              </w:rPr>
              <w:t>Chediak</w:t>
            </w:r>
            <w:proofErr w:type="spellEnd"/>
            <w:r w:rsidRPr="0031464E">
              <w:rPr>
                <w:rFonts w:eastAsia="MS Mincho" w:cstheme="minorHAnsi"/>
                <w:lang w:val="en-US"/>
              </w:rPr>
              <w:t xml:space="preserve"> Higashi syndrome </w:t>
            </w:r>
          </w:p>
        </w:tc>
        <w:tc>
          <w:tcPr>
            <w:tcW w:w="3027" w:type="dxa"/>
            <w:vAlign w:val="center"/>
          </w:tcPr>
          <w:p w14:paraId="0B176FC0" w14:textId="77777777" w:rsidR="0032586B" w:rsidRPr="0031464E" w:rsidRDefault="0032586B" w:rsidP="0079735A">
            <w:pPr>
              <w:spacing w:line="240" w:lineRule="auto"/>
              <w:contextualSpacing/>
              <w:jc w:val="both"/>
              <w:rPr>
                <w:rFonts w:eastAsia="MS Mincho" w:cstheme="minorHAnsi"/>
                <w:lang w:val="en-US"/>
              </w:rPr>
            </w:pPr>
            <w:r w:rsidRPr="0031464E">
              <w:rPr>
                <w:rFonts w:eastAsia="MS Mincho" w:cstheme="minorHAnsi"/>
                <w:lang w:val="en-US"/>
              </w:rPr>
              <w:t>1</w:t>
            </w:r>
          </w:p>
        </w:tc>
      </w:tr>
      <w:tr w:rsidR="0032586B" w:rsidRPr="0031464E" w14:paraId="466BA046" w14:textId="77777777" w:rsidTr="0079735A">
        <w:trPr>
          <w:jc w:val="center"/>
        </w:trPr>
        <w:tc>
          <w:tcPr>
            <w:tcW w:w="6045" w:type="dxa"/>
            <w:vAlign w:val="center"/>
          </w:tcPr>
          <w:p w14:paraId="76A62585" w14:textId="77777777" w:rsidR="0032586B" w:rsidRPr="0031464E" w:rsidRDefault="0032586B" w:rsidP="0079735A">
            <w:pPr>
              <w:spacing w:line="240" w:lineRule="auto"/>
              <w:contextualSpacing/>
              <w:jc w:val="both"/>
              <w:rPr>
                <w:rFonts w:eastAsia="MS Mincho" w:cstheme="minorHAnsi"/>
                <w:lang w:val="en-US"/>
              </w:rPr>
            </w:pPr>
            <w:proofErr w:type="spellStart"/>
            <w:r w:rsidRPr="0031464E">
              <w:rPr>
                <w:rFonts w:eastAsia="MS Mincho" w:cstheme="minorHAnsi"/>
                <w:lang w:val="en-US"/>
              </w:rPr>
              <w:t>Griscelli</w:t>
            </w:r>
            <w:proofErr w:type="spellEnd"/>
            <w:r w:rsidRPr="0031464E">
              <w:rPr>
                <w:rFonts w:eastAsia="MS Mincho" w:cstheme="minorHAnsi"/>
                <w:lang w:val="en-US"/>
              </w:rPr>
              <w:t xml:space="preserve"> Syndrome </w:t>
            </w:r>
          </w:p>
        </w:tc>
        <w:tc>
          <w:tcPr>
            <w:tcW w:w="3027" w:type="dxa"/>
            <w:vAlign w:val="center"/>
          </w:tcPr>
          <w:p w14:paraId="5EFA6117" w14:textId="77777777" w:rsidR="0032586B" w:rsidRPr="0031464E" w:rsidRDefault="0032586B" w:rsidP="0079735A">
            <w:pPr>
              <w:spacing w:line="240" w:lineRule="auto"/>
              <w:contextualSpacing/>
              <w:jc w:val="both"/>
              <w:rPr>
                <w:rFonts w:eastAsia="MS Mincho" w:cstheme="minorHAnsi"/>
                <w:lang w:val="en-US"/>
              </w:rPr>
            </w:pPr>
            <w:r w:rsidRPr="0031464E">
              <w:rPr>
                <w:rFonts w:eastAsia="MS Mincho" w:cstheme="minorHAnsi"/>
                <w:lang w:val="en-US"/>
              </w:rPr>
              <w:t>6</w:t>
            </w:r>
          </w:p>
        </w:tc>
      </w:tr>
      <w:tr w:rsidR="0032586B" w:rsidRPr="0031464E" w14:paraId="1D7C7808" w14:textId="77777777" w:rsidTr="0079735A">
        <w:trPr>
          <w:jc w:val="center"/>
        </w:trPr>
        <w:tc>
          <w:tcPr>
            <w:tcW w:w="6045" w:type="dxa"/>
            <w:vAlign w:val="center"/>
          </w:tcPr>
          <w:p w14:paraId="29F06D01" w14:textId="77777777" w:rsidR="0032586B" w:rsidRPr="0031464E" w:rsidRDefault="0032586B" w:rsidP="0079735A">
            <w:pPr>
              <w:spacing w:line="240" w:lineRule="auto"/>
              <w:contextualSpacing/>
              <w:jc w:val="both"/>
              <w:rPr>
                <w:rFonts w:eastAsia="MS Mincho" w:cstheme="minorHAnsi"/>
                <w:lang w:val="en-US"/>
              </w:rPr>
            </w:pPr>
            <w:r w:rsidRPr="0031464E">
              <w:rPr>
                <w:rFonts w:eastAsia="MS Mincho" w:cstheme="minorHAnsi"/>
                <w:lang w:val="en-US"/>
              </w:rPr>
              <w:t>Missing molecular diagnosis</w:t>
            </w:r>
          </w:p>
        </w:tc>
        <w:tc>
          <w:tcPr>
            <w:tcW w:w="3027" w:type="dxa"/>
            <w:vAlign w:val="center"/>
          </w:tcPr>
          <w:p w14:paraId="07929576" w14:textId="77777777" w:rsidR="0032586B" w:rsidRPr="0031464E" w:rsidRDefault="0032586B" w:rsidP="0079735A">
            <w:pPr>
              <w:spacing w:line="240" w:lineRule="auto"/>
              <w:contextualSpacing/>
              <w:jc w:val="both"/>
              <w:rPr>
                <w:rFonts w:eastAsia="MS Mincho" w:cstheme="minorHAnsi"/>
                <w:lang w:val="en-US"/>
              </w:rPr>
            </w:pPr>
            <w:r w:rsidRPr="0031464E">
              <w:rPr>
                <w:rFonts w:eastAsia="MS Mincho" w:cstheme="minorHAnsi"/>
                <w:lang w:val="en-US"/>
              </w:rPr>
              <w:t>5</w:t>
            </w:r>
          </w:p>
        </w:tc>
      </w:tr>
      <w:tr w:rsidR="0032586B" w:rsidRPr="0031464E" w14:paraId="1FBD3DB4" w14:textId="77777777" w:rsidTr="0079735A">
        <w:trPr>
          <w:jc w:val="center"/>
        </w:trPr>
        <w:tc>
          <w:tcPr>
            <w:tcW w:w="6045" w:type="dxa"/>
            <w:vAlign w:val="center"/>
          </w:tcPr>
          <w:p w14:paraId="4B158C2B" w14:textId="77777777" w:rsidR="0032586B" w:rsidRPr="0031464E" w:rsidRDefault="0032586B" w:rsidP="0079735A">
            <w:pPr>
              <w:spacing w:line="240" w:lineRule="auto"/>
              <w:contextualSpacing/>
              <w:jc w:val="both"/>
              <w:rPr>
                <w:rFonts w:eastAsia="MS Mincho" w:cstheme="minorHAnsi"/>
                <w:b/>
                <w:bCs/>
                <w:lang w:val="en-US"/>
              </w:rPr>
            </w:pPr>
            <w:r w:rsidRPr="0031464E">
              <w:rPr>
                <w:rFonts w:eastAsia="MS Mincho" w:cstheme="minorHAnsi"/>
                <w:b/>
                <w:bCs/>
                <w:lang w:val="en-US"/>
              </w:rPr>
              <w:t xml:space="preserve">CID associated with syndromic features </w:t>
            </w:r>
          </w:p>
        </w:tc>
        <w:tc>
          <w:tcPr>
            <w:tcW w:w="3027" w:type="dxa"/>
            <w:vAlign w:val="center"/>
          </w:tcPr>
          <w:p w14:paraId="14AF2F7B" w14:textId="77777777" w:rsidR="0032586B" w:rsidRPr="0031464E" w:rsidRDefault="0032586B" w:rsidP="0079735A">
            <w:pPr>
              <w:spacing w:line="240" w:lineRule="auto"/>
              <w:contextualSpacing/>
              <w:jc w:val="both"/>
              <w:rPr>
                <w:rFonts w:eastAsia="MS Mincho" w:cstheme="minorHAnsi"/>
                <w:lang w:val="en-US"/>
              </w:rPr>
            </w:pPr>
            <w:r w:rsidRPr="0031464E">
              <w:rPr>
                <w:rFonts w:eastAsia="MS Mincho" w:cstheme="minorHAnsi"/>
                <w:lang w:val="en-US"/>
              </w:rPr>
              <w:t>20</w:t>
            </w:r>
          </w:p>
        </w:tc>
      </w:tr>
      <w:tr w:rsidR="0032586B" w:rsidRPr="0031464E" w14:paraId="7B2E0483" w14:textId="77777777" w:rsidTr="0079735A">
        <w:trPr>
          <w:jc w:val="center"/>
        </w:trPr>
        <w:tc>
          <w:tcPr>
            <w:tcW w:w="6045" w:type="dxa"/>
            <w:vAlign w:val="center"/>
          </w:tcPr>
          <w:p w14:paraId="39F4E8D3" w14:textId="77777777" w:rsidR="0032586B" w:rsidRPr="0031464E" w:rsidRDefault="0032586B" w:rsidP="0079735A">
            <w:pPr>
              <w:spacing w:line="240" w:lineRule="auto"/>
              <w:contextualSpacing/>
              <w:jc w:val="both"/>
              <w:rPr>
                <w:rFonts w:eastAsia="MS Mincho" w:cstheme="minorHAnsi"/>
                <w:lang w:val="en-US"/>
              </w:rPr>
            </w:pPr>
            <w:r w:rsidRPr="0031464E">
              <w:rPr>
                <w:rFonts w:eastAsia="MS Mincho" w:cstheme="minorHAnsi"/>
                <w:lang w:val="en-US"/>
              </w:rPr>
              <w:t>Cartilage Hair Hypoplasia</w:t>
            </w:r>
          </w:p>
        </w:tc>
        <w:tc>
          <w:tcPr>
            <w:tcW w:w="3027" w:type="dxa"/>
            <w:vAlign w:val="center"/>
          </w:tcPr>
          <w:p w14:paraId="0394B69B" w14:textId="77777777" w:rsidR="0032586B" w:rsidRPr="0031464E" w:rsidRDefault="0032586B" w:rsidP="0079735A">
            <w:pPr>
              <w:spacing w:line="240" w:lineRule="auto"/>
              <w:contextualSpacing/>
              <w:jc w:val="both"/>
              <w:rPr>
                <w:rFonts w:eastAsia="MS Mincho" w:cstheme="minorHAnsi"/>
                <w:lang w:val="en-US"/>
              </w:rPr>
            </w:pPr>
            <w:r w:rsidRPr="0031464E">
              <w:rPr>
                <w:rFonts w:eastAsia="MS Mincho" w:cstheme="minorHAnsi"/>
                <w:lang w:val="en-US"/>
              </w:rPr>
              <w:t>1</w:t>
            </w:r>
          </w:p>
        </w:tc>
      </w:tr>
      <w:tr w:rsidR="0032586B" w:rsidRPr="0031464E" w14:paraId="1A0BFABB" w14:textId="77777777" w:rsidTr="0079735A">
        <w:trPr>
          <w:jc w:val="center"/>
        </w:trPr>
        <w:tc>
          <w:tcPr>
            <w:tcW w:w="6045" w:type="dxa"/>
            <w:vAlign w:val="center"/>
          </w:tcPr>
          <w:p w14:paraId="2F701C3D" w14:textId="77777777" w:rsidR="0032586B" w:rsidRPr="0031464E" w:rsidRDefault="0032586B" w:rsidP="0079735A">
            <w:pPr>
              <w:spacing w:line="240" w:lineRule="auto"/>
              <w:contextualSpacing/>
              <w:jc w:val="both"/>
              <w:rPr>
                <w:rFonts w:eastAsia="MS Mincho" w:cstheme="minorHAnsi"/>
                <w:lang w:val="en-US"/>
              </w:rPr>
            </w:pPr>
            <w:proofErr w:type="spellStart"/>
            <w:r w:rsidRPr="0031464E">
              <w:rPr>
                <w:rFonts w:eastAsia="MS Mincho" w:cstheme="minorHAnsi"/>
                <w:lang w:val="en-US"/>
              </w:rPr>
              <w:t>Wiskott</w:t>
            </w:r>
            <w:proofErr w:type="spellEnd"/>
            <w:r w:rsidRPr="0031464E">
              <w:rPr>
                <w:rFonts w:eastAsia="MS Mincho" w:cstheme="minorHAnsi"/>
                <w:lang w:val="en-US"/>
              </w:rPr>
              <w:t>-Aldrich Syndrome</w:t>
            </w:r>
          </w:p>
        </w:tc>
        <w:tc>
          <w:tcPr>
            <w:tcW w:w="3027" w:type="dxa"/>
            <w:vAlign w:val="center"/>
          </w:tcPr>
          <w:p w14:paraId="7AF8135E" w14:textId="77777777" w:rsidR="0032586B" w:rsidRPr="0031464E" w:rsidRDefault="0032586B" w:rsidP="0079735A">
            <w:pPr>
              <w:spacing w:line="240" w:lineRule="auto"/>
              <w:contextualSpacing/>
              <w:jc w:val="both"/>
              <w:rPr>
                <w:rFonts w:eastAsia="MS Mincho" w:cstheme="minorHAnsi"/>
                <w:lang w:val="en-US"/>
              </w:rPr>
            </w:pPr>
            <w:r w:rsidRPr="0031464E">
              <w:rPr>
                <w:rFonts w:eastAsia="MS Mincho" w:cstheme="minorHAnsi"/>
                <w:lang w:val="en-US"/>
              </w:rPr>
              <w:t>16</w:t>
            </w:r>
          </w:p>
        </w:tc>
      </w:tr>
      <w:tr w:rsidR="0032586B" w:rsidRPr="0031464E" w14:paraId="4C168743" w14:textId="77777777" w:rsidTr="0079735A">
        <w:trPr>
          <w:jc w:val="center"/>
        </w:trPr>
        <w:tc>
          <w:tcPr>
            <w:tcW w:w="6045" w:type="dxa"/>
            <w:vAlign w:val="center"/>
          </w:tcPr>
          <w:p w14:paraId="589E9BE4" w14:textId="77777777" w:rsidR="0032586B" w:rsidRPr="0031464E" w:rsidRDefault="0032586B" w:rsidP="0079735A">
            <w:pPr>
              <w:spacing w:line="240" w:lineRule="auto"/>
              <w:contextualSpacing/>
              <w:jc w:val="both"/>
              <w:rPr>
                <w:rFonts w:eastAsia="MS Mincho" w:cstheme="minorHAnsi"/>
                <w:lang w:val="en-US"/>
              </w:rPr>
            </w:pPr>
            <w:r w:rsidRPr="0031464E">
              <w:rPr>
                <w:rFonts w:eastAsia="MS Mincho" w:cstheme="minorHAnsi"/>
                <w:lang w:val="en-US"/>
              </w:rPr>
              <w:t>Congenital Dyskeratosis</w:t>
            </w:r>
          </w:p>
        </w:tc>
        <w:tc>
          <w:tcPr>
            <w:tcW w:w="3027" w:type="dxa"/>
            <w:vAlign w:val="center"/>
          </w:tcPr>
          <w:p w14:paraId="57CF705D" w14:textId="77777777" w:rsidR="0032586B" w:rsidRPr="0031464E" w:rsidRDefault="0032586B" w:rsidP="0079735A">
            <w:pPr>
              <w:spacing w:line="240" w:lineRule="auto"/>
              <w:contextualSpacing/>
              <w:jc w:val="both"/>
              <w:rPr>
                <w:rFonts w:eastAsia="MS Mincho" w:cstheme="minorHAnsi"/>
                <w:lang w:val="en-US"/>
              </w:rPr>
            </w:pPr>
            <w:r w:rsidRPr="0031464E">
              <w:rPr>
                <w:rFonts w:eastAsia="MS Mincho" w:cstheme="minorHAnsi"/>
                <w:lang w:val="en-US"/>
              </w:rPr>
              <w:t>1</w:t>
            </w:r>
          </w:p>
        </w:tc>
      </w:tr>
      <w:tr w:rsidR="0032586B" w:rsidRPr="0031464E" w14:paraId="78C3A0A0" w14:textId="77777777" w:rsidTr="0079735A">
        <w:trPr>
          <w:jc w:val="center"/>
        </w:trPr>
        <w:tc>
          <w:tcPr>
            <w:tcW w:w="6045" w:type="dxa"/>
            <w:vAlign w:val="center"/>
          </w:tcPr>
          <w:p w14:paraId="174FE943" w14:textId="77777777" w:rsidR="0032586B" w:rsidRPr="0031464E" w:rsidRDefault="0032586B" w:rsidP="0079735A">
            <w:pPr>
              <w:spacing w:line="240" w:lineRule="auto"/>
              <w:contextualSpacing/>
              <w:jc w:val="both"/>
              <w:rPr>
                <w:rFonts w:eastAsia="MS Mincho" w:cstheme="minorHAnsi"/>
                <w:lang w:val="en-US"/>
              </w:rPr>
            </w:pPr>
            <w:r w:rsidRPr="0031464E">
              <w:rPr>
                <w:rFonts w:eastAsia="MS Mincho" w:cstheme="minorHAnsi"/>
                <w:lang w:val="en-US"/>
              </w:rPr>
              <w:t xml:space="preserve">Di George Syndrome </w:t>
            </w:r>
          </w:p>
        </w:tc>
        <w:tc>
          <w:tcPr>
            <w:tcW w:w="3027" w:type="dxa"/>
            <w:vAlign w:val="center"/>
          </w:tcPr>
          <w:p w14:paraId="6FB47399" w14:textId="77777777" w:rsidR="0032586B" w:rsidRPr="0031464E" w:rsidRDefault="0032586B" w:rsidP="0079735A">
            <w:pPr>
              <w:spacing w:line="240" w:lineRule="auto"/>
              <w:contextualSpacing/>
              <w:jc w:val="both"/>
              <w:rPr>
                <w:rFonts w:eastAsia="MS Mincho" w:cstheme="minorHAnsi"/>
                <w:lang w:val="en-US"/>
              </w:rPr>
            </w:pPr>
            <w:r w:rsidRPr="0031464E">
              <w:rPr>
                <w:rFonts w:eastAsia="MS Mincho" w:cstheme="minorHAnsi"/>
                <w:lang w:val="en-US"/>
              </w:rPr>
              <w:t>1</w:t>
            </w:r>
          </w:p>
        </w:tc>
      </w:tr>
      <w:tr w:rsidR="0032586B" w:rsidRPr="0031464E" w14:paraId="6A4738A2" w14:textId="77777777" w:rsidTr="0079735A">
        <w:trPr>
          <w:jc w:val="center"/>
        </w:trPr>
        <w:tc>
          <w:tcPr>
            <w:tcW w:w="6045" w:type="dxa"/>
            <w:vAlign w:val="center"/>
          </w:tcPr>
          <w:p w14:paraId="03F617A2" w14:textId="77777777" w:rsidR="0032586B" w:rsidRPr="0031464E" w:rsidRDefault="0032586B" w:rsidP="0079735A">
            <w:pPr>
              <w:spacing w:line="240" w:lineRule="auto"/>
              <w:contextualSpacing/>
              <w:jc w:val="both"/>
              <w:rPr>
                <w:rFonts w:eastAsia="MS Mincho" w:cstheme="minorHAnsi"/>
                <w:lang w:val="en-US"/>
              </w:rPr>
            </w:pPr>
            <w:r w:rsidRPr="0031464E">
              <w:rPr>
                <w:rFonts w:eastAsia="MS Mincho" w:cstheme="minorHAnsi"/>
                <w:lang w:val="en-US"/>
              </w:rPr>
              <w:t>NEMO</w:t>
            </w:r>
          </w:p>
        </w:tc>
        <w:tc>
          <w:tcPr>
            <w:tcW w:w="3027" w:type="dxa"/>
            <w:vAlign w:val="center"/>
          </w:tcPr>
          <w:p w14:paraId="12F55EEC" w14:textId="77777777" w:rsidR="0032586B" w:rsidRPr="0031464E" w:rsidRDefault="0032586B" w:rsidP="0079735A">
            <w:pPr>
              <w:spacing w:line="240" w:lineRule="auto"/>
              <w:contextualSpacing/>
              <w:jc w:val="both"/>
              <w:rPr>
                <w:rFonts w:eastAsia="MS Mincho" w:cstheme="minorHAnsi"/>
                <w:lang w:val="en-US"/>
              </w:rPr>
            </w:pPr>
            <w:r w:rsidRPr="0031464E">
              <w:rPr>
                <w:rFonts w:eastAsia="MS Mincho" w:cstheme="minorHAnsi"/>
                <w:lang w:val="en-US"/>
              </w:rPr>
              <w:t>1</w:t>
            </w:r>
          </w:p>
        </w:tc>
      </w:tr>
      <w:tr w:rsidR="0032586B" w:rsidRPr="0031464E" w14:paraId="54DF7382" w14:textId="77777777" w:rsidTr="0079735A">
        <w:trPr>
          <w:jc w:val="center"/>
        </w:trPr>
        <w:tc>
          <w:tcPr>
            <w:tcW w:w="6045" w:type="dxa"/>
            <w:tcBorders>
              <w:bottom w:val="single" w:sz="4" w:space="0" w:color="auto"/>
            </w:tcBorders>
            <w:vAlign w:val="center"/>
          </w:tcPr>
          <w:p w14:paraId="495481D5" w14:textId="77777777" w:rsidR="0032586B" w:rsidRPr="0031464E" w:rsidRDefault="0032586B" w:rsidP="0079735A">
            <w:pPr>
              <w:spacing w:line="240" w:lineRule="auto"/>
              <w:contextualSpacing/>
              <w:jc w:val="both"/>
              <w:rPr>
                <w:rFonts w:eastAsia="MS Mincho" w:cstheme="minorHAnsi"/>
                <w:b/>
                <w:bCs/>
                <w:lang w:val="en-US"/>
              </w:rPr>
            </w:pPr>
            <w:r w:rsidRPr="0031464E">
              <w:rPr>
                <w:rFonts w:eastAsia="MS Mincho" w:cstheme="minorHAnsi"/>
                <w:b/>
                <w:bCs/>
                <w:lang w:val="en-US"/>
              </w:rPr>
              <w:t xml:space="preserve">Complement deficiencies </w:t>
            </w:r>
          </w:p>
        </w:tc>
        <w:tc>
          <w:tcPr>
            <w:tcW w:w="3027" w:type="dxa"/>
            <w:tcBorders>
              <w:bottom w:val="single" w:sz="4" w:space="0" w:color="auto"/>
            </w:tcBorders>
            <w:vAlign w:val="center"/>
          </w:tcPr>
          <w:p w14:paraId="4A05A032" w14:textId="77777777" w:rsidR="0032586B" w:rsidRPr="0031464E" w:rsidRDefault="0032586B" w:rsidP="0079735A">
            <w:pPr>
              <w:spacing w:line="240" w:lineRule="auto"/>
              <w:contextualSpacing/>
              <w:jc w:val="both"/>
              <w:rPr>
                <w:rFonts w:eastAsia="MS Mincho" w:cstheme="minorHAnsi"/>
                <w:lang w:val="en-US"/>
              </w:rPr>
            </w:pPr>
            <w:r w:rsidRPr="0031464E">
              <w:rPr>
                <w:rFonts w:eastAsia="MS Mincho" w:cstheme="minorHAnsi"/>
                <w:lang w:val="en-US"/>
              </w:rPr>
              <w:t>0</w:t>
            </w:r>
          </w:p>
        </w:tc>
      </w:tr>
    </w:tbl>
    <w:p w14:paraId="1B5F17CC" w14:textId="77777777" w:rsidR="0032586B" w:rsidRDefault="0032586B" w:rsidP="0032586B">
      <w:pPr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  <w:sz w:val="24"/>
          <w:szCs w:val="24"/>
          <w:lang w:val="en-US"/>
        </w:rPr>
      </w:pPr>
    </w:p>
    <w:p w14:paraId="2A20B139" w14:textId="433B8F74" w:rsidR="0032586B" w:rsidRDefault="0032586B" w:rsidP="0032586B">
      <w:pPr>
        <w:rPr>
          <w:rFonts w:ascii="Arial" w:hAnsi="Arial" w:cs="Arial"/>
          <w:sz w:val="24"/>
          <w:szCs w:val="24"/>
          <w:lang w:val="en-US"/>
        </w:rPr>
      </w:pPr>
    </w:p>
    <w:sectPr w:rsidR="0032586B" w:rsidSect="00143C3B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E6586C" w14:textId="77777777" w:rsidR="00C374F7" w:rsidRDefault="00C374F7">
      <w:pPr>
        <w:spacing w:after="0" w:line="240" w:lineRule="auto"/>
      </w:pPr>
      <w:r>
        <w:separator/>
      </w:r>
    </w:p>
  </w:endnote>
  <w:endnote w:type="continuationSeparator" w:id="0">
    <w:p w14:paraId="171EA619" w14:textId="77777777" w:rsidR="00C374F7" w:rsidRDefault="00C374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6339817"/>
      <w:docPartObj>
        <w:docPartGallery w:val="Page Numbers (Bottom of Page)"/>
        <w:docPartUnique/>
      </w:docPartObj>
    </w:sdtPr>
    <w:sdtContent>
      <w:p w14:paraId="76500901" w14:textId="77777777" w:rsidR="00FB04AD" w:rsidRDefault="00000000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4</w:t>
        </w:r>
        <w:r>
          <w:fldChar w:fldCharType="end"/>
        </w:r>
      </w:p>
    </w:sdtContent>
  </w:sdt>
  <w:p w14:paraId="77765DB3" w14:textId="77777777" w:rsidR="00FB04AD" w:rsidRDefault="00000000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978D82" w14:textId="77777777" w:rsidR="00C374F7" w:rsidRDefault="00C374F7">
      <w:pPr>
        <w:spacing w:after="0" w:line="240" w:lineRule="auto"/>
      </w:pPr>
      <w:r>
        <w:separator/>
      </w:r>
    </w:p>
  </w:footnote>
  <w:footnote w:type="continuationSeparator" w:id="0">
    <w:p w14:paraId="24FF67D7" w14:textId="77777777" w:rsidR="00C374F7" w:rsidRDefault="00C374F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F6867B4"/>
    <w:multiLevelType w:val="hybridMultilevel"/>
    <w:tmpl w:val="69EE3CFA"/>
    <w:lvl w:ilvl="0" w:tplc="250E164A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552088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28D7"/>
    <w:rsid w:val="00143165"/>
    <w:rsid w:val="0032586B"/>
    <w:rsid w:val="009E28D7"/>
    <w:rsid w:val="00A644DF"/>
    <w:rsid w:val="00B50B87"/>
    <w:rsid w:val="00C374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E70C16"/>
  <w15:chartTrackingRefBased/>
  <w15:docId w15:val="{EDB1111D-4575-445C-AD5B-8F79700F1F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0B8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50B87"/>
    <w:pPr>
      <w:ind w:left="720"/>
      <w:contextualSpacing/>
    </w:pPr>
  </w:style>
  <w:style w:type="paragraph" w:styleId="Pieddepage">
    <w:name w:val="footer"/>
    <w:basedOn w:val="Normal"/>
    <w:link w:val="PieddepageCar"/>
    <w:uiPriority w:val="99"/>
    <w:unhideWhenUsed/>
    <w:rsid w:val="00B50B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50B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1449</TotalTime>
  <Pages>2</Pages>
  <Words>131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Audrey Petit</dc:creator>
  <cp:keywords/>
  <dc:description/>
  <cp:lastModifiedBy>Audrey Petit</cp:lastModifiedBy>
  <cp:revision>3</cp:revision>
  <cp:lastPrinted>2022-10-25T07:40:00Z</cp:lastPrinted>
  <dcterms:created xsi:type="dcterms:W3CDTF">2022-10-11T16:59:00Z</dcterms:created>
  <dcterms:modified xsi:type="dcterms:W3CDTF">2022-10-26T07:48:00Z</dcterms:modified>
</cp:coreProperties>
</file>