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b/>
          <w:bCs/>
          <w:sz w:val="24"/>
        </w:rPr>
      </w:pPr>
      <w:bookmarkStart w:id="2" w:name="_GoBack"/>
      <w:bookmarkEnd w:id="2"/>
      <w:r>
        <w:rPr>
          <w:rFonts w:ascii="Times New Roman" w:hAnsi="Times New Roman"/>
          <w:b/>
          <w:bCs/>
          <w:sz w:val="24"/>
        </w:rPr>
        <w:t>Supplementary materials</w:t>
      </w: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Table S1</w:t>
      </w:r>
      <w:r>
        <w:rPr>
          <w:rFonts w:ascii="Times New Roman" w:hAnsi="Times New Roman"/>
          <w:sz w:val="24"/>
        </w:rPr>
        <w:t xml:space="preserve"> Primary and secondary outcome evaluation grades (modified from references 9-11). </w:t>
      </w:r>
    </w:p>
    <w:tbl>
      <w:tblPr>
        <w:tblStyle w:val="4"/>
        <w:tblW w:w="10427" w:type="dxa"/>
        <w:tblInd w:w="-905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885"/>
        <w:gridCol w:w="270"/>
        <w:gridCol w:w="3186"/>
        <w:gridCol w:w="3186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8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Grades </w:t>
            </w:r>
          </w:p>
        </w:tc>
        <w:tc>
          <w:tcPr>
            <w:tcW w:w="2885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Primary outcome</w:t>
            </w:r>
          </w:p>
        </w:tc>
        <w:tc>
          <w:tcPr>
            <w:tcW w:w="270" w:type="dxa"/>
            <w:tcBorders>
              <w:top w:val="single" w:color="auto" w:sz="8" w:space="0"/>
              <w:bottom w:val="nil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372" w:type="dxa"/>
            <w:gridSpan w:val="2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bookmarkStart w:id="0" w:name="OLE_LINK10"/>
            <w:r>
              <w:rPr>
                <w:rFonts w:ascii="Times New Roman" w:hAnsi="Times New Roman"/>
                <w:sz w:val="24"/>
              </w:rPr>
              <w:t>Secondary outcomes</w:t>
            </w:r>
            <w:bookmarkEnd w:id="0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bottom w:val="single" w:color="auto" w:sz="8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885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Analgesia during venipuncture</w:t>
            </w:r>
          </w:p>
        </w:tc>
        <w:tc>
          <w:tcPr>
            <w:tcW w:w="270" w:type="dxa"/>
            <w:tcBorders>
              <w:top w:val="nil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186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Cooperation </w:t>
            </w:r>
          </w:p>
        </w:tc>
        <w:tc>
          <w:tcPr>
            <w:tcW w:w="3186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Sedation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8" w:space="0"/>
              <w:bottom w:val="nil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885" w:type="dxa"/>
            <w:tcBorders>
              <w:top w:val="single" w:color="auto" w:sz="8" w:space="0"/>
              <w:bottom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Painless, comfortable</w:t>
            </w:r>
            <w:r>
              <w:rPr>
                <w:rFonts w:hint="eastAsia"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, q</w:t>
            </w: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uiet </w:t>
            </w:r>
          </w:p>
        </w:tc>
        <w:tc>
          <w:tcPr>
            <w:tcW w:w="270" w:type="dxa"/>
            <w:tcBorders>
              <w:top w:val="single" w:color="auto" w:sz="8" w:space="0"/>
              <w:bottom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6" w:type="dxa"/>
            <w:tcBorders>
              <w:top w:val="single" w:color="auto" w:sz="8" w:space="0"/>
              <w:bottom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Quiet</w:t>
            </w:r>
            <w:r>
              <w:rPr>
                <w:rFonts w:hint="eastAsia"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, w</w:t>
            </w: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illing to cooperate</w:t>
            </w:r>
            <w:r>
              <w:rPr>
                <w:rFonts w:hint="eastAsia"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,</w:t>
            </w:r>
          </w:p>
        </w:tc>
        <w:tc>
          <w:tcPr>
            <w:tcW w:w="3186" w:type="dxa"/>
            <w:tcBorders>
              <w:top w:val="single" w:color="auto" w:sz="8" w:space="0"/>
              <w:bottom w:val="nil"/>
            </w:tcBorders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Not quiet, irritable, crying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nil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85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Mild discomfort</w:t>
            </w:r>
            <w:r>
              <w:rPr>
                <w:rFonts w:hint="eastAsia"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, d</w:t>
            </w: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epression, nervousness, exploratory behaviors</w:t>
            </w:r>
          </w:p>
        </w:tc>
        <w:tc>
          <w:tcPr>
            <w:tcW w:w="270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6" w:type="dxa"/>
            <w:tcBorders>
              <w:top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Able to cooperate</w:t>
            </w:r>
            <w:r>
              <w:rPr>
                <w:rFonts w:hint="eastAsia"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, d</w:t>
            </w: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epression, nervousness, exploratory behaviors</w:t>
            </w:r>
          </w:p>
        </w:tc>
        <w:tc>
          <w:tcPr>
            <w:tcW w:w="3186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Quiet and cooperative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885" w:type="dxa"/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Moderate discomfort</w:t>
            </w:r>
            <w:r>
              <w:rPr>
                <w:rFonts w:hint="eastAsia"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, c</w:t>
            </w: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rying</w:t>
            </w:r>
          </w:p>
        </w:tc>
        <w:tc>
          <w:tcPr>
            <w:tcW w:w="270" w:type="dxa"/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6" w:type="dxa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Unwilling to cooperate, unacceptable</w:t>
            </w:r>
            <w:r>
              <w:rPr>
                <w:rFonts w:hint="eastAsia"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, c</w:t>
            </w: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rying</w:t>
            </w:r>
          </w:p>
        </w:tc>
        <w:tc>
          <w:tcPr>
            <w:tcW w:w="3186" w:type="dxa"/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Blink sleepily, eyes can naturally open, respond to commands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885" w:type="dxa"/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Severe discomfort</w:t>
            </w:r>
            <w:r>
              <w:rPr>
                <w:rFonts w:hint="eastAsia"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bookmarkStart w:id="1" w:name="OLE_LINK14"/>
            <w:r>
              <w:rPr>
                <w:rFonts w:hint="eastAsia"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rying with a strong resistance or attack</w:t>
            </w:r>
            <w:bookmarkEnd w:id="1"/>
          </w:p>
        </w:tc>
        <w:tc>
          <w:tcPr>
            <w:tcW w:w="270" w:type="dxa"/>
          </w:tcPr>
          <w:p>
            <w:pPr>
              <w:jc w:val="left"/>
              <w:rPr>
                <w:rFonts w:hint="eastAsia"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6" w:type="dxa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U</w:t>
            </w: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nacceptable</w:t>
            </w:r>
            <w:r>
              <w:rPr>
                <w:rFonts w:hint="eastAsia"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, c</w:t>
            </w: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rying with a strong resistance or attack</w:t>
            </w:r>
          </w:p>
        </w:tc>
        <w:tc>
          <w:tcPr>
            <w:tcW w:w="3186" w:type="dxa"/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Light sleep, quickly being woken 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885" w:type="dxa"/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70" w:type="dxa"/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186" w:type="dxa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186" w:type="dxa"/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Sleep, sluggish response to general stimuli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bottom w:val="single" w:color="auto" w:sz="8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885" w:type="dxa"/>
            <w:tcBorders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70" w:type="dxa"/>
            <w:tcBorders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186" w:type="dxa"/>
            <w:tcBorders>
              <w:bottom w:val="single" w:color="auto" w:sz="8" w:space="0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3186" w:type="dxa"/>
            <w:tcBorders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Deep sleep, unable to be woken up</w:t>
            </w:r>
          </w:p>
        </w:tc>
      </w:tr>
    </w:tbl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Analgesia during venipuncture, and cooperation have four grades. Sedation has six grades. </w:t>
      </w:r>
    </w:p>
    <w:p>
      <w:pPr>
        <w:spacing w:line="360" w:lineRule="auto"/>
        <w:rPr>
          <w:rFonts w:ascii="Times New Roman" w:hAnsi="Times New Roman"/>
          <w:b/>
          <w:bCs/>
          <w:sz w:val="24"/>
        </w:rPr>
      </w:pPr>
    </w:p>
    <w:p>
      <w:pPr>
        <w:spacing w:line="360" w:lineRule="auto"/>
        <w:rPr>
          <w:rFonts w:ascii="Times New Roman" w:hAnsi="Times New Roman"/>
          <w:b/>
          <w:bCs/>
          <w:sz w:val="24"/>
        </w:rPr>
      </w:pPr>
    </w:p>
    <w:p>
      <w:pPr>
        <w:spacing w:line="360" w:lineRule="auto"/>
        <w:rPr>
          <w:rFonts w:ascii="Times New Roman" w:hAnsi="Times New Roman"/>
          <w:b/>
          <w:bCs/>
          <w:sz w:val="24"/>
        </w:rPr>
      </w:pPr>
    </w:p>
    <w:p>
      <w:pPr>
        <w:spacing w:line="360" w:lineRule="auto"/>
        <w:rPr>
          <w:rFonts w:ascii="Times New Roman" w:hAnsi="Times New Roman"/>
          <w:b/>
          <w:bCs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/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51B"/>
    <w:rsid w:val="007D70E9"/>
    <w:rsid w:val="00B15B78"/>
    <w:rsid w:val="00C4051B"/>
    <w:rsid w:val="00DF616E"/>
    <w:rsid w:val="39F7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oter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791</Characters>
  <Lines>6</Lines>
  <Paragraphs>1</Paragraphs>
  <TotalTime>2</TotalTime>
  <ScaleCrop>false</ScaleCrop>
  <LinksUpToDate>false</LinksUpToDate>
  <CharactersWithSpaces>890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2022-12-13T13:50:00Z</dcterms:created>
  <dc:creator>Word</dc:creator>
  <cp:lastModifiedBy>Administrator</cp:lastModifiedBy>
  <dcterms:modified xsi:type="dcterms:W3CDTF">2022-12-14T10:37:40Z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220E0D5B23154CF3AB7F469B76C4498B</vt:lpwstr>
  </property>
</Properties>
</file>