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2E3F" w:rsidRDefault="00316AE3" w:rsidP="00E62555">
      <w:pPr>
        <w:pStyle w:val="Kpalrs"/>
        <w:suppressLineNumbers/>
        <w:tabs>
          <w:tab w:val="left" w:pos="5995"/>
        </w:tabs>
        <w:spacing w:after="0"/>
        <w:ind w:left="-851"/>
        <w:jc w:val="both"/>
        <w:rPr>
          <w:rFonts w:ascii="Times New Roman" w:hAnsi="Times New Roman" w:cs="Times New Roman"/>
          <w:b/>
          <w:i w:val="0"/>
          <w:color w:val="auto"/>
          <w:sz w:val="24"/>
          <w:szCs w:val="20"/>
        </w:rPr>
      </w:pPr>
      <w:bookmarkStart w:id="0" w:name="_Hlk36464289"/>
      <w:r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>Supplementary material</w:t>
      </w:r>
    </w:p>
    <w:p w:rsidR="002B2E3F" w:rsidRPr="002B2E3F" w:rsidRDefault="002B2E3F" w:rsidP="002B2E3F"/>
    <w:p w:rsidR="00E62555" w:rsidRPr="00A962AA" w:rsidRDefault="00E62555" w:rsidP="00E62555">
      <w:pPr>
        <w:pStyle w:val="Kpalrs"/>
        <w:suppressLineNumbers/>
        <w:tabs>
          <w:tab w:val="left" w:pos="5995"/>
        </w:tabs>
        <w:spacing w:after="0"/>
        <w:ind w:left="-851"/>
        <w:jc w:val="both"/>
        <w:rPr>
          <w:rFonts w:ascii="Times New Roman" w:hAnsi="Times New Roman" w:cs="Times New Roman"/>
          <w:bCs/>
          <w:i w:val="0"/>
          <w:color w:val="auto"/>
          <w:sz w:val="24"/>
          <w:szCs w:val="20"/>
        </w:rPr>
      </w:pPr>
      <w:r w:rsidRPr="00CD1B5A"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 xml:space="preserve">Table </w:t>
      </w:r>
      <w:r w:rsidR="00A962AA"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 xml:space="preserve">S1 </w:t>
      </w:r>
      <w:r w:rsidR="00A962AA">
        <w:rPr>
          <w:rFonts w:ascii="Times New Roman" w:hAnsi="Times New Roman" w:cs="Times New Roman"/>
          <w:bCs/>
          <w:i w:val="0"/>
          <w:color w:val="auto"/>
          <w:sz w:val="24"/>
          <w:szCs w:val="20"/>
        </w:rPr>
        <w:t>Associations between baseline characteristics and LVO</w:t>
      </w:r>
    </w:p>
    <w:tbl>
      <w:tblPr>
        <w:tblStyle w:val="Rcsostblzat"/>
        <w:tblpPr w:leftFromText="180" w:rightFromText="180" w:vertAnchor="text" w:horzAnchor="margin" w:tblpXSpec="center" w:tblpY="53"/>
        <w:tblW w:w="10915" w:type="dxa"/>
        <w:tblLook w:val="04A0" w:firstRow="1" w:lastRow="0" w:firstColumn="1" w:lastColumn="0" w:noHBand="0" w:noVBand="1"/>
      </w:tblPr>
      <w:tblGrid>
        <w:gridCol w:w="4503"/>
        <w:gridCol w:w="2018"/>
        <w:gridCol w:w="1276"/>
        <w:gridCol w:w="2126"/>
        <w:gridCol w:w="992"/>
      </w:tblGrid>
      <w:tr w:rsidR="00CF662A" w:rsidRPr="00F85D6B" w:rsidTr="00F7698F">
        <w:tc>
          <w:tcPr>
            <w:tcW w:w="45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662A" w:rsidRPr="008632E7" w:rsidRDefault="00CF662A" w:rsidP="0012797E">
            <w:pPr>
              <w:rPr>
                <w:rFonts w:ascii="Times New Roman" w:hAnsi="Times New Roman" w:cs="Times New Roman"/>
              </w:rPr>
            </w:pPr>
            <w:bookmarkStart w:id="1" w:name="_Hlk28408933"/>
          </w:p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Univariable analysis (95% CI)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F662A" w:rsidRDefault="00CF662A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Multivariable analysis (95% CI)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662A" w:rsidRPr="008632E7" w:rsidRDefault="00CF662A" w:rsidP="00A77EBE">
            <w:pPr>
              <w:jc w:val="center"/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P </w:t>
            </w:r>
            <w:r>
              <w:rPr>
                <w:rFonts w:ascii="Times New Roman" w:hAnsi="Times New Roman" w:cs="Times New Roman"/>
              </w:rPr>
              <w:t>v</w:t>
            </w:r>
            <w:r w:rsidRPr="008632E7">
              <w:rPr>
                <w:rFonts w:ascii="Times New Roman" w:hAnsi="Times New Roman" w:cs="Times New Roman"/>
              </w:rPr>
              <w:t>alue</w:t>
            </w:r>
          </w:p>
        </w:tc>
      </w:tr>
      <w:tr w:rsidR="00CF662A" w:rsidRPr="00F85D6B" w:rsidTr="00F7698F">
        <w:tc>
          <w:tcPr>
            <w:tcW w:w="450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201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1.005 (0.991-1.020)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62A" w:rsidRPr="008632E7" w:rsidRDefault="00CF662A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0.485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CF662A" w:rsidRPr="008632E7" w:rsidRDefault="00CF662A" w:rsidP="00A77E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</w:t>
            </w:r>
            <w:r w:rsidRPr="008632E7">
              <w:rPr>
                <w:rFonts w:ascii="Times New Roman" w:hAnsi="Times New Roman" w:cs="Times New Roman"/>
              </w:rPr>
              <w:t>, female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1.306 (0.882-1.922)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E62555" w:rsidRDefault="00CF662A" w:rsidP="00A77EB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NIHSS</w:t>
            </w:r>
            <w:r>
              <w:rPr>
                <w:rFonts w:ascii="Times New Roman" w:hAnsi="Times New Roman" w:cs="Times New Roman"/>
              </w:rPr>
              <w:t xml:space="preserve"> score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F20FD7" w:rsidRDefault="0076492C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1.255 (1.196-1.317)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76492C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76492C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1.273 (1.205-1.345)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76492C" w:rsidP="00A77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CPSS score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F20FD7" w:rsidRDefault="0076492C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1.970 (1.504-2.580)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76492C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76492C" w:rsidP="00F20FD7">
            <w:pPr>
              <w:rPr>
                <w:rFonts w:ascii="Times New Roman" w:hAnsi="Times New Roman" w:cs="Times New Roman"/>
              </w:rPr>
            </w:pPr>
            <w:bookmarkStart w:id="2" w:name="_Hlk36499905"/>
            <w:r>
              <w:rPr>
                <w:rFonts w:ascii="Times New Roman" w:hAnsi="Times New Roman" w:cs="Times New Roman"/>
              </w:rPr>
              <w:t>2.123 (1.567-2.875)</w:t>
            </w:r>
            <w:bookmarkEnd w:id="2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76492C" w:rsidP="00A77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bookmarkStart w:id="3" w:name="_Hlk36499985"/>
            <w:r>
              <w:rPr>
                <w:rFonts w:ascii="Times New Roman" w:hAnsi="Times New Roman" w:cs="Times New Roman"/>
              </w:rPr>
              <w:t>d-CPSS score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F20FD7" w:rsidRDefault="0076492C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1.651 (1.485-1.836)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76492C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76492C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1.695 (1.506-1.906)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76492C" w:rsidP="00A77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bookmarkEnd w:id="3"/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Onset-to-</w:t>
            </w:r>
            <w:r>
              <w:rPr>
                <w:rFonts w:ascii="Times New Roman" w:hAnsi="Times New Roman" w:cs="Times New Roman"/>
              </w:rPr>
              <w:t>assessment</w:t>
            </w:r>
            <w:r w:rsidRPr="008632E7">
              <w:rPr>
                <w:rFonts w:ascii="Times New Roman" w:hAnsi="Times New Roman" w:cs="Times New Roman"/>
              </w:rPr>
              <w:t xml:space="preserve"> time</w:t>
            </w:r>
            <w:r w:rsidR="00914145">
              <w:rPr>
                <w:rFonts w:ascii="Times New Roman" w:hAnsi="Times New Roman" w:cs="Times New Roman"/>
              </w:rPr>
              <w:t>, min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0.997 (0.993-1.000)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CF662A" w:rsidRDefault="00CF662A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662A">
              <w:rPr>
                <w:rFonts w:ascii="Times New Roman" w:hAnsi="Times New Roman" w:cs="Times New Roman"/>
                <w:b/>
                <w:bCs/>
              </w:rPr>
              <w:t>0.057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0.997 (0.993-1.001)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A77E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0.190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7698F">
            <w:pPr>
              <w:ind w:left="142" w:hanging="1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 admission SBP, mmHg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0.990 (0.984-0.997)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CF662A" w:rsidRDefault="00CF662A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662A">
              <w:rPr>
                <w:rFonts w:ascii="Times New Roman" w:hAnsi="Times New Roman" w:cs="Times New Roman"/>
                <w:b/>
                <w:bCs/>
              </w:rPr>
              <w:t>0.004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1F1FAB" w:rsidP="00F20FD7">
            <w:pPr>
              <w:rPr>
                <w:rFonts w:ascii="Times New Roman" w:hAnsi="Times New Roman" w:cs="Times New Roman"/>
              </w:rPr>
            </w:pPr>
            <w:bookmarkStart w:id="4" w:name="_Hlk36499390"/>
            <w:r>
              <w:rPr>
                <w:rFonts w:ascii="Times New Roman" w:hAnsi="Times New Roman" w:cs="Times New Roman"/>
              </w:rPr>
              <w:t>0.990 (0.980-1.000)</w:t>
            </w:r>
            <w:bookmarkEnd w:id="4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CA36FB" w:rsidRDefault="001F1FAB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0.046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F662A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On admission DBP, mmHg 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0.989 (0.977-1.001)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CF662A" w:rsidRDefault="00CF662A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F662A">
              <w:rPr>
                <w:rFonts w:ascii="Times New Roman" w:hAnsi="Times New Roman" w:cs="Times New Roman"/>
                <w:b/>
                <w:bCs/>
              </w:rPr>
              <w:t>0.067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1F1FAB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1.004 (0.</w:t>
            </w:r>
            <w:r w:rsidR="00A77EBE">
              <w:rPr>
                <w:rFonts w:ascii="Times New Roman" w:hAnsi="Times New Roman" w:cs="Times New Roman"/>
              </w:rPr>
              <w:t>98</w:t>
            </w:r>
            <w:r>
              <w:rPr>
                <w:rFonts w:ascii="Times New Roman" w:hAnsi="Times New Roman" w:cs="Times New Roman"/>
              </w:rPr>
              <w:t>6</w:t>
            </w:r>
            <w:r w:rsidR="00A77EBE">
              <w:rPr>
                <w:rFonts w:ascii="Times New Roman" w:hAnsi="Times New Roman" w:cs="Times New Roman"/>
              </w:rPr>
              <w:t>-1.022)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A77EBE" w:rsidP="00A77E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Smoking, </w:t>
            </w:r>
            <w:r>
              <w:rPr>
                <w:rFonts w:ascii="Times New Roman" w:hAnsi="Times New Roman" w:cs="Times New Roman"/>
              </w:rPr>
              <w:t>51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1.279 (0.828-1.976)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A77E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Hypertension, 1</w:t>
            </w:r>
            <w:r>
              <w:rPr>
                <w:rFonts w:ascii="Times New Roman" w:hAnsi="Times New Roman" w:cs="Times New Roman"/>
              </w:rPr>
              <w:t>5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B09E1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0.999 (0.614-1.625)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B09E1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A77E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Diabetes mellitus, </w:t>
            </w:r>
            <w:r>
              <w:rPr>
                <w:rFonts w:ascii="Times New Roman" w:hAnsi="Times New Roman" w:cs="Times New Roman"/>
              </w:rPr>
              <w:t>19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B09E1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0.687 (0.426-1.107)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B09E1" w:rsidP="00CB09E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1642A9" w:rsidRDefault="00CF662A" w:rsidP="00A77EB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Hyperlipidaemia, </w:t>
            </w:r>
            <w:r>
              <w:rPr>
                <w:rFonts w:ascii="Times New Roman" w:hAnsi="Times New Roman" w:cs="Times New Roman"/>
              </w:rPr>
              <w:t>37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B09E1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1.016 (0.677-1.525)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B09E1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F20F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A77EB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Atrial fibrillation, </w:t>
            </w:r>
            <w:r>
              <w:rPr>
                <w:rFonts w:ascii="Times New Roman" w:hAnsi="Times New Roman" w:cs="Times New Roman"/>
              </w:rPr>
              <w:t>23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B09E1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2.749 (1.723-4.385)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76492C" w:rsidRDefault="00CB09E1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492C">
              <w:rPr>
                <w:rFonts w:ascii="Times New Roman" w:hAnsi="Times New Roman" w:cs="Times New Roman"/>
                <w:b/>
                <w:bCs/>
              </w:rPr>
              <w:t>&lt;0.001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2.654 (1.620-4.348)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A77EB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Coronary artery disease, </w:t>
            </w:r>
            <w:r>
              <w:rPr>
                <w:rFonts w:ascii="Times New Roman" w:hAnsi="Times New Roman" w:cs="Times New Roman"/>
              </w:rPr>
              <w:t>29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B09E1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1.652 (1.015-2.690)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76492C" w:rsidRDefault="00CB09E1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492C">
              <w:rPr>
                <w:rFonts w:ascii="Times New Roman" w:hAnsi="Times New Roman" w:cs="Times New Roman"/>
                <w:b/>
                <w:bCs/>
              </w:rPr>
              <w:t>0.043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F20FD7">
            <w:pPr>
              <w:rPr>
                <w:rFonts w:ascii="Times New Roman" w:hAnsi="Times New Roman" w:cs="Times New Roman"/>
              </w:rPr>
            </w:pPr>
            <w:bookmarkStart w:id="5" w:name="_Hlk36499319"/>
            <w:r>
              <w:rPr>
                <w:rFonts w:ascii="Times New Roman" w:hAnsi="Times New Roman" w:cs="Times New Roman"/>
              </w:rPr>
              <w:t>1.478 (0.868-2.519)</w:t>
            </w:r>
            <w:bookmarkEnd w:id="5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1F1FAB" w:rsidRDefault="001F1FAB" w:rsidP="00A77EBE">
            <w:pPr>
              <w:jc w:val="center"/>
              <w:rPr>
                <w:rFonts w:ascii="Times New Roman" w:hAnsi="Times New Roman" w:cs="Times New Roman"/>
              </w:rPr>
            </w:pPr>
            <w:r w:rsidRPr="001F1FAB">
              <w:rPr>
                <w:rFonts w:ascii="Times New Roman" w:hAnsi="Times New Roman" w:cs="Times New Roman"/>
              </w:rPr>
              <w:t>0.151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CF662A" w:rsidP="00B04C0F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Chronic heart failure, </w:t>
            </w:r>
            <w:r>
              <w:rPr>
                <w:rFonts w:ascii="Times New Roman" w:hAnsi="Times New Roman" w:cs="Times New Roman"/>
              </w:rPr>
              <w:t>25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E260DF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1.902 (1.001-3.612)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76492C" w:rsidRDefault="00E260DF" w:rsidP="00CF66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492C">
              <w:rPr>
                <w:rFonts w:ascii="Times New Roman" w:hAnsi="Times New Roman" w:cs="Times New Roman"/>
                <w:b/>
                <w:bCs/>
              </w:rPr>
              <w:t>0.050</w:t>
            </w:r>
            <w:r w:rsidR="002422ED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1F1FAB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1.238 (0.599-2.559)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1F1FAB" w:rsidRDefault="001F1FAB" w:rsidP="00A77EBE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0.565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914145" w:rsidP="00B04C0F">
            <w:pPr>
              <w:rPr>
                <w:rFonts w:ascii="Times New Roman" w:hAnsi="Times New Roman" w:cs="Times New Roman"/>
              </w:rPr>
            </w:pPr>
            <w:bookmarkStart w:id="6" w:name="_Hlk36499515"/>
            <w:r>
              <w:rPr>
                <w:rFonts w:ascii="Times New Roman" w:hAnsi="Times New Roman" w:cs="Times New Roman"/>
              </w:rPr>
              <w:t>Presence of u</w:t>
            </w:r>
            <w:r w:rsidR="00CF662A">
              <w:rPr>
                <w:rFonts w:ascii="Times New Roman" w:hAnsi="Times New Roman" w:cs="Times New Roman"/>
              </w:rPr>
              <w:t>pper extremity weakness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E260DF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4.730 (2.560-8.739)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E260DF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D156C2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5.370 (2.771-10.408)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494216" w:rsidRDefault="00D156C2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  <w:tr w:rsidR="00CF662A" w:rsidRPr="00F85D6B" w:rsidTr="00F7698F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914145" w:rsidP="00B04C0F">
            <w:pPr>
              <w:rPr>
                <w:rFonts w:ascii="Times New Roman" w:hAnsi="Times New Roman" w:cs="Times New Roman"/>
              </w:rPr>
            </w:pPr>
            <w:bookmarkStart w:id="7" w:name="_Hlk36499589"/>
            <w:bookmarkEnd w:id="6"/>
            <w:r>
              <w:rPr>
                <w:rFonts w:ascii="Times New Roman" w:hAnsi="Times New Roman" w:cs="Times New Roman"/>
              </w:rPr>
              <w:t>Presence of f</w:t>
            </w:r>
            <w:r w:rsidR="00CF662A">
              <w:rPr>
                <w:rFonts w:ascii="Times New Roman" w:hAnsi="Times New Roman" w:cs="Times New Roman"/>
              </w:rPr>
              <w:t>acial palsy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E260DF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2.725 (1.657-4.481)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E260DF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D156C2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3.107 (1.778-5.429)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494216" w:rsidRDefault="00D156C2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  <w:bookmarkEnd w:id="7"/>
      <w:tr w:rsidR="00CF662A" w:rsidRPr="00F85D6B" w:rsidTr="00914145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914145" w:rsidRPr="008632E7" w:rsidRDefault="00914145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Presence of s</w:t>
            </w:r>
            <w:r w:rsidR="00CF662A">
              <w:rPr>
                <w:rFonts w:ascii="Times New Roman" w:hAnsi="Times New Roman" w:cs="Times New Roman"/>
              </w:rPr>
              <w:t>peech disturbance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CF662A" w:rsidRPr="008632E7" w:rsidRDefault="00E260DF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1.209 (0.771-1.894)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E260DF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D156C2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1.166 (0.710-1.914)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662A" w:rsidRDefault="00C34A8E" w:rsidP="00A77E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0.545</w:t>
            </w:r>
          </w:p>
        </w:tc>
      </w:tr>
      <w:tr w:rsidR="00914145" w:rsidRPr="00F85D6B" w:rsidTr="00914145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914145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Severity of upper extremity weakness </w:t>
            </w:r>
            <w:r w:rsidR="002452D1">
              <w:rPr>
                <w:rFonts w:ascii="Times New Roman" w:hAnsi="Times New Roman" w:cs="Times New Roman"/>
              </w:rPr>
              <w:t>(1-4)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914145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2.057 (1.753-2.413)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8F30AE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8F30AE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2.045 (1.721-2.430)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4145" w:rsidRPr="008F30AE" w:rsidRDefault="008F30AE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30AE"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  <w:tr w:rsidR="00914145" w:rsidRPr="00F85D6B" w:rsidTr="00914145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914145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Severity of facial palsy (1-3)</w:t>
            </w:r>
          </w:p>
        </w:tc>
        <w:tc>
          <w:tcPr>
            <w:tcW w:w="2018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914145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1.913 (1.513-2.419)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8F30AE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914145" w:rsidRDefault="008F30AE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2.133 (1.628-2.795)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914145" w:rsidRPr="008F30AE" w:rsidRDefault="008F30AE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30AE"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  <w:tr w:rsidR="00914145" w:rsidRPr="00F85D6B" w:rsidTr="00F7698F">
        <w:tc>
          <w:tcPr>
            <w:tcW w:w="450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14145" w:rsidRDefault="00914145" w:rsidP="00B04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Severity of speech disturbance (1-3)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14145" w:rsidRDefault="00914145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2.090 (1.677-</w:t>
            </w:r>
            <w:r w:rsidR="008F30AE">
              <w:rPr>
                <w:rFonts w:ascii="Times New Roman" w:hAnsi="Times New Roman" w:cs="Times New Roman"/>
              </w:rPr>
              <w:t>2.605)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14145" w:rsidRDefault="008F30AE" w:rsidP="00CF66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14145" w:rsidRDefault="008F30AE" w:rsidP="00F20F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2.299 (1.789-2.953)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914145" w:rsidRPr="008F30AE" w:rsidRDefault="008F30AE" w:rsidP="00A77E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F30AE">
              <w:rPr>
                <w:rFonts w:ascii="Times New Roman" w:hAnsi="Times New Roman" w:cs="Times New Roman"/>
                <w:b/>
                <w:bCs/>
              </w:rPr>
              <w:t>&lt;0.001</w:t>
            </w:r>
          </w:p>
        </w:tc>
      </w:tr>
    </w:tbl>
    <w:bookmarkEnd w:id="1"/>
    <w:p w:rsidR="002422ED" w:rsidRPr="002422ED" w:rsidRDefault="00E62555" w:rsidP="002422ED">
      <w:pPr>
        <w:pStyle w:val="Kpalrs"/>
        <w:suppressLineNumbers/>
        <w:ind w:left="-851" w:right="-851"/>
        <w:rPr>
          <w:rFonts w:ascii="Times New Roman" w:hAnsi="Times New Roman" w:cs="Times New Roman"/>
          <w:i w:val="0"/>
          <w:color w:val="auto"/>
          <w:sz w:val="20"/>
        </w:rPr>
      </w:pPr>
      <w:r w:rsidRPr="008632E7">
        <w:rPr>
          <w:rFonts w:ascii="Times New Roman" w:hAnsi="Times New Roman" w:cs="Times New Roman"/>
          <w:i w:val="0"/>
          <w:color w:val="auto"/>
          <w:sz w:val="20"/>
        </w:rPr>
        <w:t xml:space="preserve">Abbreviation: LVO, large vessel occlusion; </w:t>
      </w:r>
      <w:r w:rsidR="00C34A8E">
        <w:rPr>
          <w:rFonts w:ascii="Times New Roman" w:hAnsi="Times New Roman" w:cs="Times New Roman"/>
          <w:i w:val="0"/>
          <w:color w:val="auto"/>
          <w:sz w:val="20"/>
        </w:rPr>
        <w:t xml:space="preserve">95% CI, 95% confidence interval; </w:t>
      </w:r>
      <w:r w:rsidRPr="008632E7">
        <w:rPr>
          <w:rFonts w:ascii="Times New Roman" w:hAnsi="Times New Roman" w:cs="Times New Roman"/>
          <w:i w:val="0"/>
          <w:color w:val="auto"/>
          <w:sz w:val="20"/>
        </w:rPr>
        <w:t>NIHSS, National Institutes of Health Stroke Scale; IQR, interquartile range;</w:t>
      </w:r>
      <w:r>
        <w:rPr>
          <w:rFonts w:ascii="Times New Roman" w:hAnsi="Times New Roman" w:cs="Times New Roman"/>
          <w:i w:val="0"/>
          <w:color w:val="auto"/>
          <w:sz w:val="20"/>
        </w:rPr>
        <w:t xml:space="preserve"> </w:t>
      </w:r>
      <w:r w:rsidR="00655B9B">
        <w:rPr>
          <w:rFonts w:ascii="Times New Roman" w:hAnsi="Times New Roman" w:cs="Times New Roman"/>
          <w:i w:val="0"/>
          <w:color w:val="auto"/>
          <w:sz w:val="20"/>
        </w:rPr>
        <w:t xml:space="preserve">CPSS, Cincinnati Prehospital Stroke Scale; d-CPSS, detailed CPSS; SBP, systolic blood pressure; </w:t>
      </w:r>
      <w:r w:rsidR="00B04C0F">
        <w:rPr>
          <w:rFonts w:ascii="Times New Roman" w:hAnsi="Times New Roman" w:cs="Times New Roman"/>
          <w:i w:val="0"/>
          <w:color w:val="auto"/>
          <w:sz w:val="20"/>
        </w:rPr>
        <w:t xml:space="preserve">DBP, diastolic blood pressure; </w:t>
      </w:r>
      <w:r w:rsidR="00655B9B">
        <w:rPr>
          <w:rFonts w:ascii="Times New Roman" w:hAnsi="Times New Roman" w:cs="Times New Roman"/>
          <w:i w:val="0"/>
          <w:color w:val="auto"/>
          <w:sz w:val="20"/>
        </w:rPr>
        <w:t>SD, standard deviation</w:t>
      </w:r>
      <w:r w:rsidR="00226833">
        <w:rPr>
          <w:rFonts w:ascii="Times New Roman" w:hAnsi="Times New Roman" w:cs="Times New Roman"/>
          <w:i w:val="0"/>
          <w:color w:val="auto"/>
          <w:sz w:val="20"/>
        </w:rPr>
        <w:t>.</w:t>
      </w:r>
      <w:bookmarkEnd w:id="0"/>
    </w:p>
    <w:p w:rsidR="00914145" w:rsidRPr="002422ED" w:rsidRDefault="002422ED" w:rsidP="002422ED">
      <w:pPr>
        <w:spacing w:after="0"/>
        <w:ind w:left="-851"/>
        <w:rPr>
          <w:rFonts w:ascii="Times New Roman" w:hAnsi="Times New Roman" w:cs="Times New Roman"/>
          <w:sz w:val="20"/>
          <w:szCs w:val="20"/>
        </w:rPr>
      </w:pPr>
      <w:r w:rsidRPr="002422ED"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002422ED">
        <w:rPr>
          <w:rFonts w:ascii="Times New Roman" w:hAnsi="Times New Roman" w:cs="Times New Roman"/>
          <w:sz w:val="20"/>
          <w:szCs w:val="20"/>
        </w:rPr>
        <w:t xml:space="preserve"> Included in the multivariable analysis.</w:t>
      </w:r>
      <w:bookmarkStart w:id="8" w:name="_GoBack"/>
      <w:bookmarkEnd w:id="8"/>
    </w:p>
    <w:p w:rsidR="00914145" w:rsidRPr="002422ED" w:rsidRDefault="00914145" w:rsidP="00914145">
      <w:pPr>
        <w:rPr>
          <w:sz w:val="18"/>
          <w:szCs w:val="18"/>
        </w:rPr>
      </w:pPr>
      <w:r w:rsidRPr="002422ED">
        <w:rPr>
          <w:sz w:val="18"/>
          <w:szCs w:val="18"/>
        </w:rPr>
        <w:br w:type="page"/>
      </w:r>
    </w:p>
    <w:p w:rsidR="00F7698F" w:rsidRDefault="00F7698F" w:rsidP="00F7698F">
      <w:pPr>
        <w:spacing w:after="0"/>
        <w:ind w:lef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S2 </w:t>
      </w:r>
      <w:r w:rsidR="00316AE3">
        <w:rPr>
          <w:rFonts w:ascii="Times New Roman" w:hAnsi="Times New Roman" w:cs="Times New Roman"/>
          <w:sz w:val="24"/>
          <w:szCs w:val="24"/>
        </w:rPr>
        <w:t>Diagnostic performance of investigated scales according to different cut-off values</w:t>
      </w:r>
    </w:p>
    <w:tbl>
      <w:tblPr>
        <w:tblStyle w:val="Rcsostblzat"/>
        <w:tblpPr w:leftFromText="180" w:rightFromText="180" w:vertAnchor="page" w:horzAnchor="margin" w:tblpXSpec="center" w:tblpY="1336"/>
        <w:tblW w:w="10881" w:type="dxa"/>
        <w:tblLook w:val="04A0" w:firstRow="1" w:lastRow="0" w:firstColumn="1" w:lastColumn="0" w:noHBand="0" w:noVBand="1"/>
      </w:tblPr>
      <w:tblGrid>
        <w:gridCol w:w="1384"/>
        <w:gridCol w:w="1559"/>
        <w:gridCol w:w="2268"/>
        <w:gridCol w:w="1701"/>
        <w:gridCol w:w="1843"/>
        <w:gridCol w:w="2126"/>
      </w:tblGrid>
      <w:tr w:rsidR="00FB301E" w:rsidRPr="006A697F" w:rsidTr="00FB301E">
        <w:tc>
          <w:tcPr>
            <w:tcW w:w="13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bookmarkStart w:id="9" w:name="_Hlk17718479"/>
            <w:r w:rsidRPr="00F7698F">
              <w:rPr>
                <w:rFonts w:ascii="Times New Roman" w:hAnsi="Times New Roman" w:cs="Times New Roman"/>
                <w:b/>
                <w:sz w:val="16"/>
              </w:rPr>
              <w:t>Scale,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F7698F">
              <w:rPr>
                <w:rFonts w:ascii="Times New Roman" w:hAnsi="Times New Roman" w:cs="Times New Roman"/>
                <w:b/>
                <w:sz w:val="16"/>
              </w:rPr>
              <w:t>cut-off point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F7698F">
              <w:rPr>
                <w:rFonts w:ascii="Times New Roman" w:hAnsi="Times New Roman" w:cs="Times New Roman"/>
                <w:b/>
                <w:sz w:val="16"/>
              </w:rPr>
              <w:t>Sensitivity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 xml:space="preserve"> (95% CI)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F7698F">
              <w:rPr>
                <w:rFonts w:ascii="Times New Roman" w:hAnsi="Times New Roman" w:cs="Times New Roman"/>
                <w:b/>
                <w:sz w:val="16"/>
              </w:rPr>
              <w:t>Specificity</w:t>
            </w:r>
            <w:r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(95% CI)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Positive predictive value (95% CI)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F7698F">
              <w:rPr>
                <w:rFonts w:ascii="Times New Roman" w:hAnsi="Times New Roman" w:cs="Times New Roman"/>
                <w:b/>
                <w:sz w:val="16"/>
              </w:rPr>
              <w:t>N</w:t>
            </w:r>
            <w:r>
              <w:rPr>
                <w:rFonts w:ascii="Times New Roman" w:hAnsi="Times New Roman" w:cs="Times New Roman"/>
                <w:b/>
                <w:sz w:val="16"/>
              </w:rPr>
              <w:t>egative predictive value (95% CI)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F7698F">
              <w:rPr>
                <w:rFonts w:ascii="Times New Roman" w:hAnsi="Times New Roman" w:cs="Times New Roman"/>
                <w:b/>
                <w:sz w:val="16"/>
              </w:rPr>
              <w:t>A</w:t>
            </w:r>
            <w:r>
              <w:rPr>
                <w:rFonts w:ascii="Times New Roman" w:hAnsi="Times New Roman" w:cs="Times New Roman"/>
                <w:b/>
                <w:sz w:val="16"/>
              </w:rPr>
              <w:t>ccuracy (95% CI)</w:t>
            </w:r>
          </w:p>
        </w:tc>
      </w:tr>
      <w:bookmarkEnd w:id="9"/>
      <w:tr w:rsidR="00FB301E" w:rsidRPr="006A697F" w:rsidTr="00FB301E"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CPSS ≥1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98.4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(95.3 to 99.7)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4.2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(2.0 to 7.6)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44.1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(43.3 to 44.9)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76.9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(48.2 to 92.3)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45.1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(40.3 to 50.0)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CPSS ≥2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92.4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(87.5 to 95.8)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23.1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(17.9 to 30.0)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48.0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(46.0 to 50.0)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79.7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(69.3 to 87.2)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53.2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(48.3 to 58.1)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CPSS =3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64.5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(57.1 to 71.4)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58.4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(51.9 to 64.7)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54.4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(49.8 to 58.9)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68.1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(63.1 to 72.8)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61.1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(56.2 to 65.3)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≥1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98.9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(96.1 to 99.9)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3.8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(1.7 to 7.1)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44.2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(43.4 to 44.9)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81.8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(49.6 to 95.4)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45.1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(40.3 to 50.0)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95.6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(91.2 to 98.9)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16.0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(11.6 to 21.3)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46.7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(45.1 to 48.3)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82.6 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(69.4 to 90.9)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50.6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(45.7 to 55.5)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91.3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(86.2 to 94.9)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34.5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(28.4 to 40.9)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51.7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(49.1 to 54.3)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83.7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(75.5 to 89.4)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59.1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(54.3 to 63.9)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d-CPSS ≥4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82.0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(75.6 to 87.3)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55.9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(49.3 to 62.3)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58.8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(54.9 to 62.6)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80.1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(74.4 to 84.6)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67.2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(62.5 to 71.7)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69.9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(62.7 to 76.5)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75.2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(69.2 to 80.6)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68.5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(63.0 to73.4)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76.5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(72.1 to 80.4)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72.9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(68.4 to 77.1)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60.1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(52.6 to 67.3)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83.6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(78.3 to 88.1)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73.8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(67.4 to 79.4)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73.2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(69.4 to 76.7)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73.4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(68.9 to 77.6)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47.5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(40.1 to 55.0)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92.4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(88.3 to 95.5)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82.9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(75.1 to 88.5)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69.6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(66.5 to 72.6)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72.9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(68.4 to 77.1)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31.2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(24.5 to 38.4)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97.5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(94.6 to 99.1)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90.5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(80.7 to 95.6)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64.8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(62.5 to 67.0)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68.7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(64.0 to 73.1)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≥9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14.8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(10.0 to 20.7)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99.2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(97.0 to 99.9)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93.1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(76.5 to 98.3)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60.2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(58.7 to 61.7)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62.5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(57.7 to 67.1)</w:t>
            </w:r>
          </w:p>
        </w:tc>
      </w:tr>
      <w:tr w:rsidR="00FB301E" w:rsidRPr="006A697F" w:rsidTr="00FB301E">
        <w:trPr>
          <w:trHeight w:val="168"/>
        </w:trPr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d-CPSS =10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2.2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(0.6 to 5.5)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99.6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(97.7 to 100.0)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80.0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(31.1 to 97.3)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57.0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(56.4 to 57.5)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57.2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 (52.4 to 62.0)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8015B0" w:rsidRDefault="00FB301E" w:rsidP="00FB301E">
            <w:pPr>
              <w:rPr>
                <w:rFonts w:ascii="Times New Roman" w:hAnsi="Times New Roman" w:cs="Times New Roman"/>
                <w:sz w:val="16"/>
                <w:vertAlign w:val="superscript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NIHSS ≥6</w:t>
            </w:r>
            <w:r>
              <w:rPr>
                <w:rFonts w:ascii="Times New Roman" w:hAnsi="Times New Roman" w:cs="Times New Roman"/>
                <w:sz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87.4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(81.7 to 91.9)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44.1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(37.7 to 50.7)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54.6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(51.5 to 57.7)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82.0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(75.2 to 87.3)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63.0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(58.1 to 67.6)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015B0" w:rsidRDefault="00FB301E" w:rsidP="00FB301E">
            <w:pPr>
              <w:rPr>
                <w:rFonts w:ascii="Times New Roman" w:hAnsi="Times New Roman" w:cs="Times New Roman"/>
                <w:sz w:val="16"/>
                <w:vertAlign w:val="superscript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NIHSS ≥8</w:t>
            </w:r>
            <w:r>
              <w:rPr>
                <w:rFonts w:ascii="Times New Roman" w:hAnsi="Times New Roman" w:cs="Times New Roman"/>
                <w:sz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74.9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(67.9 to 81.0)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64.7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(58.3 to 70.8)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62.0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(57.4 to 66.4)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77.0 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(71.9 to 81.4)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 xml:space="preserve">69.1 </w:t>
            </w:r>
          </w:p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(64.5 to 73.5)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015B0" w:rsidRDefault="00FB301E" w:rsidP="00FB301E">
            <w:pPr>
              <w:rPr>
                <w:rFonts w:ascii="Times New Roman" w:hAnsi="Times New Roman" w:cs="Times New Roman"/>
                <w:sz w:val="16"/>
                <w:vertAlign w:val="superscript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NIHSS ≥10</w:t>
            </w:r>
            <w:r>
              <w:rPr>
                <w:rFonts w:ascii="Times New Roman" w:hAnsi="Times New Roman" w:cs="Times New Roman"/>
                <w:sz w:val="16"/>
                <w:vertAlign w:val="superscript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66.7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(59.3 to 73.5)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81.9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(76.5 to 86.6)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73.9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(68.0 to 79.1)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76.2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(72.1 to 79.8)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75.3</w:t>
            </w:r>
          </w:p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(70.9 to 79.4)</w:t>
            </w:r>
          </w:p>
        </w:tc>
      </w:tr>
      <w:tr w:rsidR="00FB301E" w:rsidRPr="006A697F" w:rsidTr="00FB301E"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NIHSS ≥11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64.5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(57.1 to 71.4)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87.0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(82.0 to 91.0)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79.2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(72.9 to 84.3)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76.1</w:t>
            </w:r>
          </w:p>
          <w:p w:rsidR="00FB301E" w:rsidRPr="00F7698F" w:rsidRDefault="00FB301E" w:rsidP="00FB301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(72.3 to 79.6)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77.2</w:t>
            </w:r>
          </w:p>
          <w:p w:rsidR="00FB301E" w:rsidRPr="00F7698F" w:rsidRDefault="00FB301E" w:rsidP="00FB301E">
            <w:pPr>
              <w:keepNext/>
              <w:jc w:val="center"/>
              <w:rPr>
                <w:rFonts w:ascii="Times New Roman" w:hAnsi="Times New Roman" w:cs="Times New Roman"/>
                <w:sz w:val="16"/>
              </w:rPr>
            </w:pPr>
            <w:r w:rsidRPr="00F7698F">
              <w:rPr>
                <w:rFonts w:ascii="Times New Roman" w:hAnsi="Times New Roman" w:cs="Times New Roman"/>
                <w:sz w:val="16"/>
              </w:rPr>
              <w:t>(72.9 to 81.1)</w:t>
            </w:r>
          </w:p>
        </w:tc>
      </w:tr>
    </w:tbl>
    <w:p w:rsidR="00316AE3" w:rsidRDefault="00316AE3" w:rsidP="00F7698F">
      <w:pPr>
        <w:spacing w:after="0"/>
        <w:ind w:left="-85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Abbreviation: </w:t>
      </w:r>
      <w:r w:rsidR="008015B0">
        <w:rPr>
          <w:rFonts w:ascii="Times New Roman" w:hAnsi="Times New Roman" w:cs="Times New Roman"/>
          <w:sz w:val="20"/>
          <w:szCs w:val="20"/>
        </w:rPr>
        <w:t>CI, confidence interval; CPSS, Cincinnati Prehospital Stroke Scale; d-CPSS, detailed CPSS; NIHSS, National Institutes of Health Stroke Scale.</w:t>
      </w:r>
    </w:p>
    <w:p w:rsidR="00FB301E" w:rsidRDefault="00FB301E" w:rsidP="00F7698F">
      <w:pPr>
        <w:spacing w:after="0"/>
        <w:ind w:left="-851"/>
        <w:rPr>
          <w:rFonts w:ascii="Times New Roman" w:hAnsi="Times New Roman" w:cs="Times New Roman"/>
          <w:sz w:val="20"/>
          <w:szCs w:val="20"/>
        </w:rPr>
      </w:pPr>
    </w:p>
    <w:p w:rsidR="00FB301E" w:rsidRDefault="00FB301E" w:rsidP="00FB301E">
      <w:r>
        <w:br w:type="page"/>
      </w:r>
    </w:p>
    <w:p w:rsidR="00FB301E" w:rsidRPr="00CD1B5A" w:rsidRDefault="00FB301E" w:rsidP="00FB301E">
      <w:pPr>
        <w:pStyle w:val="Kpalrs"/>
        <w:suppressLineNumbers/>
        <w:tabs>
          <w:tab w:val="left" w:pos="5995"/>
        </w:tabs>
        <w:spacing w:after="0"/>
        <w:ind w:left="-851"/>
        <w:jc w:val="both"/>
        <w:rPr>
          <w:rFonts w:ascii="Times New Roman" w:hAnsi="Times New Roman" w:cs="Times New Roman"/>
          <w:i w:val="0"/>
          <w:color w:val="auto"/>
          <w:sz w:val="24"/>
          <w:szCs w:val="20"/>
        </w:rPr>
      </w:pPr>
      <w:r w:rsidRPr="00CD1B5A"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lastRenderedPageBreak/>
        <w:t xml:space="preserve">Table </w:t>
      </w:r>
      <w:r>
        <w:rPr>
          <w:rFonts w:ascii="Times New Roman" w:hAnsi="Times New Roman" w:cs="Times New Roman"/>
          <w:b/>
          <w:i w:val="0"/>
          <w:color w:val="auto"/>
          <w:sz w:val="24"/>
          <w:szCs w:val="20"/>
        </w:rPr>
        <w:t>S3</w:t>
      </w:r>
      <w:r w:rsidRPr="002E0388">
        <w:rPr>
          <w:rFonts w:ascii="Times New Roman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0"/>
        </w:rPr>
        <w:t xml:space="preserve">Baseline characteristics of </w:t>
      </w:r>
      <w:r w:rsidRPr="002E03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0"/>
        </w:rPr>
        <w:t>the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0"/>
        </w:rPr>
        <w:t xml:space="preserve"> included and</w:t>
      </w:r>
      <w:r w:rsidRPr="002E038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0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0"/>
        </w:rPr>
        <w:t xml:space="preserve">excluded patients </w:t>
      </w:r>
    </w:p>
    <w:tbl>
      <w:tblPr>
        <w:tblStyle w:val="Rcsostblzat"/>
        <w:tblpPr w:leftFromText="180" w:rightFromText="180" w:vertAnchor="text" w:horzAnchor="margin" w:tblpXSpec="center" w:tblpY="53"/>
        <w:tblW w:w="10773" w:type="dxa"/>
        <w:tblLook w:val="04A0" w:firstRow="1" w:lastRow="0" w:firstColumn="1" w:lastColumn="0" w:noHBand="0" w:noVBand="1"/>
      </w:tblPr>
      <w:tblGrid>
        <w:gridCol w:w="5067"/>
        <w:gridCol w:w="2306"/>
        <w:gridCol w:w="2271"/>
        <w:gridCol w:w="1129"/>
      </w:tblGrid>
      <w:tr w:rsidR="00FB301E" w:rsidRPr="00F85D6B" w:rsidTr="00FC7914">
        <w:tc>
          <w:tcPr>
            <w:tcW w:w="50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</w:p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Included patients</w:t>
            </w:r>
          </w:p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N</w:t>
            </w:r>
            <w:r w:rsidRPr="008632E7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>421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Excluded patients</w:t>
            </w:r>
          </w:p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N</w:t>
            </w:r>
            <w:r w:rsidRPr="008632E7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>107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P </w:t>
            </w:r>
            <w:r>
              <w:rPr>
                <w:rFonts w:ascii="Times New Roman" w:hAnsi="Times New Roman" w:cs="Times New Roman"/>
              </w:rPr>
              <w:t>v</w:t>
            </w:r>
            <w:r w:rsidRPr="008632E7">
              <w:rPr>
                <w:rFonts w:ascii="Times New Roman" w:hAnsi="Times New Roman" w:cs="Times New Roman"/>
              </w:rPr>
              <w:t>alue</w:t>
            </w:r>
          </w:p>
        </w:tc>
      </w:tr>
      <w:tr w:rsidR="00FB301E" w:rsidRPr="00F85D6B" w:rsidTr="00FC7914">
        <w:tc>
          <w:tcPr>
            <w:tcW w:w="506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Age, years, </w:t>
            </w:r>
            <w:r>
              <w:rPr>
                <w:rFonts w:ascii="Times New Roman" w:hAnsi="Times New Roman" w:cs="Times New Roman"/>
              </w:rPr>
              <w:t>median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IQR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8 (18)</w:t>
            </w:r>
            <w:r w:rsidRPr="008632E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7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70 </w:t>
            </w:r>
            <w:r w:rsidRPr="008632E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15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0.110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</w:t>
            </w:r>
            <w:r w:rsidRPr="008632E7">
              <w:rPr>
                <w:rFonts w:ascii="Times New Roman" w:hAnsi="Times New Roman" w:cs="Times New Roman"/>
              </w:rPr>
              <w:t>, female, % (n)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48.7 </w:t>
            </w:r>
            <w:r w:rsidRPr="008632E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205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46.7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50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E62555" w:rsidRDefault="00FB301E" w:rsidP="00FC7914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0.716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NIHSS</w:t>
            </w:r>
            <w:r>
              <w:rPr>
                <w:rFonts w:ascii="Times New Roman" w:hAnsi="Times New Roman" w:cs="Times New Roman"/>
              </w:rPr>
              <w:t xml:space="preserve"> score</w:t>
            </w:r>
            <w:r w:rsidRPr="008632E7">
              <w:rPr>
                <w:rFonts w:ascii="Times New Roman" w:hAnsi="Times New Roman" w:cs="Times New Roman"/>
              </w:rPr>
              <w:t>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F20FD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(9)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(6)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Onset-to-</w:t>
            </w:r>
            <w:r>
              <w:rPr>
                <w:rFonts w:ascii="Times New Roman" w:hAnsi="Times New Roman" w:cs="Times New Roman"/>
              </w:rPr>
              <w:t>assessment</w:t>
            </w:r>
            <w:r w:rsidRPr="008632E7">
              <w:rPr>
                <w:rFonts w:ascii="Times New Roman" w:hAnsi="Times New Roman" w:cs="Times New Roman"/>
              </w:rPr>
              <w:t xml:space="preserve"> time, min, median (IQR)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 (71)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 (62)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0.733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 admission SBP, mmHg, mean (SD)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164.0 (30.3)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167.3 (28.6)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150E8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 w:rsidRPr="00150E87">
              <w:rPr>
                <w:rFonts w:ascii="Times New Roman" w:hAnsi="Times New Roman" w:cs="Times New Roman"/>
              </w:rPr>
              <w:t>0.311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 admission DBP, mmHg, mean (SD)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89.9 (16.7)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90.9 (16.8)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0.562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Smoking, % (n), </w:t>
            </w:r>
            <w:r>
              <w:rPr>
                <w:rFonts w:ascii="Times New Roman" w:hAnsi="Times New Roman" w:cs="Times New Roman"/>
              </w:rPr>
              <w:t>57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33.8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125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29.7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30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0.439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Hypertension, % (n), 1</w:t>
            </w:r>
            <w:r>
              <w:rPr>
                <w:rFonts w:ascii="Times New Roman" w:hAnsi="Times New Roman" w:cs="Times New Roman"/>
              </w:rPr>
              <w:t>9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79.6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323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79.6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82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0.990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Diabetes mellitus, % (n), </w:t>
            </w:r>
            <w:r>
              <w:rPr>
                <w:rFonts w:ascii="Times New Roman" w:hAnsi="Times New Roman" w:cs="Times New Roman"/>
              </w:rPr>
              <w:t>24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93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27.5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28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1642A9" w:rsidRDefault="00FB301E" w:rsidP="00FC791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642A9">
              <w:rPr>
                <w:rFonts w:ascii="Times New Roman" w:hAnsi="Times New Roman" w:cs="Times New Roman"/>
                <w:bCs/>
              </w:rPr>
              <w:t>0.</w:t>
            </w:r>
            <w:r>
              <w:rPr>
                <w:rFonts w:ascii="Times New Roman" w:hAnsi="Times New Roman" w:cs="Times New Roman"/>
                <w:bCs/>
              </w:rPr>
              <w:t>362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Hyperlipidaemia, % (n), </w:t>
            </w:r>
            <w:r>
              <w:rPr>
                <w:rFonts w:ascii="Times New Roman" w:hAnsi="Times New Roman" w:cs="Times New Roman"/>
              </w:rPr>
              <w:t>40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55.5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213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63.5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66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0.144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Atrial fibrillation, % (n), </w:t>
            </w:r>
            <w:r>
              <w:rPr>
                <w:rFonts w:ascii="Times New Roman" w:hAnsi="Times New Roman" w:cs="Times New Roman"/>
              </w:rPr>
              <w:t>29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100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7.8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18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150E87" w:rsidRDefault="00FB301E" w:rsidP="00FC791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50E87">
              <w:rPr>
                <w:rFonts w:ascii="Times New Roman" w:hAnsi="Times New Roman" w:cs="Times New Roman"/>
                <w:bCs/>
              </w:rPr>
              <w:t>0.123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Coronary artery disease, % (n), </w:t>
            </w:r>
            <w:r>
              <w:rPr>
                <w:rFonts w:ascii="Times New Roman" w:hAnsi="Times New Roman" w:cs="Times New Roman"/>
              </w:rPr>
              <w:t>35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21.2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83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17.8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18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:rsidR="00FB301E" w:rsidRPr="00150E87" w:rsidRDefault="00FB301E" w:rsidP="00FC7914">
            <w:pPr>
              <w:jc w:val="center"/>
              <w:rPr>
                <w:rFonts w:ascii="Times New Roman" w:hAnsi="Times New Roman" w:cs="Times New Roman"/>
              </w:rPr>
            </w:pPr>
            <w:r w:rsidRPr="00150E87">
              <w:rPr>
                <w:rFonts w:ascii="Times New Roman" w:hAnsi="Times New Roman" w:cs="Times New Roman"/>
              </w:rPr>
              <w:t>0.457</w:t>
            </w:r>
          </w:p>
        </w:tc>
      </w:tr>
      <w:tr w:rsidR="00FB301E" w:rsidRPr="00F85D6B" w:rsidTr="00FC7914">
        <w:tc>
          <w:tcPr>
            <w:tcW w:w="506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 w:rsidRPr="008632E7">
              <w:rPr>
                <w:rFonts w:ascii="Times New Roman" w:hAnsi="Times New Roman" w:cs="Times New Roman"/>
              </w:rPr>
              <w:t xml:space="preserve">Chronic heart failure, % (n), </w:t>
            </w:r>
            <w:r>
              <w:rPr>
                <w:rFonts w:ascii="Times New Roman" w:hAnsi="Times New Roman" w:cs="Times New Roman"/>
              </w:rPr>
              <w:t>31</w:t>
            </w:r>
            <w:r w:rsidRPr="008632E7">
              <w:rPr>
                <w:rFonts w:ascii="Times New Roman" w:hAnsi="Times New Roman" w:cs="Times New Roman"/>
              </w:rPr>
              <w:t xml:space="preserve"> missing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10.9 </w:t>
            </w:r>
            <w:r w:rsidRPr="008632E7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43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8632E7" w:rsidRDefault="00FB301E" w:rsidP="00FC79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13.9</w:t>
            </w:r>
            <w:r w:rsidRPr="008632E7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14</w:t>
            </w:r>
            <w:r w:rsidRPr="008632E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B301E" w:rsidRPr="00150E87" w:rsidRDefault="00FB301E" w:rsidP="00FC791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50E87">
              <w:rPr>
                <w:rFonts w:ascii="Times New Roman" w:hAnsi="Times New Roman" w:cs="Times New Roman"/>
                <w:bCs/>
              </w:rPr>
              <w:t>0.398</w:t>
            </w:r>
          </w:p>
        </w:tc>
      </w:tr>
    </w:tbl>
    <w:p w:rsidR="00FB301E" w:rsidRPr="00E62555" w:rsidRDefault="00FB301E" w:rsidP="00FB301E">
      <w:pPr>
        <w:pStyle w:val="Kpalrs"/>
        <w:suppressLineNumbers/>
        <w:ind w:left="-851" w:right="-851"/>
        <w:rPr>
          <w:rFonts w:ascii="Times New Roman" w:hAnsi="Times New Roman" w:cs="Times New Roman"/>
          <w:i w:val="0"/>
          <w:color w:val="auto"/>
          <w:sz w:val="20"/>
        </w:rPr>
      </w:pPr>
      <w:r w:rsidRPr="008632E7">
        <w:rPr>
          <w:rFonts w:ascii="Times New Roman" w:hAnsi="Times New Roman" w:cs="Times New Roman"/>
          <w:i w:val="0"/>
          <w:color w:val="auto"/>
          <w:sz w:val="20"/>
        </w:rPr>
        <w:t>Abbreviation: LVO, large vessel occlusion; NIHSS, National Institutes of Health Stroke Scale; IQR, interquartile range;</w:t>
      </w:r>
      <w:r>
        <w:rPr>
          <w:rFonts w:ascii="Times New Roman" w:hAnsi="Times New Roman" w:cs="Times New Roman"/>
          <w:i w:val="0"/>
          <w:color w:val="auto"/>
          <w:sz w:val="20"/>
        </w:rPr>
        <w:t xml:space="preserve"> CPSS, Cincinnati Prehospital Stroke Scale; d-CPSS, detailed CPSS; SBP, systolic blood pressure; DBP, diastolic blood pressure; SD, standard deviation.</w:t>
      </w:r>
    </w:p>
    <w:p w:rsidR="008015B0" w:rsidRPr="00316AE3" w:rsidRDefault="008015B0" w:rsidP="00F7698F">
      <w:pPr>
        <w:spacing w:after="0"/>
        <w:ind w:left="-851"/>
        <w:rPr>
          <w:rFonts w:ascii="Times New Roman" w:hAnsi="Times New Roman" w:cs="Times New Roman"/>
          <w:sz w:val="20"/>
          <w:szCs w:val="20"/>
        </w:rPr>
      </w:pPr>
    </w:p>
    <w:sectPr w:rsidR="008015B0" w:rsidRPr="00316AE3" w:rsidSect="008015B0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3901" w:rsidRDefault="00553901" w:rsidP="00316AE3">
      <w:pPr>
        <w:spacing w:after="0" w:line="240" w:lineRule="auto"/>
      </w:pPr>
      <w:r>
        <w:separator/>
      </w:r>
    </w:p>
  </w:endnote>
  <w:endnote w:type="continuationSeparator" w:id="0">
    <w:p w:rsidR="00553901" w:rsidRDefault="00553901" w:rsidP="00316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3901" w:rsidRDefault="00553901" w:rsidP="00316AE3">
      <w:pPr>
        <w:spacing w:after="0" w:line="240" w:lineRule="auto"/>
      </w:pPr>
      <w:r>
        <w:separator/>
      </w:r>
    </w:p>
  </w:footnote>
  <w:footnote w:type="continuationSeparator" w:id="0">
    <w:p w:rsidR="00553901" w:rsidRDefault="00553901" w:rsidP="00316A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8C15A1"/>
    <w:multiLevelType w:val="hybridMultilevel"/>
    <w:tmpl w:val="ADF4DFC2"/>
    <w:lvl w:ilvl="0" w:tplc="6464A5E4"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1" w15:restartNumberingAfterBreak="0">
    <w:nsid w:val="5CA9044F"/>
    <w:multiLevelType w:val="hybridMultilevel"/>
    <w:tmpl w:val="7532627C"/>
    <w:lvl w:ilvl="0" w:tplc="87DCA752"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 w15:restartNumberingAfterBreak="0">
    <w:nsid w:val="631F78A9"/>
    <w:multiLevelType w:val="hybridMultilevel"/>
    <w:tmpl w:val="23746A10"/>
    <w:lvl w:ilvl="0" w:tplc="4D180BF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2555"/>
    <w:rsid w:val="0012797E"/>
    <w:rsid w:val="001642A9"/>
    <w:rsid w:val="001A075B"/>
    <w:rsid w:val="001F1FAB"/>
    <w:rsid w:val="002137E0"/>
    <w:rsid w:val="00226833"/>
    <w:rsid w:val="002422ED"/>
    <w:rsid w:val="002452D1"/>
    <w:rsid w:val="002B2E3F"/>
    <w:rsid w:val="0030579E"/>
    <w:rsid w:val="00316AE3"/>
    <w:rsid w:val="00370329"/>
    <w:rsid w:val="003C6798"/>
    <w:rsid w:val="00442A08"/>
    <w:rsid w:val="00494216"/>
    <w:rsid w:val="004C0D95"/>
    <w:rsid w:val="004E6F66"/>
    <w:rsid w:val="004F3B48"/>
    <w:rsid w:val="0054622C"/>
    <w:rsid w:val="00553901"/>
    <w:rsid w:val="005E447B"/>
    <w:rsid w:val="00655B9B"/>
    <w:rsid w:val="0076492C"/>
    <w:rsid w:val="007E57D0"/>
    <w:rsid w:val="008015B0"/>
    <w:rsid w:val="00863C7F"/>
    <w:rsid w:val="008F30AE"/>
    <w:rsid w:val="00914145"/>
    <w:rsid w:val="009B7035"/>
    <w:rsid w:val="009B73A0"/>
    <w:rsid w:val="00A77EBE"/>
    <w:rsid w:val="00A962AA"/>
    <w:rsid w:val="00AB76E6"/>
    <w:rsid w:val="00AD1999"/>
    <w:rsid w:val="00B01184"/>
    <w:rsid w:val="00B04C0F"/>
    <w:rsid w:val="00B45204"/>
    <w:rsid w:val="00B87DCD"/>
    <w:rsid w:val="00C34A8E"/>
    <w:rsid w:val="00C3749B"/>
    <w:rsid w:val="00CA36FB"/>
    <w:rsid w:val="00CB09E1"/>
    <w:rsid w:val="00CF662A"/>
    <w:rsid w:val="00D156C2"/>
    <w:rsid w:val="00E260DF"/>
    <w:rsid w:val="00E62555"/>
    <w:rsid w:val="00EA0BFC"/>
    <w:rsid w:val="00ED39EB"/>
    <w:rsid w:val="00F20FD7"/>
    <w:rsid w:val="00F7698F"/>
    <w:rsid w:val="00FB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FD992"/>
  <w15:chartTrackingRefBased/>
  <w15:docId w15:val="{7CE0DB41-E540-47C7-A926-3EA963C2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  <w:rsid w:val="00E6255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Kpalrs">
    <w:name w:val="caption"/>
    <w:basedOn w:val="Norml"/>
    <w:next w:val="Norml"/>
    <w:uiPriority w:val="35"/>
    <w:unhideWhenUsed/>
    <w:qFormat/>
    <w:rsid w:val="00E62555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table" w:styleId="Rcsostblzat">
    <w:name w:val="Table Grid"/>
    <w:basedOn w:val="Normltblzat"/>
    <w:uiPriority w:val="59"/>
    <w:rsid w:val="00E62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AB76E6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316AE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316AE3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316A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1145</TotalTime>
  <Pages>3</Pages>
  <Words>833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Gábor Tárkányi</dc:creator>
  <cp:keywords/>
  <dc:description/>
  <cp:lastModifiedBy>Gábor Tárkányi</cp:lastModifiedBy>
  <cp:revision>7</cp:revision>
  <dcterms:created xsi:type="dcterms:W3CDTF">2020-03-30T17:44:00Z</dcterms:created>
  <dcterms:modified xsi:type="dcterms:W3CDTF">2020-04-07T10:51:00Z</dcterms:modified>
</cp:coreProperties>
</file>