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016C6" w14:textId="77777777" w:rsidR="00CA088A" w:rsidRDefault="00CA088A" w:rsidP="00CA088A">
      <w:pPr>
        <w:jc w:val="both"/>
        <w:rPr>
          <w:b/>
          <w:bCs/>
          <w:color w:val="000000"/>
        </w:rPr>
      </w:pPr>
      <w:r w:rsidRPr="001F155C">
        <w:rPr>
          <w:b/>
          <w:bCs/>
        </w:rPr>
        <w:t xml:space="preserve">Supplementary Table </w:t>
      </w:r>
      <w:r>
        <w:rPr>
          <w:b/>
          <w:bCs/>
        </w:rPr>
        <w:t>2</w:t>
      </w:r>
      <w:r w:rsidRPr="001F155C">
        <w:rPr>
          <w:b/>
          <w:bCs/>
        </w:rPr>
        <w:t>.</w:t>
      </w:r>
      <w:r>
        <w:rPr>
          <w:b/>
          <w:bCs/>
        </w:rPr>
        <w:t xml:space="preserve"> </w:t>
      </w:r>
      <w:r w:rsidRPr="001F155C">
        <w:rPr>
          <w:b/>
          <w:bCs/>
          <w:color w:val="000000"/>
        </w:rPr>
        <w:t xml:space="preserve">Biomarkers </w:t>
      </w:r>
      <w:r>
        <w:rPr>
          <w:b/>
          <w:bCs/>
          <w:color w:val="000000"/>
        </w:rPr>
        <w:t>baseline levels and relative</w:t>
      </w:r>
      <w:r w:rsidRPr="001F155C">
        <w:rPr>
          <w:b/>
          <w:bCs/>
          <w:color w:val="000000"/>
        </w:rPr>
        <w:t xml:space="preserve"> changes during the study</w:t>
      </w:r>
    </w:p>
    <w:p w14:paraId="30768E1C" w14:textId="77777777" w:rsidR="00CA088A" w:rsidRDefault="00CA088A" w:rsidP="00CA088A">
      <w:pPr>
        <w:jc w:val="both"/>
        <w:rPr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520"/>
        <w:gridCol w:w="1552"/>
        <w:gridCol w:w="1584"/>
        <w:gridCol w:w="1649"/>
        <w:gridCol w:w="1179"/>
      </w:tblGrid>
      <w:tr w:rsidR="00CA088A" w:rsidRPr="00127AF0" w14:paraId="45EE3E9A" w14:textId="77777777" w:rsidTr="007D2A88">
        <w:trPr>
          <w:trHeight w:val="330"/>
        </w:trPr>
        <w:tc>
          <w:tcPr>
            <w:tcW w:w="804" w:type="pct"/>
            <w:vMerge w:val="restart"/>
            <w:shd w:val="clear" w:color="auto" w:fill="auto"/>
            <w:noWrap/>
            <w:vAlign w:val="center"/>
            <w:hideMark/>
          </w:tcPr>
          <w:p w14:paraId="4F369C64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1"/>
                <w:szCs w:val="21"/>
                <w:lang w:eastAsia="en-US"/>
              </w:rPr>
              <w:t>Biomarker</w:t>
            </w:r>
          </w:p>
        </w:tc>
        <w:tc>
          <w:tcPr>
            <w:tcW w:w="826" w:type="pct"/>
            <w:vMerge w:val="restart"/>
            <w:shd w:val="clear" w:color="auto" w:fill="auto"/>
            <w:noWrap/>
            <w:vAlign w:val="center"/>
            <w:hideMark/>
          </w:tcPr>
          <w:p w14:paraId="7D1A8875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1"/>
                <w:szCs w:val="21"/>
                <w:lang w:eastAsia="en-US"/>
              </w:rPr>
              <w:t>Baseline level</w:t>
            </w:r>
          </w:p>
        </w:tc>
        <w:tc>
          <w:tcPr>
            <w:tcW w:w="3371" w:type="pct"/>
            <w:gridSpan w:val="4"/>
            <w:shd w:val="clear" w:color="auto" w:fill="auto"/>
            <w:noWrap/>
            <w:hideMark/>
          </w:tcPr>
          <w:p w14:paraId="7DF1F26D" w14:textId="77777777" w:rsidR="00CA088A" w:rsidRPr="00127AF0" w:rsidRDefault="00CA088A" w:rsidP="007D2A88">
            <w:pPr>
              <w:jc w:val="center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1"/>
                <w:szCs w:val="21"/>
                <w:lang w:eastAsia="en-US"/>
              </w:rPr>
              <w:t>Relative change (%)</w:t>
            </w:r>
          </w:p>
        </w:tc>
      </w:tr>
      <w:tr w:rsidR="00CA088A" w:rsidRPr="00127AF0" w14:paraId="21C59DC2" w14:textId="77777777" w:rsidTr="007D2A88">
        <w:trPr>
          <w:trHeight w:val="458"/>
        </w:trPr>
        <w:tc>
          <w:tcPr>
            <w:tcW w:w="804" w:type="pct"/>
            <w:vMerge/>
            <w:vAlign w:val="center"/>
            <w:hideMark/>
          </w:tcPr>
          <w:p w14:paraId="5FE46F4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</w:p>
        </w:tc>
        <w:tc>
          <w:tcPr>
            <w:tcW w:w="826" w:type="pct"/>
            <w:vMerge/>
            <w:vAlign w:val="center"/>
            <w:hideMark/>
          </w:tcPr>
          <w:p w14:paraId="598E3F7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</w:p>
        </w:tc>
        <w:tc>
          <w:tcPr>
            <w:tcW w:w="927" w:type="pct"/>
            <w:vMerge w:val="restart"/>
            <w:shd w:val="clear" w:color="auto" w:fill="auto"/>
            <w:vAlign w:val="center"/>
            <w:hideMark/>
          </w:tcPr>
          <w:p w14:paraId="4125094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 xml:space="preserve">Baseline – 9th week </w:t>
            </w:r>
          </w:p>
        </w:tc>
        <w:tc>
          <w:tcPr>
            <w:tcW w:w="893" w:type="pct"/>
            <w:vMerge w:val="restart"/>
            <w:shd w:val="clear" w:color="auto" w:fill="auto"/>
            <w:vAlign w:val="center"/>
            <w:hideMark/>
          </w:tcPr>
          <w:p w14:paraId="44E0BA5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9</w:t>
            </w:r>
            <w:r w:rsidRPr="00127AF0">
              <w:rPr>
                <w:color w:val="000000"/>
                <w:sz w:val="21"/>
                <w:szCs w:val="21"/>
                <w:vertAlign w:val="superscript"/>
                <w:lang w:eastAsia="en-US"/>
              </w:rPr>
              <w:t>th</w:t>
            </w:r>
            <w:r w:rsidRPr="00127AF0">
              <w:rPr>
                <w:color w:val="000000"/>
                <w:sz w:val="21"/>
                <w:szCs w:val="21"/>
                <w:lang w:eastAsia="en-US"/>
              </w:rPr>
              <w:t xml:space="preserve"> week - 6 months</w:t>
            </w:r>
          </w:p>
        </w:tc>
        <w:tc>
          <w:tcPr>
            <w:tcW w:w="927" w:type="pct"/>
            <w:vMerge w:val="restart"/>
            <w:shd w:val="clear" w:color="auto" w:fill="auto"/>
            <w:vAlign w:val="center"/>
            <w:hideMark/>
          </w:tcPr>
          <w:p w14:paraId="7C5A3AA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Baseline - 6 months</w:t>
            </w:r>
          </w:p>
        </w:tc>
        <w:tc>
          <w:tcPr>
            <w:tcW w:w="623" w:type="pct"/>
            <w:vMerge w:val="restart"/>
            <w:shd w:val="clear" w:color="auto" w:fill="auto"/>
            <w:vAlign w:val="center"/>
            <w:hideMark/>
          </w:tcPr>
          <w:p w14:paraId="2C8913B4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1"/>
                <w:szCs w:val="21"/>
                <w:lang w:eastAsia="en-US"/>
              </w:rPr>
              <w:t>p Friedman’s</w:t>
            </w:r>
          </w:p>
        </w:tc>
      </w:tr>
      <w:tr w:rsidR="00CA088A" w:rsidRPr="00127AF0" w14:paraId="48DBFA8B" w14:textId="77777777" w:rsidTr="007D2A88">
        <w:trPr>
          <w:trHeight w:val="315"/>
        </w:trPr>
        <w:tc>
          <w:tcPr>
            <w:tcW w:w="804" w:type="pct"/>
            <w:vMerge/>
            <w:vAlign w:val="center"/>
            <w:hideMark/>
          </w:tcPr>
          <w:p w14:paraId="3541EC4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</w:p>
        </w:tc>
        <w:tc>
          <w:tcPr>
            <w:tcW w:w="826" w:type="pct"/>
            <w:vMerge/>
            <w:vAlign w:val="center"/>
            <w:hideMark/>
          </w:tcPr>
          <w:p w14:paraId="3D1125B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</w:p>
        </w:tc>
        <w:tc>
          <w:tcPr>
            <w:tcW w:w="927" w:type="pct"/>
            <w:vMerge/>
            <w:vAlign w:val="center"/>
            <w:hideMark/>
          </w:tcPr>
          <w:p w14:paraId="55E1E9B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</w:p>
        </w:tc>
        <w:tc>
          <w:tcPr>
            <w:tcW w:w="893" w:type="pct"/>
            <w:vMerge/>
            <w:vAlign w:val="center"/>
            <w:hideMark/>
          </w:tcPr>
          <w:p w14:paraId="56CF65A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</w:p>
        </w:tc>
        <w:tc>
          <w:tcPr>
            <w:tcW w:w="927" w:type="pct"/>
            <w:vMerge/>
            <w:vAlign w:val="center"/>
            <w:hideMark/>
          </w:tcPr>
          <w:p w14:paraId="6D7B612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</w:p>
        </w:tc>
        <w:tc>
          <w:tcPr>
            <w:tcW w:w="623" w:type="pct"/>
            <w:vMerge/>
            <w:vAlign w:val="center"/>
            <w:hideMark/>
          </w:tcPr>
          <w:p w14:paraId="314BED51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</w:p>
        </w:tc>
      </w:tr>
      <w:tr w:rsidR="00CA088A" w:rsidRPr="00127AF0" w14:paraId="367B7954" w14:textId="77777777" w:rsidTr="007D2A88">
        <w:trPr>
          <w:trHeight w:val="315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A27703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TNFRSF14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160930B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4.0 (3.8; 4.1)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99EDFE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5.0 (1.1; 9.0)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F0091A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0.8 (5.5; 6.7)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3E1CEA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4.5 (1.2; 10.5)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78C19B9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0.407</w:t>
            </w:r>
          </w:p>
        </w:tc>
      </w:tr>
      <w:tr w:rsidR="00CA088A" w:rsidRPr="00127AF0" w14:paraId="57290B1E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9EA544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LDLR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DAFC33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3.8 (3.5; 4.4)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AE1014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5.9 (1.6; 11.9)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4F9E03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-7.2 (-10.4; 0.9)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11BBAB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4.2 (-2.9; 9.8)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FD7717A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0.045</w:t>
            </w:r>
          </w:p>
        </w:tc>
      </w:tr>
      <w:tr w:rsidR="00CA088A" w:rsidRPr="00127AF0" w14:paraId="56371AF5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C9C67C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ITGB2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7745E3A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4.9 (4.7; 5.4)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F3B7DD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-1.6 (-8.8; 7.6)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3858A5C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2.4 (-2.0; 6.5)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BDBE3D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0.8 (-6.2; 10.2)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7DC052D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0.407</w:t>
            </w:r>
          </w:p>
        </w:tc>
      </w:tr>
      <w:tr w:rsidR="00CA088A" w:rsidRPr="00127AF0" w14:paraId="2BCF1198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1B1217D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IL-17RA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028C5E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2.7 (2.6; 2.9)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73E11D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3.1 (-5.2; 12.1)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033FC29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4.4 (-1.6; 7.1)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019185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4.7 (-2.0; 27.1)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DC864C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0.497</w:t>
            </w:r>
          </w:p>
        </w:tc>
      </w:tr>
      <w:tr w:rsidR="00CA088A" w:rsidRPr="00127AF0" w14:paraId="273CF127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41E2ABE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TNF-R2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FE9221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4.6 (4.4; 4.9)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DCDCB8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4.7 (-0.5; 6.3)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B051D6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2.6 (-0.7; 7.5)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E46F1A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6.2 (-8.8; -2.2)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52B28FA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0.273</w:t>
            </w:r>
          </w:p>
        </w:tc>
      </w:tr>
      <w:tr w:rsidR="00CA088A" w:rsidRPr="00127AF0" w14:paraId="714C045F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67FC1A9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MMP-9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D95004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5.2 (4.7; 5.7)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837789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2.6 (-8.4; 5.7)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3319C41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2.9 (0.7; 9.6)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E84AFF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2.1 (-5.3; 8.)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4360BD5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0.202</w:t>
            </w:r>
          </w:p>
        </w:tc>
      </w:tr>
      <w:tr w:rsidR="00CA088A" w:rsidRPr="00127AF0" w14:paraId="5928BA37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C50ADF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EPHB4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0E2DD31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3.6 (3.5; 3.9)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F07D95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4.2 (-1.9; 7.6)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3B29E37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1.1 (-0.5; 4.)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107B4D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5.8 (0.8; 10.)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2FB1F5A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0.497</w:t>
            </w:r>
          </w:p>
        </w:tc>
      </w:tr>
      <w:tr w:rsidR="00CA088A" w:rsidRPr="00127AF0" w14:paraId="13387337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A7CA79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IL2-RA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B3572D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3.4 (3.1; 3.9)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C83840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4.5 (0.6; 8.1)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C6D36B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0.6 (-3.1; 6.)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4D8140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5.1 (-0.1; 13.6)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5084D6F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0.273</w:t>
            </w:r>
          </w:p>
        </w:tc>
      </w:tr>
      <w:tr w:rsidR="00CA088A" w:rsidRPr="00127AF0" w14:paraId="225CDE72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77A8CD8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OPG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1E0EDD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3.2 (2.9; 3.5)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D10FD1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2.7 (-3.6; 10.3)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1FCA26B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-4.1 (-6.3; 2.5)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93CC9C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1.3 (-7.1; 10.2)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C16663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0.407</w:t>
            </w:r>
          </w:p>
        </w:tc>
      </w:tr>
      <w:tr w:rsidR="00CA088A" w:rsidRPr="00127AF0" w14:paraId="1D0B7829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FCE7C4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ALCAM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0F837B5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6.4 (6.3; 6.6)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21FFC5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3.1 (1.1; 7.3)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601F9A5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0.5 (-1.2; 1.5)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77129E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4.0 (1.9; 6.0)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B60D65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0.122</w:t>
            </w:r>
          </w:p>
        </w:tc>
      </w:tr>
      <w:tr w:rsidR="00CA088A" w:rsidRPr="00127AF0" w14:paraId="3EF96921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C0D8B5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TFF3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0EA78FA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4.2 (3.8; 4.5)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D3DD31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6.2 (1.2; 10.5)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7D86E7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1.8 (-1.6; 3.9)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512221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5.5 (1.4; 14.8)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43B2D74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0.122</w:t>
            </w:r>
          </w:p>
        </w:tc>
      </w:tr>
      <w:tr w:rsidR="00CA088A" w:rsidRPr="00127AF0" w14:paraId="6499AEAC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142E28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SELP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7DF8BF6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9.2 (9.1; 9.4)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AD3263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3.2 (0.6; 4.4)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216DC48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1.8 (-1.5; 2.7)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B1A346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2.8 (-0.4; 8.6)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758614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0.082</w:t>
            </w:r>
          </w:p>
        </w:tc>
      </w:tr>
      <w:tr w:rsidR="00CA088A" w:rsidRPr="00127AF0" w14:paraId="0C346B5B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76CEE54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CSTB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7A3FE5F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3.0 (2.6; 3.3)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065D55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9.4 (5.5; 14.6)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DB5AB9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7.6 (-6.2; 13.9)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D84A2E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12.0 (5.3; 27.8)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46AB1D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0.202</w:t>
            </w:r>
          </w:p>
        </w:tc>
      </w:tr>
      <w:tr w:rsidR="00CA088A" w:rsidRPr="00127AF0" w14:paraId="4722424A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207400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MCP-1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7B30085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4.6 (4.3; 4.7)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CBCA32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4.6 (-1.7; 11.8)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6BCB2BB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5.5 (1.2; 6.8)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C59CA2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3.2 (-0.5; 17.8)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4BAD019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0.301</w:t>
            </w:r>
          </w:p>
        </w:tc>
      </w:tr>
      <w:tr w:rsidR="00CA088A" w:rsidRPr="00127AF0" w14:paraId="2342E457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855DB3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CD163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0C787A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7.6 (7.2; 7.7)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1ABCDC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3.6 (0.0; 8.2)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17017F3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0.1 (-1.4; 1.8)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F7B395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3.1 (0.6; 6.8)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255404A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0.497</w:t>
            </w:r>
          </w:p>
        </w:tc>
      </w:tr>
      <w:tr w:rsidR="00CA088A" w:rsidRPr="00127AF0" w14:paraId="2D2C5863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83EB28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Gal-3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7852AA9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4.0 (3.9; 4.2)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668729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3.0 (-0.2; 11.7)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001338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1.5 (-3.1; 4.3)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9224A4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2.8 (-1.0; 9.9)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388AB9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0.301</w:t>
            </w:r>
          </w:p>
        </w:tc>
      </w:tr>
      <w:tr w:rsidR="00CA088A" w:rsidRPr="00127AF0" w14:paraId="18142083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1947AA3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GRN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D59575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4.8 (4.2; 5.1)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779A01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5.0 (1.0; 10.2)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3000793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0.8 (-1.8; 3.7)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D35FB8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5.2 (3.3; 8.4)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3B005D9D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0.025</w:t>
            </w:r>
          </w:p>
        </w:tc>
      </w:tr>
      <w:tr w:rsidR="00CA088A" w:rsidRPr="00127AF0" w14:paraId="12692154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72FF83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NT-</w:t>
            </w:r>
            <w:proofErr w:type="spellStart"/>
            <w:r w:rsidRPr="00127AF0">
              <w:rPr>
                <w:color w:val="000000"/>
                <w:sz w:val="21"/>
                <w:szCs w:val="21"/>
                <w:lang w:eastAsia="en-US"/>
              </w:rPr>
              <w:t>proBNP</w:t>
            </w:r>
            <w:proofErr w:type="spellEnd"/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652196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2.4 (1.4; 3.2)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6A5E3A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3.4 (-6.6; 63.4)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51A757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-13.7 (-34.1; 0.2)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3188E3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-10.3 (-21.6; 37.0)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0150B8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0.15</w:t>
            </w:r>
          </w:p>
        </w:tc>
      </w:tr>
      <w:tr w:rsidR="00CA088A" w:rsidRPr="00127AF0" w14:paraId="7DCD946C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663045B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BLMH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4EF722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2.3 (2.2; 2.7)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0FAC82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11.3 (4.1; 22.5)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3FDDBB1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3.5 (-3.5; 8.5)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86028C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12.1 (6.1; 24.0)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5C09C4B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0.202</w:t>
            </w:r>
          </w:p>
        </w:tc>
      </w:tr>
      <w:tr w:rsidR="00CA088A" w:rsidRPr="00127AF0" w14:paraId="4665F686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2C3E68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PLC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07077A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7.4 (7.0; 7.8)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5AC1A7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3.2 (-1.8; 5.3)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268103C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0.1 (-1.1; 3.4)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E7BB9D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1.4 (-0.3; 7.7)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2B96772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0.67</w:t>
            </w:r>
          </w:p>
        </w:tc>
      </w:tr>
      <w:tr w:rsidR="00CA088A" w:rsidRPr="00127AF0" w14:paraId="15C9BFE6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0AF46F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LTBR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F42A58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2.1 (2.0; 2.4)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AD6366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6.4 (1.4; 13.2)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36F1734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7.2 (-0.9; 13.7)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7DFE8E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19.3 (6.3; 26.5)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3F76AD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0.122</w:t>
            </w:r>
          </w:p>
        </w:tc>
      </w:tr>
      <w:tr w:rsidR="00CA088A" w:rsidRPr="00127AF0" w14:paraId="218D393F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77D3AA9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Notch-3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0E43C94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4.2 (4.1; 4.5)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98E919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7.3 (2.9; 10.2)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D737EE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2.0 (-3.0; 5.2)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2D76CB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8.6 (2.6; 13.9)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7D7235F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0.045</w:t>
            </w:r>
          </w:p>
        </w:tc>
      </w:tr>
      <w:tr w:rsidR="00CA088A" w:rsidRPr="00127AF0" w14:paraId="2ED3F62A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41D9EAB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TIMP4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00F787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2.9 (2.8; 3.4)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C8CD68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6.6 (-4.0; 10.4)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20ED17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-2.1 (-4.3; 3.0)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D865C3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1.5 (-7.0; 13.9)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468D1E6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0.407</w:t>
            </w:r>
          </w:p>
        </w:tc>
      </w:tr>
      <w:tr w:rsidR="00CA088A" w:rsidRPr="00127AF0" w14:paraId="7244B47D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14976B3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CNTN1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0FF8310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2.4 (2.1; 2.7)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F7CFD6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15.5 (4.7; 22.9)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3911626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3.5 (-3.1; 7.5)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AF9066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17.3 (6.1; 25.3)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6E774FFE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0.014</w:t>
            </w:r>
          </w:p>
        </w:tc>
      </w:tr>
      <w:tr w:rsidR="00CA088A" w:rsidRPr="00127AF0" w14:paraId="466C10B1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0CD0AE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CDH5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5293F7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3.2 (3.0; 3.6)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A74FE3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8.6 (3.9; 13.0)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548739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0.5 (-2.9; 7.0)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787674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8.2 (1.2; 19.1)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20931A7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0.067</w:t>
            </w:r>
          </w:p>
        </w:tc>
      </w:tr>
      <w:tr w:rsidR="00CA088A" w:rsidRPr="00127AF0" w14:paraId="48C0A1F7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AC923A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TLT2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1689C5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4.7 (4.4; 5.1)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542D96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9.9 (4.1; 14.4)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609AFA7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1.0 (-3.0; 8.7)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486997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8.9 (-0.5; 17.5)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2ABA50F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0.273</w:t>
            </w:r>
          </w:p>
        </w:tc>
      </w:tr>
      <w:tr w:rsidR="00CA088A" w:rsidRPr="00127AF0" w14:paraId="2D4B28F9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1126E3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FABP4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B1A82D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4.3 (3.9; 4.9)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319D2D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7.2 (3.5; 12.8)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30BB259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6.3 (-1.9; 10.0)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69D689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11.7 (3.9; 14.7)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2FC17FA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0.122</w:t>
            </w:r>
          </w:p>
        </w:tc>
      </w:tr>
      <w:tr w:rsidR="00CA088A" w:rsidRPr="00127AF0" w14:paraId="64CA529F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76FA33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TFPI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0D6194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8.7 (8.3; 9.0)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094828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1.0 (-0.8; 2.9)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1C601E5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0.7 (-0.5; 1.8)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E78599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3.3 (-2.4; 5.1)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5A114D2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0.301</w:t>
            </w:r>
          </w:p>
        </w:tc>
      </w:tr>
      <w:tr w:rsidR="00CA088A" w:rsidRPr="00127AF0" w14:paraId="153ADF8E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40D07C1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PAI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193598D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6.9 (6.4; 7.1)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835F83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4.0 (1.2; 5.8)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0980ADC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0.3 (-2.5; 4.0)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897639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2.7 (0.2; 7.7)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52D374F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0.122</w:t>
            </w:r>
          </w:p>
        </w:tc>
      </w:tr>
      <w:tr w:rsidR="00CA088A" w:rsidRPr="00127AF0" w14:paraId="5A76B14B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E9F0A6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CCL24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065FC82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4.8 (4.3; 5.7)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38E176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5.6 (4.1; 7.0)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1D24635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1.8 (-0.5; 6.1)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804F9A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5.8 (2.2; 10.8)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1EA096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0.082</w:t>
            </w:r>
          </w:p>
        </w:tc>
      </w:tr>
      <w:tr w:rsidR="00CA088A" w:rsidRPr="00127AF0" w14:paraId="32123897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167C690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TR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3DD6292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3.8 (3.4; 4.2)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BF4ACE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-0.5 (-3.7; 1.5)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49B0D6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5.5 (3.3; 9.6)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B5E650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4.7 (-3.4; 8.7)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4F56053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0.15</w:t>
            </w:r>
          </w:p>
        </w:tc>
      </w:tr>
      <w:tr w:rsidR="00CA088A" w:rsidRPr="00127AF0" w14:paraId="0E925E67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011C22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TNFRSF10C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45184E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4.7 (4.3; 5.2)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664FAC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3.3 (-2.9; 9.0)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6AF639E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2.4 (2.0; 3.1)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3182BF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6.0 (-1.9; 12.8)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515A419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0.15</w:t>
            </w:r>
          </w:p>
        </w:tc>
      </w:tr>
      <w:tr w:rsidR="00CA088A" w:rsidRPr="00127AF0" w14:paraId="4AC60597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03C502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GDF-15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4DC1E5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4.0 (3.9; 4.6)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B83F91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7.2 (-1.0; 11.1)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20F6F3B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0.6 (-2.9; 8.3)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CF18F7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8.4 (4.4; 11.6)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A18F6F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0.497</w:t>
            </w:r>
          </w:p>
        </w:tc>
      </w:tr>
      <w:tr w:rsidR="00CA088A" w:rsidRPr="00127AF0" w14:paraId="2258A782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9D158B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SELE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F45E6D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10.3 (9.8; 10.9)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7B55E9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1.4 (0.6; 4.6)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23FB495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1.1 (-1.5; 3.1)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A3A1B3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2.4 (1.3; 4.4)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22333A8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0.273</w:t>
            </w:r>
          </w:p>
        </w:tc>
      </w:tr>
      <w:tr w:rsidR="00CA088A" w:rsidRPr="00127AF0" w14:paraId="5D27E1AC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E1ED9A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AZU1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08FC03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3.9 (3.4; 4.7)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5CCF54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-13.3 (-23.1; 1.4)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02EBCBE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18.6 (-5.4; 32.5)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AFA9F4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9.9 (-21.5; 27.4)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6BBD6DB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0.202</w:t>
            </w:r>
          </w:p>
        </w:tc>
      </w:tr>
      <w:tr w:rsidR="00CA088A" w:rsidRPr="00127AF0" w14:paraId="3E409C26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E09609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DLK1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8CC852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5.4 (5.3; 5.9)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91C4D3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3.2 (2.6; 3.5)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DCBAF2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2.4 (-0.5; 7.6)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A0AE8B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5.8 (3.8; 7.2)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3F8DCEB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0.122</w:t>
            </w:r>
          </w:p>
        </w:tc>
      </w:tr>
      <w:tr w:rsidR="00CA088A" w:rsidRPr="00127AF0" w14:paraId="3F662CF2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4FB32AD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SPON1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77EFCB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0.8 (0.7; 0.9)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DB2531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-6.6 (-18.7; 46.6)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D2BA72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5.9 (-6.6; 14.5)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EB8434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0.5 (-23.2; 9.0)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DFAF3C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0.67</w:t>
            </w:r>
          </w:p>
        </w:tc>
      </w:tr>
      <w:tr w:rsidR="00CA088A" w:rsidRPr="00127AF0" w14:paraId="4C76D775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4DD7271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lastRenderedPageBreak/>
              <w:t>MPO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2037BC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2.8 (2.4; 3.2)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AAFE2F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-12.0 (-16.1; 8.0)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8A2487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5.6 (-6.3; 24.2)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4C2BBF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3.7 (-12.8; 17.2)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3DB10E1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0.202</w:t>
            </w:r>
          </w:p>
        </w:tc>
      </w:tr>
      <w:tr w:rsidR="00CA088A" w:rsidRPr="00127AF0" w14:paraId="21C7CA2B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6347F7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CXCL16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709E70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4.9 (4.6; 5.2)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1F083E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3.8 (0.3; 6.7)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30133F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1.4 (0.1; 2.4)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03499E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4.4 (1.3; 7.2)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CFFF0D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0.202</w:t>
            </w:r>
          </w:p>
        </w:tc>
      </w:tr>
      <w:tr w:rsidR="00CA088A" w:rsidRPr="00127AF0" w14:paraId="64F44A75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8A3877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IL-6RA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0490FB1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11.4 (11.3; 11.8)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8FE25F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1.5 (-0.2; 2.5)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902F81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-0.3 (-0.6; 0.1)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1F4DDF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0.8 (-0.3; 2.0)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9F3B1A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0.273</w:t>
            </w:r>
          </w:p>
        </w:tc>
      </w:tr>
      <w:tr w:rsidR="00CA088A" w:rsidRPr="00127AF0" w14:paraId="51CEC180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AD95A1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RETN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F61502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6.0 (5.2; 6.2)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34C224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1.3 (-2.5; 7.4)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ACB2C1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1.4 (-1.2; 4.7)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F687B8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3.3 (-2.2; 13.1)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4658A56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0.741</w:t>
            </w:r>
          </w:p>
        </w:tc>
      </w:tr>
      <w:tr w:rsidR="00CA088A" w:rsidRPr="00127AF0" w14:paraId="245B9106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3E23E3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IGFBP-1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1979A15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4.5 (3.0; 4.7)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A2F6CE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1.7 (-6.8; 17.4)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3870F19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-5.4 (-21.3; 38.7)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FF21A3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5.7 (-4.6; 9.7)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65E52F7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0.741</w:t>
            </w:r>
          </w:p>
        </w:tc>
      </w:tr>
      <w:tr w:rsidR="00CA088A" w:rsidRPr="00127AF0" w14:paraId="1965547F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67D7590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CHIT1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B7EAD0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3.6 (2.7; 4.5)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5C065F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5.2 (0.3; 9.2)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1159E8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1.0 (-2.3; 14.0)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570B34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5.1 (-0.5; 16.5)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F99C69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0.15</w:t>
            </w:r>
          </w:p>
        </w:tc>
      </w:tr>
      <w:tr w:rsidR="00CA088A" w:rsidRPr="00127AF0" w14:paraId="5CBB42F1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F674F5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TR-AP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195BE08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3.9 (3.7; 4.1)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4C2452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10.2 (3.8; 17.7)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BE4EC3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2.4 (0.7; 4.3)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848148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13.9 (4.5; 17.4)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047C773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0.027</w:t>
            </w:r>
          </w:p>
        </w:tc>
      </w:tr>
      <w:tr w:rsidR="00CA088A" w:rsidRPr="00127AF0" w14:paraId="03D8F6C0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1704124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GP6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123E509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0.9 (0.7; 1.3)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BA7658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18.1 (-3.5; 36.4)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FF0069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14.7 (-25.8; 30.2)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639175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43.7 (-6.7; 55.7)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2741013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0.273</w:t>
            </w:r>
          </w:p>
        </w:tc>
      </w:tr>
      <w:tr w:rsidR="00CA088A" w:rsidRPr="00127AF0" w14:paraId="5C352321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57ECDB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PSPD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CA68E2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2.1 (1.6; 2.8)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CA8D34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12.4 (2.9; 19.0)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3BEF5F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-0.8 (-8.0; 7.7)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FEF834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9.5 (3.2; 24.1)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228B7C8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0.061</w:t>
            </w:r>
          </w:p>
        </w:tc>
      </w:tr>
      <w:tr w:rsidR="00CA088A" w:rsidRPr="00127AF0" w14:paraId="44E8B902" w14:textId="77777777" w:rsidTr="007D2A88">
        <w:trPr>
          <w:trHeight w:val="341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7D918BE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PI3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3B0A10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1.9 (1.7; 2.2)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A1ED62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15.7 (11.2; 28.3)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C0B322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5.6 (-5.5; 21.1)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48F9F5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26.5 (15.2; 32.1)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74DFB32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0.202</w:t>
            </w:r>
          </w:p>
        </w:tc>
      </w:tr>
      <w:tr w:rsidR="00CA088A" w:rsidRPr="00127AF0" w14:paraId="23A63106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F0E537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proofErr w:type="spellStart"/>
            <w:r w:rsidRPr="00127AF0">
              <w:rPr>
                <w:color w:val="000000"/>
                <w:sz w:val="21"/>
                <w:szCs w:val="21"/>
                <w:lang w:eastAsia="en-US"/>
              </w:rPr>
              <w:t>EpCAM</w:t>
            </w:r>
            <w:proofErr w:type="spellEnd"/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3A5295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4.2 (3.3; 4.9)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22ED28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6.0 (-6.1; 21.6)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94F778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10.7 (-0.2; 13.7)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8A98B3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11.3 (7.8; 38.3)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7B4F135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0.67</w:t>
            </w:r>
          </w:p>
        </w:tc>
      </w:tr>
      <w:tr w:rsidR="00CA088A" w:rsidRPr="00127AF0" w14:paraId="51D6B27C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9B3780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APN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3510EEB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4.9 (4.7; 5.2)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5A2256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5.0 (1.7; 7.2)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18822BE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0.8 (0.1; 2.0)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4DBE37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3.8 (2.0; 8.6)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2B200D5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0.027</w:t>
            </w:r>
          </w:p>
        </w:tc>
      </w:tr>
      <w:tr w:rsidR="00CA088A" w:rsidRPr="00127AF0" w14:paraId="1E1BC43A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48A275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AXL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3314552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7.8 (7.6; 7.9)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E14830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2.6 (1.3; 5.5)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63F2872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1.1 (-0.3; 2.5)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A38533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4.1 (2.6; 6.5)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DDE241A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0.008</w:t>
            </w:r>
          </w:p>
        </w:tc>
      </w:tr>
      <w:tr w:rsidR="00CA088A" w:rsidRPr="00127AF0" w14:paraId="51E99421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A43A33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IL-1RT1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7FD8322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4.4 (4.2; 4.5)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4096B4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5.0 (0.1; 10.5)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1865133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-0.2 (-1.3; 3.5)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89E834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3.3 (0.3; 13.5)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741E853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0.061</w:t>
            </w:r>
          </w:p>
        </w:tc>
      </w:tr>
      <w:tr w:rsidR="00CA088A" w:rsidRPr="00127AF0" w14:paraId="18E7C258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8E4874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MMP-2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226D86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2.3 (2.2; 2.5)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749D6C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9.6 (-0.6; 12.5)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16C1F3A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3.2 (-6.3; 9.6)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9AC1EB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12.5 (4.1; 20.9)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4B2300F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0.497</w:t>
            </w:r>
          </w:p>
        </w:tc>
      </w:tr>
      <w:tr w:rsidR="00CA088A" w:rsidRPr="00127AF0" w14:paraId="18FAD6CC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E17649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FAS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3279C3C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5.6 (5.5; 5.8)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459610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5.5 (2.5; 7.1)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3EAE21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1.1 (-0.6; 6.1)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4F062D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6.1 (4.3; 10.0)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650C03CE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0.020</w:t>
            </w:r>
          </w:p>
        </w:tc>
      </w:tr>
      <w:tr w:rsidR="00CA088A" w:rsidRPr="00127AF0" w14:paraId="32EAC54B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6A0F053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MB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D48A05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7.0 (6.2; 7.3)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63B353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6.0 (1.5; 8.2)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687661F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5.9 (0.7; 10.0)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09A184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9.2 (6.4; 13.3)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52A22ED0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0.025</w:t>
            </w:r>
          </w:p>
        </w:tc>
      </w:tr>
      <w:tr w:rsidR="00CA088A" w:rsidRPr="00127AF0" w14:paraId="643C5712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739F9F0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TNFSF13B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DA4555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6.5 (6.4; 6.6)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469B77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4.3 (2.2; 6.3)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6AFAB5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0.8 (-1.3; 1.3)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C4E00E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5.6 (3.0; 7.3)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478569E5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0.002</w:t>
            </w:r>
          </w:p>
        </w:tc>
      </w:tr>
      <w:tr w:rsidR="00CA088A" w:rsidRPr="00127AF0" w14:paraId="038D262C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79E5486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PRTN3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C182CE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3.6 (2.8; 3.8)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67E7EE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-8.9 (-13.6; 5.4)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6DD6D1D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8.1 (-2.0; 23.6)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53DC77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10.4 (-6.8; 24.1)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E19819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0.202</w:t>
            </w:r>
          </w:p>
        </w:tc>
      </w:tr>
      <w:tr w:rsidR="00CA088A" w:rsidRPr="00127AF0" w14:paraId="2AABA29E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8FE0ED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PCSK9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58B67E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1.9 (1.8; 2.2)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01DEC0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-4.2 (-16.2; 7.6)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6F56E1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-9.1 (-12.1; -1.8)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08E1BC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-13.7 (-19.7; 1.6)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76CCD24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0.122</w:t>
            </w:r>
          </w:p>
        </w:tc>
      </w:tr>
      <w:tr w:rsidR="00CA088A" w:rsidRPr="00127AF0" w14:paraId="45C3EC0A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158A637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UPAR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79176EF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4.6 (4.5; 4.9)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308577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1.4 (-3.1; 8.8)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2112FF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5.3 (-0.8; 9.0)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869597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6.7 (2.3; 21.0)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6C99078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0.15</w:t>
            </w:r>
          </w:p>
        </w:tc>
      </w:tr>
      <w:tr w:rsidR="00CA088A" w:rsidRPr="00127AF0" w14:paraId="0FAF7111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843157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OPN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109B94A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6.7 (6.3; 6.9)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BA1BDE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6.1 (1.5; 9.7)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6FE2EF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0.4 (-1.2; 3.5)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05C857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7.0 (1.6; 8.5)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879B20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0.061</w:t>
            </w:r>
          </w:p>
        </w:tc>
      </w:tr>
      <w:tr w:rsidR="00CA088A" w:rsidRPr="00127AF0" w14:paraId="244CE997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891475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CTSD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86A5D8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3.1 (2.6; 3.3)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392A8C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7.5 (4.7; 12.3)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2C60F47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-0.9 (-3.4; 4.9)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E8F58D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6.8 (4.9; 14.5)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7C500140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0.008</w:t>
            </w:r>
          </w:p>
        </w:tc>
      </w:tr>
      <w:tr w:rsidR="00CA088A" w:rsidRPr="00127AF0" w14:paraId="53F89561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5AA0AB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PGLYRP1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769E58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7.1 (6.6; 7.5)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498084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1.8 (-1.8; 4.6)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2781314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2.2 (0.0; 4.6)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24D3DB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2.9 (-0.9; 8.7)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844D6F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0.497</w:t>
            </w:r>
          </w:p>
        </w:tc>
      </w:tr>
      <w:tr w:rsidR="00CA088A" w:rsidRPr="00127AF0" w14:paraId="53EC3A42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287928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CPA1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60D8BF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5.1 (4.5; 5.2)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0BFD97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9.3 (6.8; 10.8)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0B06FE2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-1.5 (-7.1; 3.0)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650058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7.8 (5.0; 12.0)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66F158E5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0.025</w:t>
            </w:r>
          </w:p>
        </w:tc>
      </w:tr>
      <w:tr w:rsidR="00CA088A" w:rsidRPr="00127AF0" w14:paraId="4C19EB4C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883D37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JAMA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455304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4.2 (4.0; 4.9)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329499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0.8 (-11.0; 15.0)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1F9EC9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4.7 (-8.1; 18.3)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BF7486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4.0 (-4.9; 19.1)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58A1A3E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0.301</w:t>
            </w:r>
          </w:p>
        </w:tc>
      </w:tr>
      <w:tr w:rsidR="00CA088A" w:rsidRPr="00127AF0" w14:paraId="4FBC74F3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1964B1A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Gal-4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70034D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3.3 (3.1; 3.9)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DF8593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9.0 (1.2; 16.1)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6B83CB3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0.8 (-3.5; 8.2)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A18631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13.2 (1.6; 20.4)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549E15F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0.061</w:t>
            </w:r>
          </w:p>
        </w:tc>
      </w:tr>
      <w:tr w:rsidR="00CA088A" w:rsidRPr="00127AF0" w14:paraId="7A08BCA1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BDF632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IL-1RT2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13EC611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5.2 (4.9; 5.5)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E5625A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3.4 (-0.3; 7.4)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9EF06C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1.6 (-1.2; 3.3)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1E4DAF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5.4 (-0.2; 9.1)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23B1E0C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0.273</w:t>
            </w:r>
          </w:p>
        </w:tc>
      </w:tr>
      <w:tr w:rsidR="00CA088A" w:rsidRPr="00127AF0" w14:paraId="194C3A20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C396F3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SHPS-1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026D4FA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3.1 (2.7; 3.3)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695810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2.7 (-1.0; 5.3)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2082B3D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2.3 (-0.7; 8.3)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13A43F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5.3 (1.3; 9.3)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434DC35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0.407</w:t>
            </w:r>
          </w:p>
        </w:tc>
      </w:tr>
      <w:tr w:rsidR="00CA088A" w:rsidRPr="00127AF0" w14:paraId="554D15C4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1C5E9CB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CCL15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74AEF01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6.8 (6.3; 7.1)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63CC95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5.1 (3.7; 6.2)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1504F08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0.7 (-1.7; 4.1)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98CA13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8.0 (2.1; 10.9)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2310C47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0.045</w:t>
            </w:r>
          </w:p>
        </w:tc>
      </w:tr>
      <w:tr w:rsidR="00CA088A" w:rsidRPr="00127AF0" w14:paraId="699F8A94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948DD9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CASP-3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B68C39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3.8 (3.6; 4.7)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D244F6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-2.9 (-18.5; 9.3)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505CF5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9.9 (-3.4; 29.0)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AF0490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10.3 (-8.3; 20.6)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3F2E2DC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0.301</w:t>
            </w:r>
          </w:p>
        </w:tc>
      </w:tr>
      <w:tr w:rsidR="00CA088A" w:rsidRPr="00127AF0" w14:paraId="4D9F1F3E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89434B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proofErr w:type="spellStart"/>
            <w:r w:rsidRPr="00127AF0">
              <w:rPr>
                <w:color w:val="000000"/>
                <w:sz w:val="21"/>
                <w:szCs w:val="21"/>
                <w:lang w:eastAsia="en-US"/>
              </w:rPr>
              <w:t>uPA</w:t>
            </w:r>
            <w:proofErr w:type="spellEnd"/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8B65DD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4.4 (4.2; 4.6)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73ADE6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3.6 (-2.8; 8.6;)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87281A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4.0 (-1.8; 8.8;)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BE425D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6.2 (0.5; 13.8)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3A8CFBA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0.67</w:t>
            </w:r>
          </w:p>
        </w:tc>
      </w:tr>
      <w:tr w:rsidR="00CA088A" w:rsidRPr="00127AF0" w14:paraId="7A42424A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6C7E64B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CPB1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7EB90F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5.6 (4.9; 5.7)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325E3C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5.9 (5.5; 13.0)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FA0D13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-0.8 (-2.9; 1.6)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786149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8.3 (4.1; 17.0)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DD11C95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0.008</w:t>
            </w:r>
          </w:p>
        </w:tc>
      </w:tr>
      <w:tr w:rsidR="00CA088A" w:rsidRPr="00127AF0" w14:paraId="789828DC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AF5F9A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CHI3L1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976934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5.5 (5.0; 5.7)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4FD7D1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2.7 (0.2; 8.0)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BB5855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0.6 (-1.3; 6.6)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DC9699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2.3 (0.9; 10.6)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2E3CF6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0.202</w:t>
            </w:r>
          </w:p>
        </w:tc>
      </w:tr>
      <w:tr w:rsidR="00CA088A" w:rsidRPr="00127AF0" w14:paraId="763B8CCC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064719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ST2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8668D6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3.8 (3.5; 4.0)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14AFF8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7.3 (0.3; 13.1)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3538FFB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2.3 (-2.2; 5.7)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6B6A8A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7.9 (1.1; 15.2)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8711B9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0.273</w:t>
            </w:r>
          </w:p>
        </w:tc>
      </w:tr>
      <w:tr w:rsidR="00CA088A" w:rsidRPr="00127AF0" w14:paraId="1DA886D9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6595695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tPA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FF80D5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4.8 (4.7; 5.3)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A24CCC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-1.0 (-3.9; 2.9)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0D09FA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2.9 (-3.8; 6.3)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E8A57D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6.3 (-7.0; 9.3)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4C596C9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0.407</w:t>
            </w:r>
          </w:p>
        </w:tc>
      </w:tr>
      <w:tr w:rsidR="00CA088A" w:rsidRPr="00127AF0" w14:paraId="6D2D9463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6549F51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SCGB3A2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14B7CE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1.3 (0.9; 1.5)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803305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22.1 (9.3; 32.1)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1D632B1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11.3 (-4.9; 24.6)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078D9E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22.0 (14.9; 52.2)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374BACB6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0.020</w:t>
            </w:r>
          </w:p>
        </w:tc>
      </w:tr>
      <w:tr w:rsidR="00CA088A" w:rsidRPr="00127AF0" w14:paraId="1C52B7B8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8A2903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EGFR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F82E6A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2.1 (1.9; 2.2)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BD713E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9.5 (1.3; 19.1)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523FF4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2.9 (-2.4; 5.8)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104352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12.9 (4.6; 20.6)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69772EF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0.122</w:t>
            </w:r>
          </w:p>
        </w:tc>
      </w:tr>
      <w:tr w:rsidR="00CA088A" w:rsidRPr="00127AF0" w14:paraId="3BECE96F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C5EC17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IGFBP-7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A30F83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7.7 (7.2; 7.8)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3AEB40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4.9 (1.7; 8.5)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03DB29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0.8 (-0.5; 3.0)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9F9CF6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5.9 (3.4; 8.1)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4F95ABCE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0.006</w:t>
            </w:r>
          </w:p>
        </w:tc>
      </w:tr>
      <w:tr w:rsidR="00CA088A" w:rsidRPr="00127AF0" w14:paraId="63F2383E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AC41AD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CD93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047A4C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10.1 (9.8; 10.3)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789DA0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2.0 (0.9; 3.2)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E7E606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0.1 (-1.3; 1.6)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1449CF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1.7 (0.9; 3.8)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50478CD2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0.025</w:t>
            </w:r>
          </w:p>
        </w:tc>
      </w:tr>
      <w:tr w:rsidR="00CA088A" w:rsidRPr="00127AF0" w14:paraId="37CE55BC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E64883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lastRenderedPageBreak/>
              <w:t>IL-18BP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1C9F90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5.1 (5.1; 5.6)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C63359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2.1 (1.5; 6.1)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150CD17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0.5 (-0.9; 4.6)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7CC2DE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3.4 (1.7; 8.2)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5F0AAE51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0.020</w:t>
            </w:r>
          </w:p>
        </w:tc>
      </w:tr>
      <w:tr w:rsidR="00CA088A" w:rsidRPr="00127AF0" w14:paraId="6A5E24BB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1BBCDE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COL1A1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1CD646F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1.6 (1.4; 1.8)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36D793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15.4 (2.6; 24.3)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9CF99F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-7.5 (-15.4; 2.3)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C520C3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7.0 (-4.5; 17.8)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62AB8D71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0.008</w:t>
            </w:r>
          </w:p>
        </w:tc>
      </w:tr>
      <w:tr w:rsidR="00CA088A" w:rsidRPr="00127AF0" w14:paraId="67011A8D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8B3FD5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PON3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C0BB40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4.6 (3.9; 5.0)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807135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12.9 (0.6; 20.0)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627DC87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0.5 (-0.8; 3.7)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E818C7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14.9 (3.1; 19.8)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AF5E93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0.15</w:t>
            </w:r>
          </w:p>
        </w:tc>
      </w:tr>
      <w:tr w:rsidR="00CA088A" w:rsidRPr="00127AF0" w14:paraId="5FDE7F6F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064942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CTSZ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1D954CF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3.4 (3.2; 3.8)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3B6E95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6.4 (2.3; 8.1)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1B2366C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0.7 (-0.7; 1.9)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829EF6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7.2 (2.4; 8.9)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3BD119FB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0.014</w:t>
            </w:r>
          </w:p>
        </w:tc>
      </w:tr>
      <w:tr w:rsidR="00CA088A" w:rsidRPr="00127AF0" w14:paraId="21BEE030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75CBA993" w14:textId="4C317B42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MMP-3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1356DF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5.7 (5.2; 6.2)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9C805B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5.2 (1.5; 7.7)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2990937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2.8 (1.8; 4.7)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A76802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10.0 (4.9; 11.4)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1F1FCB1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0.061</w:t>
            </w:r>
          </w:p>
        </w:tc>
      </w:tr>
      <w:tr w:rsidR="00CA088A" w:rsidRPr="00127AF0" w14:paraId="55C9D6F1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2AB591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RARRES2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7284D3E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11.2 (10.8; 11.3)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CC1AF3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1.0 (-0.2; 2.9)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5D6AAAD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0.6 (-0.8; 1.2)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029C5D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1.9 (-0.0; 3.2)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3D969B1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0.407</w:t>
            </w:r>
          </w:p>
        </w:tc>
      </w:tr>
      <w:tr w:rsidR="00CA088A" w:rsidRPr="00127AF0" w14:paraId="7A51D076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B47BDD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ICAM-2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A4B606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4.4 (4.2; 4.6)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8BD8A0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3.6 (-0.9; 9.3)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2A654D7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0.6 (-1.8; 1.5)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B59B20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4.2 (0.8; 7.3)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B0FDB0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0.67</w:t>
            </w:r>
          </w:p>
        </w:tc>
      </w:tr>
      <w:tr w:rsidR="00CA088A" w:rsidRPr="00127AF0" w14:paraId="268D939A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FB73EE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KLK6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23F5A78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3.1 (2.8; 3.5)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229681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7.9 (-1.4; 20.2)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298B507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-6.1 (-9.5; 8.2)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099ABD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2.3 (-3.3; 11.5)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262E23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0.122</w:t>
            </w:r>
          </w:p>
        </w:tc>
      </w:tr>
      <w:tr w:rsidR="00CA088A" w:rsidRPr="00127AF0" w14:paraId="166FCEA3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0644E3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PDGF subunit A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4318971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4.2 (4.0; 4.8)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168959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5.3 (-4.2; 11.5)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4440561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3.4 (-4.2; 7.7)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3348B9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4.6 (-3.6; 10.6)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41DB559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0.273</w:t>
            </w:r>
          </w:p>
        </w:tc>
      </w:tr>
      <w:tr w:rsidR="00CA088A" w:rsidRPr="00127AF0" w14:paraId="1F961AD0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A5706F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TNF-R1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7B279E8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5.5 (5.4; 6.1)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4FBAD1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3.0 (2.4; 6.1)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62D510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3.2 (1.6; 4.2)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38B7B59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7.0 (2.6; 10.2)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5907E983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0.020</w:t>
            </w:r>
          </w:p>
        </w:tc>
      </w:tr>
      <w:tr w:rsidR="00CA088A" w:rsidRPr="00127AF0" w14:paraId="5B21DB5F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C8F575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IGFBP-2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02163372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7.0 (6.5; 7.9)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8C04E8B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2.4 (1.4; 7.5)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491F1D4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0.7 (-3.3; 2.3)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DF73FDD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5.0 (3.8; 7.1)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3159BFD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0.061</w:t>
            </w:r>
          </w:p>
        </w:tc>
      </w:tr>
      <w:tr w:rsidR="00CA088A" w:rsidRPr="00127AF0" w14:paraId="35C62558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CE9A8CC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proofErr w:type="spellStart"/>
            <w:r w:rsidRPr="00127AF0">
              <w:rPr>
                <w:color w:val="000000"/>
                <w:sz w:val="21"/>
                <w:szCs w:val="21"/>
                <w:lang w:eastAsia="en-US"/>
              </w:rPr>
              <w:t>vWF</w:t>
            </w:r>
            <w:proofErr w:type="spellEnd"/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AFD796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6.6 (6.4; 7.0)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927D98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-4.3 (-5.8; -0.9)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28D02FC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-4.3 (-8.8; -0.6)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5C5160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-10.3 (-11.2; -0.2)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04EA90E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0.067</w:t>
            </w:r>
          </w:p>
        </w:tc>
      </w:tr>
      <w:tr w:rsidR="00CA088A" w:rsidRPr="00127AF0" w14:paraId="79956B7A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D936DA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PECAM1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6BE13FA1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3.9 (3.3; 4.0)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B52FFA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3.9 (-7.4; 7.3)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7A263607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3.8 (-3.0; 11.1)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6F3A9A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2.7 (-3.0; 17.0)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6CBF14F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0.67</w:t>
            </w:r>
          </w:p>
        </w:tc>
      </w:tr>
      <w:tr w:rsidR="00CA088A" w:rsidRPr="00127AF0" w14:paraId="783EBB63" w14:textId="77777777" w:rsidTr="007D2A88">
        <w:trPr>
          <w:trHeight w:val="300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7449167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MEPE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32EEAEEA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3.4 (3.0; 3.6)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9B913F6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11.2 (5.9; 16.8)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1C3F8CC0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4.5 (-1.0; 8.6)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D07670F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16.0 (8.0; 21.4)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300984F7" w14:textId="77777777" w:rsidR="00CA088A" w:rsidRPr="00127AF0" w:rsidRDefault="00CA088A" w:rsidP="007D2A88">
            <w:pPr>
              <w:jc w:val="both"/>
              <w:rPr>
                <w:b/>
                <w:bCs/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b/>
                <w:bCs/>
                <w:color w:val="000000"/>
                <w:sz w:val="22"/>
                <w:szCs w:val="22"/>
                <w:lang w:eastAsia="en-US"/>
              </w:rPr>
              <w:t>0.003</w:t>
            </w:r>
          </w:p>
        </w:tc>
      </w:tr>
      <w:tr w:rsidR="00CA088A" w:rsidRPr="00B237C1" w14:paraId="0B7000F6" w14:textId="77777777" w:rsidTr="007D2A88">
        <w:trPr>
          <w:trHeight w:val="315"/>
        </w:trPr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19A7C5F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CCL16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463730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6.0 (5.5; 6.4)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640672E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7.1 (3.9; 8.6)</w:t>
            </w:r>
          </w:p>
        </w:tc>
        <w:tc>
          <w:tcPr>
            <w:tcW w:w="893" w:type="pct"/>
            <w:shd w:val="clear" w:color="auto" w:fill="auto"/>
            <w:noWrap/>
            <w:vAlign w:val="bottom"/>
            <w:hideMark/>
          </w:tcPr>
          <w:p w14:paraId="6FC2F373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0.0 (-1.6; 0.8)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5027545" w14:textId="77777777" w:rsidR="00CA088A" w:rsidRPr="00127AF0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1"/>
                <w:szCs w:val="21"/>
                <w:lang w:eastAsia="en-US"/>
              </w:rPr>
              <w:t>4.7 (3.2; 9.2)</w:t>
            </w:r>
          </w:p>
        </w:tc>
        <w:tc>
          <w:tcPr>
            <w:tcW w:w="623" w:type="pct"/>
            <w:shd w:val="clear" w:color="auto" w:fill="auto"/>
            <w:noWrap/>
            <w:hideMark/>
          </w:tcPr>
          <w:p w14:paraId="6A59A085" w14:textId="77777777" w:rsidR="00CA088A" w:rsidRPr="00D27E24" w:rsidRDefault="00CA088A" w:rsidP="007D2A88">
            <w:pPr>
              <w:jc w:val="both"/>
              <w:rPr>
                <w:color w:val="000000"/>
                <w:sz w:val="21"/>
                <w:szCs w:val="21"/>
                <w:lang w:eastAsia="en-US"/>
              </w:rPr>
            </w:pPr>
            <w:r w:rsidRPr="00127AF0">
              <w:rPr>
                <w:color w:val="000000"/>
                <w:sz w:val="22"/>
                <w:szCs w:val="22"/>
                <w:lang w:eastAsia="en-US"/>
              </w:rPr>
              <w:t>0.061</w:t>
            </w:r>
          </w:p>
        </w:tc>
      </w:tr>
    </w:tbl>
    <w:p w14:paraId="62E18D65" w14:textId="77777777" w:rsidR="00CA088A" w:rsidRDefault="00CA088A" w:rsidP="00CA088A">
      <w:pPr>
        <w:jc w:val="both"/>
      </w:pPr>
    </w:p>
    <w:p w14:paraId="01FA4618" w14:textId="77777777" w:rsidR="00CA088A" w:rsidRDefault="00CA088A" w:rsidP="00CA088A">
      <w:pPr>
        <w:jc w:val="both"/>
      </w:pPr>
      <w:r w:rsidRPr="001F155C">
        <w:t>Baseline protein level</w:t>
      </w:r>
      <w:r>
        <w:t>s</w:t>
      </w:r>
      <w:r w:rsidRPr="001F155C">
        <w:t xml:space="preserve"> </w:t>
      </w:r>
      <w:r>
        <w:t>are</w:t>
      </w:r>
      <w:r w:rsidRPr="001F155C">
        <w:t xml:space="preserve"> presented as median and IQR, and expressed in Normalized Protein </w:t>
      </w:r>
      <w:proofErr w:type="spellStart"/>
      <w:r w:rsidRPr="001F155C">
        <w:t>eXpression</w:t>
      </w:r>
      <w:proofErr w:type="spellEnd"/>
      <w:r w:rsidRPr="001F155C">
        <w:t xml:space="preserve"> (NPX), arbitrary units. </w:t>
      </w:r>
      <w:r>
        <w:t xml:space="preserve">Protein changes </w:t>
      </w:r>
      <w:r>
        <w:rPr>
          <w:color w:val="111111"/>
        </w:rPr>
        <w:t>a</w:t>
      </w:r>
      <w:r w:rsidRPr="001F155C">
        <w:rPr>
          <w:color w:val="111111"/>
        </w:rPr>
        <w:t>re expressed as a median and interquartile range [Q1 – Q3]</w:t>
      </w:r>
      <w:r>
        <w:rPr>
          <w:color w:val="111111"/>
        </w:rPr>
        <w:t xml:space="preserve">, subtracting </w:t>
      </w:r>
      <w:r w:rsidRPr="0093118A">
        <w:t xml:space="preserve">the median value of the biomarkers at </w:t>
      </w:r>
      <w:r>
        <w:t>baseline</w:t>
      </w:r>
      <w:r w:rsidRPr="0093118A">
        <w:t xml:space="preserve"> from the value of the biomarkers at </w:t>
      </w:r>
      <w:r>
        <w:t>follow up.</w:t>
      </w:r>
    </w:p>
    <w:p w14:paraId="39A39141" w14:textId="77777777" w:rsidR="00DD14FD" w:rsidRDefault="00DD14FD"/>
    <w:sectPr w:rsidR="00DD14FD" w:rsidSect="00791BF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D3089"/>
    <w:multiLevelType w:val="multilevel"/>
    <w:tmpl w:val="62FA9078"/>
    <w:lvl w:ilvl="0">
      <w:start w:val="9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804236"/>
    <w:multiLevelType w:val="multilevel"/>
    <w:tmpl w:val="9BA44AD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F20471"/>
    <w:multiLevelType w:val="multilevel"/>
    <w:tmpl w:val="3152A8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FA7087"/>
    <w:multiLevelType w:val="multilevel"/>
    <w:tmpl w:val="56600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D416A8"/>
    <w:multiLevelType w:val="multilevel"/>
    <w:tmpl w:val="B48AA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8A037F"/>
    <w:multiLevelType w:val="multilevel"/>
    <w:tmpl w:val="A2342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CD30CB"/>
    <w:multiLevelType w:val="multilevel"/>
    <w:tmpl w:val="39A2860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9500E9"/>
    <w:multiLevelType w:val="multilevel"/>
    <w:tmpl w:val="4094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9C5800"/>
    <w:multiLevelType w:val="hybridMultilevel"/>
    <w:tmpl w:val="BD3C20B8"/>
    <w:lvl w:ilvl="0" w:tplc="FA8C5D54">
      <w:start w:val="1"/>
      <w:numFmt w:val="upperLetter"/>
      <w:lvlText w:val="%1-"/>
      <w:lvlJc w:val="left"/>
      <w:pPr>
        <w:ind w:left="1080" w:hanging="720"/>
      </w:pPr>
      <w:rPr>
        <w:rFonts w:ascii="Times New Roman" w:hAnsi="Times New Roman" w:hint="default"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340158"/>
    <w:multiLevelType w:val="multilevel"/>
    <w:tmpl w:val="57A0007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4820C1"/>
    <w:multiLevelType w:val="multilevel"/>
    <w:tmpl w:val="AE56B11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7742EE"/>
    <w:multiLevelType w:val="multilevel"/>
    <w:tmpl w:val="DBC4A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1329BD"/>
    <w:multiLevelType w:val="multilevel"/>
    <w:tmpl w:val="0AD6240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6C7674"/>
    <w:multiLevelType w:val="multilevel"/>
    <w:tmpl w:val="352C660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60F7A1E"/>
    <w:multiLevelType w:val="multilevel"/>
    <w:tmpl w:val="3DA66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761BBD"/>
    <w:multiLevelType w:val="multilevel"/>
    <w:tmpl w:val="CF825D04"/>
    <w:lvl w:ilvl="0">
      <w:start w:val="9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B62EBF"/>
    <w:multiLevelType w:val="multilevel"/>
    <w:tmpl w:val="3644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DD4CEE"/>
    <w:multiLevelType w:val="multilevel"/>
    <w:tmpl w:val="35D82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41422C2"/>
    <w:multiLevelType w:val="multilevel"/>
    <w:tmpl w:val="33B8A09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4AB48A0"/>
    <w:multiLevelType w:val="multilevel"/>
    <w:tmpl w:val="BA4C6DB4"/>
    <w:lvl w:ilvl="0">
      <w:start w:val="9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7335FF9"/>
    <w:multiLevelType w:val="multilevel"/>
    <w:tmpl w:val="1C52C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6230158">
    <w:abstractNumId w:val="11"/>
  </w:num>
  <w:num w:numId="2" w16cid:durableId="836459122">
    <w:abstractNumId w:val="6"/>
  </w:num>
  <w:num w:numId="3" w16cid:durableId="146673955">
    <w:abstractNumId w:val="14"/>
  </w:num>
  <w:num w:numId="4" w16cid:durableId="201720084">
    <w:abstractNumId w:val="8"/>
  </w:num>
  <w:num w:numId="5" w16cid:durableId="2040550402">
    <w:abstractNumId w:val="2"/>
  </w:num>
  <w:num w:numId="6" w16cid:durableId="450831175">
    <w:abstractNumId w:val="1"/>
  </w:num>
  <w:num w:numId="7" w16cid:durableId="195781428">
    <w:abstractNumId w:val="18"/>
  </w:num>
  <w:num w:numId="8" w16cid:durableId="2126188971">
    <w:abstractNumId w:val="10"/>
  </w:num>
  <w:num w:numId="9" w16cid:durableId="136268012">
    <w:abstractNumId w:val="0"/>
  </w:num>
  <w:num w:numId="10" w16cid:durableId="1019815785">
    <w:abstractNumId w:val="19"/>
  </w:num>
  <w:num w:numId="11" w16cid:durableId="312562702">
    <w:abstractNumId w:val="15"/>
  </w:num>
  <w:num w:numId="12" w16cid:durableId="1390614762">
    <w:abstractNumId w:val="12"/>
  </w:num>
  <w:num w:numId="13" w16cid:durableId="2074042122">
    <w:abstractNumId w:val="13"/>
  </w:num>
  <w:num w:numId="14" w16cid:durableId="1125082804">
    <w:abstractNumId w:val="9"/>
  </w:num>
  <w:num w:numId="15" w16cid:durableId="1154444447">
    <w:abstractNumId w:val="5"/>
  </w:num>
  <w:num w:numId="16" w16cid:durableId="1335761906">
    <w:abstractNumId w:val="17"/>
  </w:num>
  <w:num w:numId="17" w16cid:durableId="979185667">
    <w:abstractNumId w:val="20"/>
  </w:num>
  <w:num w:numId="18" w16cid:durableId="654797332">
    <w:abstractNumId w:val="7"/>
  </w:num>
  <w:num w:numId="19" w16cid:durableId="1078864499">
    <w:abstractNumId w:val="16"/>
  </w:num>
  <w:num w:numId="20" w16cid:durableId="896277758">
    <w:abstractNumId w:val="4"/>
  </w:num>
  <w:num w:numId="21" w16cid:durableId="17259806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88A"/>
    <w:rsid w:val="001151E7"/>
    <w:rsid w:val="004049C3"/>
    <w:rsid w:val="00791BF5"/>
    <w:rsid w:val="00A2114C"/>
    <w:rsid w:val="00CA088A"/>
    <w:rsid w:val="00DD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CCFC37C"/>
  <w15:chartTrackingRefBased/>
  <w15:docId w15:val="{6FDD3030-A129-3542-AA3F-7D31CD6B8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88A"/>
    <w:rPr>
      <w:rFonts w:ascii="Times New Roman" w:eastAsia="Times New Roman" w:hAnsi="Times New Roman" w:cs="Times New Roman"/>
      <w:lang w:val="en-US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088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5">
    <w:name w:val="heading 5"/>
    <w:basedOn w:val="Normal"/>
    <w:link w:val="Heading5Char"/>
    <w:uiPriority w:val="9"/>
    <w:qFormat/>
    <w:rsid w:val="00CA088A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088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CA088A"/>
    <w:rPr>
      <w:rFonts w:ascii="Times New Roman" w:eastAsia="Times New Roman" w:hAnsi="Times New Roman" w:cs="Times New Roman"/>
      <w:b/>
      <w:bCs/>
      <w:sz w:val="20"/>
      <w:szCs w:val="20"/>
      <w:lang w:val="en-US" w:eastAsia="en-GB"/>
    </w:rPr>
  </w:style>
  <w:style w:type="paragraph" w:styleId="NormalWeb">
    <w:name w:val="Normal (Web)"/>
    <w:basedOn w:val="Normal"/>
    <w:uiPriority w:val="99"/>
    <w:unhideWhenUsed/>
    <w:rsid w:val="00CA088A"/>
    <w:pPr>
      <w:spacing w:before="100" w:beforeAutospacing="1" w:after="100" w:afterAutospacing="1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A088A"/>
    <w:rPr>
      <w:rFonts w:asciiTheme="minorHAnsi" w:eastAsiaTheme="minorHAnsi" w:hAnsiTheme="minorHAnsi" w:cstheme="minorBidi"/>
      <w:sz w:val="20"/>
      <w:szCs w:val="20"/>
      <w:lang w:val="lt-LT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A088A"/>
    <w:rPr>
      <w:sz w:val="20"/>
      <w:szCs w:val="20"/>
      <w:lang w:val="lt-LT"/>
    </w:rPr>
  </w:style>
  <w:style w:type="character" w:styleId="EndnoteReference">
    <w:name w:val="endnote reference"/>
    <w:basedOn w:val="DefaultParagraphFont"/>
    <w:uiPriority w:val="99"/>
    <w:semiHidden/>
    <w:unhideWhenUsed/>
    <w:rsid w:val="00CA088A"/>
    <w:rPr>
      <w:vertAlign w:val="superscript"/>
    </w:rPr>
  </w:style>
  <w:style w:type="table" w:styleId="TableGrid">
    <w:name w:val="Table Grid"/>
    <w:basedOn w:val="TableNormal"/>
    <w:uiPriority w:val="39"/>
    <w:rsid w:val="00CA088A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CA088A"/>
  </w:style>
  <w:style w:type="character" w:styleId="Hyperlink">
    <w:name w:val="Hyperlink"/>
    <w:basedOn w:val="DefaultParagraphFont"/>
    <w:uiPriority w:val="99"/>
    <w:unhideWhenUsed/>
    <w:rsid w:val="00CA088A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088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A088A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CA088A"/>
    <w:rPr>
      <w:i/>
      <w:iCs/>
    </w:rPr>
  </w:style>
  <w:style w:type="character" w:customStyle="1" w:styleId="identifier">
    <w:name w:val="identifier"/>
    <w:basedOn w:val="DefaultParagraphFont"/>
    <w:rsid w:val="00CA088A"/>
  </w:style>
  <w:style w:type="character" w:customStyle="1" w:styleId="id-label">
    <w:name w:val="id-label"/>
    <w:basedOn w:val="DefaultParagraphFont"/>
    <w:rsid w:val="00CA088A"/>
  </w:style>
  <w:style w:type="paragraph" w:customStyle="1" w:styleId="p">
    <w:name w:val="p"/>
    <w:basedOn w:val="Normal"/>
    <w:rsid w:val="00CA088A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CA088A"/>
    <w:rPr>
      <w:sz w:val="16"/>
      <w:szCs w:val="16"/>
    </w:rPr>
  </w:style>
  <w:style w:type="paragraph" w:customStyle="1" w:styleId="msonormal0">
    <w:name w:val="msonormal"/>
    <w:basedOn w:val="Normal"/>
    <w:rsid w:val="00CA088A"/>
    <w:pPr>
      <w:spacing w:before="100" w:beforeAutospacing="1" w:after="100" w:afterAutospacing="1"/>
    </w:pPr>
  </w:style>
  <w:style w:type="paragraph" w:customStyle="1" w:styleId="xl64">
    <w:name w:val="xl64"/>
    <w:basedOn w:val="Normal"/>
    <w:rsid w:val="00CA088A"/>
    <w:pPr>
      <w:shd w:val="clear" w:color="000000" w:fill="E2EFDA"/>
      <w:spacing w:before="100" w:beforeAutospacing="1" w:after="100" w:afterAutospacing="1"/>
    </w:pPr>
  </w:style>
  <w:style w:type="paragraph" w:customStyle="1" w:styleId="xl65">
    <w:name w:val="xl65"/>
    <w:basedOn w:val="Normal"/>
    <w:rsid w:val="00CA088A"/>
    <w:pPr>
      <w:shd w:val="clear" w:color="000000" w:fill="E2EFDA"/>
      <w:spacing w:before="100" w:beforeAutospacing="1" w:after="100" w:afterAutospacing="1"/>
    </w:pPr>
  </w:style>
  <w:style w:type="paragraph" w:customStyle="1" w:styleId="xl66">
    <w:name w:val="xl66"/>
    <w:basedOn w:val="Normal"/>
    <w:rsid w:val="00CA088A"/>
    <w:pPr>
      <w:shd w:val="clear" w:color="000000" w:fill="FFFF00"/>
      <w:spacing w:before="100" w:beforeAutospacing="1" w:after="100" w:afterAutospacing="1"/>
    </w:pPr>
  </w:style>
  <w:style w:type="paragraph" w:customStyle="1" w:styleId="xl67">
    <w:name w:val="xl67"/>
    <w:basedOn w:val="Normal"/>
    <w:rsid w:val="00CA088A"/>
    <w:pPr>
      <w:shd w:val="clear" w:color="000000" w:fill="E2EFDA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68">
    <w:name w:val="xl68"/>
    <w:basedOn w:val="Normal"/>
    <w:rsid w:val="00CA088A"/>
    <w:pPr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70">
    <w:name w:val="xl70"/>
    <w:basedOn w:val="Normal"/>
    <w:rsid w:val="00CA088A"/>
    <w:pPr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71">
    <w:name w:val="xl71"/>
    <w:basedOn w:val="Normal"/>
    <w:rsid w:val="00CA088A"/>
    <w:pPr>
      <w:spacing w:before="100" w:beforeAutospacing="1" w:after="100" w:afterAutospacing="1"/>
    </w:pPr>
    <w:rPr>
      <w:rFonts w:ascii="Calibri" w:hAnsi="Calibri" w:cs="Calibri"/>
    </w:rPr>
  </w:style>
  <w:style w:type="character" w:customStyle="1" w:styleId="fff">
    <w:name w:val="fff"/>
    <w:basedOn w:val="DefaultParagraphFont"/>
    <w:rsid w:val="00CA088A"/>
  </w:style>
  <w:style w:type="character" w:customStyle="1" w:styleId="a">
    <w:name w:val="_"/>
    <w:basedOn w:val="DefaultParagraphFont"/>
    <w:rsid w:val="00CA088A"/>
  </w:style>
  <w:style w:type="paragraph" w:styleId="ListParagraph">
    <w:name w:val="List Paragraph"/>
    <w:basedOn w:val="Normal"/>
    <w:uiPriority w:val="34"/>
    <w:qFormat/>
    <w:rsid w:val="00CA088A"/>
    <w:pPr>
      <w:ind w:left="720"/>
      <w:contextualSpacing/>
    </w:pPr>
  </w:style>
  <w:style w:type="paragraph" w:styleId="Revision">
    <w:name w:val="Revision"/>
    <w:hidden/>
    <w:uiPriority w:val="99"/>
    <w:semiHidden/>
    <w:rsid w:val="00CA088A"/>
    <w:rPr>
      <w:rFonts w:ascii="Times New Roman" w:eastAsia="Times New Roman" w:hAnsi="Times New Roman" w:cs="Times New Roman"/>
      <w:lang w:val="en-US" w:eastAsia="en-GB"/>
    </w:rPr>
  </w:style>
  <w:style w:type="paragraph" w:styleId="CommentText">
    <w:name w:val="annotation text"/>
    <w:basedOn w:val="Normal"/>
    <w:link w:val="CommentTextChar"/>
    <w:uiPriority w:val="99"/>
    <w:unhideWhenUsed/>
    <w:rsid w:val="00CA088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088A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08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088A"/>
    <w:rPr>
      <w:rFonts w:ascii="Times New Roman" w:eastAsia="Times New Roman" w:hAnsi="Times New Roman" w:cs="Times New Roman"/>
      <w:b/>
      <w:bCs/>
      <w:sz w:val="20"/>
      <w:szCs w:val="20"/>
      <w:lang w:val="en-US" w:eastAsia="en-GB"/>
    </w:rPr>
  </w:style>
  <w:style w:type="character" w:customStyle="1" w:styleId="ref-journal">
    <w:name w:val="ref-journal"/>
    <w:basedOn w:val="DefaultParagraphFont"/>
    <w:rsid w:val="00CA088A"/>
  </w:style>
  <w:style w:type="character" w:customStyle="1" w:styleId="ref-vol">
    <w:name w:val="ref-vol"/>
    <w:basedOn w:val="DefaultParagraphFont"/>
    <w:rsid w:val="00CA088A"/>
  </w:style>
  <w:style w:type="character" w:customStyle="1" w:styleId="ref-title">
    <w:name w:val="ref-title"/>
    <w:basedOn w:val="DefaultParagraphFont"/>
    <w:rsid w:val="00CA088A"/>
  </w:style>
  <w:style w:type="character" w:customStyle="1" w:styleId="authors">
    <w:name w:val="authors"/>
    <w:basedOn w:val="DefaultParagraphFont"/>
    <w:rsid w:val="00CA088A"/>
  </w:style>
  <w:style w:type="character" w:customStyle="1" w:styleId="Date1">
    <w:name w:val="Date1"/>
    <w:basedOn w:val="DefaultParagraphFont"/>
    <w:rsid w:val="00CA088A"/>
  </w:style>
  <w:style w:type="character" w:customStyle="1" w:styleId="arttitle">
    <w:name w:val="art_title"/>
    <w:basedOn w:val="DefaultParagraphFont"/>
    <w:rsid w:val="00CA088A"/>
  </w:style>
  <w:style w:type="character" w:customStyle="1" w:styleId="serialtitle">
    <w:name w:val="serial_title"/>
    <w:basedOn w:val="DefaultParagraphFont"/>
    <w:rsid w:val="00CA088A"/>
  </w:style>
  <w:style w:type="character" w:customStyle="1" w:styleId="volumeissue">
    <w:name w:val="volume_issue"/>
    <w:basedOn w:val="DefaultParagraphFont"/>
    <w:rsid w:val="00CA088A"/>
  </w:style>
  <w:style w:type="character" w:customStyle="1" w:styleId="pagerange">
    <w:name w:val="page_range"/>
    <w:basedOn w:val="DefaultParagraphFont"/>
    <w:rsid w:val="00CA088A"/>
  </w:style>
  <w:style w:type="character" w:customStyle="1" w:styleId="doilink">
    <w:name w:val="doi_link"/>
    <w:basedOn w:val="DefaultParagraphFont"/>
    <w:rsid w:val="00CA088A"/>
  </w:style>
  <w:style w:type="character" w:customStyle="1" w:styleId="name">
    <w:name w:val="name"/>
    <w:basedOn w:val="DefaultParagraphFont"/>
    <w:rsid w:val="00CA088A"/>
  </w:style>
  <w:style w:type="paragraph" w:customStyle="1" w:styleId="referenceauthor">
    <w:name w:val="reference__author"/>
    <w:basedOn w:val="Normal"/>
    <w:rsid w:val="00CA088A"/>
    <w:pPr>
      <w:spacing w:before="100" w:beforeAutospacing="1" w:after="100" w:afterAutospacing="1"/>
    </w:pPr>
  </w:style>
  <w:style w:type="character" w:customStyle="1" w:styleId="referenceauthorslistsuffix">
    <w:name w:val="reference__authors_list_suffix"/>
    <w:basedOn w:val="DefaultParagraphFont"/>
    <w:rsid w:val="00CA088A"/>
  </w:style>
  <w:style w:type="character" w:customStyle="1" w:styleId="doi">
    <w:name w:val="doi"/>
    <w:basedOn w:val="DefaultParagraphFont"/>
    <w:rsid w:val="00CA088A"/>
  </w:style>
  <w:style w:type="character" w:customStyle="1" w:styleId="markedcontent">
    <w:name w:val="markedcontent"/>
    <w:basedOn w:val="DefaultParagraphFont"/>
    <w:rsid w:val="00CA088A"/>
  </w:style>
  <w:style w:type="character" w:customStyle="1" w:styleId="mi">
    <w:name w:val="mi"/>
    <w:basedOn w:val="DefaultParagraphFont"/>
    <w:rsid w:val="00CA088A"/>
  </w:style>
  <w:style w:type="character" w:styleId="Strong">
    <w:name w:val="Strong"/>
    <w:basedOn w:val="DefaultParagraphFont"/>
    <w:uiPriority w:val="22"/>
    <w:qFormat/>
    <w:rsid w:val="00CA088A"/>
    <w:rPr>
      <w:b/>
      <w:bCs/>
    </w:rPr>
  </w:style>
  <w:style w:type="character" w:customStyle="1" w:styleId="html-italic">
    <w:name w:val="html-italic"/>
    <w:basedOn w:val="DefaultParagraphFont"/>
    <w:rsid w:val="00CA088A"/>
  </w:style>
  <w:style w:type="character" w:customStyle="1" w:styleId="hlfld-contribauthor">
    <w:name w:val="hlfld-contribauthor"/>
    <w:basedOn w:val="DefaultParagraphFont"/>
    <w:rsid w:val="00CA088A"/>
  </w:style>
  <w:style w:type="character" w:customStyle="1" w:styleId="nlmgiven-names">
    <w:name w:val="nlm_given-names"/>
    <w:basedOn w:val="DefaultParagraphFont"/>
    <w:rsid w:val="00CA088A"/>
  </w:style>
  <w:style w:type="character" w:customStyle="1" w:styleId="nlmarticle-title">
    <w:name w:val="nlm_article-title"/>
    <w:basedOn w:val="DefaultParagraphFont"/>
    <w:rsid w:val="00CA088A"/>
  </w:style>
  <w:style w:type="character" w:customStyle="1" w:styleId="nlmyear">
    <w:name w:val="nlm_year"/>
    <w:basedOn w:val="DefaultParagraphFont"/>
    <w:rsid w:val="00CA088A"/>
  </w:style>
  <w:style w:type="character" w:customStyle="1" w:styleId="nlmfpage">
    <w:name w:val="nlm_fpage"/>
    <w:basedOn w:val="DefaultParagraphFont"/>
    <w:rsid w:val="00CA088A"/>
  </w:style>
  <w:style w:type="character" w:customStyle="1" w:styleId="nlmlpage">
    <w:name w:val="nlm_lpage"/>
    <w:basedOn w:val="DefaultParagraphFont"/>
    <w:rsid w:val="00CA088A"/>
  </w:style>
  <w:style w:type="character" w:customStyle="1" w:styleId="highwire-cite-metadata-journal">
    <w:name w:val="highwire-cite-metadata-journal"/>
    <w:basedOn w:val="DefaultParagraphFont"/>
    <w:rsid w:val="00CA088A"/>
  </w:style>
  <w:style w:type="character" w:customStyle="1" w:styleId="highwire-cite-metadata-date">
    <w:name w:val="highwire-cite-metadata-date"/>
    <w:basedOn w:val="DefaultParagraphFont"/>
    <w:rsid w:val="00CA088A"/>
  </w:style>
  <w:style w:type="character" w:customStyle="1" w:styleId="person-group">
    <w:name w:val="person-group"/>
    <w:basedOn w:val="DefaultParagraphFont"/>
    <w:rsid w:val="00CA088A"/>
  </w:style>
  <w:style w:type="paragraph" w:customStyle="1" w:styleId="font5">
    <w:name w:val="font5"/>
    <w:basedOn w:val="Normal"/>
    <w:rsid w:val="00CA088A"/>
    <w:pPr>
      <w:spacing w:before="100" w:beforeAutospacing="1" w:after="100" w:afterAutospacing="1"/>
    </w:pPr>
    <w:rPr>
      <w:color w:val="000000"/>
      <w:sz w:val="21"/>
      <w:szCs w:val="21"/>
      <w:lang w:eastAsia="en-US"/>
    </w:rPr>
  </w:style>
  <w:style w:type="paragraph" w:customStyle="1" w:styleId="font6">
    <w:name w:val="font6"/>
    <w:basedOn w:val="Normal"/>
    <w:rsid w:val="00CA088A"/>
    <w:pPr>
      <w:spacing w:before="100" w:beforeAutospacing="1" w:after="100" w:afterAutospacing="1"/>
    </w:pPr>
    <w:rPr>
      <w:color w:val="000000"/>
      <w:sz w:val="21"/>
      <w:szCs w:val="21"/>
      <w:lang w:eastAsia="en-US"/>
    </w:rPr>
  </w:style>
  <w:style w:type="paragraph" w:customStyle="1" w:styleId="xl69">
    <w:name w:val="xl69"/>
    <w:basedOn w:val="Normal"/>
    <w:rsid w:val="00CA088A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2">
    <w:name w:val="xl72"/>
    <w:basedOn w:val="Normal"/>
    <w:rsid w:val="00CA088A"/>
    <w:pPr>
      <w:pBdr>
        <w:top w:val="single" w:sz="4" w:space="0" w:color="auto"/>
        <w:left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3">
    <w:name w:val="xl73"/>
    <w:basedOn w:val="Normal"/>
    <w:rsid w:val="00CA088A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4">
    <w:name w:val="xl74"/>
    <w:basedOn w:val="Normal"/>
    <w:rsid w:val="00CA088A"/>
    <w:pPr>
      <w:pBdr>
        <w:top w:val="single" w:sz="4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5">
    <w:name w:val="xl75"/>
    <w:basedOn w:val="Normal"/>
    <w:rsid w:val="00CA088A"/>
    <w:pPr>
      <w:pBdr>
        <w:left w:val="single" w:sz="4" w:space="0" w:color="auto"/>
        <w:right w:val="double" w:sz="6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6">
    <w:name w:val="xl76"/>
    <w:basedOn w:val="Normal"/>
    <w:rsid w:val="00CA08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1"/>
      <w:szCs w:val="21"/>
      <w:lang w:eastAsia="en-US"/>
    </w:rPr>
  </w:style>
  <w:style w:type="paragraph" w:customStyle="1" w:styleId="xl77">
    <w:name w:val="xl77"/>
    <w:basedOn w:val="Normal"/>
    <w:rsid w:val="00CA08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78">
    <w:name w:val="xl78"/>
    <w:basedOn w:val="Normal"/>
    <w:rsid w:val="00CA088A"/>
    <w:pPr>
      <w:pBdr>
        <w:top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79">
    <w:name w:val="xl79"/>
    <w:basedOn w:val="Normal"/>
    <w:rsid w:val="00CA088A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1"/>
      <w:szCs w:val="21"/>
      <w:lang w:eastAsia="en-US"/>
    </w:rPr>
  </w:style>
  <w:style w:type="paragraph" w:customStyle="1" w:styleId="xl80">
    <w:name w:val="xl80"/>
    <w:basedOn w:val="Normal"/>
    <w:rsid w:val="00CA088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81">
    <w:name w:val="xl81"/>
    <w:basedOn w:val="Normal"/>
    <w:rsid w:val="00CA088A"/>
    <w:pPr>
      <w:pBdr>
        <w:top w:val="double" w:sz="6" w:space="0" w:color="auto"/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n-US"/>
    </w:rPr>
  </w:style>
  <w:style w:type="paragraph" w:customStyle="1" w:styleId="xl82">
    <w:name w:val="xl82"/>
    <w:basedOn w:val="Normal"/>
    <w:rsid w:val="00CA088A"/>
    <w:pPr>
      <w:pBdr>
        <w:left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83">
    <w:name w:val="xl83"/>
    <w:basedOn w:val="Normal"/>
    <w:rsid w:val="00CA088A"/>
    <w:pPr>
      <w:pBdr>
        <w:top w:val="double" w:sz="6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color w:val="000000"/>
      <w:sz w:val="21"/>
      <w:szCs w:val="21"/>
      <w:lang w:eastAsia="en-US"/>
    </w:rPr>
  </w:style>
  <w:style w:type="paragraph" w:customStyle="1" w:styleId="xl84">
    <w:name w:val="xl84"/>
    <w:basedOn w:val="Normal"/>
    <w:rsid w:val="00CA088A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lang w:eastAsia="en-US"/>
    </w:rPr>
  </w:style>
  <w:style w:type="paragraph" w:customStyle="1" w:styleId="xl85">
    <w:name w:val="xl85"/>
    <w:basedOn w:val="Normal"/>
    <w:rsid w:val="00CA088A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color w:val="000000"/>
      <w:sz w:val="21"/>
      <w:szCs w:val="21"/>
      <w:lang w:eastAsia="en-US"/>
    </w:rPr>
  </w:style>
  <w:style w:type="paragraph" w:customStyle="1" w:styleId="xl86">
    <w:name w:val="xl86"/>
    <w:basedOn w:val="Normal"/>
    <w:rsid w:val="00CA08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lang w:eastAsia="en-US"/>
    </w:rPr>
  </w:style>
  <w:style w:type="paragraph" w:customStyle="1" w:styleId="xl87">
    <w:name w:val="xl87"/>
    <w:basedOn w:val="Normal"/>
    <w:rsid w:val="00CA088A"/>
    <w:pPr>
      <w:pBdr>
        <w:top w:val="double" w:sz="6" w:space="0" w:color="auto"/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88">
    <w:name w:val="xl88"/>
    <w:basedOn w:val="Normal"/>
    <w:rsid w:val="00CA088A"/>
    <w:pPr>
      <w:pBdr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89">
    <w:name w:val="xl89"/>
    <w:basedOn w:val="Normal"/>
    <w:rsid w:val="00CA088A"/>
    <w:pPr>
      <w:pBdr>
        <w:left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table" w:styleId="PlainTable4">
    <w:name w:val="Plain Table 4"/>
    <w:basedOn w:val="TableNormal"/>
    <w:uiPriority w:val="44"/>
    <w:rsid w:val="00CA088A"/>
    <w:rPr>
      <w:lang w:val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A088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88A"/>
    <w:rPr>
      <w:rFonts w:ascii="Segoe UI" w:eastAsia="Times New Roman" w:hAnsi="Segoe UI" w:cs="Segoe UI"/>
      <w:sz w:val="18"/>
      <w:szCs w:val="18"/>
      <w:lang w:val="en-US" w:eastAsia="en-GB"/>
    </w:rPr>
  </w:style>
  <w:style w:type="character" w:customStyle="1" w:styleId="contentpasted0">
    <w:name w:val="contentpasted0"/>
    <w:basedOn w:val="DefaultParagraphFont"/>
    <w:rsid w:val="00CA08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1134</Words>
  <Characters>6470</Characters>
  <Application>Microsoft Office Word</Application>
  <DocSecurity>0</DocSecurity>
  <Lines>53</Lines>
  <Paragraphs>15</Paragraphs>
  <ScaleCrop>false</ScaleCrop>
  <Company/>
  <LinksUpToDate>false</LinksUpToDate>
  <CharactersWithSpaces>7589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2022-11-28T17:53:00Z</dcterms:created>
  <dcterms:modified xsi:type="dcterms:W3CDTF">2022-11-28T17:54:00Z</dcterms:modified>
</cp:coreProperties>
</file>