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80652" w14:textId="77777777" w:rsidR="002D14D0" w:rsidRDefault="002D14D0" w:rsidP="002D14D0">
      <w:pPr>
        <w:spacing w:line="480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szCs w:val="21"/>
        </w:rPr>
        <w:t xml:space="preserve">Table </w:t>
      </w:r>
      <w:r>
        <w:rPr>
          <w:rFonts w:ascii="Times New Roman" w:hAnsi="Times New Roman" w:hint="eastAsia"/>
          <w:b/>
          <w:szCs w:val="21"/>
        </w:rPr>
        <w:t xml:space="preserve">S1 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Comparison of Vitamin D nutritional status among DFU groups with different Wagner grades and infection severity [n (%)]</w:t>
      </w:r>
    </w:p>
    <w:tbl>
      <w:tblPr>
        <w:tblW w:w="8836" w:type="dxa"/>
        <w:tblInd w:w="-161" w:type="dxa"/>
        <w:tblLayout w:type="fixed"/>
        <w:tblLook w:val="0000" w:firstRow="0" w:lastRow="0" w:firstColumn="0" w:lastColumn="0" w:noHBand="0" w:noVBand="0"/>
      </w:tblPr>
      <w:tblGrid>
        <w:gridCol w:w="2075"/>
        <w:gridCol w:w="873"/>
        <w:gridCol w:w="1543"/>
        <w:gridCol w:w="1736"/>
        <w:gridCol w:w="1446"/>
        <w:gridCol w:w="1163"/>
      </w:tblGrid>
      <w:tr w:rsidR="002D14D0" w14:paraId="0BDE254D" w14:textId="77777777" w:rsidTr="00163354">
        <w:trPr>
          <w:trHeight w:val="439"/>
        </w:trPr>
        <w:tc>
          <w:tcPr>
            <w:tcW w:w="20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477466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C492339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n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D94E6D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Vitamin D status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n (%)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A263DE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2D14D0" w14:paraId="00815AB7" w14:textId="77777777" w:rsidTr="00163354">
        <w:trPr>
          <w:trHeight w:val="439"/>
        </w:trPr>
        <w:tc>
          <w:tcPr>
            <w:tcW w:w="20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49B2CB" w14:textId="77777777" w:rsidR="002D14D0" w:rsidRDefault="002D14D0" w:rsidP="00163354">
            <w:pPr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5CFBF2" w14:textId="77777777" w:rsidR="002D14D0" w:rsidRDefault="002D14D0" w:rsidP="00163354">
            <w:pPr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3A69D3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Deficiency 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FAA7AE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In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sufficiency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FAADB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ufficiency</w:t>
            </w:r>
          </w:p>
        </w:tc>
        <w:tc>
          <w:tcPr>
            <w:tcW w:w="11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4A7BEE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D14D0" w14:paraId="74361274" w14:textId="77777777" w:rsidTr="00163354">
        <w:trPr>
          <w:trHeight w:val="439"/>
        </w:trPr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81DEB1" w14:textId="77777777" w:rsidR="002D14D0" w:rsidRDefault="002D14D0" w:rsidP="00163354">
            <w:pPr>
              <w:spacing w:line="480" w:lineRule="auto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Wagner grade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491FB0" w14:textId="77777777" w:rsidR="002D14D0" w:rsidRDefault="002D14D0" w:rsidP="00163354">
            <w:pPr>
              <w:spacing w:line="480" w:lineRule="auto"/>
              <w:rPr>
                <w:rFonts w:ascii="Times New Roman" w:hAnsi="Times New Roman" w:hint="eastAsia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51A430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14AC03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17E27B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585808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&lt;0.001</w:t>
            </w:r>
          </w:p>
        </w:tc>
      </w:tr>
      <w:tr w:rsidR="002D14D0" w14:paraId="74F061E8" w14:textId="77777777" w:rsidTr="00163354">
        <w:trPr>
          <w:trHeight w:val="439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EED64" w14:textId="77777777" w:rsidR="002D14D0" w:rsidRDefault="002D14D0" w:rsidP="00163354">
            <w:pPr>
              <w:spacing w:line="480" w:lineRule="auto"/>
              <w:ind w:firstLineChars="200" w:firstLine="420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 xml:space="preserve">II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5FBE9" w14:textId="77777777" w:rsidR="002D14D0" w:rsidRDefault="002D14D0" w:rsidP="00163354">
            <w:pPr>
              <w:spacing w:line="480" w:lineRule="auto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C050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 (25.0)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7660C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 (45.0)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2C1EA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6 (30.0)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5E289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</w:p>
        </w:tc>
      </w:tr>
      <w:tr w:rsidR="002D14D0" w14:paraId="2835077D" w14:textId="77777777" w:rsidTr="00163354">
        <w:trPr>
          <w:trHeight w:val="437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8EDB4" w14:textId="77777777" w:rsidR="002D14D0" w:rsidRDefault="002D14D0" w:rsidP="00163354">
            <w:pPr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 III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3E5F0" w14:textId="77777777" w:rsidR="002D14D0" w:rsidRDefault="002D14D0" w:rsidP="00163354">
            <w:pPr>
              <w:spacing w:line="48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108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8EFF8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83 (76.9)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AD762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23 (21.3)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59FB8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 (1.8)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D3CDF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D14D0" w14:paraId="36D665E7" w14:textId="77777777" w:rsidTr="00163354">
        <w:trPr>
          <w:trHeight w:val="439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FD09" w14:textId="77777777" w:rsidR="002D14D0" w:rsidRDefault="002D14D0" w:rsidP="00163354">
            <w:pPr>
              <w:spacing w:line="480" w:lineRule="auto"/>
              <w:ind w:firstLineChars="200" w:firstLine="420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IV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405B5" w14:textId="77777777" w:rsidR="002D14D0" w:rsidRDefault="002D14D0" w:rsidP="00163354">
            <w:pPr>
              <w:spacing w:line="480" w:lineRule="auto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BB684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24 (85.7)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59D8E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 (14.3)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9FB86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2FA3B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D14D0" w14:paraId="0EED31B7" w14:textId="77777777" w:rsidTr="00163354">
        <w:trPr>
          <w:trHeight w:val="439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02FCD" w14:textId="77777777" w:rsidR="002D14D0" w:rsidRDefault="002D14D0" w:rsidP="00163354">
            <w:pPr>
              <w:spacing w:line="480" w:lineRule="auto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Severity of infection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69FFE" w14:textId="77777777" w:rsidR="002D14D0" w:rsidRDefault="002D14D0" w:rsidP="00163354">
            <w:pPr>
              <w:spacing w:line="480" w:lineRule="auto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4A8EB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10A74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AB7C4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8B9D0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&lt;0.001</w:t>
            </w:r>
          </w:p>
        </w:tc>
      </w:tr>
      <w:tr w:rsidR="002D14D0" w14:paraId="6617CFD0" w14:textId="77777777" w:rsidTr="00163354">
        <w:trPr>
          <w:trHeight w:val="439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E218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mild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6776D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08017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8 (40.0)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ED6FB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 (35.0)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A5949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 (25.0)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03A43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D14D0" w14:paraId="7485B88C" w14:textId="77777777" w:rsidTr="00163354">
        <w:trPr>
          <w:trHeight w:val="439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C5699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moderate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304F9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292B0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69 (73.4)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20F55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22 (23.4)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2D57F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 (3.2)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523A9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2D14D0" w14:paraId="59921EA8" w14:textId="77777777" w:rsidTr="00163354">
        <w:trPr>
          <w:trHeight w:val="439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05CEDE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severe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DDF156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807684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35 (83.3)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4F6C9D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 (16.7)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068187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A3DE40" w14:textId="77777777" w:rsidR="002D14D0" w:rsidRDefault="002D14D0" w:rsidP="00163354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</w:tbl>
    <w:p w14:paraId="55AEF1F7" w14:textId="77777777" w:rsidR="002D14D0" w:rsidRDefault="002D14D0" w:rsidP="002D14D0">
      <w:pPr>
        <w:widowControl/>
        <w:spacing w:line="480" w:lineRule="auto"/>
        <w:rPr>
          <w:rFonts w:ascii="Times New Roman" w:hAnsi="Times New Roman" w:hint="eastAsia"/>
          <w:color w:val="000000"/>
          <w:sz w:val="18"/>
          <w:szCs w:val="18"/>
          <w:shd w:val="clear" w:color="auto" w:fill="FBFBF9"/>
        </w:rPr>
      </w:pPr>
      <w:r>
        <w:rPr>
          <w:rFonts w:ascii="Times New Roman" w:hAnsi="Times New Roman" w:hint="eastAsia"/>
          <w:b/>
          <w:bCs/>
          <w:color w:val="000000"/>
          <w:sz w:val="18"/>
          <w:szCs w:val="18"/>
          <w:shd w:val="clear" w:color="auto" w:fill="FBFBF9"/>
        </w:rPr>
        <w:t>Notes:</w:t>
      </w:r>
      <w:r>
        <w:rPr>
          <w:rFonts w:ascii="Times New Roman" w:hAnsi="Times New Roman" w:hint="eastAsia"/>
          <w:color w:val="000000"/>
          <w:sz w:val="18"/>
          <w:szCs w:val="18"/>
          <w:shd w:val="clear" w:color="auto" w:fill="FBFBF9"/>
        </w:rPr>
        <w:t xml:space="preserve"> 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Data are presented numbers (%) among three groups analyzed using </w:t>
      </w:r>
      <w:r>
        <w:rPr>
          <w:rFonts w:ascii="Times New Roman" w:hAnsi="Times New Roman"/>
          <w:i/>
          <w:iCs/>
          <w:sz w:val="18"/>
          <w:szCs w:val="18"/>
        </w:rPr>
        <w:t>x</w:t>
      </w:r>
      <w:r>
        <w:rPr>
          <w:rFonts w:ascii="Times New Roman" w:hAnsi="Times New Roman"/>
          <w:sz w:val="18"/>
          <w:szCs w:val="18"/>
          <w:vertAlign w:val="superscript"/>
        </w:rPr>
        <w:t>2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kern w:val="0"/>
          <w:sz w:val="18"/>
          <w:szCs w:val="18"/>
        </w:rPr>
        <w:t>test</w:t>
      </w:r>
      <w:r>
        <w:rPr>
          <w:rFonts w:ascii="Times New Roman" w:hAnsi="Times New Roman" w:hint="eastAsia"/>
          <w:kern w:val="0"/>
          <w:sz w:val="18"/>
          <w:szCs w:val="18"/>
        </w:rPr>
        <w:t>.</w:t>
      </w:r>
      <w:r>
        <w:rPr>
          <w:rFonts w:ascii="Times New Roman" w:hAnsi="Times New Roman" w:hint="eastAsia"/>
          <w:color w:val="000000"/>
          <w:sz w:val="18"/>
          <w:szCs w:val="18"/>
          <w:shd w:val="clear" w:color="auto" w:fill="FBFBF9"/>
        </w:rPr>
        <w:t xml:space="preserve"> </w:t>
      </w:r>
    </w:p>
    <w:p w14:paraId="33856FE4" w14:textId="77777777" w:rsidR="002D14D0" w:rsidRDefault="002D14D0" w:rsidP="002D14D0">
      <w:pPr>
        <w:widowControl/>
        <w:spacing w:line="480" w:lineRule="auto"/>
        <w:rPr>
          <w:rFonts w:ascii="Times New Roman" w:hAnsi="Times New Roman"/>
          <w:kern w:val="0"/>
          <w:sz w:val="18"/>
          <w:szCs w:val="18"/>
        </w:rPr>
      </w:pPr>
      <w:r>
        <w:rPr>
          <w:rFonts w:ascii="Times New Roman" w:hAnsi="Times New Roman" w:hint="eastAsia"/>
          <w:b/>
          <w:bCs/>
          <w:color w:val="000000"/>
          <w:sz w:val="18"/>
          <w:szCs w:val="18"/>
          <w:shd w:val="clear" w:color="auto" w:fill="FBFBF9"/>
        </w:rPr>
        <w:t xml:space="preserve">Abbreviation: </w:t>
      </w:r>
      <w:r>
        <w:rPr>
          <w:rFonts w:ascii="Times New Roman" w:hAnsi="Times New Roman" w:hint="eastAsia"/>
          <w:color w:val="000000"/>
          <w:sz w:val="18"/>
          <w:szCs w:val="18"/>
          <w:shd w:val="clear" w:color="auto" w:fill="FBFBF9"/>
        </w:rPr>
        <w:t>DFU: diabetic foot ulcer.</w:t>
      </w:r>
    </w:p>
    <w:p w14:paraId="38A28008" w14:textId="77777777" w:rsidR="001760E5" w:rsidRDefault="002D14D0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4D0"/>
    <w:rsid w:val="002D14D0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128CA"/>
  <w15:chartTrackingRefBased/>
  <w15:docId w15:val="{C5D31217-4B20-4F9E-BA8D-E0C7217F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4D0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>Springer Nature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2022-12-01T07:39:00Z</dcterms:created>
  <dcterms:modified xsi:type="dcterms:W3CDTF">2022-12-01T07:39:00Z</dcterms:modified>
</cp:coreProperties>
</file>