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40EEEB" w14:textId="77777777" w:rsidR="005D4B9A" w:rsidRDefault="005D4B9A" w:rsidP="005D4B9A">
      <w:bookmarkStart w:id="0" w:name="_Toc27470455"/>
      <w:bookmarkStart w:id="1" w:name="_Hlk26258893"/>
      <w:r>
        <w:t xml:space="preserve">Appendix A. Plant species list of plant species recorded from 20 x 20 plots from 3 sites on Victoria Creek on 18-20 September 2019. WPFG (Water Plant Functional Groups) and WPIL (Water Plant Indicator List) codes from Ling </w:t>
      </w:r>
      <w:r w:rsidRPr="0021474D">
        <w:rPr>
          <w:i/>
        </w:rPr>
        <w:t>et al.</w:t>
      </w:r>
      <w:r>
        <w:t xml:space="preserve"> (2019). </w:t>
      </w:r>
      <w:bookmarkEnd w:id="0"/>
    </w:p>
    <w:p w14:paraId="451A84D0" w14:textId="77777777" w:rsidR="005D4B9A" w:rsidRPr="00D713D6" w:rsidRDefault="005D4B9A" w:rsidP="005D4B9A">
      <w:pPr>
        <w:rPr>
          <w:rFonts w:ascii="Arial" w:hAnsi="Arial" w:cs="Arial"/>
          <w:sz w:val="16"/>
          <w:szCs w:val="20"/>
        </w:rPr>
      </w:pPr>
      <w:bookmarkStart w:id="2" w:name="_Hlk27388920"/>
      <w:bookmarkEnd w:id="1"/>
      <w:r w:rsidRPr="00D713D6">
        <w:rPr>
          <w:rFonts w:ascii="Arial" w:hAnsi="Arial" w:cs="Arial"/>
          <w:sz w:val="16"/>
          <w:szCs w:val="20"/>
        </w:rPr>
        <w:t xml:space="preserve">* Exotic species. </w:t>
      </w:r>
    </w:p>
    <w:p w14:paraId="2565F86E" w14:textId="77777777" w:rsidR="005D4B9A" w:rsidRPr="00D713D6" w:rsidRDefault="005D4B9A" w:rsidP="005D4B9A">
      <w:pPr>
        <w:rPr>
          <w:rFonts w:ascii="Arial" w:hAnsi="Arial" w:cs="Arial"/>
          <w:sz w:val="16"/>
          <w:szCs w:val="20"/>
        </w:rPr>
      </w:pPr>
      <w:r w:rsidRPr="00D713D6">
        <w:rPr>
          <w:rFonts w:ascii="Arial" w:hAnsi="Arial" w:cs="Arial"/>
          <w:sz w:val="16"/>
          <w:szCs w:val="20"/>
          <w:vertAlign w:val="superscript"/>
        </w:rPr>
        <w:t>V</w:t>
      </w:r>
      <w:r w:rsidRPr="00D713D6">
        <w:rPr>
          <w:rFonts w:ascii="Arial" w:hAnsi="Arial" w:cs="Arial"/>
          <w:sz w:val="16"/>
          <w:szCs w:val="20"/>
        </w:rPr>
        <w:t xml:space="preserve"> Listed</w:t>
      </w:r>
      <w:r>
        <w:rPr>
          <w:rFonts w:ascii="Arial" w:hAnsi="Arial" w:cs="Arial"/>
          <w:sz w:val="16"/>
          <w:szCs w:val="20"/>
        </w:rPr>
        <w:t xml:space="preserve"> </w:t>
      </w:r>
      <w:r w:rsidRPr="00D713D6">
        <w:rPr>
          <w:rFonts w:ascii="Arial" w:hAnsi="Arial" w:cs="Arial"/>
          <w:sz w:val="16"/>
          <w:szCs w:val="20"/>
        </w:rPr>
        <w:t>as Vulnerable under the NSW Biodiversity Conservation Act 2016.</w:t>
      </w:r>
    </w:p>
    <w:p w14:paraId="53F857C5" w14:textId="77777777" w:rsidR="005D4B9A" w:rsidRPr="00D713D6" w:rsidRDefault="005D4B9A" w:rsidP="005D4B9A">
      <w:pPr>
        <w:rPr>
          <w:rFonts w:ascii="Arial" w:hAnsi="Arial" w:cs="Arial"/>
          <w:sz w:val="16"/>
          <w:szCs w:val="20"/>
        </w:rPr>
      </w:pPr>
      <w:r w:rsidRPr="00D713D6">
        <w:rPr>
          <w:rFonts w:ascii="Arial" w:hAnsi="Arial" w:cs="Arial"/>
          <w:b/>
          <w:sz w:val="16"/>
          <w:szCs w:val="20"/>
          <w:vertAlign w:val="superscript"/>
        </w:rPr>
        <w:t>‡</w:t>
      </w:r>
      <w:r w:rsidRPr="00D713D6">
        <w:rPr>
          <w:rFonts w:ascii="Arial" w:hAnsi="Arial" w:cs="Arial"/>
          <w:b/>
          <w:sz w:val="16"/>
          <w:szCs w:val="20"/>
        </w:rPr>
        <w:t xml:space="preserve"> </w:t>
      </w:r>
      <w:r w:rsidRPr="00D713D6">
        <w:rPr>
          <w:rFonts w:ascii="Arial" w:hAnsi="Arial" w:cs="Arial"/>
          <w:sz w:val="16"/>
          <w:szCs w:val="20"/>
        </w:rPr>
        <w:t>WPIL codes: 1 – 2.99, wetland indicator species; 3-3.99, discretional wetland indicator; 4-5, non-wetland indicator species.</w:t>
      </w:r>
    </w:p>
    <w:p w14:paraId="794C092A" w14:textId="77777777" w:rsidR="005D4B9A" w:rsidRPr="00D713D6" w:rsidRDefault="005D4B9A" w:rsidP="005D4B9A">
      <w:pPr>
        <w:rPr>
          <w:rFonts w:ascii="Arial" w:hAnsi="Arial" w:cs="Arial"/>
          <w:sz w:val="16"/>
          <w:szCs w:val="20"/>
        </w:rPr>
      </w:pPr>
      <w:r w:rsidRPr="00D713D6">
        <w:rPr>
          <w:rFonts w:ascii="Arial" w:hAnsi="Arial" w:cs="Arial"/>
          <w:sz w:val="16"/>
          <w:szCs w:val="20"/>
          <w:vertAlign w:val="superscript"/>
        </w:rPr>
        <w:t>†</w:t>
      </w:r>
      <w:r w:rsidRPr="00D713D6">
        <w:rPr>
          <w:rFonts w:ascii="Arial" w:hAnsi="Arial" w:cs="Arial"/>
          <w:sz w:val="16"/>
          <w:szCs w:val="20"/>
        </w:rPr>
        <w:t xml:space="preserve"> Water plant functional group abbreviations are Sk, k-selected; Se, perennial – emergent; ARf, amphibious fluctuation- responders – floating; ARp, amphibious fluctuation-responders – morphologically plastic; ATe, amphibious fluctuation-tolerators – emergent; ATl, amphibious fluctuation-tolerators – low growing; ATw, amphibious fluctuation-tolerators – woody; Tda, terrestrial: damp places; Tdr, terrestrial: dry places.</w:t>
      </w:r>
    </w:p>
    <w:bookmarkEnd w:id="2"/>
    <w:p w14:paraId="75087FF9" w14:textId="77777777" w:rsidR="005D4B9A" w:rsidRDefault="005D4B9A" w:rsidP="005D4B9A">
      <w:pPr>
        <w:rPr>
          <w:rFonts w:ascii="Arial" w:hAnsi="Arial" w:cs="Arial"/>
          <w:sz w:val="20"/>
          <w:szCs w:val="20"/>
        </w:rPr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938"/>
        <w:gridCol w:w="4008"/>
        <w:gridCol w:w="1702"/>
        <w:gridCol w:w="1135"/>
        <w:gridCol w:w="851"/>
        <w:gridCol w:w="851"/>
        <w:gridCol w:w="1133"/>
        <w:gridCol w:w="851"/>
        <w:gridCol w:w="709"/>
        <w:gridCol w:w="770"/>
      </w:tblGrid>
      <w:tr w:rsidR="005D4B9A" w:rsidRPr="00727D82" w14:paraId="328C18E3" w14:textId="77777777" w:rsidTr="00F80DF6">
        <w:trPr>
          <w:trHeight w:val="645"/>
        </w:trPr>
        <w:tc>
          <w:tcPr>
            <w:tcW w:w="6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14:paraId="62226D1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Family</w:t>
            </w:r>
          </w:p>
        </w:tc>
        <w:tc>
          <w:tcPr>
            <w:tcW w:w="14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14:paraId="5DBEF78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Scientific name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022A9B1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Common name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14:paraId="378B5DF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N/E/HTW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78A0026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Veg plots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2D89131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Seed bank</w:t>
            </w:r>
          </w:p>
        </w:tc>
        <w:tc>
          <w:tcPr>
            <w:tcW w:w="4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14:paraId="7EAD518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Growth form</w:t>
            </w:r>
          </w:p>
        </w:tc>
        <w:tc>
          <w:tcPr>
            <w:tcW w:w="3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center"/>
            <w:hideMark/>
          </w:tcPr>
          <w:p w14:paraId="5A1CDC5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 xml:space="preserve">WPIL </w:t>
            </w:r>
            <w:r w:rsidRPr="00727D82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br/>
              <w:t>code</w:t>
            </w:r>
            <w:r w:rsidRPr="00D713D6">
              <w:rPr>
                <w:rFonts w:ascii="Arial" w:hAnsi="Arial" w:cs="Arial"/>
                <w:b/>
                <w:sz w:val="16"/>
                <w:szCs w:val="20"/>
                <w:vertAlign w:val="superscript"/>
              </w:rPr>
              <w:t>‡</w:t>
            </w:r>
          </w:p>
        </w:tc>
        <w:tc>
          <w:tcPr>
            <w:tcW w:w="2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14:paraId="203ECA9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WPFG</w:t>
            </w:r>
            <w:r w:rsidRPr="00D713D6">
              <w:rPr>
                <w:rFonts w:ascii="Arial" w:hAnsi="Arial" w:cs="Arial"/>
                <w:sz w:val="16"/>
                <w:szCs w:val="20"/>
                <w:vertAlign w:val="superscript"/>
              </w:rPr>
              <w:t>†</w:t>
            </w:r>
          </w:p>
        </w:tc>
        <w:tc>
          <w:tcPr>
            <w:tcW w:w="27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0000"/>
            <w:noWrap/>
            <w:vAlign w:val="center"/>
            <w:hideMark/>
          </w:tcPr>
          <w:p w14:paraId="23EF689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b/>
                <w:bCs/>
                <w:color w:val="FFFFFF"/>
                <w:sz w:val="18"/>
                <w:szCs w:val="18"/>
              </w:rPr>
              <w:t>A/B/P</w:t>
            </w:r>
          </w:p>
        </w:tc>
      </w:tr>
      <w:tr w:rsidR="005D4B9A" w:rsidRPr="00727D82" w14:paraId="697927E3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3808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Aizoaceae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585A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Tetragonia tetragonoides (Pall.) Kuntze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4C7F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warrigal greens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6F04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C55B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2293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4495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DB1E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F6A2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TDr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71AB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21D4A69E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C12E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Alismataceae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DB67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Alisma plantago-aquatica L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D631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water plantain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0741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1F89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B4E3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564A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Other (OG)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278F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7549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Arf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6C9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75ACD0C4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8BE3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Apiaceae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6DE8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Daucus carota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4066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wild carrot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6BF6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A141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23E6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0D32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161E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6840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3227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</w:t>
            </w:r>
          </w:p>
        </w:tc>
      </w:tr>
      <w:tr w:rsidR="005D4B9A" w:rsidRPr="00727D82" w14:paraId="2C07AC40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1E43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DEDD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Lemna disperma Hegelm.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B6B9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common duckweed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A654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C393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B1C4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916A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6E18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5EDB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ARf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DC69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6FC8872C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7EB9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Araliaceae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5DF9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Hydrocotyle sibthorpioides Lam.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0692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D90F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04C1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42BA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AA37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D0BB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3.98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7CB1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Tda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6312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3F757A26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6934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DD59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Cirsium vulgare (Savi) Ten.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84CA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spear thistle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2CA5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838C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607D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7F17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72FB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E05B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D80D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7DEFA63A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BE8E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2013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Conyza sumatrensis (Retz.) E.Walker 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5700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flaxleaf fleabane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7763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FD6C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E86C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6346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5034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C572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80CC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</w:t>
            </w:r>
          </w:p>
        </w:tc>
      </w:tr>
      <w:tr w:rsidR="005D4B9A" w:rsidRPr="00727D82" w14:paraId="39A057B4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9012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DCED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Delairea odorata Lem.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6002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cape ivy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19CE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D52F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489A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2715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1DE3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6706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Tdr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3988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62647B53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15F3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FB8F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Gamochaeta americana (Mill.) Wedd.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27EE1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 cudweed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4D23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0C81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8105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79D4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9145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F2BE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3D08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44059005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C11A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DAF6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Hypochaeris radicata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EA85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catsear, flatweed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C9B6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3504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BB00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CB64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AF6A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430C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FA47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07CEF6B2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2F66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34DB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Senecio linearifolius A.Rich.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95B3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fireweed groundsel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C4E5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6AD9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E13B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6D3C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76F0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A60E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4CBE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52375BDD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AD0B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61CA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Senecio madagascariensis Poir 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07000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fireweed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8C49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HTW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AA99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93D2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B003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4270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A2AB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5429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0583157A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C070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Asteraceae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7486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Sigesbeckia orientalis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25B1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indian weed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E0F0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3287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3CAB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4FA4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2D5F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7C3A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9530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5C3136C7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BAC4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E150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Sonchus asper (L.) Hill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8E46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prickly sowthistle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F858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38AA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A078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E782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3D13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E50D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15AB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A/B</w:t>
            </w:r>
          </w:p>
        </w:tc>
      </w:tr>
      <w:tr w:rsidR="005D4B9A" w:rsidRPr="00727D82" w14:paraId="5EDD000E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F618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CA3A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Tagetes minuta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FE97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stinking roger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BFD8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9FD9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2194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12CC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E9C7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63FF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1281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</w:t>
            </w:r>
          </w:p>
        </w:tc>
      </w:tr>
      <w:tr w:rsidR="005D4B9A" w:rsidRPr="00727D82" w14:paraId="6D81362C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0E4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8709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Taraxacum officinale Weber 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733C0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dandelion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37C3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20ED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14B4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149C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7CAC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B27C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113C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6EB2448A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837B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Blechnaceae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D1E9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Blechnum nudum (Labill.) Mett. ex Luerss.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BAE3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fishbone water fern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8787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3167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1E93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D955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Fern (EG)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7E03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2.58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13FC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865B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322E2133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C4B0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Brassicaceae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7572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Nasturtium officinale W.T.Aiton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69C6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water cress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AE83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B8D2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2DEB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7129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1B56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8016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A00D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2AEC48D1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C821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Bryophyta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84B2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Bryophyta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909D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moss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B46A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38FA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AB89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9025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Other (OG)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B193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2745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6447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1AB007BF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2426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Campanulaceae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975E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Lobelia aneceps L. f.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1C0F2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D4F6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B601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2CF2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252B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B922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2453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Tda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7576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65B9A18B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5E64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Campanulaceae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F2A7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Wahlenbergia gracilis  (G.Forst.) A.DC.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D3C4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Australian bluebell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F0F5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D683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48C8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002D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AC0B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0CE3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4706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39EF8E7A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7482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Caryophyllaceae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9022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Cerastium vulgare Hartm.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3514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mouse ear chickweed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2E25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22EF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0DA9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F1F1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954D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92DA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A10B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29785F4E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9A3E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Caryophyllaceae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2B17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Stellaria media (L.) ill. 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FBB9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common chickweed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C45A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901B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2BDF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E7E5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12EF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27F8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3762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A/B</w:t>
            </w:r>
          </w:p>
        </w:tc>
      </w:tr>
      <w:tr w:rsidR="005D4B9A" w:rsidRPr="00727D82" w14:paraId="0A68B16B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D027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Chenopodiaceae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43B8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Dysphania ambrosioides (L.) Mosyakin &amp; Clemants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BF7D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mexican tea, wormseed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FD87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0DDA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4D40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78B8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18D1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EA8A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843A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2E4CC245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B157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Commelinaceae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4180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Tradescantia fluminensis ell. 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B9B0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wandering jew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7B33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HTW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2092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54F3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DDAF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5D64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928C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EE1E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43BF1CC2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58DC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Conolulaceae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C2A4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Dichondra repens J.R.Forst. &amp; G.Forst.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E1D8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kidney weed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0F34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0EBA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CC30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3A6B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F578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EA85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D15E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284D4DFD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F1B7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Crassulaceae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D67A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Crassula helmsii (Kirk) Cockayne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ED0E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swamp crassula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025B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3155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5EE2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D9E8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6F3B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06B2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Arp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B8F8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</w:t>
            </w:r>
          </w:p>
        </w:tc>
      </w:tr>
      <w:tr w:rsidR="005D4B9A" w:rsidRPr="00727D82" w14:paraId="16634B2A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59BC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61C5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Carex appressa R.Br.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97FB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tall Sedge, tussock Sedge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6122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27D1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5B3E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4330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6B31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2.17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061F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C772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498A21F1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74ED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7897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Carex fascicularis Sol. ex Boott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220B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tassel sedge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D7E4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0FD1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A632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9A19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7CA1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1.68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161D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48FB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1EBFAE75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4F8C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A0A5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Carex longebrachiata Boeckeler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CAAF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69D8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5B31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5111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C6F3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2CFF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0374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579D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634984FB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47C5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22A0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Carex sp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26ED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 sedge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3C98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8526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E498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6BF0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ADE8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7FEB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2ACB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5B23E73A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F857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0493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Cyperaceae unknown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505F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39A4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311D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0B38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4525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840C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901E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AFA5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144942CE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A785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Cyperaceae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6392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Cyperus brevifolius (Rottb.) Endl. ex Hassk.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C625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mullumbimby couch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497A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A3CB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896B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AE0F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45E2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C1D5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Tdr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F388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603303EC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49A8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9D22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Cyperus imbecillis R.Br.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05EE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5FFA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EE44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8031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C0D0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DC1A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3.17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B0F5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Tda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8571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10564B17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A4F6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4CDA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Cyperus sp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C2521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40EB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4DAC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9871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F664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46A9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B16B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3A38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36B9D7A2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B764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5D2E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Eleocharis sphacelata R.Br.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959A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tall spike rush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09B0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7589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D9F6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8D50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190F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30D4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1237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7573EE19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2281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7A8D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Isolepis cernua (Vahl) Roem. &amp; Schult.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5B87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nodding club-rush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398F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ED68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8D16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57C5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0B48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2.66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9A5F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Atl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093D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6772FDB3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23D3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3B58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Isolepis inundata R.Br.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9008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swamp club-rush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6CD4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E158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BC13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1370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8B04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1.97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072F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ATl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7EE7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4D045CAF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BB30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F650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Isolepis prolifera (Rottb.) R.Br. 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305A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C77D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D3D7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C662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7070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4BDD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4442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ARp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6DAC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5E1C1521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4959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BB0E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Isolepis sp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E48B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944B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CFF7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11E7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9C75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0485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40A3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E82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075AD180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381A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1EEB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Schoenoplectus validus (ahl) A.Löe &amp; D.Löe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080E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F141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3545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80D4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193E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34F6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AA18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4645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583E0737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3D84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Dennstaedtiaceae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C8E7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Pteridium esculentum (G.Forst.) Cockayne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1EB9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common bracken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86FB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2108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FDC9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F2BE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Fern (EG)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437F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348D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EE2C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100605AE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7A18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Dicksoniaceae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D462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Calochlaena dubia (R.Br.) M.D.Turner &amp; R.A.White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9659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rainbow fern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C264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46CD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1782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B8BD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Fern (EG)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1AEB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3.65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8B85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Tda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49FD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4EFB0D00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4ABC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Dicksoniaceae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E69F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Hypolepis muelleri N.A.Wakef.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370C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rainbow fern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9A87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04C2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617C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A520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Fern (EG)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9CDC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2.99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73E9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Tda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888F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05AD04EB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E855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Dilleniaceae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EAB0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Hibbertia scandens (Willd.) Dryand.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51E5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climbing guinea flower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AAD4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742C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ABEE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9F37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Other (OG)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CFBE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7F20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CEA1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5DC08E4A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2645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Elatinaceae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F531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Elatine gratioloides A.Cunn.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26C4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waterwort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07CA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A76C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C341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666B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F3B9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1.67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E0A2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ATl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7CB5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</w:t>
            </w:r>
          </w:p>
        </w:tc>
      </w:tr>
      <w:tr w:rsidR="005D4B9A" w:rsidRPr="00727D82" w14:paraId="7F2EB2A8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F924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Fabaceae (Faboideae)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AE4F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Trifolium repens L. 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E9C4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white clover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EA47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7498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DC9D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6181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757B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DD3A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CF63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5B17D746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8E1F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Fabaceae (Faboideae)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0F82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Lotus corniculatus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BBD1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birds-foot trefoil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1F08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618D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455E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0A90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071A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4781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0108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5B370A8D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A816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Fabaceae (Faboideae)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3389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Medicago polymorpha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FC3F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burr medic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DA7F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22C8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27FB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B9A4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A722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B273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BBD3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</w:t>
            </w:r>
          </w:p>
        </w:tc>
      </w:tr>
      <w:tr w:rsidR="005D4B9A" w:rsidRPr="00727D82" w14:paraId="3BB4DFCA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CA1B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Fabaceae (Faboideae)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4787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Vicia sativa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E53A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C397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621A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5510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1E86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CE0F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EC15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BF22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</w:t>
            </w:r>
          </w:p>
        </w:tc>
      </w:tr>
      <w:tr w:rsidR="005D4B9A" w:rsidRPr="00727D82" w14:paraId="48D078BC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A0F4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Fabaceae (Mimosoideae)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8771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Acacia mearnsii De Wild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6DDA4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black wattle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C2B6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A55E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D607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9C8B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Tree (TG)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6AD8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3.92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C476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Tdr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CCE3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048042B8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4B33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Fabaceae (Mimosoideae)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B320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Acacia sp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CBC8A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wattles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CBEC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F213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A4E2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48B0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Tree (TG)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65E1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55ED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Tdr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3618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2017ACBF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C50C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Geraniaceae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4BF0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Geranium gardneri de Lange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0973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rough crane's-bill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579E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1C4B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3A23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3627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4349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2266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8E57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7D018A9D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ADCF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Geraniaceae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B2DA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Geranium homeanum Turcz.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2E4D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1D40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0457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6E61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5C8B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2BFF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B679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28F5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2615B52E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FA7F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Iridaceae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B941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Romulea rosea var australis (Ewart) M.P.de Vos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DC6C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onion grass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044A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735A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31AB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4DBC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F964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5758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B151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4A10BD5E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46FA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Juncaceae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CB15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Juncus articulatus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B1AC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jointed rush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E765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HTW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FD19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82E6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7EC4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FF34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1.82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4A6F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5FFB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3596EEAF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D927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Juncaceae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8DED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Juncus bufonius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F9781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toad rush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17ED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C18E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4607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5631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7232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2.41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B5E4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Tda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C0FC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</w:t>
            </w:r>
          </w:p>
        </w:tc>
      </w:tr>
      <w:tr w:rsidR="005D4B9A" w:rsidRPr="00727D82" w14:paraId="2346501A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F86C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Juncaceae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2DDB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Juncus prismatocarpus R.Br.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0390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branching rush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7A37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61C3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52E9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A258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FC7C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FD53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27F9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33E844A5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BB36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Juncaceae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EA54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Juncus usitatus L.A.S.Johnson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852D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common rush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FC49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5F30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93E6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B5CE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86E0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1.67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0CC8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3C27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611964C4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E399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Juncaginaceae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54DC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Cycnogeton microtuberosum (Aston) Mering &amp; Kadereit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563A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water ribbons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C8C0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5D5A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1703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B731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BAD5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51A7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48AB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76728A2E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BA37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Lamiaceae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A2A0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Plectranthus parviflorus Willd.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A16D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cockspur flower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A417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D6D0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BC13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02C8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Shrub (SG)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81C5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3.67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325E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Tdr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18D3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65AD09AF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C10C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Lomandraceae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D7FA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Lomandra longifolia Labill.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8360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spiny-headed mat-rush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DF2F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F366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65E7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1CCC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A8D5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D3DA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279F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02BEE013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9776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Loranthaceae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7B6A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Amyema congener ssp congener (Sieber ex Schult. &amp; Schult.f.) Tiegh. 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678D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6799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46E2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29A3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33E3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Other (OG)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5D49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86E5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D7A7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5D223927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6F40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Malvaceae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C60B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Modiola caroliniana (L.) G.Don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73D3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red-flowered mallow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581F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79FB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8330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9BEA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3C7E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A0FA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7BFB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P/A</w:t>
            </w:r>
          </w:p>
        </w:tc>
      </w:tr>
      <w:tr w:rsidR="005D4B9A" w:rsidRPr="00727D82" w14:paraId="580EFC78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7621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Malvaceae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9D1F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Sida rhombifolia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79AA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paddy's lucerne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5214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9AEF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A8A0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E2D4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AA9A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B098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9556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1BAB68FE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85CD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Myrtaceae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F58E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Corymbia maculata (Hook.) K.D.Hill &amp; L.A.S.Johnson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1C4B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spotted gum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3BE6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C31D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FBB7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7F2A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Tree (TG)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5383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9F19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516E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0A63A817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7950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Myrtaceae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D866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Eucalyptus botryoides Sm.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9511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bangalay, southern mahogany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7CF7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FF83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1BE2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8C14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Tree (TG)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C665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FCAE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73CC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789F6720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42F4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Myrtaceae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5B39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Eucalyptus robusta Sm.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7A60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swamp mahogany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97C9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E689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FC69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194B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Tree (TG)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3543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2.65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1FDF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Tda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8097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32D3901B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43B7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Oleaceae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A6CB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Ligustrum lucidum Aiton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AA26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large-leaved privet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5C43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HTW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4D6E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652C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2B93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Shrub (SG)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78B4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7140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77C2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47D68FFB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C39C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Onagraceae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10BD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Ludwigia peploides subsp. montevidensis (Spreng.) P.H.Raven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0FA4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water primrose, clove-strip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E12F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9744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EA1A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B958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40F1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2F3C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ARp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E71F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647AD4CC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E711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Oxalidaceae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46DB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Oxalis sp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11B4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170D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33C2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77FA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9218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9100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9261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77E7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1AE8C351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279D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Phyllanthaceae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8FDE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Breynia oblongifolia Müll.Arg.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0733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coffee bush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19E1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B85C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88C9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77B5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Shrub (SG)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4833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9B19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DB51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183A04DC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9C85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Pittosporaceae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7FAF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Bursaria spinosa subsp. lasiophylla (E.M.Benn.) L.Cayzer, Crisp &amp; I.Telford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2A5B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blackthorn, boxthorn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C908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29C9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DE9C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E557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Shrub (SG)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20F8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A583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78D0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2899309C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9320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Plantaginaceae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21D8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Callitriche stagnalis Scop.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380B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common starwort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E8B1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A75D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8022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6DFA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F6CC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CD6F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Atl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FEFA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7CBC57F6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A95D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Plantaginaceae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2D8F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Plantago lanceolata L. 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9FAE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lamb's tongues, plantain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B703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C06C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DE21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7F46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8287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4A88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3353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A/B</w:t>
            </w:r>
          </w:p>
        </w:tc>
      </w:tr>
      <w:tr w:rsidR="005D4B9A" w:rsidRPr="00727D82" w14:paraId="71234D5A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77D4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Plantaginaceae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E62B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Plantago major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DD05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large plantain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F370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E1C8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9F20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63E0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72DD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6AF5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2188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757AD9D2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B67E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Plantaginaceae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D426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Veronica anagallis-aquatica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992F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blue water speedwell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8830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8315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A73A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2E63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5C58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2.65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8DE0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AC60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5DE01FE1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335B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1759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Anthoxanthum odoratum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90B3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FB29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2351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AEFE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2F84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C1AB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953D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240E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1093ACF9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3DC4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7161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Axonopus fissifolius (Raddi) Kuhlm.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853E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narrow-leafed carpet grass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7273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HTW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9786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DAD9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931F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F1F8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98AD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FF2D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697A9E4B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F8CE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D0F1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Bromus catharticus Vahl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A019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prairie grass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CA65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674A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6201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9916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B289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096A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032D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05E186A5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794B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FFDE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Cenchrus clandestinus (Hochst. ex Chio.) Morrone 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D4CB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kikuyu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48CE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HTW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E48E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F3DE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69E6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8E82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F2C9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E391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44F887E4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7268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D166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Cynodon dactylon (L.) Pers.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14AB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couch, bermuda grass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BBAB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640A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BB03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3FB6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FAA6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A10E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7710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20BA3958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207F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7D21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Dactylis glomerata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47E6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cocksfoot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1DD0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A3F4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B1EF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F300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2A85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171C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73E3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779151BC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6A06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3D16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Echinochloa crus-galli (L.) P.Beauv.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440C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barnyard grass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67B5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5E5E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0FAE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7182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7A4D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C40F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55B0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</w:t>
            </w:r>
          </w:p>
        </w:tc>
      </w:tr>
      <w:tr w:rsidR="005D4B9A" w:rsidRPr="00727D82" w14:paraId="2D0F4C8E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99CB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E2FC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Ehrharta erecta Lam.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B1B6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panic veldtgrass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7879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HTW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9ED7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7FC3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3D23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3D0E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2411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76C3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432408F1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89DA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5071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Festuca pratensis Huds.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E5ED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meadow fescue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840C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91B3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68E9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8D66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5F2F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643B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FE15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1EE19250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7CC9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0517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Holcus lanatus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1F3D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yorkshire fog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415A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FC1B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79B1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4B23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6D0E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9531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44D2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1F23E30D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6CE2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02FE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Isachne globosa (Thunb.) Kuntze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B449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swamp millet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2C56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C8A0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8784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A083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90A9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2.17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7B43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A9E9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38B210D7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A207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D798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Lolium perenne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B541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perennial ryegrass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66E9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D8E7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E5AF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5A93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9DF9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2EB9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4A38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71B92AC0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CD4C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AE95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Paspalum dilatatum Poir. 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6D12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paspalum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191A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HTW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D125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4DA8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F9DD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7418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9E4F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2649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6BFE4638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9EF6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117C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Paspalum distichum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B233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water couch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1AAE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617D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C73B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0BFB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8008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969E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180F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32CAC153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8CA2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0337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 annua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3AC1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winter grass, annual poa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D768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8C4C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2C94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1B79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BDD5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6234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40CC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1DA9F973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76C3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026E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 pratensis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D0E4A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kentucky bluegrass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09CC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A79E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3219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D01D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D4AD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DB00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657F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378F5028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36C4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D757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 unknown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F833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 grass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97E9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9533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B782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DF32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4BC8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0B5A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6574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2E6CE8DD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2D0B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CFF0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Sporobolus africanus (Poir.) Robyns &amp; Tournay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16D0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parramatta grass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FFD6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864A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A428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6B8B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91A7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A680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6CCD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6BB3C62C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E25D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Poaceae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DEAB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Stenotaphrum secundatum (Walter) Kuntze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1566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buffalo grass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B850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C3E4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F167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DD53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A17E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36F6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599A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26B74393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67C8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Polygonaceae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3E1F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Persicaria decipiens (R.Br.) K.L.Wilson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1FBC7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slender knotweed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EA40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7AF9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7B77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5AC3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B9F8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2.27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4D6A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B131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15AFC43A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8346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Polygonaceae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FDAC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Persicaria hydropiper (L.) Delarbre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9632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water pepper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CCA7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0438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A3A2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69E6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8796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1.92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6B73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EAAE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16C4E1B0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7AA2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Polygonaceae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7862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Persicaria strigosa (R.Br.) H.Gross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1E31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spotted knotweed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235F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DE0B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269C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0D1F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3759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1.65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3675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161E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7C5A6D8C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2D47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Polygonaceae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D7D3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Rumex acetosella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8C83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sorrel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5089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8892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2DC2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4EAC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0DFD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8106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9017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2EBDE269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997F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Polygonaceae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774D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Rumex brownii Campd.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9FFA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swamp dock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0545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0AF2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C365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CC8C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E22E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CBCE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Tda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79A7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77070D6C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3907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Polygonaceae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8FEA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Rumex conglomeratus Murray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EA1C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clustered dock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0A62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3311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EE9B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7F6D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5007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F290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59EB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05838946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AEFD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Polygonaceae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075B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Rumex crispus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06FB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curled dock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B1DA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D0C2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7D30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7FA2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57E7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2823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A34A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55F42371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5ED4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Polygonaceae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D05D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Rumex sagittatus Thunb.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5569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turkey rhubarb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841D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HTW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1A9B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9CE6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0A40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1937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3C7F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A8F3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4AC20669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07B5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Polygonaceae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7C76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Rumex sp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90F8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 dock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6BEA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E226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AB9A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165F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2231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8886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51AC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1B74078A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CBF1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Primulaceae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C94A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Lysimachia arvensis (L.) U.Manns &amp; Anderb 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E96D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scarlet pimpernel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D925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4047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B786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621D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C1D1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44D0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CBBF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P/A</w:t>
            </w:r>
          </w:p>
        </w:tc>
      </w:tr>
      <w:tr w:rsidR="005D4B9A" w:rsidRPr="00727D82" w14:paraId="2EA4E6E2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208E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Primulaceae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D7D7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Samolus valerandi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2DA0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common brookweed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3274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73FB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31BC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E71A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ABB2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3.65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ABCC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Tda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A0B6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709F0273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A2BD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Pteridaceae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1AD3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Adiantum aethiopicum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F722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common maidenhair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ADAB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69B0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6BDC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A56E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Fern (EG)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4A1D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2.92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1078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Tda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B754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6015467F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DF7E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Ranunculaceae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D2C9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Ranunculus inundatus R.Br. ex DC.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39EF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river Buttercup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6B0A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44D6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AA55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4C4A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A202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042F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ATl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5226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5BEC731C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E4CC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Ranunculaceae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3610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Ranunculus repens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F20D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creeping buttercup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CA2C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D02E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65A7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9B10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8D73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5675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A794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5EA52B8E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8E7D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Ranunculaceae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307D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Ranunculus sp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F6ED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BCB0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8A9B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42AC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9BE7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D324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E8D4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DF10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48E866F1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4CA6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Rosaceae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53611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Rubus fruticosus agg. L. 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81EE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blackberry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6DC2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HTW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8F2F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E31B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731E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Shrub (SG)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2F3C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F6A1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6E3A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227E2AC3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20D4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Salicaceae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3716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Salix sp. 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30AE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willows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65BD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HTW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E471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9D3C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D9F3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Tree (TG)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2678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AC91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13FE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534DB795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B2F2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Salviniaceae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C49A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Azolla filiculoides Lam.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3444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pacific azolla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EDD6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0F6E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C31F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5AB5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A336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3666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ARf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CC27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3BB111D1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8B33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Scrophulariaceae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0D20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Verbascum virgatum Stokes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6FA9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twiggy mullein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9343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561BA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2C91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8DA0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24A7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F88F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6BF2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B</w:t>
            </w:r>
          </w:p>
        </w:tc>
      </w:tr>
      <w:tr w:rsidR="005D4B9A" w:rsidRPr="00727D82" w14:paraId="02D6DF43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54B0E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Solanaceae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D208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Solanum americanum Mill.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640C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glossy nightshade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FC25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EAE4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01E7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D010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CA4C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98A0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2244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51DBE783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FBF8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Solanaceae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405C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Solanum chenopodioides Lam.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F4CD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whitetip nightshade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3108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F0E5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6425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C3E4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D08F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001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464C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625A06BA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D5AA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Sparganiaceae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C0FF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Sparganium subglobosum Morong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C3E7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floating bur-reed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5DBC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D857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5D8B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8684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47C3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1.65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E852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6F8F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42130542" w14:textId="77777777" w:rsidTr="00F80DF6">
        <w:trPr>
          <w:trHeight w:val="48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0F61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lastRenderedPageBreak/>
              <w:t>Typhaceae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DDF78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Typha domingensis Pers.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2D5E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narrow-leaed cumbungi, cattails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4306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15EB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C86D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F0FC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Grass &amp; grasslike (GG)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CF4F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1.33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DD5D5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Se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13820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47D072B3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D8273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Urticaceae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26EEF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Urtica incisa Poir.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6BC1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stinging nettle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A7C2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N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A783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2430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218BD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C098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5EB4B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043A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  <w:tr w:rsidR="005D4B9A" w:rsidRPr="00727D82" w14:paraId="4470A6EE" w14:textId="77777777" w:rsidTr="00F80DF6">
        <w:trPr>
          <w:trHeight w:val="300"/>
        </w:trPr>
        <w:tc>
          <w:tcPr>
            <w:tcW w:w="69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D21B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Verbenaceae</w:t>
            </w:r>
          </w:p>
        </w:tc>
        <w:tc>
          <w:tcPr>
            <w:tcW w:w="143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3E19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Verbena bonariensis L.</w:t>
            </w:r>
          </w:p>
        </w:tc>
        <w:tc>
          <w:tcPr>
            <w:tcW w:w="6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16152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purpletop</w:t>
            </w:r>
          </w:p>
        </w:tc>
        <w:tc>
          <w:tcPr>
            <w:tcW w:w="4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F8B5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E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14884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7EDD6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*</w:t>
            </w:r>
          </w:p>
        </w:tc>
        <w:tc>
          <w:tcPr>
            <w:tcW w:w="4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BE437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Forb (FG)</w:t>
            </w:r>
          </w:p>
        </w:tc>
        <w:tc>
          <w:tcPr>
            <w:tcW w:w="3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ED1A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</w:t>
            </w:r>
          </w:p>
        </w:tc>
        <w:tc>
          <w:tcPr>
            <w:tcW w:w="2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E7619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562EC" w14:textId="77777777" w:rsidR="005D4B9A" w:rsidRPr="00727D82" w:rsidRDefault="005D4B9A" w:rsidP="00F80DF6">
            <w:pPr>
              <w:suppressAutoHyphens w:val="0"/>
              <w:spacing w:before="0"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727D82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P</w:t>
            </w:r>
          </w:p>
        </w:tc>
      </w:tr>
    </w:tbl>
    <w:p w14:paraId="30C0D3B0" w14:textId="77777777" w:rsidR="005D4B9A" w:rsidRDefault="005D4B9A" w:rsidP="005D4B9A"/>
    <w:p w14:paraId="110A398B" w14:textId="77777777" w:rsidR="001760E5" w:rsidRDefault="005D4B9A"/>
    <w:sectPr w:rsidR="001760E5" w:rsidSect="00304718">
      <w:headerReference w:type="even" r:id="rId5"/>
      <w:headerReference w:type="default" r:id="rId6"/>
      <w:footerReference w:type="even" r:id="rId7"/>
      <w:footerReference w:type="default" r:id="rId8"/>
      <w:pgSz w:w="16838" w:h="11906" w:orient="landscape"/>
      <w:pgMar w:top="1701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d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A0335E" w14:textId="77777777" w:rsidR="00A056DD" w:rsidRDefault="005D4B9A" w:rsidP="007B1390">
    <w:pPr>
      <w:rPr>
        <w:rStyle w:val="nlmfpage"/>
      </w:rPr>
    </w:pPr>
    <w:r>
      <w:rPr>
        <w:rStyle w:val="nlmfpage"/>
      </w:rPr>
      <w:fldChar w:fldCharType="begin"/>
    </w:r>
    <w:r>
      <w:rPr>
        <w:rStyle w:val="nlmfpage"/>
      </w:rPr>
      <w:instrText xml:space="preserve">PAGE  </w:instrText>
    </w:r>
    <w:r>
      <w:rPr>
        <w:rStyle w:val="nlmfpage"/>
      </w:rPr>
      <w:fldChar w:fldCharType="separate"/>
    </w:r>
    <w:r>
      <w:rPr>
        <w:rStyle w:val="nlmfpage"/>
        <w:noProof/>
      </w:rPr>
      <w:t>16</w:t>
    </w:r>
    <w:r>
      <w:rPr>
        <w:rStyle w:val="nlmfpage"/>
      </w:rPr>
      <w:fldChar w:fldCharType="end"/>
    </w:r>
  </w:p>
  <w:p w14:paraId="4BDFA717" w14:textId="77777777" w:rsidR="00A056DD" w:rsidRDefault="005D4B9A" w:rsidP="007B139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7D3032" w14:textId="77777777" w:rsidR="00A056DD" w:rsidRDefault="005D4B9A" w:rsidP="00D85745">
    <w:pPr>
      <w:jc w:val="center"/>
      <w:rPr>
        <w:rStyle w:val="nlmfpage"/>
      </w:rPr>
    </w:pPr>
    <w:r>
      <w:rPr>
        <w:rStyle w:val="nlmfpage"/>
      </w:rPr>
      <w:fldChar w:fldCharType="begin"/>
    </w:r>
    <w:r>
      <w:rPr>
        <w:rStyle w:val="nlmfpage"/>
      </w:rPr>
      <w:instrText xml:space="preserve">PAGE  </w:instrText>
    </w:r>
    <w:r>
      <w:rPr>
        <w:rStyle w:val="nlmfpage"/>
      </w:rPr>
      <w:fldChar w:fldCharType="separate"/>
    </w:r>
    <w:r>
      <w:rPr>
        <w:rStyle w:val="nlmfpage"/>
        <w:noProof/>
      </w:rPr>
      <w:t>39</w:t>
    </w:r>
    <w:r>
      <w:rPr>
        <w:rStyle w:val="nlmfpage"/>
      </w:rPr>
      <w:fldChar w:fldCharType="end"/>
    </w:r>
  </w:p>
  <w:p w14:paraId="08AEC29D" w14:textId="77777777" w:rsidR="00A056DD" w:rsidRDefault="005D4B9A" w:rsidP="007B1390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85D336" w14:textId="77777777" w:rsidR="00A056DD" w:rsidRDefault="005D4B9A" w:rsidP="007B1390">
    <w:pPr>
      <w:rPr>
        <w:rStyle w:val="nlmfpage"/>
      </w:rPr>
    </w:pPr>
    <w:r>
      <w:rPr>
        <w:rStyle w:val="nlmfpage"/>
      </w:rPr>
      <w:fldChar w:fldCharType="begin"/>
    </w:r>
    <w:r>
      <w:rPr>
        <w:rStyle w:val="nlmfpage"/>
      </w:rPr>
      <w:instrText xml:space="preserve">PAGE  </w:instrText>
    </w:r>
    <w:r>
      <w:rPr>
        <w:rStyle w:val="nlmfpage"/>
      </w:rPr>
      <w:fldChar w:fldCharType="separate"/>
    </w:r>
    <w:r>
      <w:rPr>
        <w:rStyle w:val="nlmfpage"/>
        <w:noProof/>
      </w:rPr>
      <w:t>16</w:t>
    </w:r>
    <w:r>
      <w:rPr>
        <w:rStyle w:val="nlmfpage"/>
      </w:rPr>
      <w:fldChar w:fldCharType="end"/>
    </w:r>
  </w:p>
  <w:p w14:paraId="5904BB5F" w14:textId="77777777" w:rsidR="00A056DD" w:rsidRDefault="005D4B9A" w:rsidP="007B139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7942A8" w14:textId="77777777" w:rsidR="00A056DD" w:rsidRPr="00806F87" w:rsidRDefault="005D4B9A" w:rsidP="00806F87">
    <w:r>
      <w:rPr>
        <w:rStyle w:val="nlmfpage"/>
        <w:i/>
      </w:rPr>
      <w:t>S</w:t>
    </w:r>
    <w:r w:rsidRPr="00AA2204">
      <w:rPr>
        <w:rStyle w:val="nlmfpage"/>
        <w:i/>
      </w:rPr>
      <w:t xml:space="preserve">oil seed bank </w:t>
    </w:r>
    <w:r>
      <w:rPr>
        <w:rStyle w:val="nlmfpage"/>
        <w:i/>
      </w:rPr>
      <w:t>can complement</w:t>
    </w:r>
    <w:r w:rsidRPr="00AA2204">
      <w:rPr>
        <w:rStyle w:val="nlmfpage"/>
        <w:i/>
      </w:rPr>
      <w:t xml:space="preserve"> active restoration efforts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6642B4"/>
    <w:multiLevelType w:val="hybridMultilevel"/>
    <w:tmpl w:val="912A5A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02411B"/>
    <w:multiLevelType w:val="hybridMultilevel"/>
    <w:tmpl w:val="E5F8D79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C462C4"/>
    <w:multiLevelType w:val="hybridMultilevel"/>
    <w:tmpl w:val="476A2DD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1877ED"/>
    <w:multiLevelType w:val="hybridMultilevel"/>
    <w:tmpl w:val="132CEC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F448D0"/>
    <w:multiLevelType w:val="hybridMultilevel"/>
    <w:tmpl w:val="541071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8E2D4F"/>
    <w:multiLevelType w:val="hybridMultilevel"/>
    <w:tmpl w:val="FFA86FF2"/>
    <w:lvl w:ilvl="0" w:tplc="66D2E7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4421FC"/>
    <w:multiLevelType w:val="hybridMultilevel"/>
    <w:tmpl w:val="F086E7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8523CE"/>
    <w:multiLevelType w:val="hybridMultilevel"/>
    <w:tmpl w:val="94BC5D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1"/>
  </w:num>
  <w:num w:numId="5">
    <w:abstractNumId w:val="4"/>
  </w:num>
  <w:num w:numId="6">
    <w:abstractNumId w:val="6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9A"/>
    <w:rsid w:val="005D4B9A"/>
    <w:rsid w:val="008A3324"/>
    <w:rsid w:val="00996CDB"/>
    <w:rsid w:val="009B6A41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9C6C1"/>
  <w15:chartTrackingRefBased/>
  <w15:docId w15:val="{63F92B65-A8A8-4C49-8C8E-C185CB04A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iPriority="0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4B9A"/>
    <w:pPr>
      <w:suppressAutoHyphens/>
      <w:spacing w:before="120" w:after="120" w:line="360" w:lineRule="auto"/>
    </w:pPr>
    <w:rPr>
      <w:rFonts w:ascii="Times New Roman" w:hAnsi="Times New Roman"/>
      <w:sz w:val="24"/>
      <w:szCs w:val="24"/>
      <w:lang w:val="en-AU" w:eastAsia="en-AU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D4B9A"/>
    <w:pPr>
      <w:outlineLvl w:val="0"/>
    </w:pPr>
    <w:rPr>
      <w:b/>
      <w:bCs/>
      <w:caps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D4B9A"/>
    <w:pPr>
      <w:keepNext/>
      <w:outlineLvl w:val="1"/>
    </w:pPr>
    <w:rPr>
      <w:b/>
      <w:iCs/>
    </w:rPr>
  </w:style>
  <w:style w:type="paragraph" w:styleId="Heading3">
    <w:name w:val="heading 3"/>
    <w:basedOn w:val="Normal"/>
    <w:next w:val="Normal"/>
    <w:link w:val="Heading3Char"/>
    <w:autoRedefine/>
    <w:uiPriority w:val="9"/>
    <w:semiHidden/>
    <w:unhideWhenUsed/>
    <w:qFormat/>
    <w:rsid w:val="005D4B9A"/>
    <w:pPr>
      <w:keepNext/>
      <w:keepLines/>
      <w:ind w:left="720"/>
      <w:outlineLvl w:val="2"/>
    </w:pPr>
    <w:rPr>
      <w:rFonts w:eastAsiaTheme="majorEastAsia" w:cstheme="majorBidi"/>
      <w:bCs/>
      <w:i/>
      <w:color w:val="44546A" w:themeColor="text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4B9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4B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4B9A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4B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4B9A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4B9A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4B9A"/>
    <w:rPr>
      <w:rFonts w:ascii="Times New Roman" w:hAnsi="Times New Roman"/>
      <w:b/>
      <w:bCs/>
      <w:caps/>
      <w:sz w:val="24"/>
      <w:szCs w:val="24"/>
      <w:lang w:val="en-AU" w:eastAsia="en-AU"/>
    </w:rPr>
  </w:style>
  <w:style w:type="character" w:customStyle="1" w:styleId="Heading2Char">
    <w:name w:val="Heading 2 Char"/>
    <w:basedOn w:val="DefaultParagraphFont"/>
    <w:link w:val="Heading2"/>
    <w:uiPriority w:val="9"/>
    <w:rsid w:val="005D4B9A"/>
    <w:rPr>
      <w:rFonts w:ascii="Times New Roman" w:hAnsi="Times New Roman"/>
      <w:b/>
      <w:iCs/>
      <w:sz w:val="24"/>
      <w:szCs w:val="24"/>
      <w:lang w:val="en-AU" w:eastAsia="en-A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4B9A"/>
    <w:rPr>
      <w:rFonts w:ascii="Times New Roman" w:eastAsiaTheme="majorEastAsia" w:hAnsi="Times New Roman" w:cstheme="majorBidi"/>
      <w:bCs/>
      <w:i/>
      <w:color w:val="44546A" w:themeColor="text2"/>
      <w:sz w:val="24"/>
      <w:lang w:val="en-AU" w:eastAsia="en-AU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4B9A"/>
    <w:rPr>
      <w:rFonts w:asciiTheme="majorHAnsi" w:eastAsiaTheme="majorEastAsia" w:hAnsiTheme="majorHAnsi" w:cstheme="majorBidi"/>
      <w:b/>
      <w:bCs/>
      <w:i/>
      <w:iCs/>
      <w:color w:val="4472C4" w:themeColor="accent1"/>
      <w:sz w:val="24"/>
      <w:szCs w:val="24"/>
      <w:lang w:val="en-AU" w:eastAsia="en-AU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4B9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AU" w:eastAsia="en-AU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4B9A"/>
    <w:rPr>
      <w:rFonts w:asciiTheme="majorHAnsi" w:eastAsiaTheme="majorEastAsia" w:hAnsiTheme="majorHAnsi" w:cstheme="majorBidi"/>
      <w:i/>
      <w:iCs/>
      <w:color w:val="1F3763" w:themeColor="accent1" w:themeShade="7F"/>
      <w:sz w:val="24"/>
      <w:szCs w:val="24"/>
      <w:lang w:val="en-AU" w:eastAsia="en-AU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4B9A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val="en-AU" w:eastAsia="en-AU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4B9A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AU" w:eastAsia="en-AU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4B9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AU" w:eastAsia="en-AU"/>
    </w:rPr>
  </w:style>
  <w:style w:type="character" w:styleId="CommentReference">
    <w:name w:val="annotation reference"/>
    <w:semiHidden/>
    <w:rsid w:val="005D4B9A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5D4B9A"/>
  </w:style>
  <w:style w:type="character" w:customStyle="1" w:styleId="CommentTextChar">
    <w:name w:val="Comment Text Char"/>
    <w:basedOn w:val="DefaultParagraphFont"/>
    <w:link w:val="CommentText"/>
    <w:semiHidden/>
    <w:rsid w:val="005D4B9A"/>
    <w:rPr>
      <w:rFonts w:ascii="Times New Roman" w:hAnsi="Times New Roman"/>
      <w:sz w:val="24"/>
      <w:szCs w:val="24"/>
      <w:lang w:val="en-AU" w:eastAsia="en-AU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5D4B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D4B9A"/>
    <w:rPr>
      <w:rFonts w:ascii="Times New Roman" w:hAnsi="Times New Roman"/>
      <w:b/>
      <w:bCs/>
      <w:sz w:val="24"/>
      <w:szCs w:val="24"/>
      <w:lang w:val="en-AU" w:eastAsia="en-AU"/>
    </w:rPr>
  </w:style>
  <w:style w:type="paragraph" w:styleId="BalloonText">
    <w:name w:val="Balloon Text"/>
    <w:basedOn w:val="Normal"/>
    <w:link w:val="BalloonTextChar"/>
    <w:semiHidden/>
    <w:rsid w:val="005D4B9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5D4B9A"/>
    <w:rPr>
      <w:rFonts w:ascii="Tahoma" w:hAnsi="Tahoma" w:cs="Tahoma"/>
      <w:sz w:val="16"/>
      <w:szCs w:val="16"/>
      <w:lang w:val="en-AU" w:eastAsia="en-AU"/>
    </w:rPr>
  </w:style>
  <w:style w:type="paragraph" w:styleId="NormalWeb">
    <w:name w:val="Normal (Web)"/>
    <w:basedOn w:val="Normal"/>
    <w:rsid w:val="005D4B9A"/>
    <w:pPr>
      <w:spacing w:before="100" w:beforeAutospacing="1" w:after="100" w:afterAutospacing="1"/>
    </w:pPr>
    <w:rPr>
      <w:color w:val="000000"/>
    </w:rPr>
  </w:style>
  <w:style w:type="character" w:styleId="Emphasis">
    <w:name w:val="Emphasis"/>
    <w:uiPriority w:val="20"/>
    <w:qFormat/>
    <w:rsid w:val="005D4B9A"/>
    <w:rPr>
      <w:i/>
      <w:iCs/>
    </w:rPr>
  </w:style>
  <w:style w:type="table" w:styleId="TableSimple2">
    <w:name w:val="Table Simple 2"/>
    <w:basedOn w:val="TableNormal"/>
    <w:rsid w:val="005D4B9A"/>
    <w:pPr>
      <w:spacing w:after="200" w:line="276" w:lineRule="auto"/>
    </w:pPr>
    <w:rPr>
      <w:lang w:val="en-AU" w:eastAsia="en-AU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character" w:customStyle="1" w:styleId="nlmyear">
    <w:name w:val="nlm_year"/>
    <w:basedOn w:val="DefaultParagraphFont"/>
    <w:rsid w:val="005D4B9A"/>
  </w:style>
  <w:style w:type="character" w:customStyle="1" w:styleId="nlmarticle-title">
    <w:name w:val="nlm_article-title"/>
    <w:basedOn w:val="DefaultParagraphFont"/>
    <w:rsid w:val="005D4B9A"/>
  </w:style>
  <w:style w:type="character" w:customStyle="1" w:styleId="nlmfpage">
    <w:name w:val="nlm_fpage"/>
    <w:basedOn w:val="DefaultParagraphFont"/>
    <w:rsid w:val="005D4B9A"/>
  </w:style>
  <w:style w:type="character" w:customStyle="1" w:styleId="nlmlpage">
    <w:name w:val="nlm_lpage"/>
    <w:basedOn w:val="DefaultParagraphFont"/>
    <w:rsid w:val="005D4B9A"/>
  </w:style>
  <w:style w:type="character" w:styleId="Hyperlink">
    <w:name w:val="Hyperlink"/>
    <w:uiPriority w:val="99"/>
    <w:rsid w:val="005D4B9A"/>
    <w:rPr>
      <w:color w:val="0000FF"/>
      <w:u w:val="single"/>
    </w:rPr>
  </w:style>
  <w:style w:type="character" w:styleId="FollowedHyperlink">
    <w:name w:val="FollowedHyperlink"/>
    <w:uiPriority w:val="99"/>
    <w:rsid w:val="005D4B9A"/>
    <w:rPr>
      <w:color w:val="800080"/>
      <w:u w:val="single"/>
    </w:rPr>
  </w:style>
  <w:style w:type="table" w:styleId="TableGrid">
    <w:name w:val="Table Grid"/>
    <w:basedOn w:val="TableNormal"/>
    <w:rsid w:val="005D4B9A"/>
    <w:pPr>
      <w:spacing w:after="200" w:line="276" w:lineRule="auto"/>
    </w:pPr>
    <w:rPr>
      <w:lang w:val="en-AU"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lassic1">
    <w:name w:val="Table Classic 1"/>
    <w:basedOn w:val="TableNormal"/>
    <w:rsid w:val="005D4B9A"/>
    <w:pPr>
      <w:spacing w:after="200" w:line="276" w:lineRule="auto"/>
    </w:pPr>
    <w:rPr>
      <w:lang w:val="en-AU" w:eastAsia="en-AU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Char">
    <w:name w:val="Char"/>
    <w:basedOn w:val="Normal"/>
    <w:rsid w:val="005D4B9A"/>
    <w:rPr>
      <w:rFonts w:cs="Arial"/>
      <w:sz w:val="22"/>
      <w:szCs w:val="22"/>
      <w:lang w:eastAsia="en-US"/>
    </w:rPr>
  </w:style>
  <w:style w:type="paragraph" w:customStyle="1" w:styleId="idcode1">
    <w:name w:val="idcode1"/>
    <w:basedOn w:val="Normal"/>
    <w:rsid w:val="005D4B9A"/>
    <w:pPr>
      <w:spacing w:before="100" w:beforeAutospacing="1" w:after="100" w:afterAutospacing="1"/>
    </w:pPr>
    <w:rPr>
      <w:rFonts w:cs="Arial"/>
      <w:color w:val="FF0000"/>
      <w:sz w:val="22"/>
      <w:szCs w:val="22"/>
    </w:rPr>
  </w:style>
  <w:style w:type="table" w:styleId="TableSimple1">
    <w:name w:val="Table Simple 1"/>
    <w:basedOn w:val="TableNormal"/>
    <w:rsid w:val="005D4B9A"/>
    <w:pPr>
      <w:spacing w:after="200" w:line="276" w:lineRule="auto"/>
    </w:pPr>
    <w:rPr>
      <w:lang w:val="en-AU" w:eastAsia="en-AU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Footer">
    <w:name w:val="footer"/>
    <w:basedOn w:val="Normal"/>
    <w:link w:val="FooterChar"/>
    <w:rsid w:val="005D4B9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D4B9A"/>
    <w:rPr>
      <w:rFonts w:ascii="Times New Roman" w:hAnsi="Times New Roman"/>
      <w:sz w:val="24"/>
      <w:szCs w:val="24"/>
      <w:lang w:val="en-AU" w:eastAsia="en-AU"/>
    </w:rPr>
  </w:style>
  <w:style w:type="character" w:styleId="PageNumber">
    <w:name w:val="page number"/>
    <w:basedOn w:val="DefaultParagraphFont"/>
    <w:rsid w:val="005D4B9A"/>
  </w:style>
  <w:style w:type="paragraph" w:styleId="Caption">
    <w:name w:val="caption"/>
    <w:basedOn w:val="Normal"/>
    <w:next w:val="Normal"/>
    <w:autoRedefine/>
    <w:uiPriority w:val="35"/>
    <w:unhideWhenUsed/>
    <w:qFormat/>
    <w:rsid w:val="005D4B9A"/>
    <w:pPr>
      <w:keepNext/>
      <w:keepLines/>
      <w:widowControl w:val="0"/>
    </w:pPr>
    <w:rPr>
      <w:rFonts w:ascii="Arial" w:hAnsi="Arial"/>
      <w:b/>
      <w:sz w:val="20"/>
      <w:szCs w:val="20"/>
    </w:rPr>
  </w:style>
  <w:style w:type="paragraph" w:styleId="Header">
    <w:name w:val="header"/>
    <w:basedOn w:val="Normal"/>
    <w:link w:val="HeaderChar"/>
    <w:rsid w:val="005D4B9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5D4B9A"/>
    <w:rPr>
      <w:rFonts w:ascii="Times New Roman" w:hAnsi="Times New Roman"/>
      <w:sz w:val="24"/>
      <w:szCs w:val="24"/>
      <w:lang w:val="en-AU" w:eastAsia="en-AU"/>
    </w:rPr>
  </w:style>
  <w:style w:type="paragraph" w:customStyle="1" w:styleId="style19">
    <w:name w:val="style19"/>
    <w:basedOn w:val="Normal"/>
    <w:rsid w:val="005D4B9A"/>
    <w:pPr>
      <w:keepNext/>
      <w:autoSpaceDE w:val="0"/>
      <w:autoSpaceDN w:val="0"/>
      <w:spacing w:before="100" w:after="100"/>
    </w:pPr>
    <w:rPr>
      <w:b/>
      <w:bCs/>
    </w:rPr>
  </w:style>
  <w:style w:type="character" w:customStyle="1" w:styleId="style12">
    <w:name w:val="style12"/>
    <w:rsid w:val="005D4B9A"/>
    <w:rPr>
      <w:color w:val="0000FF"/>
      <w:u w:val="single"/>
    </w:rPr>
  </w:style>
  <w:style w:type="character" w:styleId="Strong">
    <w:name w:val="Strong"/>
    <w:uiPriority w:val="22"/>
    <w:qFormat/>
    <w:rsid w:val="005D4B9A"/>
    <w:rPr>
      <w:b/>
      <w:bCs/>
    </w:rPr>
  </w:style>
  <w:style w:type="paragraph" w:customStyle="1" w:styleId="articleref">
    <w:name w:val="articleref"/>
    <w:basedOn w:val="Normal"/>
    <w:rsid w:val="005D4B9A"/>
    <w:pPr>
      <w:spacing w:after="240"/>
    </w:pPr>
    <w:rPr>
      <w:rFonts w:ascii="Verdana" w:hAnsi="Verdana"/>
      <w:color w:val="58595B"/>
    </w:rPr>
  </w:style>
  <w:style w:type="paragraph" w:customStyle="1" w:styleId="articlecitation">
    <w:name w:val="articlecitation"/>
    <w:basedOn w:val="Normal"/>
    <w:rsid w:val="005D4B9A"/>
    <w:pPr>
      <w:spacing w:before="150" w:after="75"/>
    </w:pPr>
    <w:rPr>
      <w:rFonts w:ascii="Verdana" w:hAnsi="Verdana"/>
      <w:color w:val="231F20"/>
    </w:rPr>
  </w:style>
  <w:style w:type="paragraph" w:customStyle="1" w:styleId="copyrighttext2">
    <w:name w:val="copyrighttext2"/>
    <w:basedOn w:val="Normal"/>
    <w:rsid w:val="005D4B9A"/>
    <w:rPr>
      <w:color w:val="666666"/>
    </w:rPr>
  </w:style>
  <w:style w:type="paragraph" w:customStyle="1" w:styleId="pubonline2">
    <w:name w:val="pubonline2"/>
    <w:basedOn w:val="Normal"/>
    <w:rsid w:val="005D4B9A"/>
    <w:rPr>
      <w:color w:val="666666"/>
    </w:rPr>
  </w:style>
  <w:style w:type="paragraph" w:customStyle="1" w:styleId="specialissue2">
    <w:name w:val="specialissue2"/>
    <w:basedOn w:val="Normal"/>
    <w:rsid w:val="005D4B9A"/>
    <w:rPr>
      <w:color w:val="666666"/>
    </w:rPr>
  </w:style>
  <w:style w:type="paragraph" w:customStyle="1" w:styleId="issuenav">
    <w:name w:val="issuenav"/>
    <w:basedOn w:val="Normal"/>
    <w:rsid w:val="005D4B9A"/>
    <w:pPr>
      <w:spacing w:after="100" w:afterAutospacing="1"/>
    </w:pPr>
  </w:style>
  <w:style w:type="character" w:customStyle="1" w:styleId="name">
    <w:name w:val="name"/>
    <w:basedOn w:val="DefaultParagraphFont"/>
    <w:rsid w:val="005D4B9A"/>
  </w:style>
  <w:style w:type="character" w:customStyle="1" w:styleId="forenames">
    <w:name w:val="forenames"/>
    <w:basedOn w:val="DefaultParagraphFont"/>
    <w:rsid w:val="005D4B9A"/>
  </w:style>
  <w:style w:type="character" w:customStyle="1" w:styleId="surname">
    <w:name w:val="surname"/>
    <w:basedOn w:val="DefaultParagraphFont"/>
    <w:rsid w:val="005D4B9A"/>
  </w:style>
  <w:style w:type="paragraph" w:customStyle="1" w:styleId="Default">
    <w:name w:val="Default"/>
    <w:rsid w:val="005D4B9A"/>
    <w:pPr>
      <w:autoSpaceDE w:val="0"/>
      <w:autoSpaceDN w:val="0"/>
      <w:adjustRightInd w:val="0"/>
      <w:spacing w:after="120" w:line="264" w:lineRule="auto"/>
    </w:pPr>
    <w:rPr>
      <w:rFonts w:ascii="Code" w:hAnsi="Code" w:cs="Code"/>
      <w:color w:val="000000"/>
      <w:sz w:val="24"/>
      <w:szCs w:val="24"/>
      <w:lang w:val="en-AU" w:eastAsia="en-AU"/>
    </w:rPr>
  </w:style>
  <w:style w:type="character" w:customStyle="1" w:styleId="smaller1">
    <w:name w:val="smaller1"/>
    <w:rsid w:val="005D4B9A"/>
    <w:rPr>
      <w:sz w:val="19"/>
      <w:szCs w:val="19"/>
    </w:rPr>
  </w:style>
  <w:style w:type="character" w:customStyle="1" w:styleId="downloads1">
    <w:name w:val="downloads1"/>
    <w:rsid w:val="005D4B9A"/>
    <w:rPr>
      <w:shd w:val="clear" w:color="auto" w:fill="EBEBEB"/>
    </w:rPr>
  </w:style>
  <w:style w:type="paragraph" w:styleId="Revision">
    <w:name w:val="Revision"/>
    <w:hidden/>
    <w:uiPriority w:val="99"/>
    <w:semiHidden/>
    <w:rsid w:val="005D4B9A"/>
    <w:pPr>
      <w:spacing w:after="120" w:line="264" w:lineRule="auto"/>
    </w:pPr>
    <w:rPr>
      <w:rFonts w:ascii="Arial" w:hAnsi="Arial"/>
      <w:sz w:val="24"/>
      <w:szCs w:val="24"/>
      <w:lang w:val="en-AU" w:eastAsia="en-AU"/>
    </w:rPr>
  </w:style>
  <w:style w:type="table" w:styleId="TableGrid5">
    <w:name w:val="Table Grid 5"/>
    <w:basedOn w:val="TableNormal"/>
    <w:rsid w:val="005D4B9A"/>
    <w:pPr>
      <w:spacing w:after="200" w:line="276" w:lineRule="auto"/>
    </w:pPr>
    <w:rPr>
      <w:lang w:val="en-AU" w:eastAsia="en-A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5D4B9A"/>
    <w:pPr>
      <w:contextualSpacing/>
    </w:pPr>
    <w:rPr>
      <w:rFonts w:eastAsiaTheme="majorEastAsia" w:cstheme="majorBidi"/>
      <w:b/>
      <w:spacing w:val="5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D4B9A"/>
    <w:rPr>
      <w:rFonts w:ascii="Times New Roman" w:eastAsiaTheme="majorEastAsia" w:hAnsi="Times New Roman" w:cstheme="majorBidi"/>
      <w:b/>
      <w:spacing w:val="5"/>
      <w:kern w:val="28"/>
      <w:sz w:val="24"/>
      <w:szCs w:val="52"/>
      <w:lang w:val="en-AU" w:eastAsia="en-AU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4B9A"/>
    <w:pPr>
      <w:numPr>
        <w:ilvl w:val="1"/>
      </w:numPr>
    </w:pPr>
    <w:rPr>
      <w:rFonts w:eastAsiaTheme="majorEastAsia" w:cstheme="majorBidi"/>
      <w:i/>
      <w:iCs/>
    </w:rPr>
  </w:style>
  <w:style w:type="character" w:customStyle="1" w:styleId="SubtitleChar">
    <w:name w:val="Subtitle Char"/>
    <w:basedOn w:val="DefaultParagraphFont"/>
    <w:link w:val="Subtitle"/>
    <w:uiPriority w:val="11"/>
    <w:rsid w:val="005D4B9A"/>
    <w:rPr>
      <w:rFonts w:ascii="Times New Roman" w:eastAsiaTheme="majorEastAsia" w:hAnsi="Times New Roman" w:cstheme="majorBidi"/>
      <w:i/>
      <w:iCs/>
      <w:sz w:val="24"/>
      <w:szCs w:val="24"/>
      <w:lang w:val="en-AU" w:eastAsia="en-AU"/>
    </w:rPr>
  </w:style>
  <w:style w:type="paragraph" w:styleId="NoSpacing">
    <w:name w:val="No Spacing"/>
    <w:uiPriority w:val="1"/>
    <w:qFormat/>
    <w:rsid w:val="005D4B9A"/>
    <w:pPr>
      <w:suppressAutoHyphens/>
      <w:spacing w:after="0" w:line="240" w:lineRule="auto"/>
    </w:pPr>
    <w:rPr>
      <w:rFonts w:ascii="Times New Roman" w:hAnsi="Times New Roman"/>
      <w:sz w:val="24"/>
      <w:szCs w:val="24"/>
      <w:lang w:val="en-AU" w:eastAsia="en-AU"/>
    </w:rPr>
  </w:style>
  <w:style w:type="paragraph" w:styleId="Quote">
    <w:name w:val="Quote"/>
    <w:basedOn w:val="Normal"/>
    <w:next w:val="Normal"/>
    <w:link w:val="QuoteChar"/>
    <w:uiPriority w:val="29"/>
    <w:qFormat/>
    <w:rsid w:val="005D4B9A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5D4B9A"/>
    <w:rPr>
      <w:rFonts w:ascii="Times New Roman" w:hAnsi="Times New Roman"/>
      <w:i/>
      <w:iCs/>
      <w:color w:val="000000" w:themeColor="text1"/>
      <w:sz w:val="24"/>
      <w:szCs w:val="24"/>
      <w:lang w:val="en-AU" w:eastAsia="en-AU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4B9A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4B9A"/>
    <w:rPr>
      <w:rFonts w:ascii="Times New Roman" w:hAnsi="Times New Roman"/>
      <w:b/>
      <w:bCs/>
      <w:i/>
      <w:iCs/>
      <w:color w:val="4472C4" w:themeColor="accent1"/>
      <w:sz w:val="24"/>
      <w:szCs w:val="24"/>
      <w:lang w:val="en-AU" w:eastAsia="en-AU"/>
    </w:rPr>
  </w:style>
  <w:style w:type="character" w:styleId="SubtleEmphasis">
    <w:name w:val="Subtle Emphasis"/>
    <w:uiPriority w:val="19"/>
    <w:qFormat/>
    <w:rsid w:val="005D4B9A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5D4B9A"/>
    <w:rPr>
      <w:b/>
      <w:bCs/>
      <w:i/>
      <w:iCs/>
      <w:color w:val="4472C4" w:themeColor="accent1"/>
    </w:rPr>
  </w:style>
  <w:style w:type="character" w:styleId="SubtleReference">
    <w:name w:val="Subtle Reference"/>
    <w:uiPriority w:val="31"/>
    <w:qFormat/>
    <w:rsid w:val="005D4B9A"/>
    <w:rPr>
      <w:smallCaps/>
      <w:color w:val="ED7D31" w:themeColor="accent2"/>
      <w:u w:val="single"/>
    </w:rPr>
  </w:style>
  <w:style w:type="character" w:styleId="IntenseReference">
    <w:name w:val="Intense Reference"/>
    <w:uiPriority w:val="32"/>
    <w:qFormat/>
    <w:rsid w:val="005D4B9A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uiPriority w:val="33"/>
    <w:qFormat/>
    <w:rsid w:val="005D4B9A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D4B9A"/>
    <w:pPr>
      <w:keepNext/>
      <w:keepLines/>
      <w:spacing w:before="480"/>
      <w:outlineLvl w:val="9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table" w:styleId="TableSimple3">
    <w:name w:val="Table Simple 3"/>
    <w:basedOn w:val="TableNormal"/>
    <w:rsid w:val="005D4B9A"/>
    <w:pPr>
      <w:spacing w:before="120" w:after="200" w:line="276" w:lineRule="auto"/>
    </w:pPr>
    <w:rPr>
      <w:lang w:val="en-AU" w:eastAsia="en-A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D4B9A"/>
    <w:rPr>
      <w:color w:val="605E5C"/>
      <w:shd w:val="clear" w:color="auto" w:fill="E1DFDD"/>
    </w:rPr>
  </w:style>
  <w:style w:type="character" w:styleId="LineNumber">
    <w:name w:val="line number"/>
    <w:basedOn w:val="DefaultParagraphFont"/>
    <w:rsid w:val="005D4B9A"/>
  </w:style>
  <w:style w:type="paragraph" w:styleId="ListParagraph">
    <w:name w:val="List Paragraph"/>
    <w:basedOn w:val="Normal"/>
    <w:uiPriority w:val="34"/>
    <w:qFormat/>
    <w:rsid w:val="005D4B9A"/>
    <w:pPr>
      <w:ind w:left="720"/>
      <w:contextualSpacing/>
    </w:pPr>
    <w:rPr>
      <w:rFonts w:cs="Times New Roman"/>
    </w:rPr>
  </w:style>
  <w:style w:type="paragraph" w:styleId="TableofFigures">
    <w:name w:val="table of figures"/>
    <w:basedOn w:val="Normal"/>
    <w:next w:val="Normal"/>
    <w:uiPriority w:val="99"/>
    <w:unhideWhenUsed/>
    <w:rsid w:val="005D4B9A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D4B9A"/>
    <w:rPr>
      <w:color w:val="605E5C"/>
      <w:shd w:val="clear" w:color="auto" w:fill="E1DFDD"/>
    </w:rPr>
  </w:style>
  <w:style w:type="table" w:styleId="GridTable4">
    <w:name w:val="Grid Table 4"/>
    <w:basedOn w:val="TableNormal"/>
    <w:uiPriority w:val="49"/>
    <w:rsid w:val="005D4B9A"/>
    <w:pPr>
      <w:spacing w:after="0" w:line="240" w:lineRule="auto"/>
    </w:pPr>
    <w:rPr>
      <w:lang w:val="en-AU" w:eastAsia="en-AU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2">
    <w:name w:val="Plain Table 2"/>
    <w:basedOn w:val="TableNormal"/>
    <w:uiPriority w:val="42"/>
    <w:rsid w:val="005D4B9A"/>
    <w:pPr>
      <w:spacing w:after="0" w:line="240" w:lineRule="auto"/>
    </w:pPr>
    <w:rPr>
      <w:lang w:val="en-AU" w:eastAsia="en-AU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5D4B9A"/>
    <w:rPr>
      <w:color w:val="605E5C"/>
      <w:shd w:val="clear" w:color="auto" w:fill="E1DFDD"/>
    </w:rPr>
  </w:style>
  <w:style w:type="table" w:styleId="GridTable3-Accent3">
    <w:name w:val="Grid Table 3 Accent 3"/>
    <w:basedOn w:val="TableNormal"/>
    <w:uiPriority w:val="48"/>
    <w:rsid w:val="005D4B9A"/>
    <w:pPr>
      <w:spacing w:after="0" w:line="240" w:lineRule="auto"/>
    </w:pPr>
    <w:rPr>
      <w:lang w:val="en-AU" w:eastAsia="en-AU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4-Accent3">
    <w:name w:val="Grid Table 4 Accent 3"/>
    <w:basedOn w:val="TableNormal"/>
    <w:uiPriority w:val="49"/>
    <w:rsid w:val="005D4B9A"/>
    <w:pPr>
      <w:spacing w:after="0" w:line="240" w:lineRule="auto"/>
    </w:pPr>
    <w:rPr>
      <w:lang w:val="en-AU" w:eastAsia="en-AU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5Dark">
    <w:name w:val="Grid Table 5 Dark"/>
    <w:basedOn w:val="TableNormal"/>
    <w:uiPriority w:val="50"/>
    <w:rsid w:val="005D4B9A"/>
    <w:pPr>
      <w:spacing w:after="0" w:line="240" w:lineRule="auto"/>
    </w:pPr>
    <w:rPr>
      <w:lang w:val="en-AU" w:eastAsia="en-AU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paragraph" w:styleId="FootnoteText">
    <w:name w:val="footnote text"/>
    <w:basedOn w:val="Normal"/>
    <w:link w:val="FootnoteTextChar"/>
    <w:unhideWhenUsed/>
    <w:rsid w:val="005D4B9A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5D4B9A"/>
    <w:rPr>
      <w:rFonts w:ascii="Times New Roman" w:hAnsi="Times New Roman"/>
      <w:sz w:val="20"/>
      <w:szCs w:val="20"/>
      <w:lang w:val="en-AU" w:eastAsia="en-AU"/>
    </w:rPr>
  </w:style>
  <w:style w:type="character" w:styleId="FootnoteReference">
    <w:name w:val="footnote reference"/>
    <w:basedOn w:val="DefaultParagraphFont"/>
    <w:semiHidden/>
    <w:unhideWhenUsed/>
    <w:rsid w:val="005D4B9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1649</Words>
  <Characters>9405</Characters>
  <Application>Microsoft Office Word</Application>
  <DocSecurity>0</DocSecurity>
  <Lines>78</Lines>
  <Paragraphs>22</Paragraphs>
  <ScaleCrop>false</ScaleCrop>
  <Company>Springer Nature</Company>
  <LinksUpToDate>false</LinksUpToDate>
  <CharactersWithSpaces>11032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2022-12-01T09:15:00Z</dcterms:created>
  <dcterms:modified xsi:type="dcterms:W3CDTF">2022-12-01T09:15:00Z</dcterms:modified>
</cp:coreProperties>
</file>