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r>
        <w:rPr>
          <w:rFonts w:ascii="Times New Roman" w:hAnsi="Times New Roman"/>
          <w:b/>
          <w:bCs/>
        </w:rPr>
        <w:drawing>
          <wp:inline distT="0" distB="0" distL="114300" distR="114300">
            <wp:extent cx="5270500" cy="3152775"/>
            <wp:effectExtent l="0" t="0" r="6350" b="9525"/>
            <wp:docPr id="1" name="图片 1" descr="2022年06月29日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年06月29日_09"/>
                    <pic:cNvPicPr>
                      <a:picLocks noChangeAspect="1"/>
                    </pic:cNvPicPr>
                  </pic:nvPicPr>
                  <pic:blipFill>
                    <a:blip r:embed="rId4"/>
                    <a:srcRect t="7072" r="12612"/>
                    <a:stretch>
                      <a:fillRect/>
                    </a:stretch>
                  </pic:blipFill>
                  <pic:spPr>
                    <a:xfrm>
                      <a:off x="0" y="0"/>
                      <a:ext cx="5270500" cy="3152775"/>
                    </a:xfrm>
                    <a:prstGeom prst="rect">
                      <a:avLst/>
                    </a:prstGeom>
                  </pic:spPr>
                </pic:pic>
              </a:graphicData>
            </a:graphic>
          </wp:inline>
        </w:drawing>
      </w:r>
      <w:bookmarkStart w:id="0" w:name="_GoBack"/>
      <w:bookmarkEnd w:id="0"/>
      <w:r>
        <w:rPr>
          <w:rFonts w:ascii="Times New Roman" w:hAnsi="Times New Roman"/>
          <w:b/>
          <w:bCs/>
        </w:rPr>
        <w:t>Fig. S1</w:t>
      </w:r>
      <w:r>
        <w:rPr>
          <w:rFonts w:ascii="Times New Roman" w:hAnsi="Times New Roman"/>
        </w:rPr>
        <w:t xml:space="preserve"> Differentially expressed gene statistics.</w:t>
      </w:r>
      <w:r>
        <w:rPr>
          <w:rFonts w:hint="eastAsia" w:ascii="Times New Roman" w:hAnsi="Times New Roman"/>
        </w:rPr>
        <w:t xml:space="preserve"> </w:t>
      </w:r>
      <w:r>
        <w:rPr>
          <w:rFonts w:ascii="Times New Roman" w:hAnsi="Times New Roman"/>
        </w:rPr>
        <w:t>(A) Heat map of clustering of all differential genes. Horizontal coordinates indicated sample names and hierarchical clustering results, vertical coordinates indicated differential genes and hierarchical clustering results. Red indicated high expression, green indicated low expression</w:t>
      </w:r>
      <w:r>
        <w:rPr>
          <w:rFonts w:hint="eastAsia" w:ascii="Times New Roman" w:hAnsi="Times New Roman"/>
        </w:rPr>
        <w:t>.</w:t>
      </w:r>
      <w:r>
        <w:rPr>
          <w:rFonts w:ascii="Times New Roman" w:hAnsi="Times New Roman"/>
        </w:rPr>
        <w:t xml:space="preserve"> (B) Venn diagrams for DEGs in T0 vs T1, T0 vs T2 and T0 vs T4.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4ODQzMDAyYzYyMWU5ZDcwMGYyN2I0NTlmNDBmNTAifQ=="/>
  </w:docVars>
  <w:rsids>
    <w:rsidRoot w:val="00D60EC1"/>
    <w:rsid w:val="007B7852"/>
    <w:rsid w:val="00D60EC1"/>
    <w:rsid w:val="04100D96"/>
    <w:rsid w:val="07D41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Pages>
  <Words>57</Words>
  <Characters>343</Characters>
  <Lines>3</Lines>
  <Paragraphs>1</Paragraphs>
  <TotalTime>5</TotalTime>
  <ScaleCrop>false</ScaleCrop>
  <LinksUpToDate>false</LinksUpToDate>
  <CharactersWithSpaces>399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2022-11-27T17:43:00Z</dcterms:created>
  <dc:creator>Administrator</dc:creator>
  <cp:lastModifiedBy>WPS_1546422406</cp:lastModifiedBy>
  <dcterms:modified xsi:type="dcterms:W3CDTF">2022-12-16T09:33:59Z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DE449F76850B41658D2FCD5732D22B8A</vt:lpwstr>
  </property>
</Properties>
</file>