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D341C" w14:textId="77777777" w:rsidR="0061738A" w:rsidRDefault="0061738A" w:rsidP="0061738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237D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Food profiling using innovative </w:t>
      </w:r>
      <w:r w:rsidRPr="0072609B">
        <w:rPr>
          <w:rFonts w:ascii="Times New Roman" w:hAnsi="Times New Roman" w:cs="Times New Roman"/>
          <w:b/>
          <w:bCs/>
          <w:sz w:val="24"/>
          <w:szCs w:val="24"/>
          <w:lang w:val="en-US"/>
        </w:rPr>
        <w:t>voltammetric metal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lic-glassy </w:t>
      </w:r>
      <w:r w:rsidRPr="007260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carbon electrodes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evaluated by</w:t>
      </w:r>
      <w:r w:rsidRPr="007260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clustering metrics</w:t>
      </w:r>
    </w:p>
    <w:p w14:paraId="16A959E3" w14:textId="319CF058" w:rsidR="00585CB1" w:rsidRPr="00402DE0" w:rsidRDefault="00585CB1" w:rsidP="00585CB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EA14BB" w14:textId="77777777" w:rsidR="00585CB1" w:rsidRPr="00402DE0" w:rsidRDefault="00585CB1" w:rsidP="00585CB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504D8A" w14:textId="3B72ABC8" w:rsidR="006A37E0" w:rsidRPr="005F54DC" w:rsidRDefault="006A37E0" w:rsidP="006A37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6B1A">
        <w:rPr>
          <w:rFonts w:ascii="Times New Roman" w:hAnsi="Times New Roman" w:cs="Times New Roman"/>
          <w:sz w:val="24"/>
          <w:szCs w:val="24"/>
        </w:rPr>
        <w:t xml:space="preserve">Szymon WÓJCIK </w:t>
      </w:r>
      <w:r w:rsidRPr="00E16B1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16B1A">
        <w:rPr>
          <w:rFonts w:ascii="Times New Roman" w:hAnsi="Times New Roman" w:cs="Times New Roman"/>
          <w:sz w:val="24"/>
          <w:szCs w:val="24"/>
        </w:rPr>
        <w:t xml:space="preserve">, Valentin MIRCESKI </w:t>
      </w:r>
      <w:r w:rsidRPr="00E16B1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395840">
        <w:rPr>
          <w:rFonts w:ascii="Times New Roman" w:hAnsi="Times New Roman" w:cs="Times New Roman"/>
          <w:sz w:val="24"/>
          <w:szCs w:val="24"/>
          <w:vertAlign w:val="superscript"/>
        </w:rPr>
        <w:t>,c,d</w:t>
      </w:r>
      <w:r w:rsidRPr="00E16B1A">
        <w:rPr>
          <w:rFonts w:ascii="Times New Roman" w:hAnsi="Times New Roman" w:cs="Times New Roman"/>
          <w:sz w:val="24"/>
          <w:szCs w:val="24"/>
        </w:rPr>
        <w:t xml:space="preserve">, </w:t>
      </w:r>
      <w:r w:rsidRPr="005F54DC">
        <w:rPr>
          <w:rFonts w:ascii="Times New Roman" w:hAnsi="Times New Roman" w:cs="Times New Roman"/>
          <w:sz w:val="24"/>
          <w:szCs w:val="24"/>
        </w:rPr>
        <w:t>Bogusław BAŚ</w:t>
      </w:r>
      <w:r w:rsidRPr="00E16B1A">
        <w:rPr>
          <w:rFonts w:ascii="Times New Roman" w:hAnsi="Times New Roman" w:cs="Times New Roman"/>
          <w:sz w:val="24"/>
          <w:szCs w:val="24"/>
        </w:rPr>
        <w:t xml:space="preserve"> </w:t>
      </w:r>
      <w:r w:rsidRPr="00E16B1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F54DC">
        <w:rPr>
          <w:rFonts w:ascii="Times New Roman" w:hAnsi="Times New Roman" w:cs="Times New Roman"/>
          <w:sz w:val="24"/>
          <w:szCs w:val="24"/>
        </w:rPr>
        <w:t>, Małgorzata JAKUBOWSKA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B1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F54DC">
        <w:rPr>
          <w:rStyle w:val="Odwoanieprzypisudolnego"/>
          <w:rFonts w:ascii="Times New Roman" w:hAnsi="Times New Roman" w:cs="Times New Roman"/>
          <w:sz w:val="24"/>
          <w:szCs w:val="24"/>
        </w:rPr>
        <w:footnoteReference w:customMarkFollows="1" w:id="1"/>
        <w:t>*</w:t>
      </w:r>
    </w:p>
    <w:p w14:paraId="07BB87F2" w14:textId="77777777" w:rsidR="006A37E0" w:rsidRPr="005F54DC" w:rsidRDefault="006A37E0" w:rsidP="006A37E0">
      <w:pPr>
        <w:spacing w:after="0"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</w:p>
    <w:p w14:paraId="405AF61A" w14:textId="77777777" w:rsidR="006A37E0" w:rsidRPr="000A7606" w:rsidRDefault="006A37E0" w:rsidP="006A37E0">
      <w:pPr>
        <w:spacing w:after="0" w:line="360" w:lineRule="auto"/>
        <w:rPr>
          <w:rFonts w:ascii="Times New Roman" w:eastAsia="Symbol" w:hAnsi="Times New Roman" w:cs="Times New Roman"/>
          <w:i/>
          <w:sz w:val="24"/>
          <w:szCs w:val="24"/>
          <w:lang w:val="en-US"/>
        </w:rPr>
      </w:pPr>
      <w:r w:rsidRPr="00E16B1A">
        <w:rPr>
          <w:rFonts w:ascii="Times New Roman" w:eastAsia="Symbol" w:hAnsi="Times New Roman" w:cs="Times New Roman"/>
          <w:i/>
          <w:sz w:val="24"/>
          <w:szCs w:val="24"/>
          <w:vertAlign w:val="superscript"/>
          <w:lang w:val="en-US"/>
        </w:rPr>
        <w:t>a</w:t>
      </w:r>
      <w:r>
        <w:rPr>
          <w:rFonts w:ascii="Times New Roman" w:eastAsia="Symbol" w:hAnsi="Times New Roman" w:cs="Times New Roman"/>
          <w:i/>
          <w:sz w:val="24"/>
          <w:szCs w:val="24"/>
          <w:lang w:val="en-US"/>
        </w:rPr>
        <w:t xml:space="preserve"> </w:t>
      </w:r>
      <w:r w:rsidRPr="005F54DC">
        <w:rPr>
          <w:rFonts w:ascii="Times New Roman" w:eastAsia="Symbol" w:hAnsi="Times New Roman" w:cs="Times New Roman"/>
          <w:i/>
          <w:sz w:val="24"/>
          <w:szCs w:val="24"/>
          <w:lang w:val="en-US"/>
        </w:rPr>
        <w:t>AGH University of Science and Technology</w:t>
      </w:r>
      <w:r>
        <w:rPr>
          <w:rFonts w:ascii="Times New Roman" w:eastAsia="Symbol" w:hAnsi="Times New Roman" w:cs="Times New Roman"/>
          <w:i/>
          <w:sz w:val="24"/>
          <w:szCs w:val="24"/>
          <w:lang w:val="en-US"/>
        </w:rPr>
        <w:t xml:space="preserve">, </w:t>
      </w:r>
      <w:r w:rsidRPr="005F54DC">
        <w:rPr>
          <w:rFonts w:ascii="Times New Roman" w:eastAsia="Symbol" w:hAnsi="Times New Roman" w:cs="Times New Roman"/>
          <w:i/>
          <w:sz w:val="24"/>
          <w:szCs w:val="24"/>
          <w:lang w:val="en-US"/>
        </w:rPr>
        <w:t>Faculty of Materials Science and Ceramics</w:t>
      </w:r>
      <w:r>
        <w:rPr>
          <w:rFonts w:ascii="Times New Roman" w:eastAsia="Symbol" w:hAnsi="Times New Roman" w:cs="Times New Roman"/>
          <w:i/>
          <w:sz w:val="24"/>
          <w:szCs w:val="24"/>
          <w:lang w:val="en-US"/>
        </w:rPr>
        <w:t xml:space="preserve">, </w:t>
      </w:r>
      <w:r>
        <w:rPr>
          <w:rFonts w:ascii="Times New Roman" w:eastAsia="Symbol" w:hAnsi="Times New Roman" w:cs="Times New Roman"/>
          <w:i/>
          <w:sz w:val="24"/>
          <w:szCs w:val="24"/>
          <w:lang w:val="en-US"/>
        </w:rPr>
        <w:br/>
      </w:r>
      <w:r w:rsidRPr="00E16B1A">
        <w:rPr>
          <w:rFonts w:ascii="Times New Roman" w:eastAsia="Symbol" w:hAnsi="Times New Roman" w:cs="Times New Roman"/>
          <w:i/>
          <w:sz w:val="24"/>
          <w:szCs w:val="24"/>
          <w:lang w:val="en-US"/>
        </w:rPr>
        <w:t xml:space="preserve">30-059 Kraków, al. </w:t>
      </w:r>
      <w:r w:rsidRPr="000A7606">
        <w:rPr>
          <w:rFonts w:ascii="Times New Roman" w:eastAsia="Symbol" w:hAnsi="Times New Roman" w:cs="Times New Roman"/>
          <w:i/>
          <w:sz w:val="24"/>
          <w:szCs w:val="24"/>
          <w:lang w:val="en-US"/>
        </w:rPr>
        <w:t>Mickiewicza 30, Poland</w:t>
      </w:r>
    </w:p>
    <w:p w14:paraId="0C2B89FC" w14:textId="77777777" w:rsidR="00395840" w:rsidRPr="00270800" w:rsidRDefault="00395840" w:rsidP="00395840">
      <w:pPr>
        <w:spacing w:after="0" w:line="360" w:lineRule="auto"/>
        <w:rPr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b </w:t>
      </w:r>
      <w:r w:rsidRPr="00270800">
        <w:rPr>
          <w:rFonts w:ascii="Times New Roman" w:hAnsi="Times New Roman" w:cs="Times New Roman"/>
          <w:i/>
          <w:iCs/>
          <w:sz w:val="24"/>
          <w:szCs w:val="24"/>
        </w:rPr>
        <w:t>Department of Inorganic and Analytical Chemistry, University of Lodz, Tamka 12, 91-403 Lodz, Poland</w:t>
      </w:r>
    </w:p>
    <w:p w14:paraId="7D593786" w14:textId="035C268C" w:rsidR="00395840" w:rsidRDefault="00395840" w:rsidP="0039584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c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230471">
        <w:rPr>
          <w:rFonts w:ascii="Times New Roman" w:hAnsi="Times New Roman" w:cs="Times New Roman"/>
          <w:i/>
          <w:iCs/>
          <w:sz w:val="24"/>
          <w:szCs w:val="24"/>
          <w:lang w:val="en-US"/>
        </w:rPr>
        <w:t>nstitute</w:t>
      </w:r>
      <w:r w:rsidRPr="0027080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of Chemistry, Faculty of Natural Sciences and Mathematics, “Ss Cyril and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7080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Methodius” University, P.O. Box 162, Skopje, </w:t>
      </w:r>
      <w:r w:rsidRPr="00AA2E63">
        <w:rPr>
          <w:rFonts w:ascii="Times New Roman" w:eastAsia="Calibri" w:hAnsi="Times New Roman" w:cs="Times New Roman"/>
          <w:i/>
          <w:sz w:val="24"/>
          <w:szCs w:val="24"/>
        </w:rPr>
        <w:t xml:space="preserve">North </w:t>
      </w:r>
      <w:r w:rsidRPr="00270800">
        <w:rPr>
          <w:rFonts w:ascii="Times New Roman" w:hAnsi="Times New Roman" w:cs="Times New Roman"/>
          <w:i/>
          <w:iCs/>
          <w:sz w:val="24"/>
          <w:szCs w:val="24"/>
          <w:lang w:val="en-US"/>
        </w:rPr>
        <w:t>Macedonia</w:t>
      </w:r>
    </w:p>
    <w:p w14:paraId="62B40B9C" w14:textId="77777777" w:rsidR="00395840" w:rsidRPr="00270800" w:rsidRDefault="00395840" w:rsidP="0039584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lang w:val="en-GB"/>
        </w:rPr>
      </w:pPr>
      <w:bookmarkStart w:id="0" w:name="_Hlk100151670"/>
      <w:r w:rsidRPr="0027080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d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 xml:space="preserve"> </w:t>
      </w:r>
      <w:r w:rsidRPr="00270800">
        <w:rPr>
          <w:rFonts w:ascii="Times New Roman" w:eastAsia="Calibri" w:hAnsi="Times New Roman" w:cs="Times New Roman"/>
          <w:i/>
          <w:sz w:val="24"/>
          <w:szCs w:val="24"/>
        </w:rPr>
        <w:t>Research Center for Environment and Materials, Macedonian Academy of Sciences and Arts, Bul. Krste Misirkov 2, Skopje, North Macedonia</w:t>
      </w:r>
    </w:p>
    <w:bookmarkEnd w:id="0"/>
    <w:p w14:paraId="47CFB846" w14:textId="4B09D733" w:rsidR="00585CB1" w:rsidRPr="00402DE0" w:rsidRDefault="001A15CD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760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6AC5AAE" w14:textId="351D078D" w:rsidR="00FB1A8D" w:rsidRDefault="001B6E00" w:rsidP="00585CB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B6E0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79A93DB" wp14:editId="0854B6BF">
            <wp:extent cx="5760720" cy="46050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3EDC" w14:textId="05843DB9" w:rsidR="00585CB1" w:rsidRPr="00402DE0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S1.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Comparison of the </w:t>
      </w:r>
      <w:r w:rsidR="000C5AC7">
        <w:rPr>
          <w:rFonts w:ascii="Times New Roman" w:hAnsi="Times New Roman" w:cs="Times New Roman"/>
          <w:sz w:val="24"/>
          <w:szCs w:val="24"/>
          <w:lang w:val="en-US"/>
        </w:rPr>
        <w:t xml:space="preserve">signals </w:t>
      </w:r>
      <w:r w:rsidR="000C5AC7">
        <w:rPr>
          <w:rFonts w:ascii="Times New Roman" w:hAnsi="Times New Roman" w:cs="Times New Roman"/>
          <w:sz w:val="24"/>
          <w:szCs w:val="24"/>
          <w:lang w:val="en-GB"/>
        </w:rPr>
        <w:t xml:space="preserve">recorded in the </w:t>
      </w:r>
      <w:bookmarkStart w:id="1" w:name="_Hlk118270582"/>
      <w:r w:rsidR="000C5AC7">
        <w:rPr>
          <w:rFonts w:ascii="Times New Roman" w:hAnsi="Times New Roman" w:cs="Times New Roman"/>
          <w:sz w:val="24"/>
          <w:szCs w:val="24"/>
          <w:lang w:val="en-GB"/>
        </w:rPr>
        <w:t xml:space="preserve">overall SW cathodic </w:t>
      </w:r>
      <w:bookmarkEnd w:id="1"/>
      <w:r w:rsidR="000C5AC7">
        <w:rPr>
          <w:rFonts w:ascii="Times New Roman" w:hAnsi="Times New Roman" w:cs="Times New Roman"/>
          <w:sz w:val="24"/>
          <w:szCs w:val="24"/>
          <w:lang w:val="en-GB"/>
        </w:rPr>
        <w:t>potential direction</w:t>
      </w:r>
      <w:r w:rsidR="000C5AC7" w:rsidRPr="0027080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sampled with the </w:t>
      </w:r>
      <w:r w:rsidR="00B51182">
        <w:rPr>
          <w:rFonts w:ascii="Times New Roman" w:hAnsi="Times New Roman" w:cs="Times New Roman"/>
          <w:sz w:val="24"/>
          <w:szCs w:val="24"/>
          <w:lang w:val="en-US"/>
        </w:rPr>
        <w:t xml:space="preserve">current sampling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frequency </w:t>
      </w:r>
      <w:r w:rsidR="000C5AC7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C5A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kHz, directly measured current samples: a) compilation for three different electrodes for the </w:t>
      </w:r>
      <w:r w:rsidRPr="00402DE0">
        <w:rPr>
          <w:rFonts w:ascii="Times New Roman" w:hAnsi="Times New Roman" w:cs="Times New Roman"/>
          <w:b/>
          <w:bCs/>
          <w:sz w:val="24"/>
          <w:szCs w:val="24"/>
          <w:lang w:val="en-US"/>
        </w:rPr>
        <w:t>yellow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 isotonic drink, b) enlarged fragment </w:t>
      </w:r>
      <w:r w:rsidR="00AC73BE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a), c) compilation for the tested isotonic drinks obtained on the </w:t>
      </w:r>
      <w:r w:rsidRPr="00402DE0">
        <w:rPr>
          <w:rFonts w:ascii="Times New Roman" w:hAnsi="Times New Roman" w:cs="Times New Roman"/>
          <w:b/>
          <w:bCs/>
          <w:sz w:val="24"/>
          <w:szCs w:val="24"/>
          <w:lang w:val="en-US"/>
        </w:rPr>
        <w:t>qDIrPt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 electrode, d) enlarged fragment</w:t>
      </w:r>
      <w:r w:rsidR="00AC73BE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 c). Potential window: -1000 to 1000 mV.</w:t>
      </w:r>
    </w:p>
    <w:p w14:paraId="7996B288" w14:textId="7641BD87" w:rsidR="00585CB1" w:rsidRPr="00402DE0" w:rsidRDefault="00585C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5EC666E" w14:textId="3D408294" w:rsidR="00585CB1" w:rsidRPr="00402DE0" w:rsidRDefault="00595B63" w:rsidP="00585CB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5B6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18C24A0" wp14:editId="2CDCF03B">
            <wp:extent cx="4933950" cy="4343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53" cy="43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C899" w14:textId="579C5FD0" w:rsidR="001A15CD" w:rsidRPr="000A7606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56C3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S2.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6516">
        <w:rPr>
          <w:rFonts w:ascii="Times New Roman" w:hAnsi="Times New Roman" w:cs="Times New Roman"/>
          <w:sz w:val="24"/>
          <w:szCs w:val="24"/>
          <w:lang w:val="en-US"/>
        </w:rPr>
        <w:t>Net-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voltammograms recorded </w:t>
      </w:r>
      <w:r w:rsidR="008F6516">
        <w:rPr>
          <w:rFonts w:ascii="Times New Roman" w:hAnsi="Times New Roman" w:cs="Times New Roman"/>
          <w:sz w:val="24"/>
          <w:szCs w:val="24"/>
          <w:lang w:val="en-US"/>
        </w:rPr>
        <w:t xml:space="preserve">in cathodic potential direction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on the qDPtGCE for three dyes dissolved in a white isotonic drink: a) interpretation using the SWV technique, b) interpretation using the DSSWV technique. </w:t>
      </w:r>
      <w:r w:rsidRPr="000A7606">
        <w:rPr>
          <w:rFonts w:ascii="Times New Roman" w:hAnsi="Times New Roman" w:cs="Times New Roman"/>
          <w:sz w:val="24"/>
          <w:szCs w:val="24"/>
          <w:lang w:val="en-US"/>
        </w:rPr>
        <w:t>The concentration of each dye is: 0.01 gL</w:t>
      </w:r>
      <w:r w:rsidRPr="000A760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0A760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842760D" w14:textId="26617AF2" w:rsidR="00FD642E" w:rsidRPr="000A7606" w:rsidRDefault="00FD642E" w:rsidP="00FD64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013B08" w14:textId="77777777" w:rsidR="00FD642E" w:rsidRPr="000A7606" w:rsidRDefault="00FD642E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83B6CF" w14:textId="420926A0" w:rsidR="00585CB1" w:rsidRPr="000A7606" w:rsidRDefault="00585C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760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7DF9A2A" w14:textId="25149C7C" w:rsidR="00585CB1" w:rsidRPr="00402DE0" w:rsidRDefault="00595B63" w:rsidP="005013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5B6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7F917BA" wp14:editId="2FA424C0">
            <wp:extent cx="5648325" cy="46196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1898" w14:textId="6BBA2E49" w:rsidR="00585CB1" w:rsidRPr="00402DE0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140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S3.</w:t>
      </w:r>
      <w:r w:rsidRPr="00402D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7771E">
        <w:rPr>
          <w:rFonts w:ascii="Times New Roman" w:hAnsi="Times New Roman" w:cs="Times New Roman"/>
          <w:sz w:val="24"/>
          <w:szCs w:val="24"/>
          <w:lang w:val="en-US"/>
        </w:rPr>
        <w:t>Net-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SWV signals </w:t>
      </w:r>
      <w:r w:rsidR="00C7771E">
        <w:rPr>
          <w:rFonts w:ascii="Times New Roman" w:hAnsi="Times New Roman" w:cs="Times New Roman"/>
          <w:sz w:val="24"/>
          <w:szCs w:val="24"/>
          <w:lang w:val="en-US"/>
        </w:rPr>
        <w:t>recorded in c</w:t>
      </w:r>
      <w:r w:rsidR="00C7771E" w:rsidRPr="00402DE0">
        <w:rPr>
          <w:rFonts w:ascii="Times New Roman" w:hAnsi="Times New Roman" w:cs="Times New Roman"/>
          <w:sz w:val="24"/>
          <w:szCs w:val="24"/>
          <w:lang w:val="en-US"/>
        </w:rPr>
        <w:t>athodic</w:t>
      </w:r>
      <w:r w:rsidR="00C7771E">
        <w:rPr>
          <w:rFonts w:ascii="Times New Roman" w:hAnsi="Times New Roman" w:cs="Times New Roman"/>
          <w:sz w:val="24"/>
          <w:szCs w:val="24"/>
          <w:lang w:val="en-US"/>
        </w:rPr>
        <w:t xml:space="preserve"> potential direction</w:t>
      </w:r>
      <w:r w:rsidR="00C7771E"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>for individual isotonic drinks (data for profiling), recorded on the electrodes: a) qDPtGC, b) qDIrGC, c) qDIrPt.</w:t>
      </w:r>
    </w:p>
    <w:p w14:paraId="741B92AD" w14:textId="61F8EA63" w:rsidR="00585CB1" w:rsidRPr="00402DE0" w:rsidRDefault="00585C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B4890C2" w14:textId="608E9FE7" w:rsidR="00585CB1" w:rsidRPr="00402DE0" w:rsidRDefault="00595B63" w:rsidP="005013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95B6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786E13C" wp14:editId="2B892786">
            <wp:extent cx="5878701" cy="4800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98" cy="48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5BCA" w14:textId="6360CCEF" w:rsidR="00585CB1" w:rsidRPr="00402DE0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140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S4.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771E">
        <w:rPr>
          <w:rFonts w:ascii="Times New Roman" w:hAnsi="Times New Roman" w:cs="Times New Roman"/>
          <w:sz w:val="24"/>
          <w:szCs w:val="24"/>
          <w:lang w:val="en-US"/>
        </w:rPr>
        <w:t>Net-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DSSWV </w:t>
      </w:r>
      <w:r w:rsidR="00C7771E" w:rsidRPr="00402DE0">
        <w:rPr>
          <w:rFonts w:ascii="Times New Roman" w:hAnsi="Times New Roman" w:cs="Times New Roman"/>
          <w:sz w:val="24"/>
          <w:szCs w:val="24"/>
          <w:lang w:val="en-US"/>
        </w:rPr>
        <w:t xml:space="preserve">signals </w:t>
      </w:r>
      <w:r w:rsidR="00C7771E">
        <w:rPr>
          <w:rFonts w:ascii="Times New Roman" w:hAnsi="Times New Roman" w:cs="Times New Roman"/>
          <w:sz w:val="24"/>
          <w:szCs w:val="24"/>
          <w:lang w:val="en-US"/>
        </w:rPr>
        <w:t xml:space="preserve">recorded in cathodic potential direction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>for individual isotonic drinks (data for profiling), recorded on the electrodes: a) qDPtGC, b) qDIrGC, c) qDIrPt.</w:t>
      </w:r>
    </w:p>
    <w:p w14:paraId="2544CBBB" w14:textId="696CADCB" w:rsidR="00585CB1" w:rsidRPr="00402DE0" w:rsidRDefault="00585C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F4522B3" w14:textId="77777777" w:rsidR="00585CB1" w:rsidRPr="00402DE0" w:rsidRDefault="00585CB1" w:rsidP="00585CB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4BFFEF2" wp14:editId="2CE15036">
            <wp:extent cx="4530077" cy="33963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31" cy="34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1C86" w14:textId="1EDE916F" w:rsidR="00585CB1" w:rsidRPr="00402DE0" w:rsidRDefault="00585CB1" w:rsidP="00585C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S5. </w:t>
      </w:r>
      <w:r w:rsidRPr="00402DE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Silhouette indices for all 12 datasets considered, assuming k = 5. The arrows indicate those datasets for which each of the coefficients indicated that the optimal value of </w:t>
      </w:r>
      <w:r w:rsidRPr="00402DE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402DE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 k-means is 5 (A - anodic scan, C - cathodic scan).</w:t>
      </w:r>
    </w:p>
    <w:p w14:paraId="09543A16" w14:textId="5410CE42" w:rsidR="00585CB1" w:rsidRPr="00402DE0" w:rsidRDefault="00585CB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0AA293B" w14:textId="77777777" w:rsidR="00585CB1" w:rsidRPr="00402DE0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8B03B12" wp14:editId="7BD70065">
            <wp:extent cx="5760720" cy="364744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A0C3" w14:textId="50F582DE" w:rsidR="00585CB1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D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S6. </w:t>
      </w:r>
      <w:r w:rsidRPr="00402DE0">
        <w:rPr>
          <w:rFonts w:ascii="Times New Roman" w:hAnsi="Times New Roman" w:cs="Times New Roman"/>
          <w:sz w:val="24"/>
          <w:szCs w:val="24"/>
          <w:lang w:val="en-US"/>
        </w:rPr>
        <w:t>Polar dendrogram for the best experimental variant, i.e. for cathodic waveforms recorded with qDIrPtE, using the DSSWV technique.</w:t>
      </w:r>
    </w:p>
    <w:p w14:paraId="23C5A726" w14:textId="77777777" w:rsidR="00585CB1" w:rsidRPr="00585CB1" w:rsidRDefault="00585CB1" w:rsidP="00585C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85CB1" w:rsidRPr="00585CB1" w:rsidSect="00EF4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8D847" w14:textId="77777777" w:rsidR="00DB4E77" w:rsidRDefault="00DB4E77" w:rsidP="001A15CD">
      <w:pPr>
        <w:spacing w:after="0" w:line="240" w:lineRule="auto"/>
      </w:pPr>
      <w:r>
        <w:separator/>
      </w:r>
    </w:p>
  </w:endnote>
  <w:endnote w:type="continuationSeparator" w:id="0">
    <w:p w14:paraId="7EA95DF9" w14:textId="77777777" w:rsidR="00DB4E77" w:rsidRDefault="00DB4E77" w:rsidP="001A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7DB92" w14:textId="77777777" w:rsidR="00DB4E77" w:rsidRDefault="00DB4E77" w:rsidP="001A15CD">
      <w:pPr>
        <w:spacing w:after="0" w:line="240" w:lineRule="auto"/>
      </w:pPr>
      <w:r>
        <w:separator/>
      </w:r>
    </w:p>
  </w:footnote>
  <w:footnote w:type="continuationSeparator" w:id="0">
    <w:p w14:paraId="256BF1A6" w14:textId="77777777" w:rsidR="00DB4E77" w:rsidRDefault="00DB4E77" w:rsidP="001A15CD">
      <w:pPr>
        <w:spacing w:after="0" w:line="240" w:lineRule="auto"/>
      </w:pPr>
      <w:r>
        <w:continuationSeparator/>
      </w:r>
    </w:p>
  </w:footnote>
  <w:footnote w:id="1">
    <w:p w14:paraId="258D6B53" w14:textId="42A24A87" w:rsidR="006A37E0" w:rsidRPr="004A0892" w:rsidRDefault="006A37E0" w:rsidP="006A37E0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7561A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Corresponding autor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A8"/>
    <w:rsid w:val="00004814"/>
    <w:rsid w:val="00043652"/>
    <w:rsid w:val="00095AB1"/>
    <w:rsid w:val="000A7606"/>
    <w:rsid w:val="000C5AC7"/>
    <w:rsid w:val="000C7AD0"/>
    <w:rsid w:val="000D57D1"/>
    <w:rsid w:val="000E2925"/>
    <w:rsid w:val="00173E94"/>
    <w:rsid w:val="00175D2E"/>
    <w:rsid w:val="001A15CD"/>
    <w:rsid w:val="001B66B2"/>
    <w:rsid w:val="001B6E00"/>
    <w:rsid w:val="001C0058"/>
    <w:rsid w:val="0022623D"/>
    <w:rsid w:val="002928C8"/>
    <w:rsid w:val="002B6B18"/>
    <w:rsid w:val="00300CD8"/>
    <w:rsid w:val="003146B0"/>
    <w:rsid w:val="0033454D"/>
    <w:rsid w:val="00367E65"/>
    <w:rsid w:val="00395840"/>
    <w:rsid w:val="003D5C6F"/>
    <w:rsid w:val="003E3227"/>
    <w:rsid w:val="00401146"/>
    <w:rsid w:val="00402DE0"/>
    <w:rsid w:val="00405E1E"/>
    <w:rsid w:val="00414C28"/>
    <w:rsid w:val="004D0239"/>
    <w:rsid w:val="004E2C84"/>
    <w:rsid w:val="00501370"/>
    <w:rsid w:val="00527327"/>
    <w:rsid w:val="005650A6"/>
    <w:rsid w:val="0056691B"/>
    <w:rsid w:val="00581CFA"/>
    <w:rsid w:val="00585CB1"/>
    <w:rsid w:val="00595B63"/>
    <w:rsid w:val="005A56A6"/>
    <w:rsid w:val="00605A85"/>
    <w:rsid w:val="00615528"/>
    <w:rsid w:val="0061738A"/>
    <w:rsid w:val="00647A32"/>
    <w:rsid w:val="0067778C"/>
    <w:rsid w:val="006A37E0"/>
    <w:rsid w:val="006E451F"/>
    <w:rsid w:val="00790596"/>
    <w:rsid w:val="00806889"/>
    <w:rsid w:val="00811A75"/>
    <w:rsid w:val="0083443F"/>
    <w:rsid w:val="008450A5"/>
    <w:rsid w:val="0086150E"/>
    <w:rsid w:val="008F6516"/>
    <w:rsid w:val="00915774"/>
    <w:rsid w:val="0091763B"/>
    <w:rsid w:val="00956C3B"/>
    <w:rsid w:val="00962B1D"/>
    <w:rsid w:val="00982579"/>
    <w:rsid w:val="009E1FC5"/>
    <w:rsid w:val="009E5E7D"/>
    <w:rsid w:val="009F218D"/>
    <w:rsid w:val="009F5C4F"/>
    <w:rsid w:val="009F6D70"/>
    <w:rsid w:val="00A02579"/>
    <w:rsid w:val="00A050A8"/>
    <w:rsid w:val="00A35519"/>
    <w:rsid w:val="00A8431E"/>
    <w:rsid w:val="00AB6E92"/>
    <w:rsid w:val="00AC73BE"/>
    <w:rsid w:val="00AD5658"/>
    <w:rsid w:val="00AE7115"/>
    <w:rsid w:val="00AF3312"/>
    <w:rsid w:val="00B224AE"/>
    <w:rsid w:val="00B36ECF"/>
    <w:rsid w:val="00B51182"/>
    <w:rsid w:val="00B56415"/>
    <w:rsid w:val="00BA7C7A"/>
    <w:rsid w:val="00BE7678"/>
    <w:rsid w:val="00C4798B"/>
    <w:rsid w:val="00C62B52"/>
    <w:rsid w:val="00C7771E"/>
    <w:rsid w:val="00D2310B"/>
    <w:rsid w:val="00D354DC"/>
    <w:rsid w:val="00D41406"/>
    <w:rsid w:val="00DB4E77"/>
    <w:rsid w:val="00DE51D6"/>
    <w:rsid w:val="00DE5B2B"/>
    <w:rsid w:val="00E06227"/>
    <w:rsid w:val="00E2031E"/>
    <w:rsid w:val="00E23F1E"/>
    <w:rsid w:val="00E24363"/>
    <w:rsid w:val="00E25A19"/>
    <w:rsid w:val="00E443B0"/>
    <w:rsid w:val="00E470D6"/>
    <w:rsid w:val="00EB7BBA"/>
    <w:rsid w:val="00ED1424"/>
    <w:rsid w:val="00EF45A0"/>
    <w:rsid w:val="00FB1A8D"/>
    <w:rsid w:val="00FB434A"/>
    <w:rsid w:val="00FD642E"/>
    <w:rsid w:val="00FE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05411"/>
  <w15:docId w15:val="{F503C2BF-627D-466F-B7DD-55DEB31D6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44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7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7A3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56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56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56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56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56A6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9E5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5C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15C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15CD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5C4F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2928C8"/>
  </w:style>
  <w:style w:type="paragraph" w:styleId="Poprawka">
    <w:name w:val="Revision"/>
    <w:hidden/>
    <w:uiPriority w:val="99"/>
    <w:semiHidden/>
    <w:rsid w:val="008F65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32BC9-88F9-4F50-9B5F-F4A162BDE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311</Words>
  <Characters>1866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Wójcik</dc:creator>
  <cp:lastModifiedBy>jakub</cp:lastModifiedBy>
  <cp:revision>2</cp:revision>
  <dcterms:created xsi:type="dcterms:W3CDTF">2022-11-05T09:31:00Z</dcterms:created>
  <dcterms:modified xsi:type="dcterms:W3CDTF">2022-11-05T09:31:00Z</dcterms:modified>
</cp:coreProperties>
</file>