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2CAF3CC" w14:textId="4C41E01F" w:rsidR="00BA6BBA" w:rsidRPr="00C1068D" w:rsidRDefault="00BA6BBA">
      <w:pPr>
        <w:rPr>
          <w:b/>
        </w:rPr>
      </w:pPr>
      <w:r>
        <w:rPr>
          <w:b/>
          <w:bCs/>
          <w:color w:val="000000" w:themeColor="text1"/>
          <w:kern w:val="0"/>
        </w:rPr>
        <w:t xml:space="preserve">Supplemental table </w:t>
      </w:r>
      <w:proofErr w:type="gramStart"/>
      <w:r w:rsidR="00A9638E">
        <w:rPr>
          <w:b/>
          <w:bCs/>
          <w:color w:val="000000" w:themeColor="text1"/>
          <w:kern w:val="0"/>
        </w:rPr>
        <w:t>1  Univariable</w:t>
      </w:r>
      <w:proofErr w:type="gramEnd"/>
      <w:r w:rsidR="00D1455D" w:rsidRPr="00D1455D">
        <w:rPr>
          <w:b/>
          <w:bCs/>
          <w:color w:val="000000" w:themeColor="text1"/>
          <w:kern w:val="0"/>
        </w:rPr>
        <w:t xml:space="preserve"> </w:t>
      </w:r>
      <w:r w:rsidR="00727097">
        <w:rPr>
          <w:b/>
          <w:bCs/>
          <w:color w:val="000000" w:themeColor="text1"/>
          <w:kern w:val="0"/>
        </w:rPr>
        <w:t>l</w:t>
      </w:r>
      <w:r w:rsidR="00D1455D" w:rsidRPr="00D1455D">
        <w:rPr>
          <w:b/>
          <w:bCs/>
          <w:color w:val="000000" w:themeColor="text1"/>
          <w:kern w:val="0"/>
        </w:rPr>
        <w:t xml:space="preserve">ogistic </w:t>
      </w:r>
      <w:r w:rsidR="00727097">
        <w:rPr>
          <w:b/>
          <w:bCs/>
          <w:color w:val="000000" w:themeColor="text1"/>
          <w:kern w:val="0"/>
        </w:rPr>
        <w:t>r</w:t>
      </w:r>
      <w:r w:rsidR="00D1455D" w:rsidRPr="00D1455D">
        <w:rPr>
          <w:b/>
          <w:bCs/>
          <w:color w:val="000000" w:themeColor="text1"/>
          <w:kern w:val="0"/>
        </w:rPr>
        <w:t xml:space="preserve">egression </w:t>
      </w:r>
      <w:r w:rsidR="00727097">
        <w:rPr>
          <w:b/>
          <w:bCs/>
          <w:color w:val="000000" w:themeColor="text1"/>
          <w:kern w:val="0"/>
        </w:rPr>
        <w:t>a</w:t>
      </w:r>
      <w:r w:rsidR="00D1455D" w:rsidRPr="00D1455D">
        <w:rPr>
          <w:b/>
          <w:bCs/>
          <w:color w:val="000000" w:themeColor="text1"/>
          <w:kern w:val="0"/>
        </w:rPr>
        <w:t>nalys</w:t>
      </w:r>
      <w:r w:rsidR="00727097">
        <w:rPr>
          <w:b/>
          <w:bCs/>
          <w:color w:val="000000" w:themeColor="text1"/>
          <w:kern w:val="0"/>
        </w:rPr>
        <w:t>e</w:t>
      </w:r>
      <w:r w:rsidR="00D1455D" w:rsidRPr="00D1455D">
        <w:rPr>
          <w:b/>
          <w:bCs/>
          <w:color w:val="000000" w:themeColor="text1"/>
          <w:kern w:val="0"/>
        </w:rPr>
        <w:t xml:space="preserve">s </w:t>
      </w:r>
      <w:r w:rsidR="008835DB">
        <w:rPr>
          <w:b/>
          <w:bCs/>
          <w:color w:val="000000" w:themeColor="text1"/>
          <w:kern w:val="0"/>
        </w:rPr>
        <w:t>to determine</w:t>
      </w:r>
      <w:r w:rsidR="00D1455D" w:rsidRPr="00D1455D">
        <w:rPr>
          <w:b/>
          <w:bCs/>
          <w:color w:val="000000" w:themeColor="text1"/>
          <w:kern w:val="0"/>
        </w:rPr>
        <w:t xml:space="preserve"> </w:t>
      </w:r>
      <w:r w:rsidR="008835DB">
        <w:rPr>
          <w:b/>
          <w:bCs/>
          <w:color w:val="000000" w:themeColor="text1"/>
          <w:kern w:val="0"/>
        </w:rPr>
        <w:t xml:space="preserve">increase in </w:t>
      </w:r>
      <w:r w:rsidR="00D1455D" w:rsidRPr="00D1455D">
        <w:rPr>
          <w:b/>
          <w:bCs/>
          <w:color w:val="000000" w:themeColor="text1"/>
          <w:kern w:val="0"/>
        </w:rPr>
        <w:t>GLS</w:t>
      </w:r>
      <w:r w:rsidR="00727097">
        <w:rPr>
          <w:b/>
          <w:bCs/>
          <w:color w:val="000000" w:themeColor="text1"/>
          <w:kern w:val="0"/>
        </w:rPr>
        <w:t xml:space="preserve"> by handgrip exercise</w:t>
      </w:r>
    </w:p>
    <w:tbl>
      <w:tblPr>
        <w:tblpPr w:leftFromText="142" w:rightFromText="142" w:vertAnchor="page" w:horzAnchor="margin" w:tblpY="1681"/>
        <w:tblW w:w="0" w:type="auto"/>
        <w:tblLook w:val="04A0" w:firstRow="1" w:lastRow="0" w:firstColumn="1" w:lastColumn="0" w:noHBand="0" w:noVBand="1"/>
      </w:tblPr>
      <w:tblGrid>
        <w:gridCol w:w="4738"/>
        <w:gridCol w:w="2281"/>
        <w:gridCol w:w="1104"/>
      </w:tblGrid>
      <w:tr w:rsidR="00A47ABE" w:rsidRPr="00C97BBE" w14:paraId="36D29F30" w14:textId="77777777" w:rsidTr="00B02642">
        <w:trPr>
          <w:trHeight w:val="619"/>
        </w:trPr>
        <w:tc>
          <w:tcPr>
            <w:tcW w:w="4738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2C68570C" w14:textId="77777777" w:rsidR="00A47ABE" w:rsidRPr="00A47ABE" w:rsidRDefault="00A47ABE" w:rsidP="00B02642">
            <w:pPr>
              <w:widowControl w:val="0"/>
              <w:spacing w:line="360" w:lineRule="auto"/>
              <w:jc w:val="both"/>
              <w:rPr>
                <w:rFonts w:eastAsia="Times New Roman"/>
                <w:b/>
                <w:bCs/>
              </w:rPr>
            </w:pPr>
            <w:r w:rsidRPr="00A47ABE">
              <w:rPr>
                <w:rFonts w:asciiTheme="minorEastAsia" w:hAnsiTheme="minorEastAsia" w:hint="eastAsia"/>
                <w:b/>
                <w:bCs/>
              </w:rPr>
              <w:t>Variables</w:t>
            </w:r>
          </w:p>
        </w:tc>
        <w:tc>
          <w:tcPr>
            <w:tcW w:w="2281" w:type="dxa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vAlign w:val="center"/>
          </w:tcPr>
          <w:p w14:paraId="39E026F9" w14:textId="77777777" w:rsidR="00A47ABE" w:rsidRPr="004B41C1" w:rsidRDefault="00A47ABE" w:rsidP="008973E1">
            <w:pPr>
              <w:widowControl w:val="0"/>
              <w:spacing w:line="360" w:lineRule="auto"/>
              <w:ind w:firstLineChars="50" w:firstLine="120"/>
            </w:pPr>
            <w:r>
              <w:rPr>
                <w:rFonts w:hint="eastAsia"/>
              </w:rPr>
              <w:t>O</w:t>
            </w:r>
            <w:r>
              <w:t>R</w:t>
            </w:r>
            <w:r>
              <w:rPr>
                <w:rFonts w:hint="eastAsia"/>
              </w:rPr>
              <w:t xml:space="preserve"> </w:t>
            </w:r>
            <w:r>
              <w:t>(95%CI)</w:t>
            </w:r>
          </w:p>
        </w:tc>
        <w:tc>
          <w:tcPr>
            <w:tcW w:w="1104" w:type="dxa"/>
            <w:tcBorders>
              <w:top w:val="single" w:sz="4" w:space="0" w:color="auto"/>
              <w:left w:val="nil"/>
              <w:bottom w:val="single" w:sz="4" w:space="0" w:color="000000"/>
            </w:tcBorders>
            <w:vAlign w:val="center"/>
          </w:tcPr>
          <w:p w14:paraId="67440076" w14:textId="77777777" w:rsidR="00A47ABE" w:rsidRPr="00C97BBE" w:rsidRDefault="00A47ABE" w:rsidP="008973E1">
            <w:pPr>
              <w:widowControl w:val="0"/>
              <w:spacing w:line="360" w:lineRule="auto"/>
              <w:ind w:firstLineChars="100" w:firstLine="240"/>
              <w:rPr>
                <w:rFonts w:eastAsia="Times New Roman"/>
                <w:i/>
                <w:iCs/>
              </w:rPr>
            </w:pPr>
            <w:r w:rsidRPr="00C97BBE">
              <w:rPr>
                <w:rFonts w:eastAsia="Times New Roman"/>
                <w:i/>
                <w:iCs/>
              </w:rPr>
              <w:t>P</w:t>
            </w:r>
          </w:p>
        </w:tc>
      </w:tr>
      <w:tr w:rsidR="00A47ABE" w:rsidRPr="00AF7677" w14:paraId="44D3202B" w14:textId="77777777" w:rsidTr="00B02642">
        <w:trPr>
          <w:trHeight w:val="454"/>
        </w:trPr>
        <w:tc>
          <w:tcPr>
            <w:tcW w:w="4738" w:type="dxa"/>
          </w:tcPr>
          <w:p w14:paraId="4931B2A1" w14:textId="7E907F0C" w:rsidR="00FF711D" w:rsidRPr="00FF711D" w:rsidRDefault="00A47ABE" w:rsidP="00B02642">
            <w:pPr>
              <w:widowControl w:val="0"/>
              <w:spacing w:line="360" w:lineRule="auto"/>
              <w:rPr>
                <w:color w:val="000000" w:themeColor="text1"/>
                <w:kern w:val="0"/>
              </w:rPr>
            </w:pPr>
            <w:r>
              <w:rPr>
                <w:color w:val="000000" w:themeColor="text1"/>
                <w:kern w:val="0"/>
              </w:rPr>
              <w:t>Age, per 1 year</w:t>
            </w:r>
          </w:p>
        </w:tc>
        <w:tc>
          <w:tcPr>
            <w:tcW w:w="2281" w:type="dxa"/>
            <w:vAlign w:val="center"/>
          </w:tcPr>
          <w:p w14:paraId="129E9B30" w14:textId="40735FD4" w:rsidR="00A47ABE" w:rsidRDefault="007B1D91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.99</w:t>
            </w:r>
            <w:r w:rsidR="00500E80">
              <w:t xml:space="preserve"> </w:t>
            </w:r>
            <w:r>
              <w:t>(0.95-1.03)</w:t>
            </w:r>
          </w:p>
        </w:tc>
        <w:tc>
          <w:tcPr>
            <w:tcW w:w="1104" w:type="dxa"/>
            <w:vAlign w:val="center"/>
          </w:tcPr>
          <w:p w14:paraId="69B44BF7" w14:textId="0EB2EE3B" w:rsidR="00A47ABE" w:rsidRDefault="007B1D91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.498</w:t>
            </w:r>
          </w:p>
        </w:tc>
      </w:tr>
      <w:tr w:rsidR="00A47ABE" w:rsidRPr="00AF7677" w14:paraId="0A98A17B" w14:textId="77777777" w:rsidTr="00B02642">
        <w:trPr>
          <w:trHeight w:val="454"/>
        </w:trPr>
        <w:tc>
          <w:tcPr>
            <w:tcW w:w="4738" w:type="dxa"/>
          </w:tcPr>
          <w:p w14:paraId="7285D880" w14:textId="77777777" w:rsidR="00A47ABE" w:rsidRDefault="00A47ABE" w:rsidP="00B02642">
            <w:pPr>
              <w:widowControl w:val="0"/>
              <w:spacing w:line="360" w:lineRule="auto"/>
            </w:pPr>
            <w:r>
              <w:rPr>
                <w:color w:val="000000" w:themeColor="text1"/>
                <w:kern w:val="0"/>
              </w:rPr>
              <w:t>Sex, male</w:t>
            </w:r>
          </w:p>
        </w:tc>
        <w:tc>
          <w:tcPr>
            <w:tcW w:w="2281" w:type="dxa"/>
            <w:vAlign w:val="center"/>
          </w:tcPr>
          <w:p w14:paraId="13CFA043" w14:textId="253013C5" w:rsidR="00A47ABE" w:rsidRDefault="007B1D91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.87</w:t>
            </w:r>
            <w:r w:rsidR="00500E80">
              <w:t xml:space="preserve"> </w:t>
            </w:r>
            <w:r>
              <w:t>(0.35-2.12)</w:t>
            </w:r>
          </w:p>
        </w:tc>
        <w:tc>
          <w:tcPr>
            <w:tcW w:w="1104" w:type="dxa"/>
            <w:vAlign w:val="center"/>
          </w:tcPr>
          <w:p w14:paraId="1F43E443" w14:textId="1497B1E9" w:rsidR="00A47ABE" w:rsidRDefault="007B1D91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.754</w:t>
            </w:r>
          </w:p>
        </w:tc>
      </w:tr>
      <w:tr w:rsidR="00A47ABE" w:rsidRPr="00AF7677" w14:paraId="4D7E4572" w14:textId="77777777" w:rsidTr="00B02642">
        <w:trPr>
          <w:trHeight w:val="454"/>
        </w:trPr>
        <w:tc>
          <w:tcPr>
            <w:tcW w:w="4738" w:type="dxa"/>
          </w:tcPr>
          <w:p w14:paraId="1C779592" w14:textId="50E4722B" w:rsidR="00A47ABE" w:rsidRPr="00A47ABE" w:rsidRDefault="00A47AB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R</w:t>
            </w:r>
            <w:r>
              <w:t>ight grip strength,</w:t>
            </w:r>
            <w:r w:rsidR="0063477C">
              <w:t xml:space="preserve"> per 1 </w:t>
            </w:r>
            <w:r>
              <w:t>kg</w:t>
            </w:r>
          </w:p>
        </w:tc>
        <w:tc>
          <w:tcPr>
            <w:tcW w:w="2281" w:type="dxa"/>
            <w:vAlign w:val="center"/>
          </w:tcPr>
          <w:p w14:paraId="32B1CA1F" w14:textId="4073388B" w:rsidR="00A47ABE" w:rsidRDefault="007B1D91" w:rsidP="00B02642">
            <w:pPr>
              <w:widowControl w:val="0"/>
              <w:spacing w:line="360" w:lineRule="auto"/>
            </w:pPr>
            <w:r>
              <w:t>1.04</w:t>
            </w:r>
            <w:r w:rsidR="00500E80">
              <w:t xml:space="preserve"> </w:t>
            </w:r>
            <w:r>
              <w:t>(0.99-1.09)</w:t>
            </w:r>
          </w:p>
        </w:tc>
        <w:tc>
          <w:tcPr>
            <w:tcW w:w="1104" w:type="dxa"/>
            <w:vAlign w:val="center"/>
          </w:tcPr>
          <w:p w14:paraId="69A3D70F" w14:textId="1B1E29B1" w:rsidR="00A47ABE" w:rsidRDefault="007B1D91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.109</w:t>
            </w:r>
          </w:p>
        </w:tc>
      </w:tr>
      <w:tr w:rsidR="00476E3E" w:rsidRPr="00AF7677" w14:paraId="7DC8C8A7" w14:textId="77777777" w:rsidTr="00B02642">
        <w:trPr>
          <w:trHeight w:val="454"/>
        </w:trPr>
        <w:tc>
          <w:tcPr>
            <w:tcW w:w="4738" w:type="dxa"/>
          </w:tcPr>
          <w:p w14:paraId="38C54D3D" w14:textId="2AABBC74" w:rsidR="00476E3E" w:rsidRDefault="00476E3E" w:rsidP="00B02642">
            <w:pPr>
              <w:widowControl w:val="0"/>
              <w:spacing w:line="360" w:lineRule="auto"/>
            </w:pPr>
            <w:r>
              <w:t>Ischemic etiology</w:t>
            </w:r>
          </w:p>
        </w:tc>
        <w:tc>
          <w:tcPr>
            <w:tcW w:w="2281" w:type="dxa"/>
            <w:vAlign w:val="center"/>
          </w:tcPr>
          <w:p w14:paraId="0430FBF3" w14:textId="065C60FD" w:rsidR="00476E3E" w:rsidRDefault="00740A0C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1.38</w:t>
            </w:r>
            <w:r w:rsidR="00EE10AB">
              <w:t xml:space="preserve"> (0.</w:t>
            </w:r>
            <w:r>
              <w:rPr>
                <w:rFonts w:hint="eastAsia"/>
              </w:rPr>
              <w:t>48</w:t>
            </w:r>
            <w:r w:rsidR="00EE10AB">
              <w:t>-</w:t>
            </w:r>
            <w:r>
              <w:rPr>
                <w:rFonts w:hint="eastAsia"/>
              </w:rPr>
              <w:t>4.02</w:t>
            </w:r>
            <w:r w:rsidR="00EE10AB">
              <w:t>)</w:t>
            </w:r>
          </w:p>
        </w:tc>
        <w:tc>
          <w:tcPr>
            <w:tcW w:w="1104" w:type="dxa"/>
            <w:vAlign w:val="center"/>
          </w:tcPr>
          <w:p w14:paraId="663E4422" w14:textId="42F0B33F" w:rsidR="00476E3E" w:rsidRDefault="0092540C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</w:t>
            </w:r>
            <w:r w:rsidR="00740A0C">
              <w:rPr>
                <w:rFonts w:hint="eastAsia"/>
              </w:rPr>
              <w:t>545</w:t>
            </w:r>
          </w:p>
        </w:tc>
      </w:tr>
      <w:tr w:rsidR="00A47ABE" w:rsidRPr="00AF7677" w14:paraId="37877B13" w14:textId="77777777" w:rsidTr="00B02642">
        <w:trPr>
          <w:trHeight w:val="454"/>
        </w:trPr>
        <w:tc>
          <w:tcPr>
            <w:tcW w:w="4738" w:type="dxa"/>
          </w:tcPr>
          <w:p w14:paraId="003B0EF1" w14:textId="11A4C830" w:rsidR="00A47ABE" w:rsidRDefault="00A47ABE" w:rsidP="00B02642">
            <w:pPr>
              <w:widowControl w:val="0"/>
              <w:spacing w:line="360" w:lineRule="auto"/>
            </w:pPr>
            <w:r w:rsidRPr="00A47ABE">
              <w:t>NYHA</w:t>
            </w:r>
            <w:r w:rsidR="002E2EBB">
              <w:t xml:space="preserve"> class</w:t>
            </w:r>
            <w:r w:rsidRPr="00A47ABE">
              <w:t xml:space="preserve"> III</w:t>
            </w:r>
          </w:p>
        </w:tc>
        <w:tc>
          <w:tcPr>
            <w:tcW w:w="2281" w:type="dxa"/>
            <w:vAlign w:val="center"/>
          </w:tcPr>
          <w:p w14:paraId="74B8F5EF" w14:textId="1F4D0D61" w:rsidR="00A47ABE" w:rsidRDefault="002F569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1</w:t>
            </w:r>
            <w:r>
              <w:t>.74</w:t>
            </w:r>
            <w:r w:rsidR="00500E80">
              <w:t xml:space="preserve"> </w:t>
            </w:r>
            <w:r>
              <w:t>(0.36-8.35)</w:t>
            </w:r>
          </w:p>
        </w:tc>
        <w:tc>
          <w:tcPr>
            <w:tcW w:w="1104" w:type="dxa"/>
            <w:vAlign w:val="center"/>
          </w:tcPr>
          <w:p w14:paraId="76BFCF7A" w14:textId="2C7A7636" w:rsidR="00A47ABE" w:rsidRDefault="002F569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.489</w:t>
            </w:r>
          </w:p>
        </w:tc>
      </w:tr>
      <w:tr w:rsidR="00476E3E" w:rsidRPr="00AF7677" w14:paraId="3F84A1D4" w14:textId="77777777" w:rsidTr="00B02642">
        <w:trPr>
          <w:trHeight w:val="454"/>
        </w:trPr>
        <w:tc>
          <w:tcPr>
            <w:tcW w:w="4738" w:type="dxa"/>
          </w:tcPr>
          <w:p w14:paraId="168CB3F3" w14:textId="5CB91A24" w:rsidR="00476E3E" w:rsidRDefault="00476E3E" w:rsidP="00B02642">
            <w:pPr>
              <w:widowControl w:val="0"/>
              <w:spacing w:line="360" w:lineRule="auto"/>
            </w:pPr>
            <w:r w:rsidRPr="00476E3E">
              <w:t>Implantable intracardiac device</w:t>
            </w:r>
          </w:p>
        </w:tc>
        <w:tc>
          <w:tcPr>
            <w:tcW w:w="2281" w:type="dxa"/>
            <w:vAlign w:val="center"/>
          </w:tcPr>
          <w:p w14:paraId="2EE03FE1" w14:textId="4F507869" w:rsidR="00476E3E" w:rsidRDefault="00C32C4D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.90 (0.15-5.21)</w:t>
            </w:r>
          </w:p>
        </w:tc>
        <w:tc>
          <w:tcPr>
            <w:tcW w:w="1104" w:type="dxa"/>
            <w:vAlign w:val="center"/>
          </w:tcPr>
          <w:p w14:paraId="6BFF62F8" w14:textId="5A4A9F47" w:rsidR="00476E3E" w:rsidRDefault="00E20DE2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.903</w:t>
            </w:r>
          </w:p>
        </w:tc>
      </w:tr>
      <w:tr w:rsidR="00476E3E" w:rsidRPr="00AF7677" w14:paraId="12DC5772" w14:textId="77777777" w:rsidTr="00B02642">
        <w:trPr>
          <w:trHeight w:val="454"/>
        </w:trPr>
        <w:tc>
          <w:tcPr>
            <w:tcW w:w="4738" w:type="dxa"/>
          </w:tcPr>
          <w:p w14:paraId="428C3695" w14:textId="3E265B4D" w:rsidR="00476E3E" w:rsidRPr="00A47ABE" w:rsidRDefault="00476E3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A</w:t>
            </w:r>
            <w:r>
              <w:t>trial fibrillation</w:t>
            </w:r>
          </w:p>
        </w:tc>
        <w:tc>
          <w:tcPr>
            <w:tcW w:w="2281" w:type="dxa"/>
            <w:vAlign w:val="center"/>
          </w:tcPr>
          <w:p w14:paraId="1816BC50" w14:textId="2C48ED4E" w:rsidR="00476E3E" w:rsidRDefault="00332E5E" w:rsidP="00B02642">
            <w:pPr>
              <w:widowControl w:val="0"/>
              <w:spacing w:line="360" w:lineRule="auto"/>
            </w:pPr>
            <w:r>
              <w:t xml:space="preserve">1.37 </w:t>
            </w:r>
            <w:r w:rsidR="00181440">
              <w:t>(</w:t>
            </w:r>
            <w:r>
              <w:t>0.50-3.78</w:t>
            </w:r>
            <w:r w:rsidR="00181440">
              <w:t>)</w:t>
            </w:r>
          </w:p>
        </w:tc>
        <w:tc>
          <w:tcPr>
            <w:tcW w:w="1104" w:type="dxa"/>
            <w:vAlign w:val="center"/>
          </w:tcPr>
          <w:p w14:paraId="3B42F5CC" w14:textId="1D11B272" w:rsidR="00476E3E" w:rsidRDefault="00840527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.541</w:t>
            </w:r>
          </w:p>
        </w:tc>
      </w:tr>
      <w:tr w:rsidR="00476E3E" w:rsidRPr="00AF7677" w14:paraId="2BF6709F" w14:textId="77777777" w:rsidTr="00B02642">
        <w:trPr>
          <w:trHeight w:val="454"/>
        </w:trPr>
        <w:tc>
          <w:tcPr>
            <w:tcW w:w="4738" w:type="dxa"/>
          </w:tcPr>
          <w:p w14:paraId="0A598914" w14:textId="6507E744" w:rsidR="00476E3E" w:rsidRDefault="00476E3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U</w:t>
            </w:r>
            <w:r>
              <w:t xml:space="preserve">se of </w:t>
            </w:r>
            <w:r>
              <w:sym w:font="Symbol" w:char="F062"/>
            </w:r>
            <w:r>
              <w:t>-blockers</w:t>
            </w:r>
          </w:p>
        </w:tc>
        <w:tc>
          <w:tcPr>
            <w:tcW w:w="2281" w:type="dxa"/>
            <w:vAlign w:val="center"/>
          </w:tcPr>
          <w:p w14:paraId="27EC81A2" w14:textId="6A0716C1" w:rsidR="00476E3E" w:rsidRDefault="00900581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.81</w:t>
            </w:r>
            <w:r w:rsidR="00500E80">
              <w:t xml:space="preserve"> (0.33-1.99)</w:t>
            </w:r>
          </w:p>
        </w:tc>
        <w:tc>
          <w:tcPr>
            <w:tcW w:w="1104" w:type="dxa"/>
            <w:vAlign w:val="center"/>
          </w:tcPr>
          <w:p w14:paraId="3735F4A0" w14:textId="08FC22D1" w:rsidR="00476E3E" w:rsidRDefault="00925693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.649</w:t>
            </w:r>
          </w:p>
        </w:tc>
      </w:tr>
      <w:tr w:rsidR="00A47ABE" w:rsidRPr="00AF7677" w14:paraId="17EA5516" w14:textId="77777777" w:rsidTr="00B02642">
        <w:trPr>
          <w:trHeight w:val="454"/>
        </w:trPr>
        <w:tc>
          <w:tcPr>
            <w:tcW w:w="4738" w:type="dxa"/>
          </w:tcPr>
          <w:p w14:paraId="63895633" w14:textId="77777777" w:rsidR="00A47ABE" w:rsidRDefault="00A47ABE" w:rsidP="00B02642">
            <w:pPr>
              <w:widowControl w:val="0"/>
              <w:spacing w:line="360" w:lineRule="auto"/>
            </w:pPr>
            <w:r w:rsidRPr="00A47ABE">
              <w:t>Hemoglobin, per 1 g/dL</w:t>
            </w:r>
          </w:p>
        </w:tc>
        <w:tc>
          <w:tcPr>
            <w:tcW w:w="2281" w:type="dxa"/>
            <w:vAlign w:val="center"/>
          </w:tcPr>
          <w:p w14:paraId="26BCDB9D" w14:textId="2D00E61F" w:rsidR="00A47ABE" w:rsidRDefault="007B1D91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1</w:t>
            </w:r>
            <w:r>
              <w:t>.03</w:t>
            </w:r>
            <w:r w:rsidR="00500E80">
              <w:t xml:space="preserve"> </w:t>
            </w:r>
            <w:r>
              <w:t>(0.84-1.26)</w:t>
            </w:r>
          </w:p>
        </w:tc>
        <w:tc>
          <w:tcPr>
            <w:tcW w:w="1104" w:type="dxa"/>
            <w:vAlign w:val="center"/>
          </w:tcPr>
          <w:p w14:paraId="3641DDE4" w14:textId="4BD3D0D8" w:rsidR="00A47ABE" w:rsidRDefault="007B1D91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.783</w:t>
            </w:r>
          </w:p>
        </w:tc>
      </w:tr>
      <w:tr w:rsidR="00A47ABE" w:rsidRPr="00AF7677" w14:paraId="0EF0CDD6" w14:textId="77777777" w:rsidTr="00B02642">
        <w:trPr>
          <w:trHeight w:val="454"/>
        </w:trPr>
        <w:tc>
          <w:tcPr>
            <w:tcW w:w="4738" w:type="dxa"/>
          </w:tcPr>
          <w:p w14:paraId="13CEFDFE" w14:textId="77777777" w:rsidR="00A47ABE" w:rsidRDefault="00A47ABE" w:rsidP="00B02642">
            <w:pPr>
              <w:widowControl w:val="0"/>
              <w:spacing w:line="360" w:lineRule="auto"/>
            </w:pPr>
            <w:r w:rsidRPr="00A47ABE">
              <w:t>Albumin, per 1 g/dL</w:t>
            </w:r>
          </w:p>
        </w:tc>
        <w:tc>
          <w:tcPr>
            <w:tcW w:w="2281" w:type="dxa"/>
            <w:vAlign w:val="center"/>
          </w:tcPr>
          <w:p w14:paraId="06F2BA51" w14:textId="1688FE58" w:rsidR="00A47ABE" w:rsidRDefault="00AC6057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1</w:t>
            </w:r>
            <w:r>
              <w:t>.75</w:t>
            </w:r>
            <w:r w:rsidR="00500E80">
              <w:t xml:space="preserve"> </w:t>
            </w:r>
            <w:r>
              <w:t>(0.70-4.37)</w:t>
            </w:r>
          </w:p>
        </w:tc>
        <w:tc>
          <w:tcPr>
            <w:tcW w:w="1104" w:type="dxa"/>
            <w:vAlign w:val="center"/>
          </w:tcPr>
          <w:p w14:paraId="28E25C04" w14:textId="537E5FFA" w:rsidR="00A47ABE" w:rsidRDefault="00AC6057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.197</w:t>
            </w:r>
          </w:p>
        </w:tc>
      </w:tr>
      <w:tr w:rsidR="00A47ABE" w:rsidRPr="00AF7677" w14:paraId="4B4DC2F4" w14:textId="77777777" w:rsidTr="00B02642">
        <w:trPr>
          <w:trHeight w:val="454"/>
        </w:trPr>
        <w:tc>
          <w:tcPr>
            <w:tcW w:w="4738" w:type="dxa"/>
          </w:tcPr>
          <w:p w14:paraId="4715500D" w14:textId="77777777" w:rsidR="00A47ABE" w:rsidRDefault="00A47ABE" w:rsidP="00B02642">
            <w:pPr>
              <w:widowControl w:val="0"/>
              <w:spacing w:line="360" w:lineRule="auto"/>
            </w:pPr>
            <w:r w:rsidRPr="00A47ABE">
              <w:t>eGFR, per 1 mL/min per 1.73 m2</w:t>
            </w:r>
          </w:p>
        </w:tc>
        <w:tc>
          <w:tcPr>
            <w:tcW w:w="2281" w:type="dxa"/>
            <w:vAlign w:val="center"/>
          </w:tcPr>
          <w:p w14:paraId="17ACDD3D" w14:textId="20922999" w:rsidR="00A47ABE" w:rsidRDefault="00AC6057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1</w:t>
            </w:r>
            <w:r>
              <w:t>.01</w:t>
            </w:r>
            <w:r w:rsidR="00500E80">
              <w:t xml:space="preserve"> </w:t>
            </w:r>
            <w:r>
              <w:t>(0.99-1.04)</w:t>
            </w:r>
          </w:p>
        </w:tc>
        <w:tc>
          <w:tcPr>
            <w:tcW w:w="1104" w:type="dxa"/>
            <w:vAlign w:val="center"/>
          </w:tcPr>
          <w:p w14:paraId="5DB030D2" w14:textId="34633ED2" w:rsidR="00A47ABE" w:rsidRDefault="00AC6057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.285</w:t>
            </w:r>
          </w:p>
        </w:tc>
      </w:tr>
      <w:tr w:rsidR="00A47ABE" w:rsidRPr="00AF7677" w14:paraId="19745F34" w14:textId="77777777" w:rsidTr="00B02642">
        <w:trPr>
          <w:trHeight w:val="454"/>
        </w:trPr>
        <w:tc>
          <w:tcPr>
            <w:tcW w:w="4738" w:type="dxa"/>
          </w:tcPr>
          <w:p w14:paraId="013CDC3E" w14:textId="70B67A34" w:rsidR="00A47ABE" w:rsidRPr="00AF7677" w:rsidRDefault="00A47AB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B</w:t>
            </w:r>
            <w:r>
              <w:t xml:space="preserve">NP, </w:t>
            </w:r>
            <w:r w:rsidR="002E2EBB">
              <w:t xml:space="preserve">per 1 </w:t>
            </w:r>
            <w:proofErr w:type="spellStart"/>
            <w:r>
              <w:t>pg</w:t>
            </w:r>
            <w:proofErr w:type="spellEnd"/>
            <w:r>
              <w:t>/dL</w:t>
            </w:r>
          </w:p>
        </w:tc>
        <w:tc>
          <w:tcPr>
            <w:tcW w:w="2281" w:type="dxa"/>
            <w:vAlign w:val="center"/>
          </w:tcPr>
          <w:p w14:paraId="16D9E296" w14:textId="22528BD4" w:rsidR="00A47ABE" w:rsidRDefault="00A47AB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1</w:t>
            </w:r>
            <w:r>
              <w:t>.00</w:t>
            </w:r>
            <w:r w:rsidR="00500E80">
              <w:t xml:space="preserve"> </w:t>
            </w:r>
            <w:r>
              <w:t>(1.00-1.01)</w:t>
            </w:r>
          </w:p>
        </w:tc>
        <w:tc>
          <w:tcPr>
            <w:tcW w:w="1104" w:type="dxa"/>
            <w:vAlign w:val="center"/>
          </w:tcPr>
          <w:p w14:paraId="3FD6407A" w14:textId="77777777" w:rsidR="00A47ABE" w:rsidRPr="00AF7677" w:rsidRDefault="00A47AB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.030</w:t>
            </w:r>
          </w:p>
        </w:tc>
      </w:tr>
      <w:tr w:rsidR="00A47ABE" w14:paraId="25FF8DFF" w14:textId="77777777" w:rsidTr="00B02642">
        <w:trPr>
          <w:trHeight w:val="454"/>
        </w:trPr>
        <w:tc>
          <w:tcPr>
            <w:tcW w:w="4738" w:type="dxa"/>
          </w:tcPr>
          <w:p w14:paraId="207505A4" w14:textId="77777777" w:rsidR="00A47ABE" w:rsidRDefault="00A47ABE" w:rsidP="00B02642">
            <w:pPr>
              <w:widowControl w:val="0"/>
              <w:spacing w:line="360" w:lineRule="auto"/>
            </w:pPr>
            <w:r w:rsidRPr="004D2608">
              <w:t>Elevated natriuretic peptides</w:t>
            </w:r>
          </w:p>
        </w:tc>
        <w:tc>
          <w:tcPr>
            <w:tcW w:w="2281" w:type="dxa"/>
            <w:vAlign w:val="center"/>
          </w:tcPr>
          <w:p w14:paraId="44661D73" w14:textId="53CB1529" w:rsidR="00A47ABE" w:rsidRDefault="00A47AB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2</w:t>
            </w:r>
            <w:r>
              <w:t>.82</w:t>
            </w:r>
            <w:r w:rsidR="00500E80">
              <w:t xml:space="preserve"> </w:t>
            </w:r>
            <w:r>
              <w:t>(1.12-7.10)</w:t>
            </w:r>
          </w:p>
        </w:tc>
        <w:tc>
          <w:tcPr>
            <w:tcW w:w="1104" w:type="dxa"/>
            <w:vAlign w:val="center"/>
          </w:tcPr>
          <w:p w14:paraId="1C849973" w14:textId="77777777" w:rsidR="00A47ABE" w:rsidRDefault="00A47AB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.028</w:t>
            </w:r>
          </w:p>
        </w:tc>
      </w:tr>
      <w:tr w:rsidR="00A47ABE" w:rsidRPr="00362893" w14:paraId="2765CB4D" w14:textId="77777777" w:rsidTr="00B02642">
        <w:trPr>
          <w:trHeight w:val="454"/>
        </w:trPr>
        <w:tc>
          <w:tcPr>
            <w:tcW w:w="4738" w:type="dxa"/>
            <w:hideMark/>
          </w:tcPr>
          <w:p w14:paraId="59251B17" w14:textId="77777777" w:rsidR="00A47ABE" w:rsidRPr="007964C5" w:rsidRDefault="00A47ABE" w:rsidP="00B02642">
            <w:pPr>
              <w:widowControl w:val="0"/>
              <w:spacing w:line="360" w:lineRule="auto"/>
              <w:rPr>
                <w:rFonts w:eastAsia="Times New Roman"/>
                <w:b/>
                <w:bCs/>
              </w:rPr>
            </w:pPr>
            <w:r w:rsidRPr="007964C5">
              <w:rPr>
                <w:rFonts w:eastAsia="Times New Roman"/>
                <w:b/>
                <w:bCs/>
              </w:rPr>
              <w:t>Handgrip Exercise parameter</w:t>
            </w:r>
          </w:p>
        </w:tc>
        <w:tc>
          <w:tcPr>
            <w:tcW w:w="2281" w:type="dxa"/>
            <w:vAlign w:val="center"/>
            <w:hideMark/>
          </w:tcPr>
          <w:p w14:paraId="7F8D368A" w14:textId="77777777" w:rsidR="00A47ABE" w:rsidRPr="007964C5" w:rsidRDefault="00A47ABE" w:rsidP="00B02642">
            <w:pPr>
              <w:widowControl w:val="0"/>
              <w:spacing w:line="360" w:lineRule="auto"/>
            </w:pPr>
          </w:p>
        </w:tc>
        <w:tc>
          <w:tcPr>
            <w:tcW w:w="1104" w:type="dxa"/>
            <w:vAlign w:val="center"/>
            <w:hideMark/>
          </w:tcPr>
          <w:p w14:paraId="67724FA1" w14:textId="77777777" w:rsidR="00A47ABE" w:rsidRPr="00362893" w:rsidRDefault="00A47ABE" w:rsidP="00B02642">
            <w:pPr>
              <w:widowControl w:val="0"/>
              <w:spacing w:line="360" w:lineRule="auto"/>
              <w:rPr>
                <w:rFonts w:eastAsia="Times New Roman"/>
              </w:rPr>
            </w:pPr>
          </w:p>
        </w:tc>
      </w:tr>
      <w:tr w:rsidR="00DE1933" w:rsidRPr="007964C5" w14:paraId="60CEEF10" w14:textId="77777777" w:rsidTr="00B02642">
        <w:trPr>
          <w:trHeight w:val="454"/>
        </w:trPr>
        <w:tc>
          <w:tcPr>
            <w:tcW w:w="4738" w:type="dxa"/>
          </w:tcPr>
          <w:p w14:paraId="56B1F975" w14:textId="63CD796B" w:rsidR="00DE1933" w:rsidRPr="00DE1933" w:rsidRDefault="00DE1933" w:rsidP="00B02642">
            <w:pPr>
              <w:widowControl w:val="0"/>
              <w:spacing w:line="360" w:lineRule="auto"/>
              <w:ind w:firstLineChars="50" w:firstLine="120"/>
            </w:pPr>
            <w:r>
              <w:rPr>
                <w:rFonts w:hint="eastAsia"/>
              </w:rPr>
              <w:t>H</w:t>
            </w:r>
            <w:r>
              <w:t>eart rate at baseline</w:t>
            </w:r>
            <w:r w:rsidR="006E77A7">
              <w:rPr>
                <w:rFonts w:hint="eastAsia"/>
              </w:rPr>
              <w:t>,</w:t>
            </w:r>
            <w:r w:rsidR="006E77A7">
              <w:t xml:space="preserve"> per 1 bpm</w:t>
            </w:r>
          </w:p>
        </w:tc>
        <w:tc>
          <w:tcPr>
            <w:tcW w:w="2281" w:type="dxa"/>
            <w:vAlign w:val="center"/>
          </w:tcPr>
          <w:p w14:paraId="04BBDB65" w14:textId="21D36694" w:rsidR="00DE1933" w:rsidRDefault="00507DFA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1</w:t>
            </w:r>
            <w:r>
              <w:t>.01 (0.97-</w:t>
            </w:r>
            <w:r w:rsidR="006F76CB">
              <w:t>1.06</w:t>
            </w:r>
            <w:r>
              <w:t>)</w:t>
            </w:r>
          </w:p>
        </w:tc>
        <w:tc>
          <w:tcPr>
            <w:tcW w:w="1104" w:type="dxa"/>
            <w:vAlign w:val="center"/>
          </w:tcPr>
          <w:p w14:paraId="35DC55A8" w14:textId="6913CEBD" w:rsidR="00DE1933" w:rsidRPr="00EB7208" w:rsidRDefault="00EB7208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.458</w:t>
            </w:r>
          </w:p>
        </w:tc>
      </w:tr>
      <w:tr w:rsidR="00A47ABE" w:rsidRPr="007964C5" w14:paraId="42E41FE0" w14:textId="77777777" w:rsidTr="00B02642">
        <w:trPr>
          <w:trHeight w:val="454"/>
        </w:trPr>
        <w:tc>
          <w:tcPr>
            <w:tcW w:w="4738" w:type="dxa"/>
            <w:hideMark/>
          </w:tcPr>
          <w:p w14:paraId="07350D76" w14:textId="6E4ED284" w:rsidR="00A47ABE" w:rsidRPr="007964C5" w:rsidRDefault="00A47ABE" w:rsidP="00B02642">
            <w:pPr>
              <w:widowControl w:val="0"/>
              <w:spacing w:line="360" w:lineRule="auto"/>
              <w:ind w:firstLineChars="50" w:firstLine="120"/>
              <w:rPr>
                <w:rFonts w:eastAsia="Times New Roman"/>
              </w:rPr>
            </w:pPr>
            <w:r w:rsidRPr="007964C5">
              <w:rPr>
                <w:rFonts w:eastAsia="Times New Roman"/>
              </w:rPr>
              <w:t>ΔHR,</w:t>
            </w:r>
            <w:r w:rsidR="0063477C">
              <w:rPr>
                <w:rFonts w:eastAsia="Times New Roman"/>
              </w:rPr>
              <w:t xml:space="preserve"> per 1</w:t>
            </w:r>
            <w:r w:rsidRPr="007964C5">
              <w:rPr>
                <w:rFonts w:eastAsia="Times New Roman"/>
              </w:rPr>
              <w:t xml:space="preserve"> bpm</w:t>
            </w:r>
          </w:p>
        </w:tc>
        <w:tc>
          <w:tcPr>
            <w:tcW w:w="2281" w:type="dxa"/>
            <w:vAlign w:val="center"/>
            <w:hideMark/>
          </w:tcPr>
          <w:p w14:paraId="19521C18" w14:textId="30F7BB3C" w:rsidR="00A47ABE" w:rsidRPr="00EA4074" w:rsidRDefault="00A47AB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.92</w:t>
            </w:r>
            <w:r w:rsidR="00500E80">
              <w:t xml:space="preserve"> </w:t>
            </w:r>
            <w:r>
              <w:t>(0.86-0.99)</w:t>
            </w:r>
          </w:p>
        </w:tc>
        <w:tc>
          <w:tcPr>
            <w:tcW w:w="1104" w:type="dxa"/>
            <w:vAlign w:val="center"/>
            <w:hideMark/>
          </w:tcPr>
          <w:p w14:paraId="7E0C8F58" w14:textId="77777777" w:rsidR="00A47ABE" w:rsidRPr="007964C5" w:rsidRDefault="00A47ABE" w:rsidP="00B02642">
            <w:pPr>
              <w:widowControl w:val="0"/>
              <w:spacing w:line="360" w:lineRule="auto"/>
              <w:rPr>
                <w:rFonts w:eastAsia="Times New Roman"/>
              </w:rPr>
            </w:pPr>
            <w:r w:rsidRPr="007964C5">
              <w:rPr>
                <w:rFonts w:eastAsia="Times New Roman" w:hint="eastAsia"/>
              </w:rPr>
              <w:t>0</w:t>
            </w:r>
            <w:r w:rsidRPr="007964C5">
              <w:rPr>
                <w:rFonts w:eastAsia="Times New Roman"/>
              </w:rPr>
              <w:t>.020</w:t>
            </w:r>
          </w:p>
        </w:tc>
      </w:tr>
      <w:tr w:rsidR="00DE1933" w:rsidRPr="007964C5" w14:paraId="156905B3" w14:textId="77777777" w:rsidTr="00B02642">
        <w:trPr>
          <w:trHeight w:val="454"/>
        </w:trPr>
        <w:tc>
          <w:tcPr>
            <w:tcW w:w="4738" w:type="dxa"/>
          </w:tcPr>
          <w:p w14:paraId="23FC3451" w14:textId="2BA1967B" w:rsidR="00DE1933" w:rsidRPr="00DE1933" w:rsidRDefault="00DE1933" w:rsidP="00B02642">
            <w:pPr>
              <w:widowControl w:val="0"/>
              <w:spacing w:line="360" w:lineRule="auto"/>
              <w:ind w:firstLineChars="50" w:firstLine="120"/>
            </w:pPr>
            <w:r>
              <w:rPr>
                <w:rFonts w:hint="eastAsia"/>
              </w:rPr>
              <w:t>S</w:t>
            </w:r>
            <w:r>
              <w:t>ystolic BP at baseline</w:t>
            </w:r>
            <w:r w:rsidR="004B328A">
              <w:t>, per 1 mmHg</w:t>
            </w:r>
          </w:p>
        </w:tc>
        <w:tc>
          <w:tcPr>
            <w:tcW w:w="2281" w:type="dxa"/>
            <w:vAlign w:val="center"/>
          </w:tcPr>
          <w:p w14:paraId="1D6FD760" w14:textId="46C57834" w:rsidR="00DE1933" w:rsidRDefault="00442846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1</w:t>
            </w:r>
            <w:r>
              <w:t>.00 (0.98-1.02)</w:t>
            </w:r>
          </w:p>
        </w:tc>
        <w:tc>
          <w:tcPr>
            <w:tcW w:w="1104" w:type="dxa"/>
            <w:vAlign w:val="center"/>
          </w:tcPr>
          <w:p w14:paraId="66A65072" w14:textId="3505ED21" w:rsidR="00DE1933" w:rsidRPr="00BD34CC" w:rsidRDefault="00BD34CC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.946</w:t>
            </w:r>
          </w:p>
        </w:tc>
      </w:tr>
      <w:tr w:rsidR="00A47ABE" w:rsidRPr="007964C5" w14:paraId="01E305AA" w14:textId="77777777" w:rsidTr="00B02642">
        <w:trPr>
          <w:trHeight w:val="454"/>
        </w:trPr>
        <w:tc>
          <w:tcPr>
            <w:tcW w:w="4738" w:type="dxa"/>
            <w:hideMark/>
          </w:tcPr>
          <w:p w14:paraId="44A7A66C" w14:textId="79AE73DD" w:rsidR="00A47ABE" w:rsidRPr="007964C5" w:rsidRDefault="00A47ABE" w:rsidP="00B02642">
            <w:pPr>
              <w:widowControl w:val="0"/>
              <w:spacing w:line="360" w:lineRule="auto"/>
              <w:ind w:firstLineChars="50" w:firstLine="120"/>
              <w:rPr>
                <w:rFonts w:eastAsia="Times New Roman"/>
              </w:rPr>
            </w:pPr>
            <w:r w:rsidRPr="007964C5">
              <w:rPr>
                <w:rFonts w:eastAsia="Times New Roman" w:hint="eastAsia"/>
              </w:rPr>
              <w:t>ΔBP,</w:t>
            </w:r>
            <w:r w:rsidR="0063477C">
              <w:rPr>
                <w:rFonts w:eastAsia="Times New Roman"/>
              </w:rPr>
              <w:t xml:space="preserve"> per 1</w:t>
            </w:r>
            <w:r w:rsidRPr="007964C5">
              <w:rPr>
                <w:rFonts w:eastAsia="Times New Roman"/>
              </w:rPr>
              <w:t xml:space="preserve"> mmHg</w:t>
            </w:r>
          </w:p>
        </w:tc>
        <w:tc>
          <w:tcPr>
            <w:tcW w:w="2281" w:type="dxa"/>
            <w:vAlign w:val="center"/>
            <w:hideMark/>
          </w:tcPr>
          <w:p w14:paraId="6EA8531A" w14:textId="2AD6B182" w:rsidR="00A47ABE" w:rsidRDefault="00A47AB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.93</w:t>
            </w:r>
            <w:r w:rsidR="00500E80">
              <w:t xml:space="preserve"> </w:t>
            </w:r>
            <w:r>
              <w:t>(0.89-0.98)</w:t>
            </w:r>
          </w:p>
        </w:tc>
        <w:tc>
          <w:tcPr>
            <w:tcW w:w="1104" w:type="dxa"/>
            <w:vAlign w:val="center"/>
            <w:hideMark/>
          </w:tcPr>
          <w:p w14:paraId="4A88EC6E" w14:textId="77777777" w:rsidR="00A47ABE" w:rsidRPr="007964C5" w:rsidRDefault="00A47ABE" w:rsidP="00B02642">
            <w:pPr>
              <w:widowControl w:val="0"/>
              <w:spacing w:line="360" w:lineRule="auto"/>
              <w:rPr>
                <w:rFonts w:eastAsia="Times New Roman"/>
              </w:rPr>
            </w:pPr>
            <w:r w:rsidRPr="007964C5">
              <w:rPr>
                <w:rFonts w:eastAsia="Times New Roman" w:hint="eastAsia"/>
              </w:rPr>
              <w:t>0</w:t>
            </w:r>
            <w:r w:rsidRPr="007964C5">
              <w:rPr>
                <w:rFonts w:eastAsia="Times New Roman"/>
              </w:rPr>
              <w:t>.009</w:t>
            </w:r>
          </w:p>
        </w:tc>
      </w:tr>
      <w:tr w:rsidR="00A47ABE" w:rsidRPr="00362893" w14:paraId="30A980A8" w14:textId="77777777" w:rsidTr="00B02642">
        <w:trPr>
          <w:trHeight w:val="454"/>
        </w:trPr>
        <w:tc>
          <w:tcPr>
            <w:tcW w:w="4738" w:type="dxa"/>
          </w:tcPr>
          <w:p w14:paraId="7D5D0C18" w14:textId="77777777" w:rsidR="00A47ABE" w:rsidRDefault="00A47ABE" w:rsidP="00B02642">
            <w:pPr>
              <w:widowControl w:val="0"/>
              <w:spacing w:line="360" w:lineRule="auto"/>
              <w:rPr>
                <w:b/>
                <w:bCs/>
              </w:rPr>
            </w:pPr>
            <w:r>
              <w:rPr>
                <w:b/>
                <w:bCs/>
              </w:rPr>
              <w:t>Echocardiogr</w:t>
            </w:r>
            <w:r w:rsidRPr="00410CF7">
              <w:rPr>
                <w:b/>
                <w:bCs/>
              </w:rPr>
              <w:t>aphic</w:t>
            </w:r>
            <w:r>
              <w:rPr>
                <w:b/>
                <w:bCs/>
              </w:rPr>
              <w:t xml:space="preserve"> parameter</w:t>
            </w:r>
          </w:p>
        </w:tc>
        <w:tc>
          <w:tcPr>
            <w:tcW w:w="2281" w:type="dxa"/>
            <w:vAlign w:val="center"/>
          </w:tcPr>
          <w:p w14:paraId="75A5DD8B" w14:textId="77777777" w:rsidR="00A47ABE" w:rsidRPr="00362893" w:rsidRDefault="00A47ABE" w:rsidP="00B02642">
            <w:pPr>
              <w:widowControl w:val="0"/>
              <w:spacing w:line="360" w:lineRule="auto"/>
              <w:rPr>
                <w:rFonts w:eastAsia="Times New Roman"/>
              </w:rPr>
            </w:pPr>
          </w:p>
        </w:tc>
        <w:tc>
          <w:tcPr>
            <w:tcW w:w="1104" w:type="dxa"/>
            <w:vAlign w:val="center"/>
          </w:tcPr>
          <w:p w14:paraId="773112C1" w14:textId="77777777" w:rsidR="00A47ABE" w:rsidRPr="00362893" w:rsidRDefault="00A47ABE" w:rsidP="00B02642">
            <w:pPr>
              <w:widowControl w:val="0"/>
              <w:spacing w:line="360" w:lineRule="auto"/>
              <w:rPr>
                <w:rFonts w:eastAsia="Times New Roman"/>
              </w:rPr>
            </w:pPr>
          </w:p>
        </w:tc>
      </w:tr>
      <w:tr w:rsidR="00DE1933" w14:paraId="2486A5A4" w14:textId="77777777" w:rsidTr="00B02642">
        <w:trPr>
          <w:trHeight w:val="454"/>
        </w:trPr>
        <w:tc>
          <w:tcPr>
            <w:tcW w:w="4738" w:type="dxa"/>
          </w:tcPr>
          <w:p w14:paraId="09765C4C" w14:textId="639B18CB" w:rsidR="00DE1933" w:rsidRPr="00DE1933" w:rsidRDefault="00DE1933" w:rsidP="00B02642">
            <w:pPr>
              <w:widowControl w:val="0"/>
              <w:spacing w:line="360" w:lineRule="auto"/>
              <w:ind w:firstLineChars="50" w:firstLine="120"/>
            </w:pPr>
            <w:r>
              <w:rPr>
                <w:rFonts w:hint="eastAsia"/>
              </w:rPr>
              <w:t>L</w:t>
            </w:r>
            <w:r>
              <w:t>V end-diastolic volume</w:t>
            </w:r>
            <w:r w:rsidR="004B328A">
              <w:t>, per 1 mL</w:t>
            </w:r>
          </w:p>
        </w:tc>
        <w:tc>
          <w:tcPr>
            <w:tcW w:w="2281" w:type="dxa"/>
          </w:tcPr>
          <w:p w14:paraId="1CBF9332" w14:textId="33FDF66D" w:rsidR="00DE1933" w:rsidRDefault="00EE03C7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.99 (0.97-1.01)</w:t>
            </w:r>
          </w:p>
        </w:tc>
        <w:tc>
          <w:tcPr>
            <w:tcW w:w="1104" w:type="dxa"/>
          </w:tcPr>
          <w:p w14:paraId="7C7EB8DB" w14:textId="16D91DF9" w:rsidR="00DE1933" w:rsidRPr="00306ABE" w:rsidRDefault="00306AB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.328</w:t>
            </w:r>
          </w:p>
        </w:tc>
      </w:tr>
      <w:tr w:rsidR="00DE1933" w14:paraId="1DB36350" w14:textId="77777777" w:rsidTr="00B02642">
        <w:trPr>
          <w:trHeight w:val="454"/>
        </w:trPr>
        <w:tc>
          <w:tcPr>
            <w:tcW w:w="4738" w:type="dxa"/>
          </w:tcPr>
          <w:p w14:paraId="50380528" w14:textId="579B2DBA" w:rsidR="00DE1933" w:rsidRDefault="00DE1933" w:rsidP="00B02642">
            <w:pPr>
              <w:widowControl w:val="0"/>
              <w:spacing w:line="360" w:lineRule="auto"/>
              <w:ind w:firstLineChars="50" w:firstLine="120"/>
            </w:pPr>
            <w:r>
              <w:rPr>
                <w:rFonts w:hint="eastAsia"/>
              </w:rPr>
              <w:t>L</w:t>
            </w:r>
            <w:r>
              <w:t>V end-systolic volume</w:t>
            </w:r>
            <w:r w:rsidR="004B328A">
              <w:t>, per</w:t>
            </w:r>
            <w:r w:rsidR="00E558A2">
              <w:t xml:space="preserve"> 1mL</w:t>
            </w:r>
          </w:p>
        </w:tc>
        <w:tc>
          <w:tcPr>
            <w:tcW w:w="2281" w:type="dxa"/>
          </w:tcPr>
          <w:p w14:paraId="102AAC39" w14:textId="5A24B607" w:rsidR="00DE1933" w:rsidRDefault="00302D1C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.98 (0.94-1.02)</w:t>
            </w:r>
          </w:p>
        </w:tc>
        <w:tc>
          <w:tcPr>
            <w:tcW w:w="1104" w:type="dxa"/>
          </w:tcPr>
          <w:p w14:paraId="501DAE45" w14:textId="49149F61" w:rsidR="00DE1933" w:rsidRPr="00034184" w:rsidRDefault="00034184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.230</w:t>
            </w:r>
          </w:p>
        </w:tc>
      </w:tr>
      <w:tr w:rsidR="00DE1933" w14:paraId="010D532B" w14:textId="77777777" w:rsidTr="00B02642">
        <w:trPr>
          <w:trHeight w:val="454"/>
        </w:trPr>
        <w:tc>
          <w:tcPr>
            <w:tcW w:w="4738" w:type="dxa"/>
          </w:tcPr>
          <w:p w14:paraId="5B43AF9A" w14:textId="2A16FBBC" w:rsidR="00DE1933" w:rsidRDefault="00DE1933" w:rsidP="00B02642">
            <w:pPr>
              <w:widowControl w:val="0"/>
              <w:spacing w:line="360" w:lineRule="auto"/>
              <w:ind w:firstLineChars="50" w:firstLine="120"/>
            </w:pPr>
            <w:r>
              <w:rPr>
                <w:rFonts w:hint="eastAsia"/>
              </w:rPr>
              <w:t>L</w:t>
            </w:r>
            <w:r>
              <w:t>V ejection fraction</w:t>
            </w:r>
            <w:r w:rsidR="00E558A2">
              <w:t>, per 1 %</w:t>
            </w:r>
          </w:p>
        </w:tc>
        <w:tc>
          <w:tcPr>
            <w:tcW w:w="2281" w:type="dxa"/>
          </w:tcPr>
          <w:p w14:paraId="4EB486A1" w14:textId="6DE0BFDD" w:rsidR="00DE1933" w:rsidRDefault="00004437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1</w:t>
            </w:r>
            <w:r>
              <w:t>.02 (0.95-1.10)</w:t>
            </w:r>
          </w:p>
        </w:tc>
        <w:tc>
          <w:tcPr>
            <w:tcW w:w="1104" w:type="dxa"/>
          </w:tcPr>
          <w:p w14:paraId="7E9DA69A" w14:textId="3E9E6E8F" w:rsidR="00DE1933" w:rsidRPr="00986BC9" w:rsidRDefault="00986BC9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.537</w:t>
            </w:r>
          </w:p>
        </w:tc>
      </w:tr>
      <w:tr w:rsidR="00DE1933" w14:paraId="1CD3A8B3" w14:textId="77777777" w:rsidTr="00B02642">
        <w:trPr>
          <w:trHeight w:val="454"/>
        </w:trPr>
        <w:tc>
          <w:tcPr>
            <w:tcW w:w="4738" w:type="dxa"/>
          </w:tcPr>
          <w:p w14:paraId="035645EF" w14:textId="1FC7203E" w:rsidR="00DE1933" w:rsidRDefault="00DE1933" w:rsidP="00B02642">
            <w:pPr>
              <w:widowControl w:val="0"/>
              <w:spacing w:line="360" w:lineRule="auto"/>
              <w:ind w:firstLineChars="50" w:firstLine="120"/>
            </w:pPr>
            <w:r>
              <w:rPr>
                <w:rFonts w:hint="eastAsia"/>
              </w:rPr>
              <w:t>E</w:t>
            </w:r>
            <w:r w:rsidR="00F861DB">
              <w:t>, per 1 cm/m</w:t>
            </w:r>
          </w:p>
        </w:tc>
        <w:tc>
          <w:tcPr>
            <w:tcW w:w="2281" w:type="dxa"/>
          </w:tcPr>
          <w:p w14:paraId="1FC583EB" w14:textId="35D8EA42" w:rsidR="00DE1933" w:rsidRDefault="0003183F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1</w:t>
            </w:r>
            <w:r>
              <w:t>.00 (0.99-1.02)</w:t>
            </w:r>
          </w:p>
        </w:tc>
        <w:tc>
          <w:tcPr>
            <w:tcW w:w="1104" w:type="dxa"/>
          </w:tcPr>
          <w:p w14:paraId="77629AA5" w14:textId="4E5AFD47" w:rsidR="00DE1933" w:rsidRPr="00202AF3" w:rsidRDefault="00202AF3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.510</w:t>
            </w:r>
          </w:p>
        </w:tc>
      </w:tr>
      <w:tr w:rsidR="00DE1933" w14:paraId="07306523" w14:textId="77777777" w:rsidTr="00B02642">
        <w:trPr>
          <w:trHeight w:val="454"/>
        </w:trPr>
        <w:tc>
          <w:tcPr>
            <w:tcW w:w="4738" w:type="dxa"/>
          </w:tcPr>
          <w:p w14:paraId="34EC5923" w14:textId="58072C31" w:rsidR="00DE1933" w:rsidRDefault="00DE1933" w:rsidP="00B02642">
            <w:pPr>
              <w:widowControl w:val="0"/>
              <w:spacing w:line="360" w:lineRule="auto"/>
              <w:ind w:firstLineChars="50" w:firstLine="120"/>
            </w:pPr>
            <w:r>
              <w:rPr>
                <w:rFonts w:hint="eastAsia"/>
              </w:rPr>
              <w:t>A</w:t>
            </w:r>
            <w:r w:rsidR="00F861DB">
              <w:t>,</w:t>
            </w:r>
            <w:r w:rsidR="002E6462">
              <w:t xml:space="preserve"> </w:t>
            </w:r>
            <w:r w:rsidR="00F861DB">
              <w:t>per 1 cm/m</w:t>
            </w:r>
          </w:p>
        </w:tc>
        <w:tc>
          <w:tcPr>
            <w:tcW w:w="2281" w:type="dxa"/>
          </w:tcPr>
          <w:p w14:paraId="6A2450EE" w14:textId="194C399F" w:rsidR="00DE1933" w:rsidRDefault="004E2A68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.97 (0.95-0.99)</w:t>
            </w:r>
          </w:p>
        </w:tc>
        <w:tc>
          <w:tcPr>
            <w:tcW w:w="1104" w:type="dxa"/>
          </w:tcPr>
          <w:p w14:paraId="0E41A3AA" w14:textId="6DD24F0D" w:rsidR="00DE1933" w:rsidRPr="00392B4A" w:rsidRDefault="00392B4A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.005</w:t>
            </w:r>
          </w:p>
        </w:tc>
      </w:tr>
      <w:tr w:rsidR="00CA0D2E" w14:paraId="0454F003" w14:textId="77777777" w:rsidTr="00B02642">
        <w:trPr>
          <w:trHeight w:val="454"/>
        </w:trPr>
        <w:tc>
          <w:tcPr>
            <w:tcW w:w="4738" w:type="dxa"/>
          </w:tcPr>
          <w:p w14:paraId="1895D007" w14:textId="3106CC3D" w:rsidR="00CA0D2E" w:rsidRDefault="00CA0D2E" w:rsidP="00B02642">
            <w:pPr>
              <w:widowControl w:val="0"/>
              <w:spacing w:line="360" w:lineRule="auto"/>
              <w:ind w:firstLineChars="50" w:firstLine="120"/>
            </w:pPr>
            <w:r>
              <w:rPr>
                <w:rFonts w:eastAsia="Times New Roman"/>
              </w:rPr>
              <w:t>E/A, per 1 unit</w:t>
            </w:r>
          </w:p>
        </w:tc>
        <w:tc>
          <w:tcPr>
            <w:tcW w:w="2281" w:type="dxa"/>
            <w:vAlign w:val="center"/>
          </w:tcPr>
          <w:p w14:paraId="465A5D95" w14:textId="0964915C" w:rsidR="00CA0D2E" w:rsidRDefault="00CA0D2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2</w:t>
            </w:r>
            <w:r>
              <w:t>.89</w:t>
            </w:r>
            <w:r w:rsidR="00500E80">
              <w:t xml:space="preserve"> </w:t>
            </w:r>
            <w:r>
              <w:t>(1.45-5.74)</w:t>
            </w:r>
          </w:p>
        </w:tc>
        <w:tc>
          <w:tcPr>
            <w:tcW w:w="1104" w:type="dxa"/>
            <w:vAlign w:val="center"/>
          </w:tcPr>
          <w:p w14:paraId="13C4EA15" w14:textId="5057C3B0" w:rsidR="00CA0D2E" w:rsidRPr="00362893" w:rsidRDefault="00CA0D2E" w:rsidP="00B02642">
            <w:pPr>
              <w:widowControl w:val="0"/>
              <w:spacing w:line="360" w:lineRule="auto"/>
              <w:rPr>
                <w:rFonts w:eastAsia="Times New Roman"/>
              </w:rPr>
            </w:pPr>
            <w:r w:rsidRPr="00362893">
              <w:rPr>
                <w:rFonts w:eastAsia="Times New Roman"/>
              </w:rPr>
              <w:t>0.0</w:t>
            </w:r>
            <w:r>
              <w:rPr>
                <w:rFonts w:eastAsia="Times New Roman"/>
              </w:rPr>
              <w:t>03</w:t>
            </w:r>
          </w:p>
        </w:tc>
      </w:tr>
      <w:tr w:rsidR="00DE1933" w14:paraId="1E930568" w14:textId="77777777" w:rsidTr="00B02642">
        <w:trPr>
          <w:trHeight w:val="454"/>
        </w:trPr>
        <w:tc>
          <w:tcPr>
            <w:tcW w:w="4738" w:type="dxa"/>
          </w:tcPr>
          <w:p w14:paraId="0C34601D" w14:textId="7E29BFD5" w:rsidR="00DE1933" w:rsidRDefault="00CA0D2E" w:rsidP="00B02642">
            <w:pPr>
              <w:widowControl w:val="0"/>
              <w:spacing w:line="360" w:lineRule="auto"/>
              <w:ind w:firstLineChars="50" w:firstLine="120"/>
            </w:pPr>
            <w:r>
              <w:lastRenderedPageBreak/>
              <w:t>s</w:t>
            </w:r>
            <w:r w:rsidR="00DE1933">
              <w:sym w:font="Symbol" w:char="F0A2"/>
            </w:r>
            <w:r w:rsidR="00C06DEF">
              <w:t>,</w:t>
            </w:r>
            <w:r w:rsidR="00C06DEF">
              <w:rPr>
                <w:rFonts w:hint="eastAsia"/>
              </w:rPr>
              <w:t xml:space="preserve"> </w:t>
            </w:r>
            <w:r w:rsidR="00C06DEF">
              <w:t>per 1 cm/m</w:t>
            </w:r>
          </w:p>
        </w:tc>
        <w:tc>
          <w:tcPr>
            <w:tcW w:w="2281" w:type="dxa"/>
          </w:tcPr>
          <w:p w14:paraId="5057F36E" w14:textId="78C7F660" w:rsidR="00DE1933" w:rsidRDefault="00930D85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.89 (0.68-1.16)</w:t>
            </w:r>
          </w:p>
        </w:tc>
        <w:tc>
          <w:tcPr>
            <w:tcW w:w="1104" w:type="dxa"/>
          </w:tcPr>
          <w:p w14:paraId="592293F5" w14:textId="62FBD662" w:rsidR="00DE1933" w:rsidRPr="00251B32" w:rsidRDefault="00251B32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.3</w:t>
            </w:r>
            <w:r w:rsidR="00930D85">
              <w:t>99</w:t>
            </w:r>
          </w:p>
        </w:tc>
      </w:tr>
      <w:tr w:rsidR="00DE1933" w14:paraId="370DB99D" w14:textId="77777777" w:rsidTr="00B02642">
        <w:trPr>
          <w:trHeight w:val="454"/>
        </w:trPr>
        <w:tc>
          <w:tcPr>
            <w:tcW w:w="4738" w:type="dxa"/>
          </w:tcPr>
          <w:p w14:paraId="0351CCCC" w14:textId="61EC6C24" w:rsidR="00DE1933" w:rsidRDefault="00CA0D2E" w:rsidP="00B02642">
            <w:pPr>
              <w:widowControl w:val="0"/>
              <w:spacing w:line="360" w:lineRule="auto"/>
              <w:ind w:firstLineChars="50" w:firstLine="120"/>
            </w:pPr>
            <w:r>
              <w:t>e</w:t>
            </w:r>
            <w:r w:rsidR="00942A07">
              <w:sym w:font="Symbol" w:char="F0A2"/>
            </w:r>
            <w:r w:rsidR="00C06DEF">
              <w:t>,</w:t>
            </w:r>
            <w:r w:rsidR="0058148D">
              <w:t xml:space="preserve"> </w:t>
            </w:r>
            <w:r w:rsidR="00C06DEF">
              <w:t>per 1 cm/m</w:t>
            </w:r>
          </w:p>
        </w:tc>
        <w:tc>
          <w:tcPr>
            <w:tcW w:w="2281" w:type="dxa"/>
          </w:tcPr>
          <w:p w14:paraId="742A72BE" w14:textId="2F8CD547" w:rsidR="00DE1933" w:rsidRDefault="00FE6D77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.96 (0.80-1.15)</w:t>
            </w:r>
          </w:p>
        </w:tc>
        <w:tc>
          <w:tcPr>
            <w:tcW w:w="1104" w:type="dxa"/>
          </w:tcPr>
          <w:p w14:paraId="1B80CB8E" w14:textId="5869E0E4" w:rsidR="00DE1933" w:rsidRPr="00511ADE" w:rsidRDefault="00511AD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.645</w:t>
            </w:r>
          </w:p>
        </w:tc>
      </w:tr>
      <w:tr w:rsidR="00DE1933" w14:paraId="701D532D" w14:textId="77777777" w:rsidTr="00B02642">
        <w:trPr>
          <w:trHeight w:val="454"/>
        </w:trPr>
        <w:tc>
          <w:tcPr>
            <w:tcW w:w="4738" w:type="dxa"/>
          </w:tcPr>
          <w:p w14:paraId="3AA0998C" w14:textId="45FD8B84" w:rsidR="00DE1933" w:rsidRDefault="00CA0D2E" w:rsidP="00B02642">
            <w:pPr>
              <w:widowControl w:val="0"/>
              <w:spacing w:line="360" w:lineRule="auto"/>
              <w:ind w:firstLineChars="50" w:firstLine="120"/>
            </w:pPr>
            <w:r>
              <w:t>a</w:t>
            </w:r>
            <w:r w:rsidR="00942A07">
              <w:sym w:font="Symbol" w:char="F0A2"/>
            </w:r>
            <w:r w:rsidR="0058148D">
              <w:t xml:space="preserve">, </w:t>
            </w:r>
            <w:r w:rsidR="0058148D">
              <w:rPr>
                <w:rFonts w:hint="eastAsia"/>
              </w:rPr>
              <w:t>p</w:t>
            </w:r>
            <w:r w:rsidR="0058148D">
              <w:t>er 1 cm/m</w:t>
            </w:r>
          </w:p>
        </w:tc>
        <w:tc>
          <w:tcPr>
            <w:tcW w:w="2281" w:type="dxa"/>
          </w:tcPr>
          <w:p w14:paraId="3E2F6461" w14:textId="3E77F20E" w:rsidR="00DE1933" w:rsidRDefault="00A16ECC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.80 (0.65-0.99)</w:t>
            </w:r>
          </w:p>
        </w:tc>
        <w:tc>
          <w:tcPr>
            <w:tcW w:w="1104" w:type="dxa"/>
          </w:tcPr>
          <w:p w14:paraId="3B2AB2E2" w14:textId="2D5C63D7" w:rsidR="00DE1933" w:rsidRPr="00586B76" w:rsidRDefault="00586B76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.045</w:t>
            </w:r>
          </w:p>
        </w:tc>
      </w:tr>
      <w:tr w:rsidR="00B02642" w14:paraId="3E08EE58" w14:textId="77777777" w:rsidTr="00B02642">
        <w:trPr>
          <w:trHeight w:val="454"/>
        </w:trPr>
        <w:tc>
          <w:tcPr>
            <w:tcW w:w="4738" w:type="dxa"/>
          </w:tcPr>
          <w:p w14:paraId="4FBD29BE" w14:textId="2ADE0E70" w:rsidR="00B02642" w:rsidRDefault="00B02642" w:rsidP="00B02642">
            <w:pPr>
              <w:widowControl w:val="0"/>
              <w:spacing w:line="360" w:lineRule="auto"/>
              <w:ind w:firstLineChars="50" w:firstLine="120"/>
            </w:pPr>
            <w:r w:rsidRPr="00B02642">
              <w:t>E/e</w:t>
            </w:r>
            <w:r w:rsidR="00DC7723">
              <w:sym w:font="Symbol" w:char="F0A2"/>
            </w:r>
            <w:r w:rsidRPr="00B02642">
              <w:t>, per 1 unit</w:t>
            </w:r>
          </w:p>
        </w:tc>
        <w:tc>
          <w:tcPr>
            <w:tcW w:w="2281" w:type="dxa"/>
          </w:tcPr>
          <w:p w14:paraId="26F7310C" w14:textId="4A78E332" w:rsidR="00B02642" w:rsidRDefault="00B02642" w:rsidP="00B02642">
            <w:pPr>
              <w:widowControl w:val="0"/>
              <w:spacing w:line="360" w:lineRule="auto"/>
            </w:pPr>
            <w:r w:rsidRPr="00B02642">
              <w:t>1.08 (0.98-1.19)</w:t>
            </w:r>
          </w:p>
        </w:tc>
        <w:tc>
          <w:tcPr>
            <w:tcW w:w="1104" w:type="dxa"/>
          </w:tcPr>
          <w:p w14:paraId="742156B9" w14:textId="69CCB6EA" w:rsidR="00B02642" w:rsidRDefault="00B02642" w:rsidP="00B02642">
            <w:pPr>
              <w:widowControl w:val="0"/>
              <w:spacing w:line="360" w:lineRule="auto"/>
            </w:pPr>
            <w:r w:rsidRPr="00B02642">
              <w:t>0.136</w:t>
            </w:r>
          </w:p>
        </w:tc>
      </w:tr>
      <w:tr w:rsidR="002E2EBB" w14:paraId="076F7970" w14:textId="77777777" w:rsidTr="00B02642">
        <w:trPr>
          <w:trHeight w:val="454"/>
        </w:trPr>
        <w:tc>
          <w:tcPr>
            <w:tcW w:w="4738" w:type="dxa"/>
          </w:tcPr>
          <w:p w14:paraId="7022C1C1" w14:textId="42FB6E95" w:rsidR="002E2EBB" w:rsidRDefault="002E2EBB" w:rsidP="00B02642">
            <w:pPr>
              <w:widowControl w:val="0"/>
              <w:spacing w:line="360" w:lineRule="auto"/>
              <w:ind w:firstLineChars="50" w:firstLine="120"/>
            </w:pPr>
            <w:r>
              <w:rPr>
                <w:rFonts w:hint="eastAsia"/>
              </w:rPr>
              <w:t>L</w:t>
            </w:r>
            <w:r>
              <w:t xml:space="preserve">AVI, per 1 </w:t>
            </w:r>
            <w:r w:rsidR="0063477C">
              <w:t>mL/m</w:t>
            </w:r>
            <w:r w:rsidR="0063477C" w:rsidRPr="0063477C">
              <w:rPr>
                <w:vertAlign w:val="superscript"/>
              </w:rPr>
              <w:t>2</w:t>
            </w:r>
          </w:p>
        </w:tc>
        <w:tc>
          <w:tcPr>
            <w:tcW w:w="2281" w:type="dxa"/>
            <w:vAlign w:val="center"/>
          </w:tcPr>
          <w:p w14:paraId="006FED12" w14:textId="31D71B9B" w:rsidR="002E2EBB" w:rsidRDefault="00AC6057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1</w:t>
            </w:r>
            <w:r>
              <w:t>.01</w:t>
            </w:r>
            <w:r w:rsidR="00500E80">
              <w:t xml:space="preserve"> </w:t>
            </w:r>
            <w:r>
              <w:t>(0.99-1.03)</w:t>
            </w:r>
          </w:p>
        </w:tc>
        <w:tc>
          <w:tcPr>
            <w:tcW w:w="1104" w:type="dxa"/>
            <w:vAlign w:val="center"/>
          </w:tcPr>
          <w:p w14:paraId="60E68B00" w14:textId="2514DA00" w:rsidR="002E2EBB" w:rsidRDefault="00AC6057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.385</w:t>
            </w:r>
          </w:p>
        </w:tc>
      </w:tr>
      <w:tr w:rsidR="00A47ABE" w14:paraId="7F2FF2FD" w14:textId="77777777" w:rsidTr="00B02642">
        <w:trPr>
          <w:trHeight w:val="454"/>
        </w:trPr>
        <w:tc>
          <w:tcPr>
            <w:tcW w:w="4738" w:type="dxa"/>
          </w:tcPr>
          <w:p w14:paraId="0F9C23F9" w14:textId="6FF68D55" w:rsidR="00A47ABE" w:rsidRDefault="00A47AB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>LAVI/ a</w:t>
            </w:r>
            <w:r w:rsidRPr="00362893">
              <w:rPr>
                <w:rFonts w:eastAsia="Times New Roman"/>
                <w:color w:val="000000"/>
              </w:rPr>
              <w:sym w:font="Symbol" w:char="F0A2"/>
            </w:r>
            <w:r w:rsidR="002E2EBB">
              <w:rPr>
                <w:rFonts w:eastAsia="Times New Roman"/>
                <w:color w:val="000000"/>
              </w:rPr>
              <w:t xml:space="preserve"> ,per</w:t>
            </w:r>
            <w:r w:rsidR="0063477C">
              <w:rPr>
                <w:rFonts w:eastAsia="Times New Roman"/>
                <w:color w:val="000000"/>
              </w:rPr>
              <w:t xml:space="preserve"> 1 unit</w:t>
            </w:r>
          </w:p>
        </w:tc>
        <w:tc>
          <w:tcPr>
            <w:tcW w:w="2281" w:type="dxa"/>
            <w:vAlign w:val="center"/>
          </w:tcPr>
          <w:p w14:paraId="741CB89B" w14:textId="244AD0DE" w:rsidR="00A47ABE" w:rsidRDefault="00A47AB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1</w:t>
            </w:r>
            <w:r>
              <w:t>.50</w:t>
            </w:r>
            <w:r w:rsidR="00500E80">
              <w:t xml:space="preserve"> </w:t>
            </w:r>
            <w:r>
              <w:t>(1.09-2.07)</w:t>
            </w:r>
          </w:p>
        </w:tc>
        <w:tc>
          <w:tcPr>
            <w:tcW w:w="1104" w:type="dxa"/>
            <w:vAlign w:val="center"/>
          </w:tcPr>
          <w:p w14:paraId="0CE31882" w14:textId="77777777" w:rsidR="00A47ABE" w:rsidRDefault="00A47AB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.013</w:t>
            </w:r>
          </w:p>
        </w:tc>
      </w:tr>
      <w:tr w:rsidR="006A3A89" w14:paraId="17047C45" w14:textId="77777777" w:rsidTr="00B02642">
        <w:trPr>
          <w:trHeight w:val="454"/>
        </w:trPr>
        <w:tc>
          <w:tcPr>
            <w:tcW w:w="4738" w:type="dxa"/>
          </w:tcPr>
          <w:p w14:paraId="72A7181A" w14:textId="7B48A8AC" w:rsidR="006A3A89" w:rsidRDefault="006A3A89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 xml:space="preserve"> </w:t>
            </w:r>
            <w:r>
              <w:t xml:space="preserve">GLS, per 1 </w:t>
            </w:r>
            <w:r w:rsidRPr="006A3A89">
              <w:t>|%|</w:t>
            </w:r>
          </w:p>
        </w:tc>
        <w:tc>
          <w:tcPr>
            <w:tcW w:w="2281" w:type="dxa"/>
            <w:vAlign w:val="center"/>
          </w:tcPr>
          <w:p w14:paraId="0F549C27" w14:textId="4AC06D3F" w:rsidR="006A3A89" w:rsidRDefault="00404CF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.80 (0.70-0.91)</w:t>
            </w:r>
          </w:p>
        </w:tc>
        <w:tc>
          <w:tcPr>
            <w:tcW w:w="1104" w:type="dxa"/>
            <w:vAlign w:val="center"/>
          </w:tcPr>
          <w:p w14:paraId="3BF73DA3" w14:textId="2C295170" w:rsidR="006A3A89" w:rsidRDefault="00351FBC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&lt;</w:t>
            </w:r>
            <w:r w:rsidR="00404CFE">
              <w:t>0.001</w:t>
            </w:r>
          </w:p>
        </w:tc>
      </w:tr>
      <w:tr w:rsidR="00A47ABE" w:rsidRPr="00BD7DD4" w14:paraId="685BBFD1" w14:textId="77777777" w:rsidTr="00B02642">
        <w:trPr>
          <w:trHeight w:val="454"/>
        </w:trPr>
        <w:tc>
          <w:tcPr>
            <w:tcW w:w="4738" w:type="dxa"/>
          </w:tcPr>
          <w:p w14:paraId="6D89C3DA" w14:textId="3CDC319F" w:rsidR="00A47ABE" w:rsidRPr="00A31154" w:rsidRDefault="00A47ABE" w:rsidP="00B02642">
            <w:pPr>
              <w:widowControl w:val="0"/>
              <w:spacing w:line="360" w:lineRule="auto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color w:val="000000"/>
              </w:rPr>
              <w:t>LA</w:t>
            </w:r>
            <w:r>
              <w:rPr>
                <w:rFonts w:hint="eastAsia"/>
                <w:color w:val="000000"/>
              </w:rPr>
              <w:t xml:space="preserve"> </w:t>
            </w:r>
            <w:r>
              <w:rPr>
                <w:color w:val="000000"/>
              </w:rPr>
              <w:t xml:space="preserve">reservoir </w:t>
            </w:r>
            <w:proofErr w:type="spellStart"/>
            <w:proofErr w:type="gramStart"/>
            <w:r>
              <w:rPr>
                <w:color w:val="000000"/>
              </w:rPr>
              <w:t>strain,</w:t>
            </w:r>
            <w:r w:rsidR="002E2EBB">
              <w:rPr>
                <w:color w:val="000000"/>
              </w:rPr>
              <w:t>per</w:t>
            </w:r>
            <w:proofErr w:type="spellEnd"/>
            <w:proofErr w:type="gramEnd"/>
            <w:r w:rsidR="002E2EBB">
              <w:rPr>
                <w:color w:val="000000"/>
              </w:rPr>
              <w:t xml:space="preserve"> 1 </w:t>
            </w:r>
            <w:r>
              <w:rPr>
                <w:color w:val="000000"/>
              </w:rPr>
              <w:t>%</w:t>
            </w:r>
          </w:p>
        </w:tc>
        <w:tc>
          <w:tcPr>
            <w:tcW w:w="2281" w:type="dxa"/>
            <w:vAlign w:val="center"/>
          </w:tcPr>
          <w:p w14:paraId="592B6A6B" w14:textId="653B9A08" w:rsidR="00A47ABE" w:rsidRPr="00BD7DD4" w:rsidRDefault="00A47AB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.95</w:t>
            </w:r>
            <w:r w:rsidR="00500E80">
              <w:t xml:space="preserve"> </w:t>
            </w:r>
            <w:r>
              <w:t>(0.90-1.00)</w:t>
            </w:r>
          </w:p>
        </w:tc>
        <w:tc>
          <w:tcPr>
            <w:tcW w:w="1104" w:type="dxa"/>
            <w:vAlign w:val="center"/>
          </w:tcPr>
          <w:p w14:paraId="719E7E2F" w14:textId="77777777" w:rsidR="00A47ABE" w:rsidRPr="00BD7DD4" w:rsidRDefault="00A47AB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.052</w:t>
            </w:r>
          </w:p>
        </w:tc>
      </w:tr>
      <w:tr w:rsidR="00A47ABE" w:rsidRPr="00333757" w14:paraId="37125618" w14:textId="77777777" w:rsidTr="00B02642">
        <w:trPr>
          <w:trHeight w:val="454"/>
        </w:trPr>
        <w:tc>
          <w:tcPr>
            <w:tcW w:w="4738" w:type="dxa"/>
          </w:tcPr>
          <w:p w14:paraId="22DAA0C0" w14:textId="79970271" w:rsidR="00A47ABE" w:rsidRPr="00362893" w:rsidRDefault="00A47ABE" w:rsidP="00B02642">
            <w:pPr>
              <w:widowControl w:val="0"/>
              <w:spacing w:line="360" w:lineRule="auto"/>
              <w:ind w:firstLineChars="50" w:firstLine="120"/>
              <w:rPr>
                <w:rFonts w:eastAsia="Times New Roman"/>
                <w:color w:val="000000"/>
              </w:rPr>
            </w:pPr>
            <w:r w:rsidRPr="00333757">
              <w:rPr>
                <w:rFonts w:eastAsia="Times New Roman"/>
                <w:color w:val="000000"/>
              </w:rPr>
              <w:t xml:space="preserve">LA booster strain, </w:t>
            </w:r>
            <w:r w:rsidR="002E2EBB">
              <w:rPr>
                <w:rFonts w:eastAsia="Times New Roman"/>
                <w:color w:val="000000"/>
              </w:rPr>
              <w:t>per 1</w:t>
            </w:r>
            <w:r w:rsidRPr="00333757">
              <w:rPr>
                <w:rFonts w:eastAsia="Times New Roman"/>
                <w:color w:val="000000"/>
              </w:rPr>
              <w:t>%</w:t>
            </w:r>
          </w:p>
        </w:tc>
        <w:tc>
          <w:tcPr>
            <w:tcW w:w="2281" w:type="dxa"/>
            <w:vAlign w:val="center"/>
          </w:tcPr>
          <w:p w14:paraId="3855A7D6" w14:textId="3A910663" w:rsidR="00A47ABE" w:rsidRPr="00333757" w:rsidRDefault="00A47AB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.85</w:t>
            </w:r>
            <w:r w:rsidR="00500E80">
              <w:t xml:space="preserve"> </w:t>
            </w:r>
            <w:r>
              <w:t>(0.75-0.97)</w:t>
            </w:r>
          </w:p>
        </w:tc>
        <w:tc>
          <w:tcPr>
            <w:tcW w:w="1104" w:type="dxa"/>
            <w:vAlign w:val="center"/>
          </w:tcPr>
          <w:p w14:paraId="49149E86" w14:textId="77777777" w:rsidR="00A47ABE" w:rsidRPr="00333757" w:rsidRDefault="00A47AB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.015</w:t>
            </w:r>
          </w:p>
        </w:tc>
      </w:tr>
      <w:tr w:rsidR="00DC7723" w:rsidRPr="00333757" w14:paraId="08A81F99" w14:textId="77777777" w:rsidTr="00B02642">
        <w:trPr>
          <w:trHeight w:val="454"/>
        </w:trPr>
        <w:tc>
          <w:tcPr>
            <w:tcW w:w="4738" w:type="dxa"/>
          </w:tcPr>
          <w:p w14:paraId="6CC5B6B9" w14:textId="7EC56E90" w:rsidR="00DC7723" w:rsidRPr="00410CF7" w:rsidRDefault="00DC7723" w:rsidP="00B02642">
            <w:pPr>
              <w:widowControl w:val="0"/>
              <w:spacing w:line="360" w:lineRule="auto"/>
              <w:ind w:firstLineChars="50" w:firstLine="120"/>
              <w:rPr>
                <w:rFonts w:eastAsia="Times New Roman"/>
              </w:rPr>
            </w:pPr>
            <w:proofErr w:type="spellStart"/>
            <w:proofErr w:type="gramStart"/>
            <w:r>
              <w:rPr>
                <w:rFonts w:eastAsia="Times New Roman"/>
              </w:rPr>
              <w:t>IVST</w:t>
            </w:r>
            <w:r w:rsidR="008B2CA2">
              <w:rPr>
                <w:rFonts w:eastAsia="Times New Roman"/>
              </w:rPr>
              <w:t>,per</w:t>
            </w:r>
            <w:proofErr w:type="spellEnd"/>
            <w:proofErr w:type="gramEnd"/>
            <w:r w:rsidR="008B2CA2">
              <w:rPr>
                <w:rFonts w:eastAsia="Times New Roman"/>
              </w:rPr>
              <w:t xml:space="preserve"> 1 mm</w:t>
            </w:r>
          </w:p>
        </w:tc>
        <w:tc>
          <w:tcPr>
            <w:tcW w:w="2281" w:type="dxa"/>
          </w:tcPr>
          <w:p w14:paraId="77FFDB61" w14:textId="44E32A76" w:rsidR="00DC7723" w:rsidRDefault="004339B3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 xml:space="preserve">1.04 </w:t>
            </w:r>
            <w:r>
              <w:t>(0.83-1.30)</w:t>
            </w:r>
          </w:p>
        </w:tc>
        <w:tc>
          <w:tcPr>
            <w:tcW w:w="1104" w:type="dxa"/>
          </w:tcPr>
          <w:p w14:paraId="2D9001F7" w14:textId="293B7C6A" w:rsidR="00DC7723" w:rsidRPr="004339B3" w:rsidRDefault="004339B3" w:rsidP="00B02642">
            <w:pPr>
              <w:widowControl w:val="0"/>
              <w:spacing w:line="360" w:lineRule="auto"/>
              <w:rPr>
                <w:rFonts w:eastAsia="Times New Roman"/>
              </w:rPr>
            </w:pPr>
            <w:r w:rsidRPr="004339B3">
              <w:t>0.752</w:t>
            </w:r>
          </w:p>
        </w:tc>
      </w:tr>
      <w:tr w:rsidR="006A3A89" w:rsidRPr="00333757" w14:paraId="0A89A52E" w14:textId="77777777" w:rsidTr="00B02642">
        <w:trPr>
          <w:trHeight w:val="454"/>
        </w:trPr>
        <w:tc>
          <w:tcPr>
            <w:tcW w:w="4738" w:type="dxa"/>
          </w:tcPr>
          <w:p w14:paraId="7059919D" w14:textId="37FFCAB6" w:rsidR="006A3A89" w:rsidRPr="00333757" w:rsidRDefault="006A3A89" w:rsidP="00B02642">
            <w:pPr>
              <w:widowControl w:val="0"/>
              <w:spacing w:line="360" w:lineRule="auto"/>
              <w:ind w:firstLineChars="50" w:firstLine="120"/>
              <w:rPr>
                <w:rFonts w:eastAsia="Times New Roman"/>
                <w:color w:val="000000"/>
              </w:rPr>
            </w:pPr>
            <w:r w:rsidRPr="00410CF7">
              <w:rPr>
                <w:rFonts w:eastAsia="Times New Roman"/>
              </w:rPr>
              <w:t>LVPW</w:t>
            </w:r>
            <w:r>
              <w:rPr>
                <w:rFonts w:eastAsia="Times New Roman"/>
              </w:rPr>
              <w:t>T, per 1 mm</w:t>
            </w:r>
          </w:p>
        </w:tc>
        <w:tc>
          <w:tcPr>
            <w:tcW w:w="2281" w:type="dxa"/>
          </w:tcPr>
          <w:p w14:paraId="37342ADF" w14:textId="68AEE9DD" w:rsidR="006A3A89" w:rsidRDefault="006A3A89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1</w:t>
            </w:r>
            <w:r>
              <w:t>.44</w:t>
            </w:r>
            <w:r w:rsidR="00500E80">
              <w:t xml:space="preserve"> </w:t>
            </w:r>
            <w:r>
              <w:t>(1.04-1.99)</w:t>
            </w:r>
          </w:p>
        </w:tc>
        <w:tc>
          <w:tcPr>
            <w:tcW w:w="1104" w:type="dxa"/>
          </w:tcPr>
          <w:p w14:paraId="675D8A25" w14:textId="59B24B30" w:rsidR="006A3A89" w:rsidRDefault="006A3A89" w:rsidP="00B02642">
            <w:pPr>
              <w:widowControl w:val="0"/>
              <w:spacing w:line="360" w:lineRule="auto"/>
            </w:pPr>
            <w:r w:rsidRPr="00362893">
              <w:rPr>
                <w:rFonts w:eastAsia="Times New Roman"/>
              </w:rPr>
              <w:t>0.0</w:t>
            </w:r>
            <w:r>
              <w:rPr>
                <w:rFonts w:eastAsia="Times New Roman"/>
              </w:rPr>
              <w:t>27</w:t>
            </w:r>
          </w:p>
        </w:tc>
      </w:tr>
      <w:tr w:rsidR="006A3A89" w:rsidRPr="00333757" w14:paraId="531F3EC7" w14:textId="77777777" w:rsidTr="00B02642">
        <w:trPr>
          <w:trHeight w:val="454"/>
        </w:trPr>
        <w:tc>
          <w:tcPr>
            <w:tcW w:w="4738" w:type="dxa"/>
          </w:tcPr>
          <w:p w14:paraId="31B964B6" w14:textId="6B10882C" w:rsidR="006A3A89" w:rsidRPr="00333757" w:rsidRDefault="006A3A89" w:rsidP="00B02642">
            <w:pPr>
              <w:widowControl w:val="0"/>
              <w:spacing w:line="360" w:lineRule="auto"/>
              <w:ind w:firstLineChars="50" w:firstLine="120"/>
              <w:rPr>
                <w:rFonts w:eastAsia="Times New Roman"/>
                <w:color w:val="000000"/>
              </w:rPr>
            </w:pPr>
            <w:r>
              <w:rPr>
                <w:rFonts w:eastAsia="Times New Roman"/>
              </w:rPr>
              <w:t>DWS, per 0.01</w:t>
            </w:r>
          </w:p>
        </w:tc>
        <w:tc>
          <w:tcPr>
            <w:tcW w:w="2281" w:type="dxa"/>
            <w:vAlign w:val="center"/>
          </w:tcPr>
          <w:p w14:paraId="30595A55" w14:textId="194EC4B0" w:rsidR="006A3A89" w:rsidRDefault="006A3A89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.94</w:t>
            </w:r>
            <w:r w:rsidR="00500E80">
              <w:t xml:space="preserve"> </w:t>
            </w:r>
            <w:r>
              <w:t>(0.89-0.98)</w:t>
            </w:r>
          </w:p>
        </w:tc>
        <w:tc>
          <w:tcPr>
            <w:tcW w:w="1104" w:type="dxa"/>
            <w:vAlign w:val="center"/>
          </w:tcPr>
          <w:p w14:paraId="6EEB4767" w14:textId="4EE4BBA7" w:rsidR="006A3A89" w:rsidRDefault="006A3A89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.008</w:t>
            </w:r>
          </w:p>
        </w:tc>
      </w:tr>
      <w:tr w:rsidR="00A47ABE" w14:paraId="4C9E7D07" w14:textId="77777777" w:rsidTr="00B02642">
        <w:trPr>
          <w:trHeight w:val="454"/>
        </w:trPr>
        <w:tc>
          <w:tcPr>
            <w:tcW w:w="4738" w:type="dxa"/>
            <w:tcBorders>
              <w:bottom w:val="single" w:sz="4" w:space="0" w:color="auto"/>
            </w:tcBorders>
          </w:tcPr>
          <w:p w14:paraId="557DA145" w14:textId="77777777" w:rsidR="00A47ABE" w:rsidRPr="00333757" w:rsidRDefault="00A47ABE" w:rsidP="00B02642">
            <w:pPr>
              <w:widowControl w:val="0"/>
              <w:spacing w:line="360" w:lineRule="auto"/>
              <w:ind w:firstLineChars="50" w:firstLine="120"/>
              <w:rPr>
                <w:rFonts w:eastAsia="Times New Roman"/>
                <w:color w:val="000000"/>
              </w:rPr>
            </w:pPr>
            <w:r w:rsidRPr="00806967">
              <w:rPr>
                <w:rFonts w:eastAsia="Times New Roman"/>
                <w:color w:val="000000"/>
              </w:rPr>
              <w:t>Diastolic dysfunction Grade II or III</w:t>
            </w:r>
          </w:p>
        </w:tc>
        <w:tc>
          <w:tcPr>
            <w:tcW w:w="2281" w:type="dxa"/>
            <w:tcBorders>
              <w:bottom w:val="single" w:sz="4" w:space="0" w:color="auto"/>
            </w:tcBorders>
            <w:vAlign w:val="center"/>
          </w:tcPr>
          <w:p w14:paraId="4FA0CA01" w14:textId="7DDC6202" w:rsidR="00A47ABE" w:rsidRDefault="00A47AB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3</w:t>
            </w:r>
            <w:r>
              <w:t>.46</w:t>
            </w:r>
            <w:r w:rsidR="00500E80">
              <w:t xml:space="preserve"> </w:t>
            </w:r>
            <w:r>
              <w:t>(1.26-9.51)</w:t>
            </w:r>
          </w:p>
        </w:tc>
        <w:tc>
          <w:tcPr>
            <w:tcW w:w="1104" w:type="dxa"/>
            <w:tcBorders>
              <w:bottom w:val="single" w:sz="4" w:space="0" w:color="auto"/>
            </w:tcBorders>
            <w:vAlign w:val="center"/>
          </w:tcPr>
          <w:p w14:paraId="66725E74" w14:textId="77777777" w:rsidR="00A47ABE" w:rsidRDefault="00A47ABE" w:rsidP="00B02642">
            <w:pPr>
              <w:widowControl w:val="0"/>
              <w:spacing w:line="360" w:lineRule="auto"/>
            </w:pPr>
            <w:r>
              <w:rPr>
                <w:rFonts w:hint="eastAsia"/>
              </w:rPr>
              <w:t>0</w:t>
            </w:r>
            <w:r>
              <w:t>.016</w:t>
            </w:r>
          </w:p>
        </w:tc>
      </w:tr>
    </w:tbl>
    <w:p w14:paraId="2C392C98" w14:textId="1603D42C" w:rsidR="003B5652" w:rsidRDefault="003B5652" w:rsidP="00BA6BBA">
      <w:pPr>
        <w:rPr>
          <w:b/>
        </w:rPr>
      </w:pPr>
    </w:p>
    <w:p w14:paraId="50261CF1" w14:textId="77777777" w:rsidR="000B5C74" w:rsidRPr="000B5C74" w:rsidRDefault="000B5C74" w:rsidP="000B5C74"/>
    <w:p w14:paraId="3561026A" w14:textId="77777777" w:rsidR="000B5C74" w:rsidRPr="000B5C74" w:rsidRDefault="000B5C74" w:rsidP="000B5C74"/>
    <w:p w14:paraId="3D2B509C" w14:textId="77777777" w:rsidR="000B5C74" w:rsidRPr="000B5C74" w:rsidRDefault="000B5C74" w:rsidP="000B5C74"/>
    <w:p w14:paraId="07CC62B7" w14:textId="77777777" w:rsidR="000B5C74" w:rsidRPr="000B5C74" w:rsidRDefault="000B5C74" w:rsidP="000B5C74"/>
    <w:p w14:paraId="101D7313" w14:textId="77777777" w:rsidR="000B5C74" w:rsidRPr="000B5C74" w:rsidRDefault="000B5C74" w:rsidP="000B5C74"/>
    <w:p w14:paraId="7197F602" w14:textId="77777777" w:rsidR="000B5C74" w:rsidRPr="000B5C74" w:rsidRDefault="000B5C74" w:rsidP="000B5C74"/>
    <w:p w14:paraId="53D67739" w14:textId="77777777" w:rsidR="000B5C74" w:rsidRPr="000B5C74" w:rsidRDefault="000B5C74" w:rsidP="000B5C74"/>
    <w:p w14:paraId="131FB6F6" w14:textId="77777777" w:rsidR="000B5C74" w:rsidRPr="000B5C74" w:rsidRDefault="000B5C74" w:rsidP="000B5C74"/>
    <w:p w14:paraId="12253FDD" w14:textId="77777777" w:rsidR="000B5C74" w:rsidRPr="000B5C74" w:rsidRDefault="000B5C74" w:rsidP="000B5C74"/>
    <w:p w14:paraId="08B021D7" w14:textId="77777777" w:rsidR="000B5C74" w:rsidRPr="000B5C74" w:rsidRDefault="000B5C74" w:rsidP="000B5C74"/>
    <w:p w14:paraId="21A3CF48" w14:textId="77777777" w:rsidR="000B5C74" w:rsidRPr="000B5C74" w:rsidRDefault="000B5C74" w:rsidP="000B5C74"/>
    <w:p w14:paraId="3D551E5D" w14:textId="77777777" w:rsidR="000B5C74" w:rsidRPr="000B5C74" w:rsidRDefault="000B5C74" w:rsidP="000B5C74"/>
    <w:p w14:paraId="4E8260DE" w14:textId="77777777" w:rsidR="000B5C74" w:rsidRPr="000B5C74" w:rsidRDefault="000B5C74" w:rsidP="000B5C74"/>
    <w:p w14:paraId="56E2A67B" w14:textId="77777777" w:rsidR="000B5C74" w:rsidRPr="000B5C74" w:rsidRDefault="000B5C74" w:rsidP="000B5C74"/>
    <w:p w14:paraId="0145DDA1" w14:textId="77777777" w:rsidR="000B5C74" w:rsidRPr="000B5C74" w:rsidRDefault="000B5C74" w:rsidP="000B5C74"/>
    <w:p w14:paraId="683826C3" w14:textId="77777777" w:rsidR="000B5C74" w:rsidRPr="000B5C74" w:rsidRDefault="000B5C74" w:rsidP="000B5C74"/>
    <w:p w14:paraId="5B2AFA47" w14:textId="77777777" w:rsidR="000B5C74" w:rsidRPr="000B5C74" w:rsidRDefault="000B5C74" w:rsidP="000B5C74"/>
    <w:p w14:paraId="45943FA0" w14:textId="77777777" w:rsidR="000B5C74" w:rsidRPr="000B5C74" w:rsidRDefault="000B5C74" w:rsidP="000B5C74"/>
    <w:p w14:paraId="04682C6C" w14:textId="77777777" w:rsidR="000B5C74" w:rsidRDefault="000B5C74" w:rsidP="000B5C74">
      <w:pPr>
        <w:rPr>
          <w:b/>
        </w:rPr>
      </w:pPr>
    </w:p>
    <w:p w14:paraId="718CB15F" w14:textId="0C8011C6" w:rsidR="000B5C74" w:rsidRPr="000B5C74" w:rsidRDefault="00063E2B" w:rsidP="00063E2B">
      <w:pPr>
        <w:ind w:firstLineChars="100" w:firstLine="240"/>
      </w:pPr>
      <w:r w:rsidRPr="00D243D5">
        <w:t xml:space="preserve">GLS, global longitudinal </w:t>
      </w:r>
      <w:r w:rsidR="00360759" w:rsidRPr="00D243D5">
        <w:t>strain;</w:t>
      </w:r>
      <w:r w:rsidR="00360759" w:rsidRPr="000B5C74">
        <w:t xml:space="preserve"> OR</w:t>
      </w:r>
      <w:r w:rsidR="00BF6695">
        <w:t>,</w:t>
      </w:r>
      <w:r w:rsidR="008973E1" w:rsidRPr="000B5C74">
        <w:t xml:space="preserve"> odds ratio; CI</w:t>
      </w:r>
      <w:r w:rsidR="00BF6695">
        <w:t>,</w:t>
      </w:r>
      <w:r w:rsidR="008973E1" w:rsidRPr="000B5C74">
        <w:t xml:space="preserve"> confidence interval;</w:t>
      </w:r>
      <w:r w:rsidR="008973E1">
        <w:t xml:space="preserve"> </w:t>
      </w:r>
      <w:r w:rsidR="00B070DF">
        <w:t>NYHA,</w:t>
      </w:r>
      <w:r w:rsidR="001127BF" w:rsidRPr="001127BF">
        <w:t xml:space="preserve"> New York Heart Association</w:t>
      </w:r>
      <w:r w:rsidR="00B070DF">
        <w:t>;</w:t>
      </w:r>
      <w:r w:rsidR="001127BF">
        <w:t xml:space="preserve"> </w:t>
      </w:r>
      <w:r w:rsidR="00B070DF">
        <w:t>eGFR,</w:t>
      </w:r>
      <w:r w:rsidR="009F6790" w:rsidRPr="009F6790">
        <w:t xml:space="preserve"> estimated glomerular filtration rate</w:t>
      </w:r>
      <w:r w:rsidR="008973E1">
        <w:t>;</w:t>
      </w:r>
      <w:r w:rsidR="009F6790">
        <w:t xml:space="preserve"> </w:t>
      </w:r>
      <w:r w:rsidR="009C6078">
        <w:t>BNP,</w:t>
      </w:r>
      <w:r w:rsidR="00D523F3" w:rsidRPr="005C02CC">
        <w:rPr>
          <w:color w:val="000000" w:themeColor="text1"/>
        </w:rPr>
        <w:t xml:space="preserve"> brain natriuretic peptide</w:t>
      </w:r>
      <w:r w:rsidR="009C6078">
        <w:t>:</w:t>
      </w:r>
      <w:r w:rsidR="009C6078" w:rsidRPr="009C6078">
        <w:t xml:space="preserve"> </w:t>
      </w:r>
      <w:r w:rsidR="009C6078" w:rsidRPr="000B5C74">
        <w:t>ΔHR</w:t>
      </w:r>
      <w:r w:rsidR="00BF6695">
        <w:t>,</w:t>
      </w:r>
      <w:r w:rsidR="009C6078" w:rsidRPr="000B5C74">
        <w:t xml:space="preserve"> Heart rate changes by exercise; ΔBP</w:t>
      </w:r>
      <w:r w:rsidR="00BF6695">
        <w:t xml:space="preserve">, </w:t>
      </w:r>
      <w:r w:rsidR="009C6078" w:rsidRPr="000B5C74">
        <w:t>systolic blood pressure changes by exercise</w:t>
      </w:r>
      <w:r w:rsidR="009C6078">
        <w:rPr>
          <w:rFonts w:hint="eastAsia"/>
        </w:rPr>
        <w:t>;</w:t>
      </w:r>
      <w:r>
        <w:rPr>
          <w:rFonts w:hint="eastAsia"/>
        </w:rPr>
        <w:t xml:space="preserve"> </w:t>
      </w:r>
      <w:r w:rsidR="00D243D5" w:rsidRPr="00D243D5">
        <w:t xml:space="preserve">LV, left ventricular; E, early diastolic </w:t>
      </w:r>
      <w:proofErr w:type="spellStart"/>
      <w:r w:rsidR="00D243D5" w:rsidRPr="00D243D5">
        <w:t>transmitral</w:t>
      </w:r>
      <w:proofErr w:type="spellEnd"/>
      <w:r w:rsidR="00D243D5" w:rsidRPr="00D243D5">
        <w:t xml:space="preserve"> flow velocity; A, late diastolic </w:t>
      </w:r>
      <w:proofErr w:type="spellStart"/>
      <w:r w:rsidR="00D243D5" w:rsidRPr="00D243D5">
        <w:t>transmitral</w:t>
      </w:r>
      <w:proofErr w:type="spellEnd"/>
      <w:r w:rsidR="00D243D5" w:rsidRPr="00D243D5">
        <w:t xml:space="preserve"> flow velocity; E/A, </w:t>
      </w:r>
      <w:r w:rsidR="00360759" w:rsidRPr="00360759">
        <w:t xml:space="preserve">ratio of the early to late diastolic </w:t>
      </w:r>
      <w:proofErr w:type="spellStart"/>
      <w:r w:rsidR="00360759" w:rsidRPr="00360759">
        <w:t>transmitral</w:t>
      </w:r>
      <w:proofErr w:type="spellEnd"/>
      <w:r w:rsidR="00360759" w:rsidRPr="00360759">
        <w:t xml:space="preserve"> flow velocity</w:t>
      </w:r>
      <w:r w:rsidR="00D243D5" w:rsidRPr="00D243D5">
        <w:t>; s', systolic mitral annular velocity; e', early diastolic mitral annular velocities; a', late diastolic mitral annular velocities; E/e'</w:t>
      </w:r>
      <w:r>
        <w:t>,</w:t>
      </w:r>
      <w:r w:rsidR="00360759" w:rsidRPr="00360759">
        <w:rPr>
          <w:kern w:val="0"/>
        </w:rPr>
        <w:t xml:space="preserve"> </w:t>
      </w:r>
      <w:r w:rsidR="00360759" w:rsidRPr="0003707C">
        <w:rPr>
          <w:kern w:val="0"/>
        </w:rPr>
        <w:t xml:space="preserve">ratio of the early diastolic </w:t>
      </w:r>
      <w:proofErr w:type="spellStart"/>
      <w:r w:rsidR="00360759" w:rsidRPr="0003707C">
        <w:rPr>
          <w:kern w:val="0"/>
        </w:rPr>
        <w:t>transmitral</w:t>
      </w:r>
      <w:proofErr w:type="spellEnd"/>
      <w:r w:rsidR="00360759" w:rsidRPr="0003707C">
        <w:rPr>
          <w:kern w:val="0"/>
        </w:rPr>
        <w:t xml:space="preserve"> flow velocity</w:t>
      </w:r>
      <w:r w:rsidR="00D01AC3">
        <w:rPr>
          <w:kern w:val="0"/>
        </w:rPr>
        <w:t xml:space="preserve"> to</w:t>
      </w:r>
      <w:r w:rsidR="00360759" w:rsidRPr="0003707C">
        <w:rPr>
          <w:kern w:val="0"/>
        </w:rPr>
        <w:t xml:space="preserve"> average</w:t>
      </w:r>
      <w:r w:rsidR="00D01AC3">
        <w:rPr>
          <w:kern w:val="0"/>
        </w:rPr>
        <w:t>d</w:t>
      </w:r>
      <w:r w:rsidR="00360759" w:rsidRPr="0003707C">
        <w:rPr>
          <w:kern w:val="0"/>
        </w:rPr>
        <w:t xml:space="preserve"> early diastolic mitral annular velocity</w:t>
      </w:r>
      <w:r w:rsidR="00D243D5" w:rsidRPr="00D243D5">
        <w:t xml:space="preserve">; </w:t>
      </w:r>
      <w:r w:rsidR="00731224">
        <w:t xml:space="preserve">LA, left atrium; </w:t>
      </w:r>
      <w:r w:rsidR="00D243D5" w:rsidRPr="00D243D5">
        <w:t>LAVI, left atrium volume index; LAVI/a',</w:t>
      </w:r>
      <w:r w:rsidR="00D01AC3" w:rsidRPr="00D01AC3">
        <w:rPr>
          <w:bCs/>
        </w:rPr>
        <w:t xml:space="preserve"> </w:t>
      </w:r>
      <w:r w:rsidR="00D01AC3" w:rsidRPr="00462E42">
        <w:rPr>
          <w:bCs/>
        </w:rPr>
        <w:t>ratio of left atrial volume index to late diastolic mitral annular velocity</w:t>
      </w:r>
      <w:r w:rsidR="00D243D5" w:rsidRPr="00D243D5">
        <w:t xml:space="preserve">; </w:t>
      </w:r>
      <w:r w:rsidR="00952624">
        <w:t>IVS</w:t>
      </w:r>
      <w:r w:rsidR="008B2CA2">
        <w:t>T</w:t>
      </w:r>
      <w:r w:rsidR="00952624">
        <w:t>,</w:t>
      </w:r>
      <w:r w:rsidR="008B2CA2" w:rsidRPr="008B2CA2">
        <w:t xml:space="preserve"> interventricular septum thickness</w:t>
      </w:r>
      <w:r w:rsidR="008B2CA2">
        <w:t xml:space="preserve">, </w:t>
      </w:r>
      <w:r w:rsidR="00D243D5" w:rsidRPr="00D243D5">
        <w:t>LVPWT, left ventricular posterior wall thickness; DWS, diastolic wall strain.</w:t>
      </w:r>
      <w:r w:rsidR="000B5C74" w:rsidRPr="000B5C74">
        <w:t xml:space="preserve"> </w:t>
      </w:r>
    </w:p>
    <w:sectPr w:rsidR="000B5C74" w:rsidRPr="000B5C74" w:rsidSect="00A47ABE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A439A3" w14:textId="77777777" w:rsidR="008D0CA4" w:rsidRDefault="008D0CA4" w:rsidP="00BA6BBA">
      <w:r>
        <w:separator/>
      </w:r>
    </w:p>
  </w:endnote>
  <w:endnote w:type="continuationSeparator" w:id="0">
    <w:p w14:paraId="3CFEDB3A" w14:textId="77777777" w:rsidR="008D0CA4" w:rsidRDefault="008D0CA4" w:rsidP="00BA6BB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5F9AC22" w14:textId="77777777" w:rsidR="008D0CA4" w:rsidRDefault="008D0CA4" w:rsidP="00BA6BBA">
      <w:r>
        <w:separator/>
      </w:r>
    </w:p>
  </w:footnote>
  <w:footnote w:type="continuationSeparator" w:id="0">
    <w:p w14:paraId="10D73E84" w14:textId="77777777" w:rsidR="008D0CA4" w:rsidRDefault="008D0CA4" w:rsidP="00BA6BB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5652"/>
    <w:rsid w:val="00004437"/>
    <w:rsid w:val="0003183F"/>
    <w:rsid w:val="00034184"/>
    <w:rsid w:val="00034D1E"/>
    <w:rsid w:val="0006398D"/>
    <w:rsid w:val="00063E2B"/>
    <w:rsid w:val="000B5C74"/>
    <w:rsid w:val="00104275"/>
    <w:rsid w:val="001127BF"/>
    <w:rsid w:val="00181440"/>
    <w:rsid w:val="00202AF3"/>
    <w:rsid w:val="00251B32"/>
    <w:rsid w:val="002E2EBB"/>
    <w:rsid w:val="002E6462"/>
    <w:rsid w:val="002F569E"/>
    <w:rsid w:val="00302D1C"/>
    <w:rsid w:val="00306ABE"/>
    <w:rsid w:val="00332E5E"/>
    <w:rsid w:val="00351FBC"/>
    <w:rsid w:val="00360759"/>
    <w:rsid w:val="00392B4A"/>
    <w:rsid w:val="003B5652"/>
    <w:rsid w:val="00404CFE"/>
    <w:rsid w:val="004339B3"/>
    <w:rsid w:val="00442846"/>
    <w:rsid w:val="00476E3E"/>
    <w:rsid w:val="004B328A"/>
    <w:rsid w:val="004E2A68"/>
    <w:rsid w:val="00500E80"/>
    <w:rsid w:val="00507DFA"/>
    <w:rsid w:val="00511ADE"/>
    <w:rsid w:val="0058148D"/>
    <w:rsid w:val="00586B76"/>
    <w:rsid w:val="0059542D"/>
    <w:rsid w:val="00606001"/>
    <w:rsid w:val="00617281"/>
    <w:rsid w:val="0063477C"/>
    <w:rsid w:val="006A3A89"/>
    <w:rsid w:val="006D6E95"/>
    <w:rsid w:val="006E77A7"/>
    <w:rsid w:val="006F76CB"/>
    <w:rsid w:val="00711E6A"/>
    <w:rsid w:val="00727097"/>
    <w:rsid w:val="00731224"/>
    <w:rsid w:val="0073387E"/>
    <w:rsid w:val="00740A0C"/>
    <w:rsid w:val="007B1D91"/>
    <w:rsid w:val="00803A1C"/>
    <w:rsid w:val="008065B6"/>
    <w:rsid w:val="00840527"/>
    <w:rsid w:val="008835DB"/>
    <w:rsid w:val="0088668F"/>
    <w:rsid w:val="008973E1"/>
    <w:rsid w:val="008B2CA2"/>
    <w:rsid w:val="008D0CA4"/>
    <w:rsid w:val="00900581"/>
    <w:rsid w:val="009206DE"/>
    <w:rsid w:val="0092540C"/>
    <w:rsid w:val="00925693"/>
    <w:rsid w:val="00930D85"/>
    <w:rsid w:val="00942A07"/>
    <w:rsid w:val="00952624"/>
    <w:rsid w:val="00971B45"/>
    <w:rsid w:val="009859F9"/>
    <w:rsid w:val="00986BC9"/>
    <w:rsid w:val="009C6078"/>
    <w:rsid w:val="009C7F3F"/>
    <w:rsid w:val="009F6790"/>
    <w:rsid w:val="00A16ECC"/>
    <w:rsid w:val="00A47ABE"/>
    <w:rsid w:val="00A9638E"/>
    <w:rsid w:val="00A97C6D"/>
    <w:rsid w:val="00AC6057"/>
    <w:rsid w:val="00AD1B71"/>
    <w:rsid w:val="00B02642"/>
    <w:rsid w:val="00B070DF"/>
    <w:rsid w:val="00B11E16"/>
    <w:rsid w:val="00B96008"/>
    <w:rsid w:val="00BA6BBA"/>
    <w:rsid w:val="00BD34CC"/>
    <w:rsid w:val="00BF6695"/>
    <w:rsid w:val="00BF77C8"/>
    <w:rsid w:val="00C06DEF"/>
    <w:rsid w:val="00C1068D"/>
    <w:rsid w:val="00C32C4D"/>
    <w:rsid w:val="00CA0D2E"/>
    <w:rsid w:val="00CD1BD9"/>
    <w:rsid w:val="00D01AC3"/>
    <w:rsid w:val="00D1455D"/>
    <w:rsid w:val="00D243D5"/>
    <w:rsid w:val="00D34E95"/>
    <w:rsid w:val="00D523F3"/>
    <w:rsid w:val="00DC7723"/>
    <w:rsid w:val="00DE1933"/>
    <w:rsid w:val="00DF51C0"/>
    <w:rsid w:val="00E01B13"/>
    <w:rsid w:val="00E20DE2"/>
    <w:rsid w:val="00E558A2"/>
    <w:rsid w:val="00E57A75"/>
    <w:rsid w:val="00EB7208"/>
    <w:rsid w:val="00EE03C7"/>
    <w:rsid w:val="00EE10AB"/>
    <w:rsid w:val="00F861DB"/>
    <w:rsid w:val="00FE6D77"/>
    <w:rsid w:val="00FF71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27F9DE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B5652"/>
    <w:rPr>
      <w:rFonts w:ascii="Times New Roman" w:hAnsi="Times New Roman" w:cs="Times New Roman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A6BB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A6BBA"/>
    <w:rPr>
      <w:rFonts w:ascii="Times New Roman" w:hAnsi="Times New Roman" w:cs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BA6BB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A6BBA"/>
    <w:rPr>
      <w:rFonts w:ascii="Times New Roman" w:hAnsi="Times New Roman" w:cs="Times New Roman"/>
      <w:sz w:val="24"/>
      <w:szCs w:val="24"/>
    </w:rPr>
  </w:style>
  <w:style w:type="character" w:styleId="a7">
    <w:name w:val="annotation reference"/>
    <w:basedOn w:val="a0"/>
    <w:uiPriority w:val="99"/>
    <w:semiHidden/>
    <w:unhideWhenUsed/>
    <w:rsid w:val="00DE1933"/>
    <w:rPr>
      <w:sz w:val="18"/>
      <w:szCs w:val="18"/>
    </w:rPr>
  </w:style>
  <w:style w:type="paragraph" w:styleId="a8">
    <w:name w:val="annotation text"/>
    <w:basedOn w:val="a"/>
    <w:link w:val="a9"/>
    <w:uiPriority w:val="99"/>
    <w:unhideWhenUsed/>
    <w:rsid w:val="00DE1933"/>
  </w:style>
  <w:style w:type="character" w:customStyle="1" w:styleId="a9">
    <w:name w:val="コメント文字列 (文字)"/>
    <w:basedOn w:val="a0"/>
    <w:link w:val="a8"/>
    <w:uiPriority w:val="99"/>
    <w:rsid w:val="00DE1933"/>
    <w:rPr>
      <w:rFonts w:ascii="Times New Roman" w:hAnsi="Times New Roman" w:cs="Times New Roman"/>
      <w:sz w:val="24"/>
      <w:szCs w:val="24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DE1933"/>
    <w:rPr>
      <w:b/>
      <w:bCs/>
    </w:rPr>
  </w:style>
  <w:style w:type="character" w:customStyle="1" w:styleId="ab">
    <w:name w:val="コメント内容 (文字)"/>
    <w:basedOn w:val="a9"/>
    <w:link w:val="aa"/>
    <w:uiPriority w:val="99"/>
    <w:semiHidden/>
    <w:rsid w:val="00DE1933"/>
    <w:rPr>
      <w:rFonts w:ascii="Times New Roman" w:hAnsi="Times New Roman" w:cs="Times New Roman"/>
      <w:b/>
      <w:bCs/>
      <w:sz w:val="24"/>
      <w:szCs w:val="24"/>
    </w:rPr>
  </w:style>
  <w:style w:type="paragraph" w:styleId="ac">
    <w:name w:val="Revision"/>
    <w:hidden/>
    <w:uiPriority w:val="99"/>
    <w:semiHidden/>
    <w:rsid w:val="00C1068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416</Words>
  <Characters>2329</Characters>
  <Application>Microsoft Office Word</Application>
  <DocSecurity>0</DocSecurity>
  <Lines>148</Lines>
  <Paragraphs>115</Paragraphs>
  <ScaleCrop>false</ScaleCrop>
  <Company/>
  <LinksUpToDate>false</LinksUpToDate>
  <CharactersWithSpaces>2635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2022-11-10T09:37:00Z</dcterms:created>
  <dcterms:modified xsi:type="dcterms:W3CDTF">2022-11-10T09:37:00Z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ceb520a9383b20a34e04cc5e09c77bdcd95175d49198004d061f961a0e5c3342</vt:lpwstr>
  </property>
</Properties>
</file>