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113" w:rsidRDefault="0061575D">
      <w:pPr>
        <w:pStyle w:val="Title"/>
        <w:spacing w:before="79"/>
        <w:ind w:left="4931" w:right="4932"/>
        <w:jc w:val="center"/>
      </w:pPr>
      <w:r>
        <w:rPr>
          <w:u w:val="thick"/>
        </w:rPr>
        <w:t>SupplementaryFile</w:t>
      </w:r>
    </w:p>
    <w:p w:rsidR="002A2113" w:rsidRDefault="002A2113">
      <w:pPr>
        <w:pStyle w:val="BodyText"/>
        <w:spacing w:before="1"/>
        <w:rPr>
          <w:b/>
          <w:sz w:val="21"/>
        </w:rPr>
      </w:pPr>
    </w:p>
    <w:p w:rsidR="002A2113" w:rsidRDefault="0061575D">
      <w:pPr>
        <w:pStyle w:val="Title"/>
        <w:spacing w:line="276" w:lineRule="auto"/>
      </w:pPr>
      <w:r>
        <w:rPr>
          <w:i/>
          <w:color w:val="0D0D0D"/>
        </w:rPr>
        <w:t>In</w:t>
      </w:r>
      <w:bookmarkStart w:id="0" w:name="_GoBack"/>
      <w:bookmarkEnd w:id="0"/>
      <w:r w:rsidR="007A6F80">
        <w:rPr>
          <w:i/>
          <w:color w:val="0D0D0D"/>
        </w:rPr>
        <w:t xml:space="preserve"> </w:t>
      </w:r>
      <w:proofErr w:type="spellStart"/>
      <w:r>
        <w:rPr>
          <w:i/>
          <w:color w:val="0D0D0D"/>
        </w:rPr>
        <w:t>Silico</w:t>
      </w:r>
      <w:proofErr w:type="spellEnd"/>
      <w:r w:rsidR="00656915">
        <w:rPr>
          <w:i/>
          <w:color w:val="0D0D0D"/>
        </w:rPr>
        <w:t xml:space="preserve"> </w:t>
      </w:r>
      <w:r>
        <w:rPr>
          <w:color w:val="0D0D0D"/>
        </w:rPr>
        <w:t>Profiling</w:t>
      </w:r>
      <w:r w:rsidR="00656915">
        <w:rPr>
          <w:color w:val="0D0D0D"/>
        </w:rPr>
        <w:t xml:space="preserve"> </w:t>
      </w:r>
      <w:r>
        <w:rPr>
          <w:color w:val="0D0D0D"/>
        </w:rPr>
        <w:t>of</w:t>
      </w:r>
      <w:r w:rsidR="00656915">
        <w:rPr>
          <w:color w:val="0D0D0D"/>
        </w:rPr>
        <w:t xml:space="preserve"> </w:t>
      </w:r>
      <w:r>
        <w:rPr>
          <w:color w:val="0D0D0D"/>
        </w:rPr>
        <w:t>Non-Synonymous</w:t>
      </w:r>
      <w:r w:rsidR="00656915">
        <w:rPr>
          <w:color w:val="0D0D0D"/>
        </w:rPr>
        <w:t xml:space="preserve"> </w:t>
      </w:r>
      <w:r>
        <w:rPr>
          <w:color w:val="0D0D0D"/>
        </w:rPr>
        <w:t>SNPs</w:t>
      </w:r>
      <w:r w:rsidR="00656915">
        <w:rPr>
          <w:color w:val="0D0D0D"/>
        </w:rPr>
        <w:t xml:space="preserve"> </w:t>
      </w:r>
      <w:r>
        <w:rPr>
          <w:color w:val="0D0D0D"/>
        </w:rPr>
        <w:t>of</w:t>
      </w:r>
      <w:r w:rsidR="00656915">
        <w:rPr>
          <w:color w:val="0D0D0D"/>
        </w:rPr>
        <w:t xml:space="preserve"> </w:t>
      </w:r>
      <w:r>
        <w:rPr>
          <w:i/>
          <w:color w:val="0D0D0D"/>
        </w:rPr>
        <w:t>FTO</w:t>
      </w:r>
      <w:r w:rsidR="00656915">
        <w:rPr>
          <w:i/>
          <w:color w:val="0D0D0D"/>
        </w:rPr>
        <w:t xml:space="preserve"> </w:t>
      </w:r>
      <w:r>
        <w:rPr>
          <w:color w:val="0D0D0D"/>
        </w:rPr>
        <w:t>Gene</w:t>
      </w:r>
      <w:r w:rsidR="00656915">
        <w:rPr>
          <w:color w:val="0D0D0D"/>
        </w:rPr>
        <w:t xml:space="preserve"> </w:t>
      </w:r>
      <w:r>
        <w:rPr>
          <w:color w:val="0D0D0D"/>
        </w:rPr>
        <w:t>for</w:t>
      </w:r>
      <w:r w:rsidR="00656915">
        <w:rPr>
          <w:color w:val="0D0D0D"/>
        </w:rPr>
        <w:t xml:space="preserve"> </w:t>
      </w:r>
      <w:r>
        <w:rPr>
          <w:color w:val="0D0D0D"/>
        </w:rPr>
        <w:t>Early</w:t>
      </w:r>
      <w:r w:rsidR="00656915">
        <w:rPr>
          <w:color w:val="0D0D0D"/>
        </w:rPr>
        <w:t xml:space="preserve"> </w:t>
      </w:r>
      <w:r>
        <w:rPr>
          <w:color w:val="0D0D0D"/>
        </w:rPr>
        <w:t>Diagnosis</w:t>
      </w:r>
      <w:r w:rsidR="00656915">
        <w:rPr>
          <w:color w:val="0D0D0D"/>
        </w:rPr>
        <w:t xml:space="preserve"> </w:t>
      </w:r>
      <w:r>
        <w:rPr>
          <w:color w:val="0D0D0D"/>
        </w:rPr>
        <w:t>of</w:t>
      </w:r>
      <w:r w:rsidR="00656915">
        <w:rPr>
          <w:color w:val="0D0D0D"/>
        </w:rPr>
        <w:t xml:space="preserve"> </w:t>
      </w:r>
      <w:r>
        <w:rPr>
          <w:color w:val="0D0D0D"/>
        </w:rPr>
        <w:t>Non-Alcoholic</w:t>
      </w:r>
      <w:r w:rsidR="00656915">
        <w:rPr>
          <w:color w:val="0D0D0D"/>
        </w:rPr>
        <w:t xml:space="preserve"> </w:t>
      </w:r>
      <w:r>
        <w:rPr>
          <w:color w:val="0D0D0D"/>
        </w:rPr>
        <w:t>Fatty Liver</w:t>
      </w:r>
      <w:r w:rsidR="00656915">
        <w:rPr>
          <w:color w:val="0D0D0D"/>
        </w:rPr>
        <w:t xml:space="preserve"> </w:t>
      </w:r>
      <w:r>
        <w:rPr>
          <w:color w:val="0D0D0D"/>
        </w:rPr>
        <w:t>Disease</w:t>
      </w:r>
    </w:p>
    <w:p w:rsidR="002A2113" w:rsidRDefault="0061575D">
      <w:pPr>
        <w:pStyle w:val="BodyText"/>
        <w:spacing w:before="193"/>
        <w:ind w:left="1280"/>
      </w:pPr>
      <w:r>
        <w:t>DaminiPatnaik</w:t>
      </w:r>
      <w:r>
        <w:rPr>
          <w:vertAlign w:val="superscript"/>
        </w:rPr>
        <w:t>1</w:t>
      </w:r>
      <w:r>
        <w:t xml:space="preserve">, </w:t>
      </w:r>
      <w:proofErr w:type="spellStart"/>
      <w:r>
        <w:t>Atal</w:t>
      </w:r>
      <w:r w:rsidR="00656915">
        <w:t>a</w:t>
      </w:r>
      <w:proofErr w:type="spellEnd"/>
      <w:r w:rsidR="00656915">
        <w:t xml:space="preserve"> </w:t>
      </w:r>
      <w:proofErr w:type="spellStart"/>
      <w:r>
        <w:t>Bihari</w:t>
      </w:r>
      <w:proofErr w:type="spellEnd"/>
      <w:r>
        <w:t xml:space="preserve"> Jena</w:t>
      </w:r>
      <w:r>
        <w:rPr>
          <w:vertAlign w:val="superscript"/>
        </w:rPr>
        <w:t>2*</w:t>
      </w:r>
    </w:p>
    <w:p w:rsidR="002A2113" w:rsidRDefault="0061575D">
      <w:pPr>
        <w:pStyle w:val="BodyText"/>
        <w:spacing w:before="243" w:line="360" w:lineRule="auto"/>
        <w:ind w:left="1280" w:right="1273"/>
      </w:pPr>
      <w:r>
        <w:rPr>
          <w:vertAlign w:val="superscript"/>
        </w:rPr>
        <w:t>1</w:t>
      </w:r>
      <w:r>
        <w:t>PostGraduateDepartmentofBiotechnology,UtkalUniversity,Bhubaneswar-751004,Odisha,India</w:t>
      </w:r>
    </w:p>
    <w:p w:rsidR="002A2113" w:rsidRDefault="0061575D">
      <w:pPr>
        <w:pStyle w:val="BodyText"/>
        <w:spacing w:before="199" w:line="276" w:lineRule="auto"/>
        <w:ind w:left="1280" w:right="1286"/>
      </w:pPr>
      <w:r>
        <w:rPr>
          <w:vertAlign w:val="superscript"/>
        </w:rPr>
        <w:t>2</w:t>
      </w:r>
      <w:r>
        <w:t>CentreofExcellenceinIntegratedOmicsandComputationalBiology,UtkalUniversity,Bhubaneswar-751004,Odisha,India</w:t>
      </w:r>
    </w:p>
    <w:p w:rsidR="002A2113" w:rsidRDefault="0061575D">
      <w:pPr>
        <w:pStyle w:val="BodyText"/>
        <w:spacing w:before="201"/>
        <w:ind w:left="1280"/>
      </w:pPr>
      <w:r>
        <w:rPr>
          <w:vertAlign w:val="superscript"/>
        </w:rPr>
        <w:t>*</w:t>
      </w:r>
      <w:r>
        <w:t>Corresponding</w:t>
      </w:r>
      <w:r w:rsidR="003E683F">
        <w:t xml:space="preserve"> </w:t>
      </w:r>
      <w:r>
        <w:t>Author:</w:t>
      </w:r>
      <w:r w:rsidR="00656915">
        <w:t xml:space="preserve"> </w:t>
      </w:r>
      <w:proofErr w:type="spellStart"/>
      <w:r>
        <w:t>Atala</w:t>
      </w:r>
      <w:proofErr w:type="spellEnd"/>
      <w:r w:rsidR="00656915">
        <w:t xml:space="preserve"> </w:t>
      </w:r>
      <w:proofErr w:type="spellStart"/>
      <w:r>
        <w:t>Bihari</w:t>
      </w:r>
      <w:proofErr w:type="spellEnd"/>
      <w:r w:rsidR="00656915">
        <w:t xml:space="preserve"> </w:t>
      </w:r>
      <w:r>
        <w:t>Jena</w:t>
      </w:r>
      <w:r w:rsidR="00656915">
        <w:t xml:space="preserve"> </w:t>
      </w:r>
      <w:r>
        <w:t>(</w:t>
      </w:r>
      <w:hyperlink r:id="rId4" w:history="1">
        <w:r w:rsidR="00B26F21" w:rsidRPr="00DA582E">
          <w:rPr>
            <w:rStyle w:val="Hyperlink"/>
          </w:rPr>
          <w:t>jena.atala@utkaluniversity.ac.in</w:t>
        </w:r>
      </w:hyperlink>
      <w:r w:rsidR="00B26F21">
        <w:t xml:space="preserve">; </w:t>
      </w:r>
      <w:hyperlink r:id="rId5">
        <w:r>
          <w:rPr>
            <w:color w:val="0000FF"/>
            <w:u w:val="single" w:color="0000FF"/>
          </w:rPr>
          <w:t>Jena.atala@gmail.com</w:t>
        </w:r>
      </w:hyperlink>
      <w:r>
        <w:t>)</w:t>
      </w:r>
    </w:p>
    <w:p w:rsidR="002A2113" w:rsidRDefault="002A2113">
      <w:pPr>
        <w:pStyle w:val="BodyText"/>
        <w:rPr>
          <w:sz w:val="20"/>
        </w:rPr>
      </w:pPr>
    </w:p>
    <w:p w:rsidR="002A2113" w:rsidRDefault="00296F79">
      <w:pPr>
        <w:pStyle w:val="BodyText"/>
        <w:spacing w:before="7"/>
        <w:rPr>
          <w:sz w:val="17"/>
        </w:rPr>
      </w:pPr>
      <w:r w:rsidRPr="00296F79">
        <w:pict>
          <v:group id="_x0000_s1026" style="position:absolute;margin-left:51.2pt;margin-top:12.1pt;width:521.05pt;height:349pt;z-index:-251657216;mso-wrap-distance-left:0;mso-wrap-distance-right:0;mso-position-horizontal-relative:page" coordorigin="1024,242" coordsize="10421,6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position:absolute;left:1064;top:274;width:5157;height:2255">
              <v:imagedata r:id="rId6" o:title=""/>
            </v:shape>
            <v:rect id="_x0000_s1040" style="position:absolute;left:1044;top:257;width:5191;height:2287" filled="f" strokeweight="1.5pt"/>
            <v:shape id="_x0000_s1039" type="#_x0000_t75" style="position:absolute;left:1056;top:2547;width:5160;height:2313">
              <v:imagedata r:id="rId7" o:title=""/>
            </v:shape>
            <v:rect id="_x0000_s1038" style="position:absolute;left:1039;top:2528;width:5191;height:2347" filled="f" strokeweight="1.5pt"/>
            <v:shape id="_x0000_s1037" type="#_x0000_t75" style="position:absolute;left:1056;top:4879;width:5160;height:2313">
              <v:imagedata r:id="rId8" o:title=""/>
            </v:shape>
            <v:rect id="_x0000_s1036" style="position:absolute;left:1039;top:4860;width:5191;height:2347" filled="f" strokeweight="1.5pt"/>
            <v:shape id="_x0000_s1035" type="#_x0000_t75" style="position:absolute;left:6265;top:3440;width:5150;height:2283">
              <v:imagedata r:id="rId9" o:title=""/>
            </v:shape>
            <v:rect id="_x0000_s1034" style="position:absolute;left:6248;top:3421;width:5181;height:2317" filled="f" strokeweight="1.5pt"/>
            <v:shape id="_x0000_s1033" type="#_x0000_t75" style="position:absolute;left:6265;top:1088;width:5150;height:2309">
              <v:imagedata r:id="rId10" o:title=""/>
            </v:shape>
            <v:rect id="_x0000_s1032" style="position:absolute;left:6248;top:1069;width:5181;height:2343" filled="f" strokeweight="1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1161;top:5030;width:275;height:480" filled="f" stroked="f">
              <v:textbox inset="0,0,0,0">
                <w:txbxContent>
                  <w:p w:rsidR="002A2113" w:rsidRDefault="0061575D">
                    <w:pPr>
                      <w:spacing w:line="480" w:lineRule="exact"/>
                      <w:rPr>
                        <w:rFonts w:ascii="Calibri"/>
                        <w:b/>
                        <w:sz w:val="48"/>
                      </w:rPr>
                    </w:pPr>
                    <w:r>
                      <w:rPr>
                        <w:rFonts w:ascii="Calibri"/>
                        <w:b/>
                        <w:sz w:val="48"/>
                      </w:rPr>
                      <w:t>C</w:t>
                    </w:r>
                  </w:p>
                </w:txbxContent>
              </v:textbox>
            </v:shape>
            <v:shape id="_x0000_s1030" type="#_x0000_t202" style="position:absolute;left:6409;top:3566;width:255;height:480" filled="f" stroked="f">
              <v:textbox inset="0,0,0,0">
                <w:txbxContent>
                  <w:p w:rsidR="002A2113" w:rsidRDefault="0061575D">
                    <w:pPr>
                      <w:spacing w:line="480" w:lineRule="exact"/>
                      <w:rPr>
                        <w:rFonts w:ascii="Calibri"/>
                        <w:b/>
                        <w:sz w:val="48"/>
                      </w:rPr>
                    </w:pPr>
                    <w:r>
                      <w:rPr>
                        <w:rFonts w:ascii="Calibri"/>
                        <w:b/>
                        <w:sz w:val="48"/>
                      </w:rPr>
                      <w:t>E</w:t>
                    </w:r>
                  </w:p>
                </w:txbxContent>
              </v:textbox>
            </v:shape>
            <v:shape id="_x0000_s1029" type="#_x0000_t202" style="position:absolute;left:1161;top:2697;width:290;height:480" filled="f" stroked="f">
              <v:textbox inset="0,0,0,0">
                <w:txbxContent>
                  <w:p w:rsidR="002A2113" w:rsidRDefault="0061575D">
                    <w:pPr>
                      <w:spacing w:line="480" w:lineRule="exact"/>
                      <w:rPr>
                        <w:rFonts w:ascii="Calibri"/>
                        <w:b/>
                        <w:sz w:val="48"/>
                      </w:rPr>
                    </w:pPr>
                    <w:r>
                      <w:rPr>
                        <w:rFonts w:ascii="Calibri"/>
                        <w:b/>
                        <w:sz w:val="48"/>
                      </w:rPr>
                      <w:t>B</w:t>
                    </w:r>
                  </w:p>
                </w:txbxContent>
              </v:textbox>
            </v:shape>
            <v:shape id="_x0000_s1028" type="#_x0000_t202" style="position:absolute;left:6351;top:1213;width:323;height:480" filled="f" stroked="f">
              <v:textbox inset="0,0,0,0">
                <w:txbxContent>
                  <w:p w:rsidR="002A2113" w:rsidRDefault="0061575D">
                    <w:pPr>
                      <w:spacing w:line="480" w:lineRule="exact"/>
                      <w:rPr>
                        <w:rFonts w:ascii="Calibri"/>
                        <w:b/>
                        <w:sz w:val="48"/>
                      </w:rPr>
                    </w:pPr>
                    <w:r>
                      <w:rPr>
                        <w:rFonts w:ascii="Calibri"/>
                        <w:b/>
                        <w:sz w:val="48"/>
                      </w:rPr>
                      <w:t>D</w:t>
                    </w:r>
                  </w:p>
                </w:txbxContent>
              </v:textbox>
            </v:shape>
            <v:shape id="_x0000_s1027" type="#_x0000_t202" style="position:absolute;left:1200;top:328;width:311;height:480" filled="f" stroked="f">
              <v:textbox inset="0,0,0,0">
                <w:txbxContent>
                  <w:p w:rsidR="002A2113" w:rsidRDefault="0061575D">
                    <w:pPr>
                      <w:spacing w:line="480" w:lineRule="exact"/>
                      <w:rPr>
                        <w:rFonts w:ascii="Calibri"/>
                        <w:b/>
                        <w:sz w:val="48"/>
                      </w:rPr>
                    </w:pPr>
                    <w:r>
                      <w:rPr>
                        <w:rFonts w:ascii="Calibri"/>
                        <w:b/>
                        <w:sz w:val="48"/>
                      </w:rPr>
                      <w:t>A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2A2113" w:rsidRDefault="002A2113">
      <w:pPr>
        <w:pStyle w:val="BodyText"/>
        <w:spacing w:before="7"/>
        <w:rPr>
          <w:sz w:val="41"/>
        </w:rPr>
      </w:pPr>
    </w:p>
    <w:p w:rsidR="00656915" w:rsidRPr="003B068B" w:rsidRDefault="00656915" w:rsidP="00656915">
      <w:pPr>
        <w:jc w:val="both"/>
        <w:rPr>
          <w:b/>
          <w:noProof/>
          <w:sz w:val="24"/>
          <w:szCs w:val="24"/>
          <w:lang w:eastAsia="en-IN"/>
        </w:rPr>
      </w:pPr>
      <w:r w:rsidRPr="003B068B">
        <w:rPr>
          <w:b/>
          <w:sz w:val="24"/>
          <w:szCs w:val="24"/>
        </w:rPr>
        <w:t xml:space="preserve">Figure </w:t>
      </w:r>
      <w:r>
        <w:rPr>
          <w:b/>
          <w:sz w:val="24"/>
          <w:szCs w:val="24"/>
        </w:rPr>
        <w:t>S</w:t>
      </w:r>
      <w:r w:rsidRPr="004927B7">
        <w:rPr>
          <w:b/>
          <w:sz w:val="24"/>
          <w:szCs w:val="24"/>
        </w:rPr>
        <w:t>1:</w:t>
      </w:r>
      <w:r w:rsidRPr="004927B7">
        <w:rPr>
          <w:bCs/>
          <w:sz w:val="24"/>
          <w:szCs w:val="24"/>
        </w:rPr>
        <w:t xml:space="preserve"> 3-Dimensional structure of deleterious ns-SNPs (A) </w:t>
      </w:r>
      <w:r w:rsidRPr="004927B7">
        <w:rPr>
          <w:bCs/>
          <w:noProof/>
          <w:sz w:val="24"/>
          <w:szCs w:val="24"/>
          <w:lang w:eastAsia="en-IN"/>
        </w:rPr>
        <w:t>R</w:t>
      </w:r>
      <w:r w:rsidRPr="004927B7">
        <w:rPr>
          <w:bCs/>
          <w:sz w:val="24"/>
          <w:szCs w:val="24"/>
          <w:lang w:eastAsia="en-IN"/>
        </w:rPr>
        <w:t>96P (B) G103D (C) Y295C (D) R322Q (E) R316Q</w:t>
      </w:r>
      <w:r>
        <w:rPr>
          <w:bCs/>
          <w:sz w:val="24"/>
          <w:szCs w:val="24"/>
          <w:lang w:eastAsia="en-IN"/>
        </w:rPr>
        <w:t>.</w:t>
      </w:r>
    </w:p>
    <w:p w:rsidR="002A2113" w:rsidRDefault="002A2113">
      <w:pPr>
        <w:spacing w:line="276" w:lineRule="auto"/>
        <w:sectPr w:rsidR="002A2113">
          <w:type w:val="continuous"/>
          <w:pgSz w:w="12240" w:h="15840"/>
          <w:pgMar w:top="1360" w:right="160" w:bottom="280" w:left="160" w:header="720" w:footer="720" w:gutter="0"/>
          <w:cols w:space="720"/>
        </w:sect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spacing w:before="11"/>
        <w:rPr>
          <w:sz w:val="10"/>
        </w:rPr>
      </w:pPr>
    </w:p>
    <w:p w:rsidR="002A2113" w:rsidRDefault="0061575D">
      <w:pPr>
        <w:pStyle w:val="BodyText"/>
        <w:ind w:left="889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23962" cy="3223260"/>
            <wp:effectExtent l="0" t="0" r="0" b="0"/>
            <wp:docPr id="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3962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spacing w:before="2"/>
        <w:rPr>
          <w:sz w:val="19"/>
        </w:rPr>
      </w:pPr>
    </w:p>
    <w:p w:rsidR="000F53F4" w:rsidRDefault="000F53F4" w:rsidP="000F53F4">
      <w:pPr>
        <w:jc w:val="center"/>
        <w:rPr>
          <w:sz w:val="24"/>
          <w:szCs w:val="24"/>
        </w:rPr>
      </w:pPr>
      <w:r w:rsidRPr="00FD4FD7">
        <w:rPr>
          <w:b/>
          <w:sz w:val="24"/>
          <w:szCs w:val="24"/>
        </w:rPr>
        <w:t>Figure</w:t>
      </w:r>
      <w:r>
        <w:rPr>
          <w:b/>
          <w:sz w:val="24"/>
          <w:szCs w:val="24"/>
        </w:rPr>
        <w:t xml:space="preserve"> S2: </w:t>
      </w:r>
      <w:r w:rsidRPr="004927B7">
        <w:rPr>
          <w:sz w:val="24"/>
          <w:szCs w:val="24"/>
        </w:rPr>
        <w:t>Radius of Gyration plots for mutant and native forms of FTO bound to the drug molecules</w:t>
      </w:r>
      <w:r>
        <w:rPr>
          <w:sz w:val="24"/>
          <w:szCs w:val="24"/>
        </w:rPr>
        <w:t>.</w:t>
      </w:r>
    </w:p>
    <w:p w:rsidR="002A2113" w:rsidRDefault="002A2113">
      <w:pPr>
        <w:spacing w:line="276" w:lineRule="auto"/>
        <w:sectPr w:rsidR="002A2113">
          <w:pgSz w:w="12240" w:h="15840"/>
          <w:pgMar w:top="1500" w:right="160" w:bottom="280" w:left="160" w:header="720" w:footer="720" w:gutter="0"/>
          <w:cols w:space="720"/>
        </w:sectPr>
      </w:pPr>
    </w:p>
    <w:p w:rsidR="002A2113" w:rsidRDefault="002A2113">
      <w:pPr>
        <w:pStyle w:val="BodyText"/>
        <w:spacing w:before="2" w:after="1"/>
        <w:rPr>
          <w:sz w:val="18"/>
        </w:rPr>
      </w:pPr>
    </w:p>
    <w:p w:rsidR="002A2113" w:rsidRDefault="0061575D">
      <w:pPr>
        <w:pStyle w:val="BodyText"/>
        <w:ind w:left="100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6339932" cy="3151631"/>
            <wp:effectExtent l="0" t="0" r="0" b="0"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9932" cy="3151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rPr>
          <w:sz w:val="16"/>
        </w:rPr>
      </w:pPr>
    </w:p>
    <w:p w:rsidR="000F53F4" w:rsidRDefault="000F53F4" w:rsidP="000F53F4">
      <w:pPr>
        <w:spacing w:line="360" w:lineRule="auto"/>
        <w:jc w:val="center"/>
        <w:rPr>
          <w:sz w:val="24"/>
          <w:szCs w:val="24"/>
        </w:rPr>
      </w:pPr>
      <w:r w:rsidRPr="00FD4FD7">
        <w:rPr>
          <w:b/>
          <w:sz w:val="24"/>
          <w:szCs w:val="24"/>
        </w:rPr>
        <w:t>Figure</w:t>
      </w:r>
      <w:r>
        <w:rPr>
          <w:b/>
          <w:sz w:val="24"/>
          <w:szCs w:val="24"/>
        </w:rPr>
        <w:t xml:space="preserve"> S3</w:t>
      </w:r>
      <w:r w:rsidRPr="00A54761">
        <w:rPr>
          <w:b/>
          <w:sz w:val="24"/>
          <w:szCs w:val="24"/>
        </w:rPr>
        <w:t xml:space="preserve">: </w:t>
      </w:r>
      <w:r w:rsidRPr="004927B7">
        <w:rPr>
          <w:bCs/>
          <w:sz w:val="24"/>
          <w:szCs w:val="24"/>
        </w:rPr>
        <w:t>Solvent Accessible Surface Area of the protein-</w:t>
      </w:r>
      <w:proofErr w:type="spellStart"/>
      <w:r w:rsidRPr="004927B7">
        <w:rPr>
          <w:bCs/>
          <w:sz w:val="24"/>
          <w:szCs w:val="24"/>
        </w:rPr>
        <w:t>ligand</w:t>
      </w:r>
      <w:proofErr w:type="spellEnd"/>
      <w:r w:rsidRPr="004927B7">
        <w:rPr>
          <w:bCs/>
          <w:sz w:val="24"/>
          <w:szCs w:val="24"/>
        </w:rPr>
        <w:t xml:space="preserve"> complex throughout the simulation length</w:t>
      </w:r>
      <w:r>
        <w:rPr>
          <w:bCs/>
          <w:sz w:val="24"/>
          <w:szCs w:val="24"/>
        </w:rPr>
        <w:t>.</w:t>
      </w:r>
    </w:p>
    <w:p w:rsidR="002A2113" w:rsidRDefault="002A2113">
      <w:pPr>
        <w:spacing w:line="360" w:lineRule="auto"/>
        <w:sectPr w:rsidR="002A2113">
          <w:pgSz w:w="12240" w:h="15840"/>
          <w:pgMar w:top="1500" w:right="160" w:bottom="280" w:left="160" w:header="720" w:footer="720" w:gutter="0"/>
          <w:cols w:space="720"/>
        </w:sectPr>
      </w:pPr>
    </w:p>
    <w:p w:rsidR="000F53F4" w:rsidRPr="00D96F6B" w:rsidRDefault="000F53F4" w:rsidP="000F53F4">
      <w:pPr>
        <w:rPr>
          <w:sz w:val="24"/>
        </w:rPr>
      </w:pPr>
      <w:r w:rsidRPr="00D96F6B">
        <w:rPr>
          <w:b/>
          <w:sz w:val="24"/>
        </w:rPr>
        <w:lastRenderedPageBreak/>
        <w:t xml:space="preserve">Table </w:t>
      </w:r>
      <w:r>
        <w:rPr>
          <w:b/>
          <w:sz w:val="24"/>
        </w:rPr>
        <w:t>S</w:t>
      </w:r>
      <w:r w:rsidRPr="00D96F6B">
        <w:rPr>
          <w:b/>
          <w:sz w:val="24"/>
        </w:rPr>
        <w:t>1:</w:t>
      </w:r>
      <w:r w:rsidRPr="00D96F6B">
        <w:rPr>
          <w:sz w:val="24"/>
        </w:rPr>
        <w:t xml:space="preserve"> List of ‘‘possible deleterious ns-SNPs’’ by combined prediction. 12 ns-SNPs predicted to be deleterious are in bold.</w:t>
      </w: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spacing w:before="9"/>
        <w:rPr>
          <w:sz w:val="12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6"/>
        <w:gridCol w:w="1460"/>
        <w:gridCol w:w="1064"/>
        <w:gridCol w:w="1295"/>
        <w:gridCol w:w="685"/>
        <w:gridCol w:w="1446"/>
        <w:gridCol w:w="1443"/>
        <w:gridCol w:w="1225"/>
        <w:gridCol w:w="1236"/>
        <w:gridCol w:w="1150"/>
      </w:tblGrid>
      <w:tr w:rsidR="002A2113">
        <w:trPr>
          <w:trHeight w:val="688"/>
        </w:trPr>
        <w:tc>
          <w:tcPr>
            <w:tcW w:w="696" w:type="dxa"/>
          </w:tcPr>
          <w:p w:rsidR="002A2113" w:rsidRDefault="0061575D">
            <w:pPr>
              <w:pStyle w:val="TableParagraph"/>
              <w:spacing w:before="170"/>
              <w:ind w:left="99" w:right="91"/>
              <w:rPr>
                <w:b/>
                <w:sz w:val="20"/>
              </w:rPr>
            </w:pPr>
            <w:r>
              <w:rPr>
                <w:b/>
                <w:sz w:val="20"/>
              </w:rPr>
              <w:t>S.No.</w:t>
            </w:r>
          </w:p>
        </w:tc>
        <w:tc>
          <w:tcPr>
            <w:tcW w:w="1460" w:type="dxa"/>
          </w:tcPr>
          <w:p w:rsidR="002A2113" w:rsidRDefault="0061575D">
            <w:pPr>
              <w:pStyle w:val="TableParagraph"/>
              <w:spacing w:before="170"/>
              <w:ind w:left="132" w:right="12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RsID</w:t>
            </w:r>
            <w:proofErr w:type="spellEnd"/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spacing w:before="170"/>
              <w:ind w:left="102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ALLELE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0" w:line="228" w:lineRule="exact"/>
              <w:ind w:left="12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RESIDUAL</w:t>
            </w:r>
          </w:p>
          <w:p w:rsidR="002A2113" w:rsidRDefault="0061575D">
            <w:pPr>
              <w:pStyle w:val="TableParagraph"/>
              <w:spacing w:before="115"/>
              <w:ind w:left="20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CHANGE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spacing w:before="170"/>
              <w:ind w:left="96" w:right="94"/>
              <w:rPr>
                <w:b/>
                <w:sz w:val="20"/>
              </w:rPr>
            </w:pPr>
            <w:r>
              <w:rPr>
                <w:b/>
                <w:sz w:val="20"/>
              </w:rPr>
              <w:t>SIFT</w:t>
            </w:r>
          </w:p>
        </w:tc>
        <w:tc>
          <w:tcPr>
            <w:tcW w:w="1446" w:type="dxa"/>
          </w:tcPr>
          <w:p w:rsidR="002A2113" w:rsidRDefault="00A34C7A">
            <w:pPr>
              <w:pStyle w:val="TableParagraph"/>
              <w:spacing w:before="0" w:line="228" w:lineRule="exact"/>
              <w:ind w:left="101" w:right="101"/>
              <w:rPr>
                <w:b/>
                <w:sz w:val="20"/>
              </w:rPr>
            </w:pPr>
            <w:r>
              <w:rPr>
                <w:b/>
                <w:sz w:val="20"/>
              </w:rPr>
              <w:t>PolyPhen</w:t>
            </w:r>
            <w:r w:rsidR="0061575D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2</w:t>
            </w:r>
          </w:p>
          <w:p w:rsidR="002A2113" w:rsidRDefault="002A2113">
            <w:pPr>
              <w:pStyle w:val="TableParagraph"/>
              <w:spacing w:before="115"/>
              <w:ind w:left="0" w:right="1"/>
              <w:rPr>
                <w:b/>
                <w:sz w:val="20"/>
              </w:rPr>
            </w:pPr>
          </w:p>
        </w:tc>
        <w:tc>
          <w:tcPr>
            <w:tcW w:w="1443" w:type="dxa"/>
          </w:tcPr>
          <w:p w:rsidR="002A2113" w:rsidRDefault="00A34C7A">
            <w:pPr>
              <w:pStyle w:val="TableParagraph"/>
              <w:spacing w:before="0" w:line="228" w:lineRule="exact"/>
              <w:ind w:left="107" w:right="108"/>
              <w:rPr>
                <w:b/>
                <w:sz w:val="20"/>
              </w:rPr>
            </w:pPr>
            <w:r>
              <w:rPr>
                <w:b/>
                <w:sz w:val="20"/>
              </w:rPr>
              <w:t>PolyPhen</w:t>
            </w:r>
            <w:r w:rsidR="0061575D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2</w:t>
            </w:r>
          </w:p>
          <w:p w:rsidR="002A2113" w:rsidRDefault="002A2113">
            <w:pPr>
              <w:pStyle w:val="TableParagraph"/>
              <w:spacing w:before="115"/>
              <w:ind w:left="0"/>
              <w:rPr>
                <w:b/>
                <w:sz w:val="20"/>
              </w:rPr>
            </w:pPr>
          </w:p>
        </w:tc>
        <w:tc>
          <w:tcPr>
            <w:tcW w:w="1225" w:type="dxa"/>
          </w:tcPr>
          <w:p w:rsidR="002A2113" w:rsidRDefault="00A34C7A">
            <w:pPr>
              <w:pStyle w:val="TableParagraph"/>
              <w:spacing w:before="0" w:line="228" w:lineRule="exact"/>
              <w:ind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I-Mutant30</w:t>
            </w:r>
          </w:p>
          <w:p w:rsidR="002A2113" w:rsidRDefault="002A2113">
            <w:pPr>
              <w:pStyle w:val="TableParagraph"/>
              <w:spacing w:before="115"/>
              <w:ind w:left="0" w:right="1"/>
              <w:rPr>
                <w:b/>
                <w:sz w:val="20"/>
              </w:rPr>
            </w:pP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spacing w:before="170"/>
              <w:ind w:right="104"/>
              <w:rPr>
                <w:b/>
                <w:sz w:val="20"/>
              </w:rPr>
            </w:pPr>
            <w:r>
              <w:rPr>
                <w:b/>
                <w:sz w:val="20"/>
              </w:rPr>
              <w:t>PANTHER</w:t>
            </w:r>
          </w:p>
        </w:tc>
        <w:tc>
          <w:tcPr>
            <w:tcW w:w="1150" w:type="dxa"/>
          </w:tcPr>
          <w:p w:rsidR="002A2113" w:rsidRDefault="00A34C7A">
            <w:pPr>
              <w:pStyle w:val="TableParagraph"/>
              <w:spacing w:before="170"/>
              <w:ind w:left="83" w:right="8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fathmm</w:t>
            </w:r>
            <w:proofErr w:type="spellEnd"/>
          </w:p>
        </w:tc>
      </w:tr>
      <w:tr w:rsidR="002A2113">
        <w:trPr>
          <w:trHeight w:val="690"/>
        </w:trPr>
        <w:tc>
          <w:tcPr>
            <w:tcW w:w="696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460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064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295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685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spacing w:before="170"/>
              <w:ind w:left="101" w:right="101"/>
              <w:rPr>
                <w:b/>
                <w:sz w:val="20"/>
              </w:rPr>
            </w:pPr>
            <w:r>
              <w:rPr>
                <w:b/>
                <w:sz w:val="20"/>
              </w:rPr>
              <w:t>HUMANDIV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spacing w:before="0"/>
              <w:ind w:left="107" w:right="107"/>
              <w:rPr>
                <w:b/>
                <w:sz w:val="20"/>
              </w:rPr>
            </w:pPr>
            <w:r>
              <w:rPr>
                <w:b/>
                <w:sz w:val="20"/>
              </w:rPr>
              <w:t>HUMAN</w:t>
            </w:r>
          </w:p>
          <w:p w:rsidR="002A2113" w:rsidRDefault="0061575D">
            <w:pPr>
              <w:pStyle w:val="TableParagraph"/>
              <w:spacing w:before="113"/>
              <w:ind w:left="107" w:right="107"/>
              <w:rPr>
                <w:b/>
                <w:sz w:val="20"/>
              </w:rPr>
            </w:pPr>
            <w:r>
              <w:rPr>
                <w:b/>
                <w:sz w:val="20"/>
              </w:rPr>
              <w:t>VARIANCE</w:t>
            </w:r>
          </w:p>
        </w:tc>
        <w:tc>
          <w:tcPr>
            <w:tcW w:w="1225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236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1150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3">
              <w:r w:rsidR="0061575D">
                <w:rPr>
                  <w:sz w:val="20"/>
                  <w:u w:val="single"/>
                </w:rPr>
                <w:t>rs121918214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G/A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R316Q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0.922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left="103" w:right="104"/>
              <w:rPr>
                <w:sz w:val="20"/>
              </w:rPr>
            </w:pPr>
            <w:r>
              <w:rPr>
                <w:sz w:val="20"/>
              </w:rPr>
              <w:t>-0.4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-2.02</w:t>
            </w:r>
          </w:p>
        </w:tc>
      </w:tr>
      <w:tr w:rsidR="002A2113">
        <w:trPr>
          <w:trHeight w:val="436"/>
        </w:trPr>
        <w:tc>
          <w:tcPr>
            <w:tcW w:w="696" w:type="dxa"/>
          </w:tcPr>
          <w:p w:rsidR="002A2113" w:rsidRDefault="0061575D">
            <w:pPr>
              <w:pStyle w:val="TableParagraph"/>
              <w:spacing w:before="38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spacing w:before="38"/>
              <w:ind w:left="135" w:right="126"/>
              <w:rPr>
                <w:sz w:val="20"/>
              </w:rPr>
            </w:pPr>
            <w:hyperlink r:id="rId14">
              <w:r w:rsidR="0061575D">
                <w:rPr>
                  <w:sz w:val="20"/>
                  <w:u w:val="single"/>
                </w:rPr>
                <w:t>rs886052104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spacing w:before="38"/>
              <w:ind w:left="101" w:right="99"/>
              <w:rPr>
                <w:sz w:val="20"/>
              </w:rPr>
            </w:pPr>
            <w:r>
              <w:rPr>
                <w:sz w:val="20"/>
              </w:rPr>
              <w:t>C/T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38"/>
              <w:ind w:left="400"/>
              <w:jc w:val="left"/>
              <w:rPr>
                <w:sz w:val="20"/>
              </w:rPr>
            </w:pPr>
            <w:r>
              <w:rPr>
                <w:sz w:val="20"/>
              </w:rPr>
              <w:t>T320I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spacing w:before="38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spacing w:before="38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spacing w:before="38"/>
              <w:ind w:left="107" w:right="107"/>
              <w:rPr>
                <w:sz w:val="20"/>
              </w:rPr>
            </w:pPr>
            <w:r>
              <w:rPr>
                <w:sz w:val="20"/>
              </w:rPr>
              <w:t>0.954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spacing w:before="38"/>
              <w:ind w:left="103" w:right="104"/>
              <w:rPr>
                <w:sz w:val="20"/>
              </w:rPr>
            </w:pPr>
            <w:r>
              <w:rPr>
                <w:sz w:val="20"/>
              </w:rPr>
              <w:t>-0.6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spacing w:before="38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spacing w:before="38"/>
              <w:ind w:left="81" w:right="83"/>
              <w:rPr>
                <w:sz w:val="20"/>
              </w:rPr>
            </w:pPr>
            <w:r>
              <w:rPr>
                <w:sz w:val="20"/>
              </w:rPr>
              <w:t>-1.82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5">
              <w:r w:rsidR="0061575D">
                <w:rPr>
                  <w:sz w:val="20"/>
                  <w:u w:val="single"/>
                </w:rPr>
                <w:t>rs138348216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2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M207V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0.985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0.977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-1.02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-1.59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6">
              <w:r w:rsidR="0061575D">
                <w:rPr>
                  <w:sz w:val="20"/>
                  <w:u w:val="single"/>
                </w:rPr>
                <w:t>rs139577103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6"/>
              <w:rPr>
                <w:sz w:val="20"/>
              </w:rPr>
            </w:pPr>
            <w:r>
              <w:rPr>
                <w:sz w:val="20"/>
              </w:rPr>
              <w:t>G/C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41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R96P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-1.51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-2.06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7">
              <w:r w:rsidR="0061575D">
                <w:rPr>
                  <w:sz w:val="20"/>
                  <w:u w:val="single"/>
                </w:rPr>
                <w:t>rs139577103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G/A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407"/>
              <w:jc w:val="left"/>
              <w:rPr>
                <w:sz w:val="20"/>
              </w:rPr>
            </w:pPr>
            <w:r>
              <w:rPr>
                <w:sz w:val="20"/>
              </w:rPr>
              <w:t>R96H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-2.15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-2.05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8">
              <w:r w:rsidR="0061575D">
                <w:rPr>
                  <w:sz w:val="20"/>
                  <w:u w:val="single"/>
                </w:rPr>
                <w:t>rs147561986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65"/>
              <w:jc w:val="left"/>
              <w:rPr>
                <w:sz w:val="20"/>
              </w:rPr>
            </w:pPr>
            <w:r>
              <w:rPr>
                <w:sz w:val="20"/>
              </w:rPr>
              <w:t>N143S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0.997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-0.54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455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-1.83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19">
              <w:r w:rsidR="0061575D">
                <w:rPr>
                  <w:sz w:val="20"/>
                  <w:u w:val="single"/>
                </w:rPr>
                <w:t>rs200201735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C/G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56"/>
              <w:jc w:val="left"/>
              <w:rPr>
                <w:sz w:val="20"/>
              </w:rPr>
            </w:pPr>
            <w:r>
              <w:rPr>
                <w:sz w:val="20"/>
              </w:rPr>
              <w:t>R322G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0.996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0.945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-2.42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-1.7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0">
              <w:r w:rsidR="0061575D">
                <w:rPr>
                  <w:sz w:val="20"/>
                  <w:u w:val="single"/>
                </w:rPr>
                <w:t>rs370009039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t>K216N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0.998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-0.38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-1.62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1">
              <w:r w:rsidR="0061575D">
                <w:rPr>
                  <w:sz w:val="20"/>
                  <w:u w:val="single"/>
                </w:rPr>
                <w:t>rs373076420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C/T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6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P288L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-0.32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-2.2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5" w:right="126"/>
              <w:rPr>
                <w:sz w:val="20"/>
              </w:rPr>
            </w:pPr>
            <w:hyperlink r:id="rId22">
              <w:r w:rsidR="0061575D">
                <w:rPr>
                  <w:sz w:val="20"/>
                  <w:u w:val="single"/>
                </w:rPr>
                <w:t>rs550932456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407"/>
              <w:jc w:val="left"/>
              <w:rPr>
                <w:sz w:val="20"/>
              </w:rPr>
            </w:pPr>
            <w:r>
              <w:rPr>
                <w:sz w:val="20"/>
              </w:rPr>
              <w:t>H62R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0.998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-0.32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  <w:shd w:val="clear" w:color="auto" w:fill="F8F8F8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-1.95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3">
              <w:r w:rsidR="0061575D">
                <w:rPr>
                  <w:sz w:val="20"/>
                  <w:u w:val="single"/>
                </w:rPr>
                <w:t>rs745616565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G/A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R322Q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0.922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-1.58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-2.02</w:t>
            </w:r>
          </w:p>
        </w:tc>
      </w:tr>
      <w:tr w:rsidR="002A2113">
        <w:trPr>
          <w:trHeight w:val="391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4">
              <w:r w:rsidR="0061575D">
                <w:rPr>
                  <w:sz w:val="20"/>
                  <w:u w:val="single"/>
                </w:rPr>
                <w:t>rs756850408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t>N200D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0.994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left="103" w:right="104"/>
              <w:rPr>
                <w:sz w:val="20"/>
              </w:rPr>
            </w:pPr>
            <w:r>
              <w:rPr>
                <w:sz w:val="20"/>
              </w:rPr>
              <w:t>-0.4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-1.82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5">
              <w:r w:rsidR="0061575D">
                <w:rPr>
                  <w:sz w:val="20"/>
                  <w:u w:val="single"/>
                </w:rPr>
                <w:t>rs757311078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C/T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411"/>
              <w:jc w:val="left"/>
              <w:rPr>
                <w:sz w:val="20"/>
              </w:rPr>
            </w:pPr>
            <w:r>
              <w:rPr>
                <w:sz w:val="20"/>
              </w:rPr>
              <w:t>R96C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0.996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-2.36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-2.07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6">
              <w:r w:rsidR="0061575D">
                <w:rPr>
                  <w:sz w:val="20"/>
                  <w:u w:val="single"/>
                </w:rPr>
                <w:t>rs759168981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C/T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82"/>
              <w:jc w:val="left"/>
              <w:rPr>
                <w:sz w:val="20"/>
              </w:rPr>
            </w:pPr>
            <w:r>
              <w:rPr>
                <w:sz w:val="20"/>
              </w:rPr>
              <w:t>P117S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-1.36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-2.39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7">
              <w:r w:rsidR="0061575D">
                <w:rPr>
                  <w:sz w:val="20"/>
                  <w:u w:val="single"/>
                </w:rPr>
                <w:t>rs773635184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8"/>
              <w:rPr>
                <w:sz w:val="20"/>
              </w:rPr>
            </w:pPr>
            <w:r>
              <w:rPr>
                <w:sz w:val="20"/>
              </w:rPr>
              <w:t>G/T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41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V83F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-1.03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-1.54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5" w:right="126"/>
              <w:rPr>
                <w:sz w:val="20"/>
              </w:rPr>
            </w:pPr>
            <w:hyperlink r:id="rId28">
              <w:r w:rsidR="0061575D">
                <w:rPr>
                  <w:sz w:val="20"/>
                  <w:u w:val="single"/>
                </w:rPr>
                <w:t>rs776743009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8"/>
              <w:rPr>
                <w:sz w:val="20"/>
              </w:rPr>
            </w:pPr>
            <w:r>
              <w:rPr>
                <w:sz w:val="20"/>
              </w:rPr>
              <w:t>G/T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400"/>
              <w:jc w:val="left"/>
              <w:rPr>
                <w:sz w:val="20"/>
              </w:rPr>
            </w:pPr>
            <w:r>
              <w:rPr>
                <w:sz w:val="20"/>
              </w:rPr>
              <w:t>G76V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-0.42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-1.54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29">
              <w:r w:rsidR="0061575D">
                <w:rPr>
                  <w:sz w:val="20"/>
                  <w:u w:val="single"/>
                </w:rPr>
                <w:t>rs780803760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C/G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4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F38L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0.992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-0.19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-1.31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5" w:right="126"/>
              <w:rPr>
                <w:sz w:val="20"/>
              </w:rPr>
            </w:pPr>
            <w:hyperlink r:id="rId30">
              <w:r w:rsidR="0061575D">
                <w:rPr>
                  <w:sz w:val="20"/>
                  <w:u w:val="single"/>
                </w:rPr>
                <w:t>rs1028237381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6"/>
              <w:rPr>
                <w:sz w:val="20"/>
              </w:rPr>
            </w:pPr>
            <w:r>
              <w:rPr>
                <w:sz w:val="20"/>
              </w:rPr>
              <w:t>A/C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t>K216Q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0.998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-0.46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-1.59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1">
              <w:r w:rsidR="0061575D">
                <w:rPr>
                  <w:sz w:val="20"/>
                  <w:u w:val="single"/>
                </w:rPr>
                <w:t>rs1160651565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C/G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73"/>
              <w:jc w:val="left"/>
              <w:rPr>
                <w:sz w:val="20"/>
              </w:rPr>
            </w:pPr>
            <w:r>
              <w:rPr>
                <w:sz w:val="20"/>
              </w:rPr>
              <w:t>P117R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-0.63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-2.42</w:t>
            </w:r>
          </w:p>
        </w:tc>
      </w:tr>
      <w:tr w:rsidR="002A2113">
        <w:trPr>
          <w:trHeight w:val="391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2">
              <w:r w:rsidR="0061575D">
                <w:rPr>
                  <w:sz w:val="20"/>
                  <w:u w:val="single"/>
                </w:rPr>
                <w:t>rs1179039850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8"/>
              <w:rPr>
                <w:sz w:val="20"/>
              </w:rPr>
            </w:pPr>
            <w:r>
              <w:rPr>
                <w:sz w:val="20"/>
              </w:rPr>
              <w:t>G/T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5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V228L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0.997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0.994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-0.45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-1.79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3">
              <w:r w:rsidR="0061575D">
                <w:rPr>
                  <w:sz w:val="20"/>
                  <w:u w:val="single"/>
                </w:rPr>
                <w:t>rs1203776934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7"/>
              <w:rPr>
                <w:sz w:val="20"/>
              </w:rPr>
            </w:pPr>
            <w:r>
              <w:rPr>
                <w:sz w:val="20"/>
              </w:rPr>
              <w:t>G/A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G103D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-2.28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-2.51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4">
              <w:r w:rsidR="0061575D">
                <w:rPr>
                  <w:sz w:val="20"/>
                  <w:u w:val="single"/>
                </w:rPr>
                <w:t>rs1259762053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1" w:right="99"/>
              <w:rPr>
                <w:sz w:val="20"/>
              </w:rPr>
            </w:pPr>
            <w:r>
              <w:rPr>
                <w:sz w:val="20"/>
              </w:rPr>
              <w:t>A/G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5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Y295C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-0.22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-1.96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5">
              <w:r w:rsidR="0061575D">
                <w:rPr>
                  <w:sz w:val="20"/>
                  <w:u w:val="single"/>
                </w:rPr>
                <w:t>rs1317685509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5"/>
              <w:rPr>
                <w:sz w:val="20"/>
              </w:rPr>
            </w:pPr>
            <w:r>
              <w:rPr>
                <w:sz w:val="20"/>
              </w:rPr>
              <w:t>T&gt;A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77"/>
              <w:jc w:val="left"/>
              <w:rPr>
                <w:sz w:val="20"/>
              </w:rPr>
            </w:pPr>
            <w:r>
              <w:rPr>
                <w:sz w:val="20"/>
              </w:rPr>
              <w:t>S240T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0.995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0.18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3" w:right="83"/>
              <w:rPr>
                <w:sz w:val="20"/>
              </w:rPr>
            </w:pPr>
            <w:r>
              <w:rPr>
                <w:sz w:val="20"/>
              </w:rPr>
              <w:t>1.84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460" w:type="dxa"/>
          </w:tcPr>
          <w:p w:rsidR="002A2113" w:rsidRDefault="0061575D">
            <w:pPr>
              <w:pStyle w:val="TableParagraph"/>
              <w:ind w:left="134" w:right="128"/>
              <w:rPr>
                <w:sz w:val="20"/>
              </w:rPr>
            </w:pPr>
            <w:r>
              <w:rPr>
                <w:sz w:val="20"/>
              </w:rPr>
              <w:t>rs1322897154</w:t>
            </w:r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6"/>
              <w:rPr>
                <w:sz w:val="20"/>
              </w:rPr>
            </w:pPr>
            <w:r>
              <w:rPr>
                <w:sz w:val="20"/>
              </w:rPr>
              <w:t>C&gt;T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spacing w:before="22"/>
              <w:ind w:left="3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H307Y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101" w:right="101"/>
              <w:rPr>
                <w:sz w:val="20"/>
              </w:rPr>
            </w:pPr>
            <w:r>
              <w:rPr>
                <w:sz w:val="20"/>
              </w:rPr>
              <w:t>0.998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0.943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0.15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-1.96</w:t>
            </w:r>
          </w:p>
        </w:tc>
      </w:tr>
      <w:tr w:rsidR="002A2113">
        <w:trPr>
          <w:trHeight w:val="393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6">
              <w:r w:rsidR="0061575D">
                <w:rPr>
                  <w:sz w:val="20"/>
                  <w:u w:val="single"/>
                </w:rPr>
                <w:t>rs1392454854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6"/>
              <w:rPr>
                <w:sz w:val="20"/>
              </w:rPr>
            </w:pPr>
            <w:r>
              <w:rPr>
                <w:sz w:val="20"/>
              </w:rPr>
              <w:t>G&gt;C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65"/>
              <w:jc w:val="left"/>
              <w:rPr>
                <w:sz w:val="20"/>
              </w:rPr>
            </w:pPr>
            <w:r>
              <w:rPr>
                <w:sz w:val="20"/>
              </w:rPr>
              <w:t>R112T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0.998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right="104"/>
              <w:rPr>
                <w:sz w:val="20"/>
              </w:rPr>
            </w:pPr>
            <w:r>
              <w:rPr>
                <w:sz w:val="20"/>
              </w:rPr>
              <w:t>-0.61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-2.04</w:t>
            </w:r>
          </w:p>
        </w:tc>
      </w:tr>
      <w:tr w:rsidR="002A2113">
        <w:trPr>
          <w:trHeight w:val="390"/>
        </w:trPr>
        <w:tc>
          <w:tcPr>
            <w:tcW w:w="696" w:type="dxa"/>
          </w:tcPr>
          <w:p w:rsidR="002A2113" w:rsidRDefault="0061575D">
            <w:pPr>
              <w:pStyle w:val="TableParagraph"/>
              <w:ind w:left="99" w:right="9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460" w:type="dxa"/>
          </w:tcPr>
          <w:p w:rsidR="002A2113" w:rsidRDefault="00296F79">
            <w:pPr>
              <w:pStyle w:val="TableParagraph"/>
              <w:ind w:left="134" w:right="128"/>
              <w:rPr>
                <w:sz w:val="20"/>
              </w:rPr>
            </w:pPr>
            <w:hyperlink r:id="rId37">
              <w:r w:rsidR="0061575D">
                <w:rPr>
                  <w:sz w:val="20"/>
                  <w:u w:val="single"/>
                </w:rPr>
                <w:t>rs1479729827</w:t>
              </w:r>
            </w:hyperlink>
          </w:p>
        </w:tc>
        <w:tc>
          <w:tcPr>
            <w:tcW w:w="1064" w:type="dxa"/>
          </w:tcPr>
          <w:p w:rsidR="002A2113" w:rsidRDefault="0061575D">
            <w:pPr>
              <w:pStyle w:val="TableParagraph"/>
              <w:ind w:left="102" w:right="92"/>
              <w:rPr>
                <w:sz w:val="20"/>
              </w:rPr>
            </w:pPr>
            <w:r>
              <w:rPr>
                <w:sz w:val="20"/>
              </w:rPr>
              <w:t>T&gt;C</w:t>
            </w:r>
          </w:p>
        </w:tc>
        <w:tc>
          <w:tcPr>
            <w:tcW w:w="1295" w:type="dxa"/>
          </w:tcPr>
          <w:p w:rsidR="002A2113" w:rsidRDefault="0061575D">
            <w:pPr>
              <w:pStyle w:val="TableParagraph"/>
              <w:ind w:left="351"/>
              <w:jc w:val="left"/>
              <w:rPr>
                <w:sz w:val="20"/>
              </w:rPr>
            </w:pPr>
            <w:r>
              <w:rPr>
                <w:sz w:val="20"/>
              </w:rPr>
              <w:t>Y106H</w:t>
            </w:r>
          </w:p>
        </w:tc>
        <w:tc>
          <w:tcPr>
            <w:tcW w:w="685" w:type="dxa"/>
          </w:tcPr>
          <w:p w:rsidR="002A2113" w:rsidRDefault="0061575D">
            <w:pPr>
              <w:pStyle w:val="TableParagraph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</w:tcPr>
          <w:p w:rsidR="002A2113" w:rsidRDefault="0061575D">
            <w:pPr>
              <w:pStyle w:val="TableParagraph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</w:tcPr>
          <w:p w:rsidR="002A2113" w:rsidRDefault="0061575D">
            <w:pPr>
              <w:pStyle w:val="TableParagraph"/>
              <w:ind w:left="107" w:right="107"/>
              <w:rPr>
                <w:sz w:val="20"/>
              </w:rPr>
            </w:pPr>
            <w:r>
              <w:rPr>
                <w:sz w:val="20"/>
              </w:rPr>
              <w:t>0.999</w:t>
            </w:r>
          </w:p>
        </w:tc>
        <w:tc>
          <w:tcPr>
            <w:tcW w:w="1225" w:type="dxa"/>
          </w:tcPr>
          <w:p w:rsidR="002A2113" w:rsidRDefault="0061575D">
            <w:pPr>
              <w:pStyle w:val="TableParagraph"/>
              <w:ind w:left="103" w:right="104"/>
              <w:rPr>
                <w:sz w:val="20"/>
              </w:rPr>
            </w:pPr>
            <w:r>
              <w:rPr>
                <w:sz w:val="20"/>
              </w:rPr>
              <w:t>-0.7</w:t>
            </w:r>
          </w:p>
        </w:tc>
        <w:tc>
          <w:tcPr>
            <w:tcW w:w="1236" w:type="dxa"/>
          </w:tcPr>
          <w:p w:rsidR="002A2113" w:rsidRDefault="0061575D">
            <w:pPr>
              <w:pStyle w:val="TableParagraph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</w:tcPr>
          <w:p w:rsidR="002A2113" w:rsidRDefault="0061575D">
            <w:pPr>
              <w:pStyle w:val="TableParagraph"/>
              <w:ind w:left="81" w:right="83"/>
              <w:rPr>
                <w:sz w:val="20"/>
              </w:rPr>
            </w:pPr>
            <w:r>
              <w:rPr>
                <w:sz w:val="20"/>
              </w:rPr>
              <w:t>-2.08</w:t>
            </w:r>
          </w:p>
        </w:tc>
      </w:tr>
    </w:tbl>
    <w:p w:rsidR="002A2113" w:rsidRDefault="002A2113">
      <w:pPr>
        <w:rPr>
          <w:sz w:val="20"/>
        </w:rPr>
        <w:sectPr w:rsidR="002A2113">
          <w:pgSz w:w="12240" w:h="15840"/>
          <w:pgMar w:top="1360" w:right="160" w:bottom="280" w:left="16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6"/>
        <w:gridCol w:w="1460"/>
        <w:gridCol w:w="1064"/>
        <w:gridCol w:w="1295"/>
        <w:gridCol w:w="685"/>
        <w:gridCol w:w="1446"/>
        <w:gridCol w:w="1443"/>
        <w:gridCol w:w="1225"/>
        <w:gridCol w:w="1236"/>
        <w:gridCol w:w="1150"/>
      </w:tblGrid>
      <w:tr w:rsidR="002A2113">
        <w:trPr>
          <w:trHeight w:val="393"/>
        </w:trPr>
        <w:tc>
          <w:tcPr>
            <w:tcW w:w="696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99" w:right="90"/>
              <w:rPr>
                <w:sz w:val="20"/>
              </w:rPr>
            </w:pPr>
            <w:r>
              <w:rPr>
                <w:sz w:val="20"/>
              </w:rPr>
              <w:lastRenderedPageBreak/>
              <w:t>27</w:t>
            </w:r>
          </w:p>
        </w:tc>
        <w:tc>
          <w:tcPr>
            <w:tcW w:w="1460" w:type="dxa"/>
            <w:tcBorders>
              <w:top w:val="nil"/>
            </w:tcBorders>
          </w:tcPr>
          <w:p w:rsidR="002A2113" w:rsidRDefault="00296F79">
            <w:pPr>
              <w:pStyle w:val="TableParagraph"/>
              <w:spacing w:before="12"/>
              <w:ind w:left="155"/>
              <w:jc w:val="left"/>
              <w:rPr>
                <w:sz w:val="20"/>
              </w:rPr>
            </w:pPr>
            <w:hyperlink r:id="rId38">
              <w:r w:rsidR="0061575D">
                <w:rPr>
                  <w:sz w:val="20"/>
                  <w:u w:val="single"/>
                </w:rPr>
                <w:t>rs1567384728</w:t>
              </w:r>
            </w:hyperlink>
          </w:p>
        </w:tc>
        <w:tc>
          <w:tcPr>
            <w:tcW w:w="1064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330"/>
              <w:jc w:val="left"/>
              <w:rPr>
                <w:sz w:val="20"/>
              </w:rPr>
            </w:pPr>
            <w:r>
              <w:rPr>
                <w:sz w:val="20"/>
              </w:rPr>
              <w:t>G&gt;A</w:t>
            </w:r>
          </w:p>
        </w:tc>
        <w:tc>
          <w:tcPr>
            <w:tcW w:w="1295" w:type="dxa"/>
            <w:tcBorders>
              <w:top w:val="nil"/>
            </w:tcBorders>
          </w:tcPr>
          <w:p w:rsidR="002A2113" w:rsidRDefault="0061575D">
            <w:pPr>
              <w:pStyle w:val="TableParagraph"/>
              <w:ind w:left="3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G312S</w:t>
            </w:r>
          </w:p>
        </w:tc>
        <w:tc>
          <w:tcPr>
            <w:tcW w:w="685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1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46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0" w:right="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43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107" w:right="107"/>
              <w:rPr>
                <w:sz w:val="20"/>
              </w:rPr>
            </w:pPr>
            <w:r>
              <w:rPr>
                <w:sz w:val="20"/>
              </w:rPr>
              <w:t>0.991</w:t>
            </w:r>
          </w:p>
        </w:tc>
        <w:tc>
          <w:tcPr>
            <w:tcW w:w="1225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398"/>
              <w:jc w:val="left"/>
              <w:rPr>
                <w:sz w:val="20"/>
              </w:rPr>
            </w:pPr>
            <w:r>
              <w:rPr>
                <w:sz w:val="20"/>
              </w:rPr>
              <w:t>-0.43</w:t>
            </w:r>
          </w:p>
        </w:tc>
        <w:tc>
          <w:tcPr>
            <w:tcW w:w="1236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right="102"/>
              <w:rPr>
                <w:sz w:val="20"/>
              </w:rPr>
            </w:pPr>
            <w:r>
              <w:rPr>
                <w:sz w:val="20"/>
              </w:rPr>
              <w:t>1628</w:t>
            </w:r>
          </w:p>
        </w:tc>
        <w:tc>
          <w:tcPr>
            <w:tcW w:w="1150" w:type="dxa"/>
            <w:tcBorders>
              <w:top w:val="nil"/>
            </w:tcBorders>
          </w:tcPr>
          <w:p w:rsidR="002A2113" w:rsidRDefault="0061575D">
            <w:pPr>
              <w:pStyle w:val="TableParagraph"/>
              <w:spacing w:before="12"/>
              <w:ind w:left="359"/>
              <w:jc w:val="left"/>
              <w:rPr>
                <w:sz w:val="20"/>
              </w:rPr>
            </w:pPr>
            <w:r>
              <w:rPr>
                <w:sz w:val="20"/>
              </w:rPr>
              <w:t>-2.49</w:t>
            </w:r>
          </w:p>
        </w:tc>
      </w:tr>
    </w:tbl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spacing w:before="3"/>
        <w:rPr>
          <w:sz w:val="23"/>
        </w:rPr>
      </w:pPr>
    </w:p>
    <w:p w:rsidR="000F53F4" w:rsidRDefault="000F53F4" w:rsidP="000F53F4">
      <w:pPr>
        <w:adjustRightInd w:val="0"/>
        <w:spacing w:line="360" w:lineRule="auto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Table</w:t>
      </w:r>
      <w:r w:rsidRPr="00FD4FD7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S</w:t>
      </w:r>
      <w:r w:rsidRPr="00FD4FD7">
        <w:rPr>
          <w:rFonts w:eastAsia="Calibri"/>
          <w:b/>
          <w:sz w:val="24"/>
          <w:szCs w:val="24"/>
        </w:rPr>
        <w:t xml:space="preserve">2: </w:t>
      </w:r>
      <w:r w:rsidRPr="004927B7">
        <w:rPr>
          <w:rFonts w:eastAsia="Calibri"/>
          <w:bCs/>
          <w:sz w:val="24"/>
          <w:szCs w:val="24"/>
        </w:rPr>
        <w:t>RMSD Values of Deleterious SNPs</w:t>
      </w:r>
      <w:r>
        <w:rPr>
          <w:rFonts w:eastAsia="Calibri"/>
          <w:bCs/>
          <w:sz w:val="24"/>
          <w:szCs w:val="24"/>
        </w:rPr>
        <w:t>.</w:t>
      </w:r>
    </w:p>
    <w:p w:rsidR="002A2113" w:rsidRDefault="002A2113">
      <w:pPr>
        <w:pStyle w:val="BodyText"/>
        <w:rPr>
          <w:sz w:val="20"/>
        </w:rPr>
      </w:pPr>
    </w:p>
    <w:p w:rsidR="002A2113" w:rsidRDefault="002A2113">
      <w:pPr>
        <w:pStyle w:val="BodyText"/>
        <w:spacing w:before="10"/>
        <w:rPr>
          <w:sz w:val="11"/>
        </w:rPr>
      </w:pPr>
    </w:p>
    <w:tbl>
      <w:tblPr>
        <w:tblW w:w="0" w:type="auto"/>
        <w:tblInd w:w="1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99"/>
        <w:gridCol w:w="2196"/>
        <w:gridCol w:w="2469"/>
        <w:gridCol w:w="3016"/>
      </w:tblGrid>
      <w:tr w:rsidR="002A2113">
        <w:trPr>
          <w:trHeight w:val="863"/>
        </w:trPr>
        <w:tc>
          <w:tcPr>
            <w:tcW w:w="1699" w:type="dxa"/>
          </w:tcPr>
          <w:p w:rsidR="002A2113" w:rsidRDefault="002A2113">
            <w:pPr>
              <w:pStyle w:val="TableParagraph"/>
              <w:spacing w:before="0"/>
              <w:ind w:left="0"/>
              <w:jc w:val="left"/>
              <w:rPr>
                <w:sz w:val="26"/>
              </w:rPr>
            </w:pPr>
          </w:p>
          <w:p w:rsidR="002A2113" w:rsidRDefault="0061575D">
            <w:pPr>
              <w:pStyle w:val="TableParagraph"/>
              <w:spacing w:before="151"/>
              <w:ind w:left="556" w:right="546"/>
              <w:rPr>
                <w:b/>
                <w:sz w:val="24"/>
              </w:rPr>
            </w:pPr>
            <w:r>
              <w:rPr>
                <w:b/>
                <w:sz w:val="24"/>
              </w:rPr>
              <w:t>S.No.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35"/>
              <w:ind w:left="47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RESIDUAL</w:t>
            </w:r>
          </w:p>
          <w:p w:rsidR="002A2113" w:rsidRDefault="0061575D">
            <w:pPr>
              <w:pStyle w:val="TableParagraph"/>
              <w:spacing w:before="139"/>
              <w:ind w:left="57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CHANGE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35"/>
              <w:ind w:left="201" w:right="201"/>
              <w:rPr>
                <w:b/>
                <w:sz w:val="24"/>
              </w:rPr>
            </w:pPr>
            <w:r>
              <w:rPr>
                <w:b/>
                <w:sz w:val="24"/>
              </w:rPr>
              <w:t>RMSDGROMACS</w:t>
            </w:r>
          </w:p>
          <w:p w:rsidR="002A2113" w:rsidRDefault="0061575D">
            <w:pPr>
              <w:pStyle w:val="TableParagraph"/>
              <w:spacing w:before="139"/>
              <w:ind w:left="201" w:right="198"/>
              <w:rPr>
                <w:b/>
                <w:sz w:val="24"/>
              </w:rPr>
            </w:pPr>
            <w:r>
              <w:rPr>
                <w:b/>
                <w:sz w:val="24"/>
              </w:rPr>
              <w:t>VALUE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35"/>
              <w:ind w:left="200" w:right="187"/>
              <w:rPr>
                <w:b/>
                <w:sz w:val="24"/>
              </w:rPr>
            </w:pPr>
            <w:r>
              <w:rPr>
                <w:b/>
                <w:sz w:val="24"/>
              </w:rPr>
              <w:t>SCHRONDIGERRMSD</w:t>
            </w:r>
          </w:p>
          <w:p w:rsidR="002A2113" w:rsidRDefault="0061575D">
            <w:pPr>
              <w:pStyle w:val="TableParagraph"/>
              <w:spacing w:before="139"/>
              <w:ind w:left="200" w:right="185"/>
              <w:rPr>
                <w:b/>
                <w:sz w:val="24"/>
              </w:rPr>
            </w:pPr>
            <w:r>
              <w:rPr>
                <w:b/>
                <w:sz w:val="24"/>
              </w:rPr>
              <w:t>VALUE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4" w:right="693"/>
              <w:rPr>
                <w:sz w:val="24"/>
              </w:rPr>
            </w:pPr>
            <w:r>
              <w:rPr>
                <w:sz w:val="24"/>
              </w:rPr>
              <w:t>P288L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0.383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19.801</w:t>
            </w:r>
          </w:p>
        </w:tc>
      </w:tr>
      <w:tr w:rsidR="002A2113">
        <w:trPr>
          <w:trHeight w:val="412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4" w:right="694"/>
              <w:rPr>
                <w:sz w:val="24"/>
              </w:rPr>
            </w:pPr>
            <w:r>
              <w:rPr>
                <w:sz w:val="24"/>
              </w:rPr>
              <w:t>R322Q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67.13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19.6809</w:t>
            </w:r>
          </w:p>
        </w:tc>
      </w:tr>
      <w:tr w:rsidR="002A2113">
        <w:trPr>
          <w:trHeight w:val="415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3" w:lineRule="exact"/>
              <w:ind w:left="702" w:right="694"/>
              <w:rPr>
                <w:sz w:val="24"/>
              </w:rPr>
            </w:pPr>
            <w:r>
              <w:rPr>
                <w:sz w:val="24"/>
              </w:rPr>
              <w:t>G103D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3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0.714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3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20.0964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3" w:right="694"/>
              <w:rPr>
                <w:sz w:val="24"/>
              </w:rPr>
            </w:pPr>
            <w:r>
              <w:rPr>
                <w:sz w:val="24"/>
              </w:rPr>
              <w:t>Y295C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0.377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5.0827</w:t>
            </w:r>
          </w:p>
        </w:tc>
      </w:tr>
      <w:tr w:rsidR="002A2113">
        <w:trPr>
          <w:trHeight w:val="412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2" w:right="694"/>
              <w:rPr>
                <w:sz w:val="24"/>
              </w:rPr>
            </w:pPr>
            <w:r>
              <w:rPr>
                <w:sz w:val="24"/>
              </w:rPr>
              <w:t>H307Y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0.305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19.8465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3" w:lineRule="exact"/>
              <w:ind w:left="700" w:right="694"/>
              <w:rPr>
                <w:sz w:val="24"/>
              </w:rPr>
            </w:pPr>
            <w:r>
              <w:rPr>
                <w:sz w:val="24"/>
              </w:rPr>
              <w:t>G312S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3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111.9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3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19.8515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0" w:right="694"/>
              <w:rPr>
                <w:sz w:val="24"/>
              </w:rPr>
            </w:pPr>
            <w:r>
              <w:rPr>
                <w:sz w:val="24"/>
              </w:rPr>
              <w:t>V83F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0.269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1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2A2113">
        <w:trPr>
          <w:trHeight w:val="412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3" w:right="694"/>
              <w:rPr>
                <w:sz w:val="24"/>
              </w:rPr>
            </w:pPr>
            <w:r>
              <w:rPr>
                <w:sz w:val="24"/>
              </w:rPr>
              <w:t>F38L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0.251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19.4759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4" w:right="692"/>
              <w:rPr>
                <w:sz w:val="24"/>
              </w:rPr>
            </w:pPr>
            <w:r>
              <w:rPr>
                <w:sz w:val="24"/>
              </w:rPr>
              <w:t>V228L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0.288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20.8018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555" w:right="54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4" w:right="694"/>
              <w:rPr>
                <w:sz w:val="24"/>
              </w:rPr>
            </w:pPr>
            <w:r>
              <w:rPr>
                <w:sz w:val="24"/>
              </w:rPr>
              <w:t>R316Q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0.449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19.3233</w:t>
            </w:r>
          </w:p>
        </w:tc>
      </w:tr>
      <w:tr w:rsidR="002A2113">
        <w:trPr>
          <w:trHeight w:val="412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555" w:right="54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4" w:right="694"/>
              <w:rPr>
                <w:sz w:val="24"/>
              </w:rPr>
            </w:pPr>
            <w:r>
              <w:rPr>
                <w:sz w:val="24"/>
              </w:rPr>
              <w:t>M207V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0.255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19.3084</w:t>
            </w:r>
          </w:p>
        </w:tc>
      </w:tr>
      <w:tr w:rsidR="002A2113">
        <w:trPr>
          <w:trHeight w:val="414"/>
        </w:trPr>
        <w:tc>
          <w:tcPr>
            <w:tcW w:w="1699" w:type="dxa"/>
          </w:tcPr>
          <w:p w:rsidR="002A2113" w:rsidRDefault="0061575D">
            <w:pPr>
              <w:pStyle w:val="TableParagraph"/>
              <w:spacing w:before="0" w:line="270" w:lineRule="exact"/>
              <w:ind w:left="555" w:right="54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196" w:type="dxa"/>
          </w:tcPr>
          <w:p w:rsidR="002A2113" w:rsidRDefault="0061575D">
            <w:pPr>
              <w:pStyle w:val="TableParagraph"/>
              <w:spacing w:before="0" w:line="270" w:lineRule="exact"/>
              <w:ind w:left="702" w:right="694"/>
              <w:rPr>
                <w:sz w:val="24"/>
              </w:rPr>
            </w:pPr>
            <w:r>
              <w:rPr>
                <w:sz w:val="24"/>
              </w:rPr>
              <w:t>R96P</w:t>
            </w:r>
          </w:p>
        </w:tc>
        <w:tc>
          <w:tcPr>
            <w:tcW w:w="2469" w:type="dxa"/>
          </w:tcPr>
          <w:p w:rsidR="002A2113" w:rsidRDefault="0061575D">
            <w:pPr>
              <w:pStyle w:val="TableParagraph"/>
              <w:spacing w:before="0" w:line="270" w:lineRule="exact"/>
              <w:ind w:left="201" w:right="195"/>
              <w:rPr>
                <w:sz w:val="24"/>
              </w:rPr>
            </w:pPr>
            <w:r>
              <w:rPr>
                <w:sz w:val="24"/>
              </w:rPr>
              <w:t>0.544</w:t>
            </w:r>
          </w:p>
        </w:tc>
        <w:tc>
          <w:tcPr>
            <w:tcW w:w="3016" w:type="dxa"/>
          </w:tcPr>
          <w:p w:rsidR="002A2113" w:rsidRDefault="0061575D">
            <w:pPr>
              <w:pStyle w:val="TableParagraph"/>
              <w:spacing w:before="0" w:line="270" w:lineRule="exact"/>
              <w:ind w:left="200" w:right="187"/>
              <w:rPr>
                <w:sz w:val="24"/>
              </w:rPr>
            </w:pPr>
            <w:r>
              <w:rPr>
                <w:sz w:val="24"/>
              </w:rPr>
              <w:t>18.8998</w:t>
            </w:r>
          </w:p>
        </w:tc>
      </w:tr>
    </w:tbl>
    <w:p w:rsidR="0061575D" w:rsidRDefault="0061575D"/>
    <w:sectPr w:rsidR="0061575D" w:rsidSect="002B2970">
      <w:pgSz w:w="12240" w:h="15840"/>
      <w:pgMar w:top="1440" w:right="160" w:bottom="280" w:left="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A2113"/>
    <w:rsid w:val="000F53F4"/>
    <w:rsid w:val="00296F79"/>
    <w:rsid w:val="002A2113"/>
    <w:rsid w:val="002B2970"/>
    <w:rsid w:val="003E683F"/>
    <w:rsid w:val="004F3473"/>
    <w:rsid w:val="0061575D"/>
    <w:rsid w:val="00656915"/>
    <w:rsid w:val="007A6F80"/>
    <w:rsid w:val="00832D2A"/>
    <w:rsid w:val="00881062"/>
    <w:rsid w:val="00A34C7A"/>
    <w:rsid w:val="00B26F21"/>
    <w:rsid w:val="00BA6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B297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B2970"/>
    <w:rPr>
      <w:sz w:val="24"/>
      <w:szCs w:val="24"/>
    </w:rPr>
  </w:style>
  <w:style w:type="paragraph" w:styleId="Title">
    <w:name w:val="Title"/>
    <w:basedOn w:val="Normal"/>
    <w:uiPriority w:val="1"/>
    <w:qFormat/>
    <w:rsid w:val="002B2970"/>
    <w:pPr>
      <w:ind w:left="1280" w:right="127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2B2970"/>
  </w:style>
  <w:style w:type="paragraph" w:customStyle="1" w:styleId="TableParagraph">
    <w:name w:val="Table Paragraph"/>
    <w:basedOn w:val="Normal"/>
    <w:uiPriority w:val="1"/>
    <w:qFormat/>
    <w:rsid w:val="002B2970"/>
    <w:pPr>
      <w:spacing w:before="17"/>
      <w:ind w:left="10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4C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C7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6F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280" w:right="127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7"/>
      <w:ind w:left="10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4C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C7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ncbi.nlm.nih.gov/snp/rs121918214" TargetMode="External"/><Relationship Id="rId18" Type="http://schemas.openxmlformats.org/officeDocument/2006/relationships/hyperlink" Target="https://www.ncbi.nlm.nih.gov/snp/rs200201735" TargetMode="External"/><Relationship Id="rId26" Type="http://schemas.openxmlformats.org/officeDocument/2006/relationships/hyperlink" Target="https://www.ncbi.nlm.nih.gov/snp/rs759168981" TargetMode="Externa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ncbi.nlm.nih.gov/snp/rs373076420" TargetMode="External"/><Relationship Id="rId34" Type="http://schemas.openxmlformats.org/officeDocument/2006/relationships/hyperlink" Target="https://www.ncbi.nlm.nih.gov/snp/rs1259762053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https://www.ncbi.nlm.nih.gov/snp/rs139577103" TargetMode="External"/><Relationship Id="rId25" Type="http://schemas.openxmlformats.org/officeDocument/2006/relationships/hyperlink" Target="https://www.ncbi.nlm.nih.gov/snp/rs757311078" TargetMode="External"/><Relationship Id="rId33" Type="http://schemas.openxmlformats.org/officeDocument/2006/relationships/hyperlink" Target="https://www.ncbi.nlm.nih.gov/snp/rs1203776934" TargetMode="External"/><Relationship Id="rId38" Type="http://schemas.openxmlformats.org/officeDocument/2006/relationships/hyperlink" Target="https://www.ncbi.nlm.nih.gov/snp/rs156738472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snp/rs139577103" TargetMode="External"/><Relationship Id="rId20" Type="http://schemas.openxmlformats.org/officeDocument/2006/relationships/hyperlink" Target="https://www.ncbi.nlm.nih.gov/snp/rs370009039" TargetMode="External"/><Relationship Id="rId29" Type="http://schemas.openxmlformats.org/officeDocument/2006/relationships/hyperlink" Target="https://www.ncbi.nlm.nih.gov/snp/rs780803760" TargetMode="External"/><Relationship Id="rId41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hyperlink" Target="https://www.ncbi.nlm.nih.gov/snp/rs756850408" TargetMode="External"/><Relationship Id="rId32" Type="http://schemas.openxmlformats.org/officeDocument/2006/relationships/hyperlink" Target="https://www.ncbi.nlm.nih.gov/snp/rs1179039850" TargetMode="External"/><Relationship Id="rId37" Type="http://schemas.openxmlformats.org/officeDocument/2006/relationships/hyperlink" Target="https://www.ncbi.nlm.nih.gov/snp/rs1479729827" TargetMode="External"/><Relationship Id="rId40" Type="http://schemas.openxmlformats.org/officeDocument/2006/relationships/theme" Target="theme/theme1.xml"/><Relationship Id="rId5" Type="http://schemas.openxmlformats.org/officeDocument/2006/relationships/hyperlink" Target="mailto:Jena.atala@gmail.com" TargetMode="External"/><Relationship Id="rId15" Type="http://schemas.openxmlformats.org/officeDocument/2006/relationships/hyperlink" Target="https://www.ncbi.nlm.nih.gov/snp/rs138348216" TargetMode="External"/><Relationship Id="rId23" Type="http://schemas.openxmlformats.org/officeDocument/2006/relationships/hyperlink" Target="https://www.ncbi.nlm.nih.gov/snp/rs745616565" TargetMode="External"/><Relationship Id="rId28" Type="http://schemas.openxmlformats.org/officeDocument/2006/relationships/hyperlink" Target="https://www.ncbi.nlm.nih.gov/snp/rs776743009" TargetMode="External"/><Relationship Id="rId36" Type="http://schemas.openxmlformats.org/officeDocument/2006/relationships/hyperlink" Target="https://www.ncbi.nlm.nih.gov/snp/rs1392454854" TargetMode="External"/><Relationship Id="rId10" Type="http://schemas.openxmlformats.org/officeDocument/2006/relationships/image" Target="media/image5.jpeg"/><Relationship Id="rId19" Type="http://schemas.openxmlformats.org/officeDocument/2006/relationships/hyperlink" Target="https://www.ncbi.nlm.nih.gov/snp/rs200201735" TargetMode="External"/><Relationship Id="rId31" Type="http://schemas.openxmlformats.org/officeDocument/2006/relationships/hyperlink" Target="https://www.ncbi.nlm.nih.gov/snp/rs1160651565" TargetMode="External"/><Relationship Id="rId4" Type="http://schemas.openxmlformats.org/officeDocument/2006/relationships/hyperlink" Target="mailto:jena.atala@utkaluniversity.ac.in" TargetMode="External"/><Relationship Id="rId9" Type="http://schemas.openxmlformats.org/officeDocument/2006/relationships/image" Target="media/image4.jpeg"/><Relationship Id="rId14" Type="http://schemas.openxmlformats.org/officeDocument/2006/relationships/hyperlink" Target="https://www.ncbi.nlm.nih.gov/snp/rs886052104" TargetMode="External"/><Relationship Id="rId22" Type="http://schemas.openxmlformats.org/officeDocument/2006/relationships/hyperlink" Target="https://www.ncbi.nlm.nih.gov/snp/rs550932456" TargetMode="External"/><Relationship Id="rId27" Type="http://schemas.openxmlformats.org/officeDocument/2006/relationships/hyperlink" Target="https://www.ncbi.nlm.nih.gov/snp/rs773635184" TargetMode="External"/><Relationship Id="rId30" Type="http://schemas.openxmlformats.org/officeDocument/2006/relationships/hyperlink" Target="https://www.ncbi.nlm.nih.gov/snp/rs1028237381" TargetMode="External"/><Relationship Id="rId35" Type="http://schemas.openxmlformats.org/officeDocument/2006/relationships/hyperlink" Target="https://www.ncbi.nlm.nih.gov/snp/rs13176855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687</Words>
  <Characters>3921</Characters>
  <Application>Microsoft Office Word</Application>
  <DocSecurity>0</DocSecurity>
  <Lines>32</Lines>
  <Paragraphs>9</Paragraphs>
  <ScaleCrop>false</ScaleCrop>
  <Company/>
  <LinksUpToDate>false</LinksUpToDate>
  <CharactersWithSpaces>4599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Atal</dc:creator>
  <cp:lastModifiedBy>Atal</cp:lastModifiedBy>
  <cp:revision>9</cp:revision>
  <cp:lastPrinted>2021-10-26T10:12:00Z</cp:lastPrinted>
  <dcterms:created xsi:type="dcterms:W3CDTF">2021-10-26T04:45:00Z</dcterms:created>
  <dcterms:modified xsi:type="dcterms:W3CDTF">2021-10-26T10:36:00Z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2021-10-26T00:00:00Z</vt:filetime>
  </property>
</Properties>
</file>