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B2256" w14:textId="77777777" w:rsidR="006D40F5" w:rsidRPr="00244C7E" w:rsidRDefault="006D40F5" w:rsidP="006D40F5">
      <w:pPr>
        <w:spacing w:line="480" w:lineRule="auto"/>
        <w:rPr>
          <w:b/>
          <w:bCs/>
          <w:lang w:val="en-GB"/>
        </w:rPr>
      </w:pPr>
      <w:r w:rsidRPr="00244C7E">
        <w:rPr>
          <w:b/>
          <w:bCs/>
          <w:lang w:val="en-GB"/>
        </w:rPr>
        <w:t>Supplementary</w:t>
      </w:r>
    </w:p>
    <w:p w14:paraId="58A12012" w14:textId="77777777" w:rsidR="006D40F5" w:rsidRPr="002B2046" w:rsidRDefault="006D40F5" w:rsidP="006D40F5">
      <w:pPr>
        <w:spacing w:line="480" w:lineRule="auto"/>
        <w:rPr>
          <w:b/>
          <w:bCs/>
          <w:lang w:val="en-GB"/>
        </w:rPr>
      </w:pPr>
      <w:r w:rsidRPr="002B2046">
        <w:rPr>
          <w:b/>
          <w:bCs/>
          <w:lang w:val="en-GB"/>
        </w:rPr>
        <w:t xml:space="preserve">Supplementary table 1 </w:t>
      </w:r>
    </w:p>
    <w:p w14:paraId="385842C8" w14:textId="77777777" w:rsidR="006D40F5" w:rsidRPr="00244C7E" w:rsidRDefault="006D40F5" w:rsidP="006D40F5">
      <w:pPr>
        <w:spacing w:line="480" w:lineRule="auto"/>
        <w:rPr>
          <w:lang w:val="en-GB"/>
        </w:rPr>
      </w:pPr>
      <w:r w:rsidRPr="002B2046">
        <w:rPr>
          <w:b/>
          <w:bCs/>
          <w:lang w:val="en-GB"/>
        </w:rPr>
        <w:t>Title</w:t>
      </w:r>
      <w:r w:rsidRPr="00244C7E">
        <w:rPr>
          <w:lang w:val="en-GB"/>
        </w:rPr>
        <w:t>: Definitions ICD-10</w:t>
      </w:r>
      <w:r w:rsidRPr="00544BD9">
        <w:rPr>
          <w:iCs/>
          <w:lang w:val="en-GB"/>
        </w:rPr>
        <w:t xml:space="preserve"> and NOMESCO codes</w:t>
      </w:r>
    </w:p>
    <w:p w14:paraId="2D06D03E" w14:textId="77777777" w:rsidR="006D40F5" w:rsidRPr="00244C7E" w:rsidRDefault="006D40F5" w:rsidP="006D40F5">
      <w:pPr>
        <w:spacing w:line="480" w:lineRule="auto"/>
        <w:rPr>
          <w:rFonts w:cs="Times New Roman"/>
          <w:b/>
          <w:bCs/>
          <w:lang w:val="en-GB"/>
        </w:rPr>
      </w:pPr>
      <w:r w:rsidRPr="00244C7E">
        <w:rPr>
          <w:rFonts w:cs="Times New Roman"/>
          <w:b/>
          <w:bCs/>
          <w:lang w:val="en-GB"/>
        </w:rPr>
        <w:t>Legend:</w:t>
      </w:r>
      <w:r w:rsidRPr="00244C7E">
        <w:rPr>
          <w:rFonts w:cs="Times New Roman"/>
          <w:lang w:val="en-GB"/>
        </w:rPr>
        <w:t xml:space="preserve"> </w:t>
      </w:r>
      <w:r w:rsidRPr="002707A0">
        <w:rPr>
          <w:rFonts w:cs="Times New Roman"/>
          <w:lang w:val="en-GB"/>
        </w:rPr>
        <w:t xml:space="preserve">Nordic Medico-Statistical Committee </w:t>
      </w:r>
      <w:r w:rsidRPr="00244C7E">
        <w:rPr>
          <w:rFonts w:cs="Times New Roman"/>
          <w:lang w:val="en-GB"/>
        </w:rPr>
        <w:t>(</w:t>
      </w:r>
      <w:r w:rsidRPr="002707A0">
        <w:rPr>
          <w:rFonts w:cs="Times New Roman"/>
          <w:lang w:val="en-GB"/>
        </w:rPr>
        <w:t>NOMESCO</w:t>
      </w:r>
      <w:r w:rsidRPr="00244C7E">
        <w:rPr>
          <w:rFonts w:cs="Times New Roman"/>
          <w:lang w:val="en-GB"/>
        </w:rPr>
        <w:t xml:space="preserve">) </w:t>
      </w:r>
      <w:r w:rsidRPr="002707A0">
        <w:rPr>
          <w:rFonts w:cs="Times New Roman"/>
          <w:lang w:val="en-GB"/>
        </w:rPr>
        <w:t>Classification of Surgical Procedures</w:t>
      </w:r>
      <w:r w:rsidRPr="00244C7E">
        <w:rPr>
          <w:rFonts w:cs="Times New Roman"/>
          <w:lang w:val="en-GB"/>
        </w:rPr>
        <w:t>. The International Classification of Diseases 10th revision (ICD-10)</w:t>
      </w:r>
    </w:p>
    <w:p w14:paraId="796FAF57" w14:textId="77777777" w:rsidR="006D40F5" w:rsidRPr="000B0A55" w:rsidRDefault="006D40F5" w:rsidP="006D40F5">
      <w:pPr>
        <w:spacing w:line="480" w:lineRule="auto"/>
        <w:rPr>
          <w:rFonts w:cs="Times New Roman"/>
          <w:lang w:val="en-GB"/>
        </w:rPr>
      </w:pPr>
      <w:r w:rsidRPr="00244C7E">
        <w:rPr>
          <w:rFonts w:cs="Times New Roman"/>
          <w:b/>
          <w:bCs/>
          <w:lang w:val="en-GB"/>
        </w:rPr>
        <w:t xml:space="preserve">Supplementary figure 1A-C </w:t>
      </w:r>
    </w:p>
    <w:p w14:paraId="4CA68E1F" w14:textId="77777777" w:rsidR="006D40F5" w:rsidRPr="00244C7E" w:rsidRDefault="006D40F5" w:rsidP="006D40F5">
      <w:pPr>
        <w:spacing w:line="480" w:lineRule="auto"/>
        <w:rPr>
          <w:rFonts w:cs="Times New Roman"/>
          <w:sz w:val="20"/>
          <w:szCs w:val="20"/>
          <w:lang w:val="en-GB"/>
        </w:rPr>
      </w:pPr>
      <w:r w:rsidRPr="00244C7E">
        <w:rPr>
          <w:rFonts w:cs="Times New Roman"/>
          <w:b/>
          <w:bCs/>
          <w:lang w:val="en-GB"/>
        </w:rPr>
        <w:t xml:space="preserve">Title: </w:t>
      </w:r>
      <w:r w:rsidRPr="00244C7E">
        <w:rPr>
          <w:rFonts w:cs="Times New Roman"/>
          <w:lang w:val="en-GB"/>
        </w:rPr>
        <w:t>Overview of treatment</w:t>
      </w:r>
    </w:p>
    <w:p w14:paraId="2CA71C4C" w14:textId="77777777" w:rsidR="006D40F5" w:rsidRPr="00244C7E" w:rsidRDefault="006D40F5" w:rsidP="006D40F5">
      <w:pPr>
        <w:spacing w:line="480" w:lineRule="auto"/>
        <w:rPr>
          <w:b/>
          <w:bCs/>
          <w:i/>
          <w:lang w:val="en-GB"/>
        </w:rPr>
      </w:pPr>
      <w:r w:rsidRPr="00244C7E">
        <w:rPr>
          <w:b/>
          <w:bCs/>
          <w:lang w:val="en-GB"/>
        </w:rPr>
        <w:t xml:space="preserve">Legend: </w:t>
      </w:r>
      <w:r w:rsidRPr="00244C7E">
        <w:rPr>
          <w:lang w:val="en-GB"/>
        </w:rPr>
        <w:t>Figure showing division of all procedures. Number of procedures colorectal cancer, n= 151, breast cancer, n = 176, and lung cancer, n=46</w:t>
      </w:r>
    </w:p>
    <w:p w14:paraId="21F54BB4" w14:textId="77777777" w:rsidR="006D40F5" w:rsidRPr="00244C7E" w:rsidRDefault="006D40F5" w:rsidP="006D40F5">
      <w:pPr>
        <w:spacing w:line="480" w:lineRule="auto"/>
        <w:rPr>
          <w:rFonts w:cs="Times New Roman"/>
          <w:sz w:val="20"/>
          <w:szCs w:val="20"/>
          <w:lang w:val="en-GB"/>
        </w:rPr>
      </w:pPr>
    </w:p>
    <w:p w14:paraId="5A6605CA" w14:textId="77777777" w:rsidR="006D40F5" w:rsidRPr="00244C7E" w:rsidRDefault="006D40F5" w:rsidP="006D40F5">
      <w:pPr>
        <w:spacing w:line="480" w:lineRule="auto"/>
        <w:rPr>
          <w:noProof/>
          <w:lang w:val="en-GB"/>
        </w:rPr>
      </w:pPr>
      <w:r w:rsidRPr="00244C7E">
        <w:rPr>
          <w:b/>
          <w:bCs/>
          <w:noProof/>
          <w:lang w:val="en-GB"/>
        </w:rPr>
        <w:t>Suplemental figure 2A-B</w:t>
      </w:r>
      <w:r w:rsidRPr="00244C7E">
        <w:rPr>
          <w:noProof/>
          <w:lang w:val="en-GB"/>
        </w:rPr>
        <w:t xml:space="preserve"> </w:t>
      </w:r>
    </w:p>
    <w:p w14:paraId="16F90894" w14:textId="77777777" w:rsidR="006D40F5" w:rsidRPr="00244C7E" w:rsidRDefault="006D40F5" w:rsidP="006D40F5">
      <w:pPr>
        <w:spacing w:line="480" w:lineRule="auto"/>
        <w:rPr>
          <w:noProof/>
          <w:lang w:val="en-GB"/>
        </w:rPr>
      </w:pPr>
      <w:r w:rsidRPr="00244C7E">
        <w:rPr>
          <w:b/>
          <w:bCs/>
          <w:noProof/>
          <w:lang w:val="en-GB"/>
        </w:rPr>
        <w:t xml:space="preserve">Title: </w:t>
      </w:r>
      <w:r w:rsidRPr="00244C7E">
        <w:rPr>
          <w:noProof/>
          <w:lang w:val="en-GB"/>
        </w:rPr>
        <w:t>Definition and identification of cancer status</w:t>
      </w:r>
    </w:p>
    <w:p w14:paraId="6ACAC258" w14:textId="77777777" w:rsidR="006D40F5" w:rsidRPr="00244C7E" w:rsidRDefault="006D40F5" w:rsidP="006D40F5">
      <w:pPr>
        <w:spacing w:line="480" w:lineRule="auto"/>
        <w:rPr>
          <w:rFonts w:cs="Times New Roman"/>
          <w:b/>
          <w:bCs/>
          <w:lang w:val="en-GB"/>
        </w:rPr>
      </w:pPr>
      <w:r w:rsidRPr="00244C7E">
        <w:rPr>
          <w:b/>
          <w:bCs/>
          <w:noProof/>
          <w:lang w:val="en-GB"/>
        </w:rPr>
        <w:t>Legend</w:t>
      </w:r>
      <w:r w:rsidRPr="00244C7E">
        <w:rPr>
          <w:noProof/>
          <w:lang w:val="en-GB"/>
        </w:rPr>
        <w:t xml:space="preserve">: </w:t>
      </w:r>
      <w:r w:rsidRPr="00244C7E">
        <w:rPr>
          <w:rFonts w:cs="Times New Roman"/>
          <w:lang w:val="en-GB"/>
        </w:rPr>
        <w:t>Active cancer was defined as a cancer diagnosis not followed by a potentially curative procedure 6 months from the date of diagnosis. Patients who did not receive a procedure were identified as having active cancer when they; declined active treatment, received palliative chemotherapy</w:t>
      </w:r>
      <w:r w:rsidRPr="004F7BC4">
        <w:rPr>
          <w:rFonts w:cs="Times New Roman"/>
          <w:lang w:val="en-GB"/>
        </w:rPr>
        <w:t xml:space="preserve"> </w:t>
      </w:r>
      <w:r>
        <w:rPr>
          <w:rFonts w:cs="Times New Roman"/>
          <w:lang w:val="en-GB"/>
        </w:rPr>
        <w:t>and/or radiotherapy</w:t>
      </w:r>
      <w:r w:rsidRPr="00244C7E">
        <w:rPr>
          <w:rFonts w:cs="Times New Roman"/>
          <w:lang w:val="en-GB"/>
        </w:rPr>
        <w:t xml:space="preserve">, were referred to a hospice or solely palliative care, or were discharged with a cancer diagnosis without receiving treatment or having exhausted all treatment options. </w:t>
      </w:r>
      <w:r w:rsidRPr="00244C7E">
        <w:rPr>
          <w:noProof/>
          <w:lang w:val="en-GB"/>
        </w:rPr>
        <w:t xml:space="preserve">During medical chart review all procedures were considered potentially curative. In our definition we had a predefined set of potentially curative procedures. </w:t>
      </w:r>
    </w:p>
    <w:p w14:paraId="7F8EAD17" w14:textId="77777777" w:rsidR="006D40F5" w:rsidRPr="00244C7E" w:rsidRDefault="006D40F5" w:rsidP="006D40F5">
      <w:pPr>
        <w:spacing w:line="480" w:lineRule="auto"/>
        <w:rPr>
          <w:rFonts w:cs="Times New Roman"/>
          <w:sz w:val="20"/>
          <w:szCs w:val="20"/>
          <w:lang w:val="en-GB"/>
        </w:rPr>
      </w:pPr>
    </w:p>
    <w:p w14:paraId="1F9346C4" w14:textId="77777777" w:rsidR="006D40F5" w:rsidRPr="00244C7E" w:rsidRDefault="006D40F5" w:rsidP="006D40F5">
      <w:pPr>
        <w:spacing w:line="480" w:lineRule="auto"/>
        <w:rPr>
          <w:rFonts w:cs="Times New Roman"/>
          <w:sz w:val="20"/>
          <w:szCs w:val="20"/>
          <w:lang w:val="en-GB"/>
        </w:rPr>
      </w:pPr>
    </w:p>
    <w:p w14:paraId="700E86F8" w14:textId="77777777" w:rsidR="006D40F5" w:rsidRPr="00244C7E" w:rsidRDefault="006D40F5" w:rsidP="006D40F5">
      <w:pPr>
        <w:spacing w:line="480" w:lineRule="auto"/>
        <w:rPr>
          <w:lang w:val="en-GB"/>
        </w:rPr>
      </w:pPr>
      <w:r w:rsidRPr="00244C7E">
        <w:rPr>
          <w:b/>
          <w:bCs/>
          <w:lang w:val="en-GB"/>
        </w:rPr>
        <w:lastRenderedPageBreak/>
        <w:t>Supplementary table 1</w:t>
      </w:r>
      <w:r w:rsidRPr="00244C7E">
        <w:rPr>
          <w:lang w:val="en-GB"/>
        </w:rPr>
        <w:t xml:space="preserve"> Definitions ICD</w:t>
      </w:r>
      <w:r w:rsidRPr="009625CF">
        <w:rPr>
          <w:lang w:val="en-GB"/>
        </w:rPr>
        <w:t>-10 and NOMESCO codes</w:t>
      </w:r>
    </w:p>
    <w:p w14:paraId="785CDA04" w14:textId="77777777" w:rsidR="006D40F5" w:rsidRPr="00244C7E" w:rsidRDefault="006D40F5" w:rsidP="006D40F5">
      <w:pPr>
        <w:pStyle w:val="ListParagraph"/>
        <w:spacing w:line="480" w:lineRule="auto"/>
        <w:rPr>
          <w:rFonts w:cs="Times New Roman"/>
          <w:sz w:val="20"/>
          <w:szCs w:val="20"/>
          <w:lang w:val="en-GB"/>
        </w:rPr>
      </w:pPr>
      <w:r w:rsidRPr="00244C7E">
        <w:rPr>
          <w:rFonts w:cs="Times New Roman"/>
          <w:sz w:val="20"/>
          <w:szCs w:val="20"/>
          <w:lang w:val="en-GB"/>
        </w:rPr>
        <w:t xml:space="preserve"> </w:t>
      </w:r>
    </w:p>
    <w:tbl>
      <w:tblPr>
        <w:tblW w:w="50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645"/>
        <w:gridCol w:w="1429"/>
        <w:gridCol w:w="2118"/>
        <w:gridCol w:w="3923"/>
      </w:tblGrid>
      <w:tr w:rsidR="006D40F5" w:rsidRPr="00244C7E" w14:paraId="1BF9DC88" w14:textId="77777777" w:rsidTr="00BD4028">
        <w:tc>
          <w:tcPr>
            <w:tcW w:w="902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24CA76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</w:p>
        </w:tc>
        <w:tc>
          <w:tcPr>
            <w:tcW w:w="1946" w:type="pct"/>
            <w:gridSpan w:val="2"/>
            <w:shd w:val="clear" w:color="auto" w:fill="auto"/>
            <w:vAlign w:val="center"/>
          </w:tcPr>
          <w:p w14:paraId="2777BFD9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  <w:r w:rsidRPr="00244C7E">
              <w:rPr>
                <w:rFonts w:cs="Times New Roman"/>
                <w:bCs/>
                <w:lang w:val="en-GB"/>
              </w:rPr>
              <w:t>Definitions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3807BD67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  <w:r w:rsidRPr="00244C7E">
              <w:rPr>
                <w:rFonts w:cs="Times New Roman"/>
                <w:bCs/>
                <w:lang w:val="en-GB"/>
              </w:rPr>
              <w:t xml:space="preserve">ICD-10 </w:t>
            </w:r>
            <w:r>
              <w:rPr>
                <w:rFonts w:cs="Times New Roman"/>
                <w:bCs/>
                <w:lang w:val="en-GB"/>
              </w:rPr>
              <w:t xml:space="preserve">and </w:t>
            </w:r>
            <w:r w:rsidRPr="00244C7E">
              <w:rPr>
                <w:rFonts w:cs="Times New Roman"/>
                <w:lang w:val="en-GB"/>
              </w:rPr>
              <w:t>NOMESCO</w:t>
            </w:r>
            <w:r>
              <w:rPr>
                <w:rFonts w:cs="Times New Roman"/>
                <w:lang w:val="en-GB"/>
              </w:rPr>
              <w:t xml:space="preserve"> codes</w:t>
            </w:r>
          </w:p>
        </w:tc>
      </w:tr>
      <w:tr w:rsidR="006D40F5" w:rsidRPr="00244C7E" w14:paraId="72688866" w14:textId="77777777" w:rsidTr="00BD4028">
        <w:tc>
          <w:tcPr>
            <w:tcW w:w="5000" w:type="pct"/>
            <w:gridSpan w:val="4"/>
            <w:shd w:val="clear" w:color="auto" w:fill="404040" w:themeFill="text1" w:themeFillTint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E0527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lang w:val="en-GB"/>
              </w:rPr>
            </w:pPr>
            <w:r w:rsidRPr="00244C7E">
              <w:rPr>
                <w:rFonts w:cs="Times New Roman"/>
                <w:color w:val="FFFFFF" w:themeColor="background1"/>
                <w:lang w:val="en-GB"/>
              </w:rPr>
              <w:t>Study population</w:t>
            </w:r>
          </w:p>
        </w:tc>
      </w:tr>
      <w:tr w:rsidR="006D40F5" w:rsidRPr="00244C7E" w14:paraId="790A2786" w14:textId="77777777" w:rsidTr="00BD4028">
        <w:tc>
          <w:tcPr>
            <w:tcW w:w="902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5AC17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lang w:val="en-GB"/>
              </w:rPr>
            </w:pPr>
            <w:r w:rsidRPr="00244C7E">
              <w:rPr>
                <w:rFonts w:cs="Times New Roman"/>
                <w:lang w:val="en-GB"/>
              </w:rPr>
              <w:t>Cancer</w:t>
            </w:r>
          </w:p>
        </w:tc>
        <w:tc>
          <w:tcPr>
            <w:tcW w:w="784" w:type="pct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E7ABB9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lang w:val="en-GB"/>
              </w:rPr>
            </w:pPr>
            <w:r w:rsidRPr="00244C7E">
              <w:rPr>
                <w:rFonts w:cs="Times New Roman"/>
                <w:lang w:val="en-GB"/>
              </w:rPr>
              <w:t>Defined from diagnosis codes</w:t>
            </w:r>
          </w:p>
        </w:tc>
        <w:tc>
          <w:tcPr>
            <w:tcW w:w="1162" w:type="pct"/>
            <w:vAlign w:val="center"/>
          </w:tcPr>
          <w:p w14:paraId="38B3A8FB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lang w:val="en-GB"/>
              </w:rPr>
            </w:pPr>
            <w:r w:rsidRPr="00244C7E">
              <w:rPr>
                <w:rFonts w:cs="Times New Roman"/>
                <w:bCs/>
                <w:lang w:val="en-GB"/>
              </w:rPr>
              <w:t>Breast cancer</w:t>
            </w:r>
          </w:p>
        </w:tc>
        <w:tc>
          <w:tcPr>
            <w:tcW w:w="215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677AE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lang w:val="en-GB"/>
              </w:rPr>
            </w:pPr>
            <w:r w:rsidRPr="00244C7E">
              <w:rPr>
                <w:rFonts w:cs="Times New Roman"/>
                <w:bCs/>
                <w:iCs/>
                <w:lang w:val="en-GB"/>
              </w:rPr>
              <w:t>ICD-10: DC50</w:t>
            </w:r>
          </w:p>
        </w:tc>
      </w:tr>
      <w:tr w:rsidR="006D40F5" w:rsidRPr="00244C7E" w14:paraId="6F88D0A3" w14:textId="77777777" w:rsidTr="00BD4028">
        <w:tc>
          <w:tcPr>
            <w:tcW w:w="902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B2D4D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</w:p>
        </w:tc>
        <w:tc>
          <w:tcPr>
            <w:tcW w:w="784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5B2EB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</w:p>
        </w:tc>
        <w:tc>
          <w:tcPr>
            <w:tcW w:w="1162" w:type="pct"/>
            <w:vAlign w:val="center"/>
          </w:tcPr>
          <w:p w14:paraId="2A4DDA4F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  <w:r w:rsidRPr="00244C7E">
              <w:rPr>
                <w:rFonts w:cs="Times New Roman"/>
                <w:bCs/>
                <w:lang w:val="en-GB"/>
              </w:rPr>
              <w:t>Lung cancer</w:t>
            </w:r>
          </w:p>
        </w:tc>
        <w:tc>
          <w:tcPr>
            <w:tcW w:w="215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CC2C6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iCs/>
                <w:lang w:val="en-GB"/>
              </w:rPr>
            </w:pPr>
            <w:r w:rsidRPr="00244C7E">
              <w:rPr>
                <w:rFonts w:cs="Times New Roman"/>
                <w:bCs/>
                <w:iCs/>
                <w:lang w:val="en-GB"/>
              </w:rPr>
              <w:t>ICD-10: DC34</w:t>
            </w:r>
          </w:p>
        </w:tc>
      </w:tr>
      <w:tr w:rsidR="006D40F5" w:rsidRPr="00244C7E" w14:paraId="263BC054" w14:textId="77777777" w:rsidTr="00BD4028">
        <w:tc>
          <w:tcPr>
            <w:tcW w:w="902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8EB95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</w:p>
        </w:tc>
        <w:tc>
          <w:tcPr>
            <w:tcW w:w="784" w:type="pct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2A266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</w:p>
        </w:tc>
        <w:tc>
          <w:tcPr>
            <w:tcW w:w="1162" w:type="pct"/>
            <w:vAlign w:val="center"/>
          </w:tcPr>
          <w:p w14:paraId="7C8CF2DA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  <w:r w:rsidRPr="00244C7E">
              <w:rPr>
                <w:rFonts w:cs="Times New Roman"/>
                <w:lang w:val="en-GB"/>
              </w:rPr>
              <w:t>Colorectal cancer</w:t>
            </w:r>
          </w:p>
        </w:tc>
        <w:tc>
          <w:tcPr>
            <w:tcW w:w="215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D8031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iCs/>
                <w:lang w:val="en-GB"/>
              </w:rPr>
            </w:pPr>
            <w:r w:rsidRPr="00244C7E">
              <w:rPr>
                <w:rFonts w:cs="Times New Roman"/>
                <w:lang w:val="en-GB"/>
              </w:rPr>
              <w:t>ICD-10: DC18, DC20, DC21</w:t>
            </w:r>
          </w:p>
        </w:tc>
      </w:tr>
      <w:tr w:rsidR="006D40F5" w:rsidRPr="00BD6DD9" w14:paraId="181E2D36" w14:textId="77777777" w:rsidTr="00BD4028">
        <w:trPr>
          <w:trHeight w:val="363"/>
        </w:trPr>
        <w:tc>
          <w:tcPr>
            <w:tcW w:w="5000" w:type="pct"/>
            <w:gridSpan w:val="4"/>
            <w:shd w:val="clear" w:color="auto" w:fill="404040" w:themeFill="text1" w:themeFillTint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E18E7" w14:textId="77777777" w:rsidR="006D40F5" w:rsidRPr="00244C7E" w:rsidRDefault="006D40F5" w:rsidP="00BD4028">
            <w:pPr>
              <w:tabs>
                <w:tab w:val="left" w:pos="1620"/>
              </w:tabs>
              <w:spacing w:line="480" w:lineRule="auto"/>
              <w:rPr>
                <w:rFonts w:cs="Times New Roman"/>
                <w:bCs/>
                <w:color w:val="FFFFFF" w:themeColor="background1"/>
                <w:lang w:val="en-GB"/>
              </w:rPr>
            </w:pPr>
            <w:r w:rsidRPr="00244C7E">
              <w:rPr>
                <w:rFonts w:cs="Times New Roman"/>
                <w:bCs/>
                <w:color w:val="FFFFFF" w:themeColor="background1"/>
                <w:lang w:val="en-GB"/>
              </w:rPr>
              <w:t>Pro</w:t>
            </w:r>
            <w:r w:rsidRPr="00244C7E">
              <w:rPr>
                <w:rFonts w:cs="Times New Roman"/>
                <w:bCs/>
                <w:color w:val="FFFFFF" w:themeColor="background1"/>
                <w:shd w:val="clear" w:color="auto" w:fill="404040" w:themeFill="text1" w:themeFillTint="BF"/>
                <w:lang w:val="en-GB"/>
              </w:rPr>
              <w:t>cedure codes to define active cancer</w:t>
            </w:r>
          </w:p>
        </w:tc>
      </w:tr>
      <w:tr w:rsidR="006D40F5" w:rsidRPr="001B7138" w14:paraId="1E13BF8A" w14:textId="77777777" w:rsidTr="00BD4028">
        <w:trPr>
          <w:trHeight w:val="1494"/>
        </w:trPr>
        <w:tc>
          <w:tcPr>
            <w:tcW w:w="90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93B8B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lang w:val="en-GB"/>
              </w:rPr>
            </w:pPr>
            <w:r w:rsidRPr="00244C7E">
              <w:rPr>
                <w:rFonts w:cs="Times New Roman"/>
                <w:bCs/>
                <w:lang w:val="en-GB"/>
              </w:rPr>
              <w:t>Breast cancer</w:t>
            </w:r>
          </w:p>
        </w:tc>
        <w:tc>
          <w:tcPr>
            <w:tcW w:w="1946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E35E9" w14:textId="77777777" w:rsidR="006D40F5" w:rsidRPr="00244C7E" w:rsidRDefault="006D40F5" w:rsidP="00BD4028">
            <w:pPr>
              <w:spacing w:line="480" w:lineRule="auto"/>
              <w:ind w:left="-108"/>
              <w:rPr>
                <w:rFonts w:cs="Times New Roman"/>
                <w:bCs/>
                <w:lang w:val="en-GB"/>
              </w:rPr>
            </w:pPr>
            <w:r w:rsidRPr="00244C7E">
              <w:rPr>
                <w:rFonts w:cs="Times New Roman"/>
                <w:bCs/>
                <w:lang w:val="en-GB"/>
              </w:rPr>
              <w:t>Defined from lack of procedural codes</w:t>
            </w:r>
          </w:p>
        </w:tc>
        <w:tc>
          <w:tcPr>
            <w:tcW w:w="215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7137E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  <w:r w:rsidRPr="00244C7E">
              <w:rPr>
                <w:rFonts w:cs="Times New Roman"/>
                <w:lang w:val="en-GB"/>
              </w:rPr>
              <w:t>NOMESCO</w:t>
            </w:r>
            <w:r>
              <w:rPr>
                <w:rFonts w:cs="Times New Roman"/>
                <w:lang w:val="en-GB"/>
              </w:rPr>
              <w:t>:</w:t>
            </w:r>
            <w:r w:rsidRPr="00244C7E">
              <w:rPr>
                <w:rFonts w:cs="Times New Roman"/>
                <w:bCs/>
                <w:lang w:val="en-GB"/>
              </w:rPr>
              <w:t xml:space="preserve"> KHAC, KHAB, KHAF</w:t>
            </w:r>
          </w:p>
        </w:tc>
      </w:tr>
      <w:tr w:rsidR="006D40F5" w:rsidRPr="00244C7E" w14:paraId="6D70D82D" w14:textId="77777777" w:rsidTr="00BD4028">
        <w:trPr>
          <w:trHeight w:val="1867"/>
        </w:trPr>
        <w:tc>
          <w:tcPr>
            <w:tcW w:w="90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7C0C9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  <w:r w:rsidRPr="00244C7E">
              <w:rPr>
                <w:rFonts w:cs="Times New Roman"/>
                <w:bCs/>
                <w:lang w:val="en-GB"/>
              </w:rPr>
              <w:t>Lung cancer</w:t>
            </w:r>
          </w:p>
        </w:tc>
        <w:tc>
          <w:tcPr>
            <w:tcW w:w="1946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9BCCF1" w14:textId="77777777" w:rsidR="006D40F5" w:rsidRPr="00244C7E" w:rsidRDefault="006D40F5" w:rsidP="00BD4028">
            <w:pPr>
              <w:spacing w:line="480" w:lineRule="auto"/>
              <w:ind w:left="-108"/>
              <w:rPr>
                <w:rFonts w:cs="Times New Roman"/>
                <w:bCs/>
                <w:lang w:val="en-GB"/>
              </w:rPr>
            </w:pPr>
            <w:r w:rsidRPr="00244C7E">
              <w:rPr>
                <w:rFonts w:cs="Times New Roman"/>
                <w:bCs/>
                <w:lang w:val="en-GB"/>
              </w:rPr>
              <w:t>Defined from lack of procedural codes</w:t>
            </w:r>
          </w:p>
        </w:tc>
        <w:tc>
          <w:tcPr>
            <w:tcW w:w="215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1FF03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iCs/>
                <w:lang w:val="en-GB"/>
              </w:rPr>
            </w:pPr>
            <w:r w:rsidRPr="00244C7E">
              <w:rPr>
                <w:rFonts w:cs="Times New Roman"/>
                <w:lang w:val="en-GB"/>
              </w:rPr>
              <w:t>NOMESCO</w:t>
            </w:r>
            <w:r>
              <w:rPr>
                <w:rFonts w:cs="Times New Roman"/>
                <w:lang w:val="en-GB"/>
              </w:rPr>
              <w:t>:</w:t>
            </w:r>
            <w:r w:rsidRPr="00244C7E">
              <w:rPr>
                <w:rFonts w:cs="Times New Roman"/>
                <w:bCs/>
                <w:lang w:val="en-GB"/>
              </w:rPr>
              <w:t xml:space="preserve"> KGDB, KGDC,</w:t>
            </w:r>
            <w:r w:rsidRPr="00244C7E">
              <w:rPr>
                <w:rFonts w:cs="Times New Roman"/>
                <w:bCs/>
                <w:color w:val="000000"/>
                <w:shd w:val="clear" w:color="auto" w:fill="FFFFFF"/>
                <w:lang w:val="en-GB"/>
              </w:rPr>
              <w:t xml:space="preserve"> BWGC23</w:t>
            </w:r>
          </w:p>
        </w:tc>
      </w:tr>
      <w:tr w:rsidR="006D40F5" w:rsidRPr="00BD6DD9" w14:paraId="67ECABEB" w14:textId="77777777" w:rsidTr="00BD4028">
        <w:trPr>
          <w:trHeight w:val="1867"/>
        </w:trPr>
        <w:tc>
          <w:tcPr>
            <w:tcW w:w="90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221822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  <w:r w:rsidRPr="00244C7E">
              <w:rPr>
                <w:rFonts w:cs="Times New Roman"/>
                <w:lang w:val="en-GB"/>
              </w:rPr>
              <w:t>Colorectal cancer</w:t>
            </w:r>
          </w:p>
        </w:tc>
        <w:tc>
          <w:tcPr>
            <w:tcW w:w="1946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4857A" w14:textId="77777777" w:rsidR="006D40F5" w:rsidRPr="00244C7E" w:rsidRDefault="006D40F5" w:rsidP="00BD4028">
            <w:pPr>
              <w:spacing w:line="480" w:lineRule="auto"/>
              <w:ind w:left="-108"/>
              <w:rPr>
                <w:rFonts w:cs="Times New Roman"/>
                <w:bCs/>
                <w:lang w:val="en-GB"/>
              </w:rPr>
            </w:pPr>
            <w:r w:rsidRPr="00244C7E">
              <w:rPr>
                <w:rFonts w:cs="Times New Roman"/>
                <w:bCs/>
                <w:lang w:val="en-GB"/>
              </w:rPr>
              <w:t>Defined from lack of procedural codes</w:t>
            </w:r>
          </w:p>
        </w:tc>
        <w:tc>
          <w:tcPr>
            <w:tcW w:w="215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16AD9" w14:textId="77777777" w:rsidR="006D40F5" w:rsidRPr="00244C7E" w:rsidRDefault="006D40F5" w:rsidP="00BD4028">
            <w:pPr>
              <w:spacing w:line="480" w:lineRule="auto"/>
              <w:rPr>
                <w:rFonts w:cs="Times New Roman"/>
                <w:bCs/>
                <w:lang w:val="en-GB"/>
              </w:rPr>
            </w:pPr>
            <w:r w:rsidRPr="00244C7E">
              <w:rPr>
                <w:rFonts w:cs="Times New Roman"/>
                <w:lang w:val="en-GB"/>
              </w:rPr>
              <w:t>NOMESCO</w:t>
            </w:r>
            <w:r w:rsidRPr="00244C7E">
              <w:rPr>
                <w:rFonts w:cs="Times New Roman"/>
                <w:bCs/>
                <w:lang w:val="en-GB"/>
              </w:rPr>
              <w:t>: KJFB30-31, KJFB33-34, KJFB40-41, KJFB43-44, KJFB46-47, KJFB50-51, KJFB53-54, KJFB56-57, KJFB60-61, KJFB63-64, KJFB96-97</w:t>
            </w:r>
            <w:r>
              <w:rPr>
                <w:rFonts w:cs="Times New Roman"/>
                <w:bCs/>
                <w:lang w:val="en-GB"/>
              </w:rPr>
              <w:t>, KJGB</w:t>
            </w:r>
          </w:p>
        </w:tc>
      </w:tr>
    </w:tbl>
    <w:p w14:paraId="7D8C5333" w14:textId="77777777" w:rsidR="006D40F5" w:rsidRPr="00244C7E" w:rsidRDefault="006D40F5" w:rsidP="006D40F5">
      <w:pPr>
        <w:pStyle w:val="ListParagraph"/>
        <w:spacing w:line="480" w:lineRule="auto"/>
        <w:rPr>
          <w:rFonts w:cs="Times New Roman"/>
          <w:sz w:val="20"/>
          <w:szCs w:val="20"/>
          <w:lang w:val="en-GB"/>
        </w:rPr>
      </w:pPr>
    </w:p>
    <w:p w14:paraId="0B60BCE6" w14:textId="77777777" w:rsidR="006D40F5" w:rsidRPr="00244C7E" w:rsidRDefault="006D40F5" w:rsidP="006D40F5">
      <w:pPr>
        <w:pStyle w:val="ListParagraph"/>
        <w:spacing w:line="480" w:lineRule="auto"/>
        <w:rPr>
          <w:rFonts w:cs="Times New Roman"/>
          <w:sz w:val="20"/>
          <w:szCs w:val="20"/>
          <w:lang w:val="en-GB"/>
        </w:rPr>
      </w:pPr>
    </w:p>
    <w:p w14:paraId="193B704A" w14:textId="77777777" w:rsidR="006D40F5" w:rsidRPr="00244C7E" w:rsidRDefault="006D40F5" w:rsidP="006D40F5">
      <w:pPr>
        <w:pStyle w:val="ListParagraph"/>
        <w:spacing w:line="480" w:lineRule="auto"/>
        <w:rPr>
          <w:rFonts w:cs="Times New Roman"/>
          <w:sz w:val="20"/>
          <w:szCs w:val="20"/>
          <w:lang w:val="en-GB"/>
        </w:rPr>
      </w:pPr>
    </w:p>
    <w:p w14:paraId="184F8B38" w14:textId="77777777" w:rsidR="006D40F5" w:rsidRDefault="006D40F5" w:rsidP="006D40F5">
      <w:pPr>
        <w:pStyle w:val="ListParagraph"/>
        <w:spacing w:line="480" w:lineRule="auto"/>
        <w:rPr>
          <w:rFonts w:cs="Times New Roman"/>
          <w:sz w:val="20"/>
          <w:szCs w:val="20"/>
          <w:lang w:val="en-GB"/>
        </w:rPr>
      </w:pPr>
      <w:r w:rsidRPr="00244C7E">
        <w:rPr>
          <w:rFonts w:cs="Times New Roman"/>
          <w:b/>
          <w:bCs/>
          <w:lang w:val="en-GB"/>
        </w:rPr>
        <w:lastRenderedPageBreak/>
        <w:t xml:space="preserve">Supplementary figure 1A-C </w:t>
      </w:r>
      <w:r w:rsidRPr="00244C7E">
        <w:rPr>
          <w:rFonts w:cs="Times New Roman"/>
          <w:lang w:val="en-GB"/>
        </w:rPr>
        <w:t>Overview of treatment</w:t>
      </w:r>
      <w:r w:rsidRPr="00244C7E">
        <w:rPr>
          <w:noProof/>
          <w:lang w:val="en-GB"/>
        </w:rPr>
        <w:t xml:space="preserve"> </w:t>
      </w:r>
      <w:r w:rsidRPr="00244C7E">
        <w:rPr>
          <w:noProof/>
          <w:lang w:val="en-GB"/>
        </w:rPr>
        <w:drawing>
          <wp:inline distT="0" distB="0" distL="0" distR="0" wp14:anchorId="252308F4" wp14:editId="4C1B4F08">
            <wp:extent cx="5610225" cy="3495675"/>
            <wp:effectExtent l="0" t="0" r="9525" b="9525"/>
            <wp:docPr id="10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87F5B9A0-5956-F630-F3C4-AB51CC711AF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E9CAFFF" w14:textId="77777777" w:rsidR="006D40F5" w:rsidRDefault="006D40F5" w:rsidP="006D40F5">
      <w:pPr>
        <w:pStyle w:val="ListParagraph"/>
        <w:spacing w:line="480" w:lineRule="auto"/>
        <w:rPr>
          <w:rFonts w:cs="Times New Roman"/>
          <w:sz w:val="20"/>
          <w:szCs w:val="20"/>
          <w:lang w:val="en-GB"/>
        </w:rPr>
      </w:pPr>
    </w:p>
    <w:p w14:paraId="1C189C83" w14:textId="77777777" w:rsidR="006D40F5" w:rsidRPr="00244C7E" w:rsidRDefault="006D40F5" w:rsidP="006D40F5">
      <w:pPr>
        <w:pStyle w:val="ListParagraph"/>
        <w:spacing w:line="480" w:lineRule="auto"/>
        <w:rPr>
          <w:rFonts w:cs="Times New Roman"/>
          <w:sz w:val="20"/>
          <w:szCs w:val="20"/>
          <w:lang w:val="en-GB"/>
        </w:rPr>
        <w:sectPr w:rsidR="006D40F5" w:rsidRPr="00244C7E" w:rsidSect="006D40F5">
          <w:pgSz w:w="11906" w:h="16838"/>
          <w:pgMar w:top="1440" w:right="1440" w:bottom="1440" w:left="1440" w:header="708" w:footer="708" w:gutter="0"/>
          <w:lnNumType w:countBy="1"/>
          <w:cols w:space="708"/>
          <w:docGrid w:linePitch="360"/>
        </w:sectPr>
      </w:pPr>
      <w:r>
        <w:rPr>
          <w:noProof/>
        </w:rPr>
        <w:drawing>
          <wp:inline distT="0" distB="0" distL="0" distR="0" wp14:anchorId="4EB3D04E" wp14:editId="634B177A">
            <wp:extent cx="5638027" cy="4277802"/>
            <wp:effectExtent l="0" t="0" r="1270" b="889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5FA3BFEF-D4FB-419E-1224-32C4E7F1A09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738FD04" w14:textId="77777777" w:rsidR="006D40F5" w:rsidRPr="00244C7E" w:rsidRDefault="006D40F5" w:rsidP="006D40F5">
      <w:pPr>
        <w:pStyle w:val="ListParagraph"/>
        <w:spacing w:line="480" w:lineRule="auto"/>
        <w:rPr>
          <w:rFonts w:cs="Times New Roman"/>
          <w:sz w:val="20"/>
          <w:szCs w:val="20"/>
          <w:lang w:val="en-GB"/>
        </w:rPr>
      </w:pPr>
      <w:r w:rsidRPr="00244C7E">
        <w:rPr>
          <w:noProof/>
          <w:lang w:val="en-GB"/>
        </w:rPr>
        <w:lastRenderedPageBreak/>
        <w:drawing>
          <wp:anchor distT="0" distB="0" distL="114300" distR="114300" simplePos="0" relativeHeight="251659264" behindDoc="0" locked="0" layoutInCell="1" allowOverlap="1" wp14:anchorId="52D086AD" wp14:editId="24CB6F25">
            <wp:simplePos x="0" y="0"/>
            <wp:positionH relativeFrom="margin">
              <wp:align>center</wp:align>
            </wp:positionH>
            <wp:positionV relativeFrom="paragraph">
              <wp:posOffset>356235</wp:posOffset>
            </wp:positionV>
            <wp:extent cx="9582150" cy="5372100"/>
            <wp:effectExtent l="0" t="0" r="0" b="0"/>
            <wp:wrapTopAndBottom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FC7A5AF2-A085-FB90-1AF7-FC60DF3C0B1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4F81D4" w14:textId="77777777" w:rsidR="006D40F5" w:rsidRPr="00244C7E" w:rsidRDefault="006D40F5" w:rsidP="006D40F5">
      <w:pPr>
        <w:pStyle w:val="ListParagraph"/>
        <w:spacing w:line="480" w:lineRule="auto"/>
        <w:rPr>
          <w:rFonts w:cs="Times New Roman"/>
          <w:sz w:val="20"/>
          <w:szCs w:val="20"/>
          <w:lang w:val="en-GB"/>
        </w:rPr>
        <w:sectPr w:rsidR="006D40F5" w:rsidRPr="00244C7E" w:rsidSect="00A47B12">
          <w:pgSz w:w="16838" w:h="11906" w:orient="landscape"/>
          <w:pgMar w:top="1440" w:right="1440" w:bottom="1440" w:left="1440" w:header="708" w:footer="708" w:gutter="0"/>
          <w:lnNumType w:countBy="1"/>
          <w:cols w:space="708"/>
          <w:docGrid w:linePitch="360"/>
        </w:sectPr>
      </w:pPr>
    </w:p>
    <w:p w14:paraId="65349A20" w14:textId="77777777" w:rsidR="006D40F5" w:rsidRPr="00244C7E" w:rsidRDefault="006D40F5" w:rsidP="006D40F5">
      <w:pPr>
        <w:pStyle w:val="ListParagraph"/>
        <w:spacing w:line="480" w:lineRule="auto"/>
        <w:rPr>
          <w:rFonts w:cs="Times New Roman"/>
          <w:sz w:val="20"/>
          <w:szCs w:val="20"/>
          <w:lang w:val="en-GB"/>
        </w:rPr>
      </w:pPr>
      <w:r w:rsidRPr="00244C7E">
        <w:rPr>
          <w:b/>
          <w:bCs/>
          <w:noProof/>
          <w:lang w:val="en-GB"/>
        </w:rPr>
        <w:lastRenderedPageBreak/>
        <w:t>Suplemental figure 2A-B</w:t>
      </w:r>
      <w:r w:rsidRPr="00244C7E">
        <w:rPr>
          <w:noProof/>
          <w:lang w:val="en-GB"/>
        </w:rPr>
        <w:t xml:space="preserve"> Definition and identification of cancer status</w:t>
      </w:r>
      <w:r>
        <w:rPr>
          <w:rFonts w:cs="Times New Roman"/>
          <w:noProof/>
          <w:sz w:val="20"/>
          <w:szCs w:val="20"/>
          <w:lang w:val="en-GB"/>
        </w:rPr>
        <w:drawing>
          <wp:inline distT="0" distB="0" distL="0" distR="0" wp14:anchorId="2B739F2E" wp14:editId="0DAE7F28">
            <wp:extent cx="6010414" cy="7029907"/>
            <wp:effectExtent l="0" t="0" r="0" b="0"/>
            <wp:docPr id="13" name="Picture 13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Diagram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8517" cy="703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99DFC" w14:textId="77777777" w:rsidR="006D40F5" w:rsidRPr="00244C7E" w:rsidRDefault="006D40F5" w:rsidP="006D40F5">
      <w:pPr>
        <w:rPr>
          <w:lang w:val="en-GB"/>
        </w:rPr>
      </w:pPr>
    </w:p>
    <w:p w14:paraId="41FE96A7" w14:textId="77777777" w:rsidR="006D40F5" w:rsidRPr="00D744D2" w:rsidRDefault="006D40F5" w:rsidP="006D40F5">
      <w:pPr>
        <w:rPr>
          <w:lang w:val="en-GB"/>
        </w:rPr>
      </w:pPr>
    </w:p>
    <w:p w14:paraId="5EE650CB" w14:textId="77777777" w:rsidR="006D40F5" w:rsidRPr="00B92F85" w:rsidRDefault="006D40F5" w:rsidP="006D40F5">
      <w:pPr>
        <w:rPr>
          <w:lang w:val="en-GB"/>
        </w:rPr>
      </w:pPr>
    </w:p>
    <w:p w14:paraId="2BC2C3F8" w14:textId="77777777" w:rsidR="004B5E07" w:rsidRDefault="004B5E07"/>
    <w:sectPr w:rsidR="004B5E07" w:rsidSect="00A47B12">
      <w:pgSz w:w="11906" w:h="16838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0F5"/>
    <w:rsid w:val="004B5E07"/>
    <w:rsid w:val="006D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88F11"/>
  <w15:chartTrackingRefBased/>
  <w15:docId w15:val="{FF4A7008-2F01-4A1E-A17F-10B56C3B2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0F5"/>
    <w:rPr>
      <w:rFonts w:ascii="Times New Roman" w:hAnsi="Times New Roman"/>
      <w:sz w:val="24"/>
      <w:lang w:val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40F5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6D40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ebastian%20K.%20Nielsen\Dropbox\Job\Gentofte\Onko\Validation%20of%20procedure%20based%20definition%20of%20active%20caner\Active%20cancer%20600%20efter%20m&#248;de%20med%20Morten%20og%20nina%2013-07-202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ebastian%20K.%20Nielsen\Dropbox\Job\Gentofte\Onko\Validation%20of%20procedure%20based%20definition%20of%20active%20caner\Active%20cancer%20600%20efter%20m&#248;de%20med%20Morten%20og%20nina%2013-07-2022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da-DK"/>
              <a:t>A) Breast cancer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8EAB-4628-BE7E-1608C6827B2A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8EAB-4628-BE7E-1608C6827B2A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8EAB-4628-BE7E-1608C6827B2A}"/>
              </c:ext>
            </c:extLst>
          </c:dPt>
          <c:cat>
            <c:strRef>
              <c:f>('Active cancer 601 pt 05-05-2022'!$L$922,'Active cancer 601 pt 05-05-2022'!$R$922:$S$922)</c:f>
              <c:strCache>
                <c:ptCount val="3"/>
                <c:pt idx="0">
                  <c:v>No procedure</c:v>
                </c:pt>
                <c:pt idx="1">
                  <c:v>KHAC (Mastectomy)</c:v>
                </c:pt>
                <c:pt idx="2">
                  <c:v>KHAB (Breast resection)</c:v>
                </c:pt>
              </c:strCache>
            </c:strRef>
          </c:cat>
          <c:val>
            <c:numRef>
              <c:f>('Active cancer 601 pt 05-05-2022'!$L$923,'Active cancer 601 pt 05-05-2022'!$R$923:$S$923)</c:f>
              <c:numCache>
                <c:formatCode>General</c:formatCode>
                <c:ptCount val="3"/>
                <c:pt idx="0">
                  <c:v>24</c:v>
                </c:pt>
                <c:pt idx="1">
                  <c:v>57</c:v>
                </c:pt>
                <c:pt idx="2">
                  <c:v>119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8EAB-4628-BE7E-1608C6827B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391314207"/>
        <c:axId val="391315455"/>
      </c:barChart>
      <c:catAx>
        <c:axId val="391314207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da-DK"/>
                  <a:t>Procedure type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91315455"/>
        <c:crosses val="autoZero"/>
        <c:auto val="1"/>
        <c:lblAlgn val="ctr"/>
        <c:lblOffset val="100"/>
        <c:noMultiLvlLbl val="0"/>
      </c:catAx>
      <c:valAx>
        <c:axId val="391315455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da-DK"/>
                  <a:t>Number of procedure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9131420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da-DK"/>
              <a:t>B) Lung cancer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('Active cancer 601 pt 05-05-2022'!$K$922,'Active cancer 601 pt 05-05-2022'!$O$922:$Q$922,'Active cancer 601 pt 05-05-2022'!$AS$922)</c:f>
              <c:strCache>
                <c:ptCount val="5"/>
                <c:pt idx="0">
                  <c:v>No procedure</c:v>
                </c:pt>
                <c:pt idx="1">
                  <c:v>KGDB (Lung resection)</c:v>
                </c:pt>
                <c:pt idx="2">
                  <c:v>KGDC (Lung lobectomy )</c:v>
                </c:pt>
                <c:pt idx="3">
                  <c:v>BWGC23 (Stereotactic body radiation therapy)</c:v>
                </c:pt>
                <c:pt idx="4">
                  <c:v>Other</c:v>
                </c:pt>
              </c:strCache>
            </c:strRef>
          </c:cat>
          <c:val>
            <c:numRef>
              <c:f>('Active cancer 601 pt 05-05-2022'!$K$923,'Active cancer 601 pt 05-05-2022'!$O$923:$Q$923,'Active cancer 601 pt 05-05-2022'!$AS$923)</c:f>
              <c:numCache>
                <c:formatCode>General</c:formatCode>
                <c:ptCount val="5"/>
                <c:pt idx="0">
                  <c:v>154</c:v>
                </c:pt>
                <c:pt idx="1">
                  <c:v>5</c:v>
                </c:pt>
                <c:pt idx="2">
                  <c:v>27</c:v>
                </c:pt>
                <c:pt idx="3">
                  <c:v>13</c:v>
                </c:pt>
                <c:pt idx="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D2A-4CFA-9F8A-91A1301074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458468255"/>
        <c:axId val="458468671"/>
      </c:barChart>
      <c:catAx>
        <c:axId val="458468255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da-DK"/>
                  <a:t>Procedure type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58468671"/>
        <c:crosses val="autoZero"/>
        <c:auto val="1"/>
        <c:lblAlgn val="ctr"/>
        <c:lblOffset val="100"/>
        <c:noMultiLvlLbl val="0"/>
      </c:catAx>
      <c:valAx>
        <c:axId val="45846867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da-DK"/>
                  <a:t>Number of procedures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5846825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da-DK"/>
              <a:t>C) Colorectal cancer</a:t>
            </a:r>
          </a:p>
          <a:p>
            <a:pPr>
              <a:defRPr/>
            </a:pPr>
            <a:endParaRPr lang="da-DK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45859181462471194"/>
          <c:y val="0.12133019818609338"/>
          <c:w val="0.52498133618807485"/>
          <c:h val="0.77923344063013289"/>
        </c:manualLayout>
      </c:layout>
      <c:barChart>
        <c:barDir val="bar"/>
        <c:grouping val="clustered"/>
        <c:varyColors val="0"/>
        <c:ser>
          <c:idx val="0"/>
          <c:order val="0"/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('Active cancer 601 pt 05-05-2022'!$J$922,'Active cancer 601 pt 05-05-2022'!$T$922:$U$922,'Active cancer 601 pt 05-05-2022'!$Z$922:$AC$922,'Active cancer 601 pt 05-05-2022'!$AJ$922:$AK$922,'Active cancer 601 pt 05-05-2022'!$AP$922,'Active cancer 601 pt 05-05-2022'!$AR$922)</c:f>
              <c:strCache>
                <c:ptCount val="11"/>
                <c:pt idx="0">
                  <c:v>No procedure</c:v>
                </c:pt>
                <c:pt idx="1">
                  <c:v>KJFB30 (Right hemicolectomy )</c:v>
                </c:pt>
                <c:pt idx="2">
                  <c:v>KJFB31 (Laparoscopic right hemicolectomy)</c:v>
                </c:pt>
                <c:pt idx="3">
                  <c:v>KJFB43 (Left hemicolectomy)</c:v>
                </c:pt>
                <c:pt idx="4">
                  <c:v>KJFB44  (Laparoscopic left hemicolectomy)</c:v>
                </c:pt>
                <c:pt idx="5">
                  <c:v>KJFB46 (Resection of colon sigmoideum)</c:v>
                </c:pt>
                <c:pt idx="6">
                  <c:v>KJFB47 (Laparoscopic  resection of colon sigmoideum)</c:v>
                </c:pt>
                <c:pt idx="7">
                  <c:v>KJFB60 (Resection of colon sigmoideum with colostomy )</c:v>
                </c:pt>
                <c:pt idx="8">
                  <c:v>KJFB61 (Laparoscopic resection of colon sigmoideum with colostomy)</c:v>
                </c:pt>
                <c:pt idx="9">
                  <c:v>KJGB (Resections and  excisions of rectum)</c:v>
                </c:pt>
                <c:pt idx="10">
                  <c:v>Other</c:v>
                </c:pt>
              </c:strCache>
              <c:extLst/>
            </c:strRef>
          </c:cat>
          <c:val>
            <c:numRef>
              <c:f>('Active cancer 601 pt 05-05-2022'!$J$923,'Active cancer 601 pt 05-05-2022'!$T$923:$U$923,'Active cancer 601 pt 05-05-2022'!$Z$923:$AC$923,'Active cancer 601 pt 05-05-2022'!$AJ$923:$AK$923,'Active cancer 601 pt 05-05-2022'!$AP$923,'Active cancer 601 pt 05-05-2022'!$AR$923)</c:f>
              <c:numCache>
                <c:formatCode>General</c:formatCode>
                <c:ptCount val="11"/>
                <c:pt idx="0">
                  <c:v>49</c:v>
                </c:pt>
                <c:pt idx="1">
                  <c:v>21</c:v>
                </c:pt>
                <c:pt idx="2">
                  <c:v>46</c:v>
                </c:pt>
                <c:pt idx="3">
                  <c:v>7</c:v>
                </c:pt>
                <c:pt idx="4">
                  <c:v>10</c:v>
                </c:pt>
                <c:pt idx="5">
                  <c:v>4</c:v>
                </c:pt>
                <c:pt idx="6">
                  <c:v>26</c:v>
                </c:pt>
                <c:pt idx="7">
                  <c:v>3</c:v>
                </c:pt>
                <c:pt idx="8">
                  <c:v>3</c:v>
                </c:pt>
                <c:pt idx="9">
                  <c:v>12</c:v>
                </c:pt>
                <c:pt idx="10">
                  <c:v>19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0FB5-4D26-B8B6-5837E1AA687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7519615"/>
        <c:axId val="7523359"/>
      </c:barChart>
      <c:catAx>
        <c:axId val="7519615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da-DK"/>
                  <a:t>Procedure type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523359"/>
        <c:crosses val="autoZero"/>
        <c:auto val="1"/>
        <c:lblAlgn val="ctr"/>
        <c:lblOffset val="100"/>
        <c:noMultiLvlLbl val="0"/>
      </c:catAx>
      <c:valAx>
        <c:axId val="752335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da-DK"/>
                  <a:t>Number of procedures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5196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2022-12-10T00:04:00Z</dcterms:created>
  <dcterms:modified xsi:type="dcterms:W3CDTF">2022-12-10T00:04:00Z</dcterms:modified>
</cp:coreProperties>
</file>