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C1A59" w14:textId="73958A41" w:rsidR="003434CE" w:rsidRPr="00F70000" w:rsidRDefault="003434CE" w:rsidP="003434CE">
      <w:pPr>
        <w:widowControl w:val="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F70000">
        <w:rPr>
          <w:rFonts w:ascii="Times New Roman" w:hAnsi="Times New Roman" w:cs="Times New Roman"/>
          <w:color w:val="000000" w:themeColor="text1"/>
          <w:kern w:val="2"/>
          <w:shd w:val="clear" w:color="auto" w:fill="FFFFFF"/>
          <w:lang w:bidi="ar"/>
        </w:rPr>
        <w:t xml:space="preserve">Supplementary Table 1 </w:t>
      </w:r>
      <w:r w:rsidR="00BA5463" w:rsidRPr="00F70000">
        <w:rPr>
          <w:rFonts w:ascii="Times New Roman" w:hAnsi="Times New Roman" w:cs="Times New Roman" w:hint="eastAsia"/>
          <w:color w:val="000000" w:themeColor="text1"/>
          <w:kern w:val="2"/>
          <w:shd w:val="clear" w:color="auto" w:fill="FFFFFF"/>
          <w:lang w:bidi="ar"/>
        </w:rPr>
        <w:t>T</w:t>
      </w:r>
      <w:r w:rsidRPr="00F70000">
        <w:rPr>
          <w:rFonts w:ascii="Times New Roman" w:hAnsi="Times New Roman" w:cs="Times New Roman"/>
          <w:color w:val="000000" w:themeColor="text1"/>
          <w:kern w:val="2"/>
          <w:shd w:val="clear" w:color="auto" w:fill="FFFFFF"/>
          <w:lang w:bidi="ar"/>
        </w:rPr>
        <w:t>he clinical features of ADPD patients in th</w:t>
      </w:r>
      <w:r w:rsidR="00BA5463" w:rsidRPr="00F70000">
        <w:rPr>
          <w:rFonts w:ascii="Times New Roman" w:hAnsi="Times New Roman" w:cs="Times New Roman" w:hint="eastAsia"/>
          <w:color w:val="000000" w:themeColor="text1"/>
          <w:kern w:val="2"/>
          <w:shd w:val="clear" w:color="auto" w:fill="FFFFFF"/>
          <w:lang w:bidi="ar"/>
        </w:rPr>
        <w:t>e</w:t>
      </w:r>
      <w:r w:rsidRPr="00F70000">
        <w:rPr>
          <w:rFonts w:ascii="Times New Roman" w:hAnsi="Times New Roman" w:cs="Times New Roman"/>
          <w:color w:val="000000" w:themeColor="text1"/>
          <w:kern w:val="2"/>
          <w:shd w:val="clear" w:color="auto" w:fill="FFFFFF"/>
          <w:lang w:bidi="ar"/>
        </w:rPr>
        <w:t xml:space="preserve"> study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2693"/>
      </w:tblGrid>
      <w:tr w:rsidR="003434CE" w:rsidRPr="003434CE" w14:paraId="41336346" w14:textId="77777777" w:rsidTr="004C3799"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1B974F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Variable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887668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Data</w:t>
            </w:r>
            <w:r w:rsidRPr="003434CE">
              <w:rPr>
                <w:rFonts w:ascii="Calibri" w:hAnsi="Calibri" w:cs="Times New Roman"/>
                <w:color w:val="000000" w:themeColor="text1"/>
                <w:kern w:val="2"/>
                <w:sz w:val="21"/>
                <w:lang w:bidi="ar"/>
              </w:rPr>
              <w:t> </w:t>
            </w: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(mean ± SD or %)</w:t>
            </w:r>
          </w:p>
        </w:tc>
      </w:tr>
      <w:tr w:rsidR="003434CE" w:rsidRPr="003434CE" w14:paraId="58058274" w14:textId="77777777" w:rsidTr="004C3799"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74590E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Female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896C1D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50.5% (202/400)</w:t>
            </w:r>
          </w:p>
        </w:tc>
      </w:tr>
      <w:tr w:rsidR="003434CE" w:rsidRPr="003434CE" w14:paraId="398759D1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A87E3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Age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BF0F3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57.27±11.78</w:t>
            </w:r>
          </w:p>
        </w:tc>
      </w:tr>
      <w:tr w:rsidR="003434CE" w:rsidRPr="003434CE" w14:paraId="5FA1F903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D81F7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 xml:space="preserve">Onset age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FAECF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53.45±11.50</w:t>
            </w:r>
          </w:p>
        </w:tc>
      </w:tr>
      <w:tr w:rsidR="003434CE" w:rsidRPr="003434CE" w14:paraId="528848F6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AE2AC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 xml:space="preserve">Disease duration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6C09E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3.83±3.98</w:t>
            </w:r>
          </w:p>
        </w:tc>
      </w:tr>
      <w:tr w:rsidR="003434CE" w:rsidRPr="003434CE" w14:paraId="49A07C74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3DDDB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Initial symptoms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30840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3434CE" w:rsidRPr="003434CE" w14:paraId="10D83AA6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35C10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 xml:space="preserve"> Tremor/rigidity/PIGD/NMS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F9732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252/74/58/16</w:t>
            </w:r>
          </w:p>
        </w:tc>
      </w:tr>
      <w:tr w:rsidR="003434CE" w:rsidRPr="003434CE" w14:paraId="7879F74C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EB1D8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Education(years)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98682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9.18±4.46 (range: 0-19)</w:t>
            </w:r>
          </w:p>
        </w:tc>
      </w:tr>
      <w:tr w:rsidR="003434CE" w:rsidRPr="003434CE" w14:paraId="502D430B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12926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 xml:space="preserve">Mean MOCA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49175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23.82±4.64 (range: 3-30)</w:t>
            </w:r>
          </w:p>
        </w:tc>
      </w:tr>
      <w:tr w:rsidR="003434CE" w:rsidRPr="003434CE" w14:paraId="3289DE1F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1DB7A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Cognitive function impairment(MOCA</w:t>
            </w:r>
            <w:r w:rsidRPr="003434CE">
              <w:rPr>
                <w:rFonts w:hint="eastAsia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＜</w:t>
            </w: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26)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DD965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59.36% (206/347)</w:t>
            </w:r>
          </w:p>
        </w:tc>
      </w:tr>
      <w:tr w:rsidR="003434CE" w:rsidRPr="003434CE" w14:paraId="2A039F5D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B0A6C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Mean FAB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BD629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15.48±2.69 (range: 4-18)</w:t>
            </w:r>
          </w:p>
        </w:tc>
      </w:tr>
      <w:tr w:rsidR="003434CE" w:rsidRPr="003434CE" w14:paraId="65CBFBC9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57CAA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 xml:space="preserve">Frontal function impairment (FAB&lt;16)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C6358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38.25% (127/332)</w:t>
            </w:r>
          </w:p>
        </w:tc>
      </w:tr>
      <w:tr w:rsidR="003434CE" w:rsidRPr="003434CE" w14:paraId="356EFA0F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73F89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 xml:space="preserve">UPDRS-III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D4BBA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27.65±15.66 (range: 2-92)</w:t>
            </w:r>
          </w:p>
        </w:tc>
      </w:tr>
      <w:tr w:rsidR="003434CE" w:rsidRPr="003434CE" w14:paraId="06840231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BE2F8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H&amp;Y stage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F35EA" w14:textId="389CE356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2.07±0.73 (range: 1-5</w:t>
            </w:r>
            <w:r w:rsidR="00995ADD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)</w:t>
            </w:r>
          </w:p>
        </w:tc>
      </w:tr>
      <w:tr w:rsidR="003434CE" w:rsidRPr="003434CE" w14:paraId="5F206E19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4BD6A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 xml:space="preserve">Depression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3340A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21.75% (87/400)</w:t>
            </w:r>
          </w:p>
        </w:tc>
      </w:tr>
      <w:tr w:rsidR="003434CE" w:rsidRPr="003434CE" w14:paraId="15074AB6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CA8B1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 xml:space="preserve">Anxiety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098EC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19.00% (76/400)</w:t>
            </w:r>
          </w:p>
        </w:tc>
      </w:tr>
      <w:tr w:rsidR="003434CE" w:rsidRPr="003434CE" w14:paraId="11FC1DB7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9EBB4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Motor fluctuation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42C17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15.00% (52/400)</w:t>
            </w:r>
          </w:p>
        </w:tc>
      </w:tr>
      <w:tr w:rsidR="003434CE" w:rsidRPr="003434CE" w14:paraId="53B2119B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CA12B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Dyskinesia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F9E20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6.25% (25/400)</w:t>
            </w:r>
          </w:p>
        </w:tc>
      </w:tr>
      <w:tr w:rsidR="003434CE" w:rsidRPr="003434CE" w14:paraId="27231DA1" w14:textId="77777777" w:rsidTr="004C379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A5B4B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Hyposmia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5358" w14:textId="66B2BEB6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32.00%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 xml:space="preserve"> </w:t>
            </w: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(128/400)</w:t>
            </w:r>
          </w:p>
        </w:tc>
      </w:tr>
      <w:tr w:rsidR="003434CE" w:rsidRPr="003434CE" w14:paraId="3A4BB3BC" w14:textId="77777777" w:rsidTr="004C379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3467FB" w14:textId="77777777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RBD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85CE64" w14:textId="724B279A" w:rsidR="003434CE" w:rsidRPr="003434CE" w:rsidRDefault="003434CE" w:rsidP="004C3799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39.19%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 xml:space="preserve"> </w:t>
            </w:r>
            <w:r w:rsidRPr="003434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shd w:val="clear" w:color="auto" w:fill="FFFFFF"/>
                <w:lang w:bidi="ar"/>
              </w:rPr>
              <w:t>(145/370)</w:t>
            </w:r>
          </w:p>
        </w:tc>
      </w:tr>
    </w:tbl>
    <w:p w14:paraId="053B123C" w14:textId="11461410" w:rsidR="003434CE" w:rsidRPr="00E42425" w:rsidRDefault="003434CE" w:rsidP="003434CE">
      <w:pPr>
        <w:widowControl w:val="0"/>
        <w:rPr>
          <w:rFonts w:ascii="Times New Roman" w:hAnsi="Times New Roman" w:cs="Times New Roman"/>
          <w:color w:val="000000" w:themeColor="text1"/>
          <w:kern w:val="2"/>
          <w:sz w:val="16"/>
          <w:szCs w:val="20"/>
          <w:shd w:val="clear" w:color="auto" w:fill="FFFFFF"/>
          <w:lang w:bidi="ar"/>
        </w:rPr>
      </w:pPr>
      <w:r w:rsidRPr="00E42425">
        <w:rPr>
          <w:rFonts w:ascii="Times New Roman" w:hAnsi="Times New Roman" w:cs="Times New Roman"/>
          <w:color w:val="000000" w:themeColor="text1"/>
          <w:kern w:val="2"/>
          <w:sz w:val="16"/>
          <w:szCs w:val="20"/>
          <w:shd w:val="clear" w:color="auto" w:fill="FFFFFF"/>
          <w:lang w:bidi="ar"/>
        </w:rPr>
        <w:t xml:space="preserve"> </w:t>
      </w:r>
      <w:r w:rsidR="00E42425" w:rsidRPr="00E42425">
        <w:rPr>
          <w:rFonts w:ascii="Times New Roman" w:hAnsi="Times New Roman" w:cs="Times New Roman"/>
          <w:color w:val="000000" w:themeColor="text1"/>
          <w:kern w:val="2"/>
          <w:sz w:val="16"/>
          <w:szCs w:val="20"/>
          <w:shd w:val="clear" w:color="auto" w:fill="FFFFFF"/>
          <w:lang w:bidi="ar"/>
        </w:rPr>
        <w:t xml:space="preserve">PIGD, Postural instability and gait disorders; NMS, </w:t>
      </w:r>
      <w:r w:rsidR="00E42425" w:rsidRPr="00E42425">
        <w:rPr>
          <w:rFonts w:ascii="Times New Roman" w:hAnsi="Times New Roman" w:cs="Times New Roman" w:hint="eastAsia"/>
          <w:color w:val="000000" w:themeColor="text1"/>
          <w:kern w:val="2"/>
          <w:sz w:val="16"/>
          <w:szCs w:val="20"/>
          <w:shd w:val="clear" w:color="auto" w:fill="FFFFFF"/>
          <w:lang w:bidi="ar"/>
        </w:rPr>
        <w:t>non</w:t>
      </w:r>
      <w:r w:rsidR="00E42425" w:rsidRPr="00E42425">
        <w:rPr>
          <w:rFonts w:ascii="Times New Roman" w:hAnsi="Times New Roman" w:cs="Times New Roman"/>
          <w:color w:val="000000" w:themeColor="text1"/>
          <w:kern w:val="2"/>
          <w:sz w:val="16"/>
          <w:szCs w:val="20"/>
          <w:shd w:val="clear" w:color="auto" w:fill="FFFFFF"/>
          <w:lang w:bidi="ar"/>
        </w:rPr>
        <w:t xml:space="preserve">-motor symptoms; MOCA, Montreal Cognitive Assessment; FAB, frontal assessment battery; RBD, Rapid eye movement sleep </w:t>
      </w:r>
      <w:proofErr w:type="spellStart"/>
      <w:r w:rsidR="00E42425" w:rsidRPr="00E42425">
        <w:rPr>
          <w:rFonts w:ascii="Times New Roman" w:hAnsi="Times New Roman" w:cs="Times New Roman"/>
          <w:color w:val="000000" w:themeColor="text1"/>
          <w:kern w:val="2"/>
          <w:sz w:val="16"/>
          <w:szCs w:val="20"/>
          <w:shd w:val="clear" w:color="auto" w:fill="FFFFFF"/>
          <w:lang w:bidi="ar"/>
        </w:rPr>
        <w:t>behaviour</w:t>
      </w:r>
      <w:proofErr w:type="spellEnd"/>
      <w:r w:rsidR="00E42425" w:rsidRPr="00E42425">
        <w:rPr>
          <w:rFonts w:ascii="Times New Roman" w:hAnsi="Times New Roman" w:cs="Times New Roman"/>
          <w:color w:val="000000" w:themeColor="text1"/>
          <w:kern w:val="2"/>
          <w:sz w:val="16"/>
          <w:szCs w:val="20"/>
          <w:shd w:val="clear" w:color="auto" w:fill="FFFFFF"/>
          <w:lang w:bidi="ar"/>
        </w:rPr>
        <w:t xml:space="preserve"> disorder; </w:t>
      </w:r>
    </w:p>
    <w:p w14:paraId="50B5D4EB" w14:textId="6AB62312" w:rsidR="003434CE" w:rsidRDefault="003434CE" w:rsidP="003434CE">
      <w:pPr>
        <w:widowControl w:val="0"/>
        <w:rPr>
          <w:rFonts w:ascii="Times New Roman" w:hAnsi="Times New Roman" w:cs="Times New Roman"/>
          <w:b/>
          <w:color w:val="494949"/>
          <w:sz w:val="20"/>
          <w:szCs w:val="20"/>
          <w:shd w:val="clear" w:color="auto" w:fill="FFFFFF"/>
        </w:rPr>
      </w:pPr>
    </w:p>
    <w:p w14:paraId="686C525D" w14:textId="1EA0980C" w:rsidR="003434CE" w:rsidRDefault="003434CE" w:rsidP="003434CE">
      <w:pPr>
        <w:widowControl w:val="0"/>
        <w:rPr>
          <w:rFonts w:ascii="Times New Roman" w:hAnsi="Times New Roman" w:cs="Times New Roman"/>
          <w:b/>
          <w:color w:val="494949"/>
          <w:sz w:val="20"/>
          <w:szCs w:val="20"/>
          <w:shd w:val="clear" w:color="auto" w:fill="FFFFFF"/>
        </w:rPr>
      </w:pPr>
    </w:p>
    <w:p w14:paraId="11F5CB2B" w14:textId="1D7FFD0D" w:rsidR="003434CE" w:rsidRDefault="003434CE" w:rsidP="003434CE">
      <w:pPr>
        <w:widowControl w:val="0"/>
        <w:rPr>
          <w:rFonts w:ascii="Times New Roman" w:hAnsi="Times New Roman" w:cs="Times New Roman"/>
          <w:b/>
          <w:color w:val="494949"/>
          <w:sz w:val="20"/>
          <w:szCs w:val="20"/>
          <w:shd w:val="clear" w:color="auto" w:fill="FFFFFF"/>
        </w:rPr>
      </w:pPr>
    </w:p>
    <w:p w14:paraId="521B99B0" w14:textId="77777777" w:rsidR="003434CE" w:rsidRDefault="003434CE" w:rsidP="003434CE">
      <w:pPr>
        <w:widowControl w:val="0"/>
        <w:rPr>
          <w:rFonts w:ascii="Times New Roman" w:hAnsi="Times New Roman" w:cs="Times New Roman"/>
          <w:b/>
          <w:color w:val="494949"/>
          <w:sz w:val="20"/>
          <w:szCs w:val="20"/>
          <w:shd w:val="clear" w:color="auto" w:fill="FFFFFF"/>
        </w:rPr>
      </w:pPr>
      <w:bookmarkStart w:id="0" w:name="_GoBack"/>
      <w:bookmarkEnd w:id="0"/>
    </w:p>
    <w:p w14:paraId="18ADAD04" w14:textId="4AE5DE51" w:rsidR="00DD71AF" w:rsidRDefault="00DD71AF" w:rsidP="00DD71AF">
      <w:pPr>
        <w:rPr>
          <w:rFonts w:ascii="Times" w:hAnsi="Times"/>
        </w:rPr>
      </w:pPr>
      <w:r>
        <w:rPr>
          <w:rFonts w:ascii="Times" w:hAnsi="Times"/>
        </w:rPr>
        <w:lastRenderedPageBreak/>
        <w:t xml:space="preserve">Supplementary </w:t>
      </w:r>
      <w:r w:rsidRPr="00061E3E">
        <w:rPr>
          <w:rFonts w:ascii="Times" w:hAnsi="Times"/>
        </w:rPr>
        <w:t xml:space="preserve">Table </w:t>
      </w:r>
      <w:r w:rsidR="003434CE">
        <w:rPr>
          <w:rFonts w:ascii="Times" w:hAnsi="Times"/>
        </w:rPr>
        <w:t xml:space="preserve">2 </w:t>
      </w:r>
      <w:r w:rsidR="00BA5463">
        <w:rPr>
          <w:rFonts w:ascii="Times" w:hAnsi="Times" w:hint="eastAsia"/>
        </w:rPr>
        <w:t>S</w:t>
      </w:r>
      <w:r w:rsidR="00F61E21">
        <w:rPr>
          <w:rFonts w:ascii="Times" w:hAnsi="Times" w:hint="eastAsia"/>
        </w:rPr>
        <w:t xml:space="preserve">tudies of </w:t>
      </w:r>
      <w:r>
        <w:rPr>
          <w:rFonts w:ascii="Times" w:hAnsi="Times"/>
        </w:rPr>
        <w:t xml:space="preserve">rare variants in </w:t>
      </w:r>
      <w:r>
        <w:rPr>
          <w:rFonts w:ascii="Times" w:hAnsi="Times"/>
          <w:i/>
        </w:rPr>
        <w:t>HTRA2</w:t>
      </w:r>
      <w:r>
        <w:rPr>
          <w:rFonts w:ascii="Times" w:hAnsi="Times"/>
        </w:rPr>
        <w:t xml:space="preserve"> identified in PD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18"/>
        <w:gridCol w:w="1275"/>
        <w:gridCol w:w="1701"/>
        <w:gridCol w:w="1134"/>
        <w:gridCol w:w="1843"/>
        <w:gridCol w:w="1701"/>
      </w:tblGrid>
      <w:tr w:rsidR="00DD71AF" w:rsidRPr="00061E3E" w14:paraId="7DE1C48A" w14:textId="77777777" w:rsidTr="00DD71AF">
        <w:tc>
          <w:tcPr>
            <w:tcW w:w="1271" w:type="dxa"/>
            <w:tcBorders>
              <w:bottom w:val="single" w:sz="4" w:space="0" w:color="auto"/>
              <w:right w:val="nil"/>
            </w:tcBorders>
          </w:tcPr>
          <w:p w14:paraId="59D32361" w14:textId="77777777" w:rsidR="00DD71AF" w:rsidRPr="00A317AA" w:rsidRDefault="00DD71AF" w:rsidP="00FC45AD">
            <w:pPr>
              <w:rPr>
                <w:rFonts w:ascii="Times" w:hAnsi="Times"/>
                <w:b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/>
                <w:bCs/>
                <w:sz w:val="16"/>
                <w:szCs w:val="28"/>
              </w:rPr>
              <w:t>Stud</w:t>
            </w:r>
            <w:r>
              <w:rPr>
                <w:rFonts w:ascii="Times" w:hAnsi="Times"/>
                <w:b/>
                <w:bCs/>
                <w:sz w:val="16"/>
                <w:szCs w:val="28"/>
              </w:rPr>
              <w:t>ies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14013188" w14:textId="77777777" w:rsidR="00DD71AF" w:rsidRPr="00A317AA" w:rsidRDefault="00DD71AF" w:rsidP="00FC45AD">
            <w:pPr>
              <w:rPr>
                <w:rFonts w:ascii="Times" w:hAnsi="Times"/>
                <w:b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/>
                <w:bCs/>
                <w:sz w:val="16"/>
                <w:szCs w:val="28"/>
              </w:rPr>
              <w:t>Origin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0CD5FA76" w14:textId="77777777" w:rsidR="00DD71AF" w:rsidRPr="00A317AA" w:rsidRDefault="00DD71AF" w:rsidP="00FC45AD">
            <w:pPr>
              <w:jc w:val="center"/>
              <w:rPr>
                <w:rFonts w:ascii="Times" w:hAnsi="Times"/>
                <w:b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/>
                <w:bCs/>
                <w:sz w:val="16"/>
                <w:szCs w:val="28"/>
              </w:rPr>
              <w:t xml:space="preserve">Methods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7F6425C" w14:textId="77777777" w:rsidR="00DD71AF" w:rsidRPr="00A317AA" w:rsidRDefault="00DD71AF" w:rsidP="00FC45AD">
            <w:pPr>
              <w:jc w:val="center"/>
              <w:rPr>
                <w:rFonts w:ascii="Times" w:hAnsi="Times"/>
                <w:b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/>
                <w:bCs/>
                <w:sz w:val="16"/>
                <w:szCs w:val="28"/>
              </w:rPr>
              <w:t>Number of PD Patients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D5C6D76" w14:textId="77777777" w:rsidR="00DD71AF" w:rsidRPr="00A317AA" w:rsidRDefault="00DD71AF" w:rsidP="00FC45AD">
            <w:pPr>
              <w:jc w:val="center"/>
              <w:rPr>
                <w:rFonts w:ascii="Times" w:hAnsi="Times"/>
                <w:b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/>
                <w:bCs/>
                <w:sz w:val="16"/>
                <w:szCs w:val="28"/>
              </w:rPr>
              <w:t>Number of Controls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2DDFF786" w14:textId="77777777" w:rsidR="00DD71AF" w:rsidRPr="00A317AA" w:rsidRDefault="00DD71AF" w:rsidP="00FC45AD">
            <w:pPr>
              <w:jc w:val="center"/>
              <w:rPr>
                <w:rFonts w:ascii="Times" w:hAnsi="Times"/>
                <w:b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/>
                <w:bCs/>
                <w:sz w:val="16"/>
                <w:szCs w:val="28"/>
              </w:rPr>
              <w:t>Putative Pathogenic Variants in PD Patients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14:paraId="0427973D" w14:textId="77777777" w:rsidR="00DD71AF" w:rsidRPr="00A317AA" w:rsidRDefault="00DD71AF" w:rsidP="00FC45AD">
            <w:pPr>
              <w:jc w:val="center"/>
              <w:rPr>
                <w:rFonts w:ascii="Times" w:hAnsi="Times"/>
                <w:b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/>
                <w:bCs/>
                <w:sz w:val="16"/>
                <w:szCs w:val="28"/>
              </w:rPr>
              <w:t>Putative Pathogenic Variants in Controls</w:t>
            </w:r>
          </w:p>
        </w:tc>
      </w:tr>
      <w:tr w:rsidR="00DD71AF" w:rsidRPr="00061E3E" w14:paraId="01DB46F6" w14:textId="77777777" w:rsidTr="00DD71AF">
        <w:tc>
          <w:tcPr>
            <w:tcW w:w="1271" w:type="dxa"/>
            <w:tcBorders>
              <w:bottom w:val="nil"/>
              <w:right w:val="nil"/>
            </w:tcBorders>
          </w:tcPr>
          <w:p w14:paraId="593DE9FA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 xml:space="preserve">Strauss </w:t>
            </w:r>
            <w:r w:rsidRPr="00A317AA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374601CC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Germany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13BFD11E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0C635DA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518</w:t>
            </w:r>
            <w:r w:rsidR="00F61E21">
              <w:rPr>
                <w:rFonts w:ascii="Times" w:hAnsi="Times" w:hint="eastAsia"/>
                <w:bCs/>
                <w:sz w:val="16"/>
                <w:szCs w:val="28"/>
              </w:rPr>
              <w:t xml:space="preserve"> 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(12.5% familial)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F0CD0C1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370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79B12672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26*</w:t>
            </w:r>
            <w:r w:rsidRPr="00DD71AF">
              <w:rPr>
                <w:rFonts w:ascii="Times" w:hAnsi="Times"/>
                <w:color w:val="000000" w:themeColor="text1"/>
                <w:sz w:val="16"/>
              </w:rPr>
              <w:t xml:space="preserve"> </w:t>
            </w: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A141S</w:t>
            </w:r>
          </w:p>
          <w:p w14:paraId="1C1CD54F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4* G399S#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14:paraId="192FEEC6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10*A141S</w:t>
            </w:r>
          </w:p>
          <w:p w14:paraId="5EE7E8CF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</w:p>
        </w:tc>
      </w:tr>
      <w:tr w:rsidR="00DD71AF" w:rsidRPr="00061E3E" w14:paraId="278163F1" w14:textId="77777777" w:rsidTr="00DD71AF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14:paraId="543E0536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 xml:space="preserve">Bogaerts </w:t>
            </w:r>
            <w:r w:rsidRPr="00A317AA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5ACB26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Belgian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8305C2D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4D0F5A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 xml:space="preserve">266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52C3D7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273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2FE845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1*R404W#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BEE7EC1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</w:p>
        </w:tc>
      </w:tr>
      <w:tr w:rsidR="00DD71AF" w:rsidRPr="00061E3E" w14:paraId="2F2ACF78" w14:textId="77777777" w:rsidTr="00DD71AF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14:paraId="29E3E660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 xml:space="preserve">Ross </w:t>
            </w:r>
            <w:r w:rsidRPr="00A317AA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09B1D7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Caucasian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F84B17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  <w:p w14:paraId="05657DDC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g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enotyping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9A25DC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95 familial</w:t>
            </w:r>
            <w:r w:rsidR="00F61E21">
              <w:rPr>
                <w:rFonts w:ascii="Times" w:hAnsi="Times" w:hint="eastAsia"/>
                <w:bCs/>
                <w:sz w:val="16"/>
                <w:szCs w:val="28"/>
              </w:rPr>
              <w:t xml:space="preserve"> 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(GS)</w:t>
            </w:r>
          </w:p>
          <w:p w14:paraId="31AB2098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8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90</w:t>
            </w:r>
            <w:r w:rsidR="00F61E21">
              <w:rPr>
                <w:rFonts w:ascii="Times" w:hAnsi="Times" w:hint="eastAsia"/>
                <w:bCs/>
                <w:sz w:val="16"/>
                <w:szCs w:val="28"/>
              </w:rPr>
              <w:t xml:space="preserve"> 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(genotyping)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0E3F7D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0</w:t>
            </w:r>
          </w:p>
          <w:p w14:paraId="76A650D5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479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57804F2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0</w:t>
            </w:r>
          </w:p>
          <w:p w14:paraId="4862A4A3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4*G399S#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B52CA33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0</w:t>
            </w:r>
          </w:p>
          <w:p w14:paraId="0223B6DC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2 *G399S</w:t>
            </w:r>
          </w:p>
        </w:tc>
      </w:tr>
      <w:tr w:rsidR="00DD71AF" w:rsidRPr="00061E3E" w14:paraId="60A351BE" w14:textId="77777777" w:rsidTr="00DD71AF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14:paraId="1865F542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 xml:space="preserve">Simón </w:t>
            </w:r>
            <w:r w:rsidRPr="00A317AA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7E941C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Caucasian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504B351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5FE64C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644 sporadic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12AA1C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828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14A5FF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5* G399S#</w:t>
            </w:r>
          </w:p>
          <w:p w14:paraId="08311FD3" w14:textId="77777777" w:rsidR="00DD71AF" w:rsidRPr="003434CE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3434CE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1</w:t>
            </w:r>
            <w:r w:rsidRPr="003434CE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*F172V</w:t>
            </w:r>
          </w:p>
          <w:p w14:paraId="5F9EA29D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1</w:t>
            </w: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*A227S#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3D14D61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6* G399S</w:t>
            </w:r>
          </w:p>
          <w:p w14:paraId="6F92751A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*W12C</w:t>
            </w:r>
          </w:p>
        </w:tc>
      </w:tr>
      <w:tr w:rsidR="00DD71AF" w:rsidRPr="00061E3E" w14:paraId="0EE61037" w14:textId="77777777" w:rsidTr="00DD71AF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14:paraId="7483C40E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Lin</w:t>
            </w:r>
            <w:r w:rsidRPr="00DD71AF">
              <w:rPr>
                <w:rFonts w:ascii="Times" w:hAnsi="Times"/>
                <w:bCs/>
                <w:i/>
                <w:color w:val="000000" w:themeColor="text1"/>
                <w:sz w:val="16"/>
                <w:szCs w:val="28"/>
              </w:rPr>
              <w:t xml:space="preserve"> et al.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054BB6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Chinese- Taiwan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C36846C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82EE17" w14:textId="323F5036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2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 xml:space="preserve">0 </w:t>
            </w:r>
            <w:r w:rsidR="00F61E21" w:rsidRPr="00A317AA">
              <w:rPr>
                <w:rFonts w:ascii="Times" w:hAnsi="Times"/>
                <w:bCs/>
                <w:sz w:val="16"/>
                <w:szCs w:val="28"/>
              </w:rPr>
              <w:t>familial</w:t>
            </w:r>
          </w:p>
          <w:p w14:paraId="33F4AD71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13 sporadic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AE8DA9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150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7D5C6B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</w:t>
            </w:r>
            <w:r w:rsidRPr="00DD71AF">
              <w:rPr>
                <w:rFonts w:ascii="Times" w:hAnsi="Times"/>
                <w:color w:val="000000" w:themeColor="text1"/>
                <w:sz w:val="16"/>
              </w:rPr>
              <w:t xml:space="preserve"> </w:t>
            </w: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c.906+3G&gt;A#</w:t>
            </w:r>
          </w:p>
          <w:p w14:paraId="674F4E69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</w:t>
            </w:r>
            <w:r w:rsidRPr="00DD71AF">
              <w:rPr>
                <w:rFonts w:ascii="Times" w:hAnsi="Times"/>
                <w:color w:val="000000" w:themeColor="text1"/>
                <w:sz w:val="16"/>
              </w:rPr>
              <w:t xml:space="preserve"> </w:t>
            </w: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P143A#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87FEE4E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</w:p>
        </w:tc>
      </w:tr>
      <w:tr w:rsidR="00DD71AF" w:rsidRPr="00061E3E" w14:paraId="3D23F176" w14:textId="77777777" w:rsidTr="00DD71AF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14:paraId="2B08B458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 xml:space="preserve">Wang </w:t>
            </w:r>
            <w:r w:rsidRPr="00DD71AF">
              <w:rPr>
                <w:rFonts w:ascii="Times" w:hAnsi="Times"/>
                <w:bCs/>
                <w:i/>
                <w:color w:val="000000" w:themeColor="text1"/>
                <w:sz w:val="16"/>
                <w:szCs w:val="28"/>
              </w:rPr>
              <w:t>et al.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7FB6DD0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C</w:t>
            </w: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hinese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3B06FDF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C09767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404 sporadic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7D18A5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504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273DB1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1*G26E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776A1A5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</w:p>
        </w:tc>
      </w:tr>
      <w:tr w:rsidR="00DD71AF" w:rsidRPr="00061E3E" w14:paraId="1C910081" w14:textId="77777777" w:rsidTr="00DD71AF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14:paraId="26F31063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 xml:space="preserve">Chen </w:t>
            </w:r>
            <w:r w:rsidRPr="00DD71AF">
              <w:rPr>
                <w:rFonts w:ascii="Times" w:hAnsi="Times"/>
                <w:bCs/>
                <w:i/>
                <w:color w:val="000000" w:themeColor="text1"/>
                <w:sz w:val="16"/>
                <w:szCs w:val="28"/>
              </w:rPr>
              <w:t>et al.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C87B9B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Chinese- Taiwan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3ADAC1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E6D1BC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6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091F44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606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016B38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</w:t>
            </w:r>
            <w:r w:rsidRPr="00DD71AF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T</w:t>
            </w: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215M#</w:t>
            </w:r>
          </w:p>
          <w:p w14:paraId="5B7AEC07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3*</w:t>
            </w:r>
            <w:r w:rsidRPr="00DD71AF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R</w:t>
            </w: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36W#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5BDBA96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2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*T215M</w:t>
            </w:r>
          </w:p>
          <w:p w14:paraId="2AABD181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</w:p>
        </w:tc>
      </w:tr>
      <w:tr w:rsidR="00DD71AF" w:rsidRPr="00061E3E" w14:paraId="29697E4D" w14:textId="77777777" w:rsidTr="00DD71AF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14:paraId="01CD2903" w14:textId="77777777" w:rsidR="00DD71AF" w:rsidRPr="003434CE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3434CE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C</w:t>
            </w:r>
            <w:r w:rsidRPr="003434CE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hao</w:t>
            </w:r>
            <w:r w:rsidRPr="003434CE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 xml:space="preserve"> </w:t>
            </w:r>
            <w:r w:rsidRPr="003434CE">
              <w:rPr>
                <w:rFonts w:ascii="Times" w:hAnsi="Times"/>
                <w:bCs/>
                <w:i/>
                <w:color w:val="000000" w:themeColor="text1"/>
                <w:sz w:val="16"/>
                <w:szCs w:val="28"/>
              </w:rPr>
              <w:t>et al.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AB0AE4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Chinese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CDAC83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g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enotyping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600CB6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7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D463E8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517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098130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CADFA56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1*G399S</w:t>
            </w:r>
          </w:p>
        </w:tc>
      </w:tr>
      <w:tr w:rsidR="00DD71AF" w:rsidRPr="00061E3E" w14:paraId="03E8F1E0" w14:textId="77777777" w:rsidTr="00DD71AF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14:paraId="4F1F0745" w14:textId="77777777" w:rsidR="00DD71AF" w:rsidRPr="003434CE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proofErr w:type="spellStart"/>
            <w:r w:rsidRPr="003434CE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Tzoulis</w:t>
            </w:r>
            <w:proofErr w:type="spellEnd"/>
            <w:r w:rsidRPr="003434CE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 xml:space="preserve"> </w:t>
            </w:r>
            <w:r w:rsidRPr="003434CE">
              <w:rPr>
                <w:rFonts w:ascii="Times" w:hAnsi="Times"/>
                <w:bCs/>
                <w:i/>
                <w:color w:val="000000" w:themeColor="text1"/>
                <w:sz w:val="16"/>
                <w:szCs w:val="28"/>
              </w:rPr>
              <w:t>et al.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66BDDA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Caucasian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8E4198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g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enotyping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771F31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F44C67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204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23EEB3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2*G399S#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C8921F8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1*G399S</w:t>
            </w:r>
          </w:p>
        </w:tc>
      </w:tr>
      <w:tr w:rsidR="00DD71AF" w:rsidRPr="00061E3E" w14:paraId="3C6325D1" w14:textId="77777777" w:rsidTr="00DD71AF"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14:paraId="1A93DC7E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proofErr w:type="spellStart"/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Youn</w:t>
            </w:r>
            <w:proofErr w:type="spellEnd"/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 xml:space="preserve"> </w:t>
            </w:r>
            <w:r w:rsidRPr="00DD71AF">
              <w:rPr>
                <w:rFonts w:ascii="Times" w:hAnsi="Times"/>
                <w:bCs/>
                <w:i/>
                <w:color w:val="000000" w:themeColor="text1"/>
                <w:sz w:val="16"/>
                <w:szCs w:val="28"/>
              </w:rPr>
              <w:t>et al.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7E9781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K</w:t>
            </w: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orea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486FF83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Panel sequence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0521A6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4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 xml:space="preserve"> familial</w:t>
            </w:r>
          </w:p>
          <w:p w14:paraId="11E8CE13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6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 xml:space="preserve">6 sporadic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36708B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2883C77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A317AA">
              <w:rPr>
                <w:rFonts w:ascii="Times" w:hAnsi="Times"/>
                <w:bCs/>
                <w:sz w:val="16"/>
                <w:szCs w:val="28"/>
              </w:rPr>
              <w:t>*E418G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F84955F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</w:p>
        </w:tc>
      </w:tr>
      <w:tr w:rsidR="00DD71AF" w:rsidRPr="00061E3E" w14:paraId="29294E44" w14:textId="77777777" w:rsidTr="00DD71AF">
        <w:tc>
          <w:tcPr>
            <w:tcW w:w="1271" w:type="dxa"/>
            <w:tcBorders>
              <w:top w:val="nil"/>
              <w:right w:val="nil"/>
            </w:tcBorders>
          </w:tcPr>
          <w:p w14:paraId="42AEA7A1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Current study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4161AA1F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/>
                <w:bCs/>
                <w:sz w:val="16"/>
                <w:szCs w:val="28"/>
              </w:rPr>
              <w:t>Mainland China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5AC850E9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>
              <w:rPr>
                <w:rFonts w:ascii="Times" w:hAnsi="Times" w:hint="eastAsia"/>
                <w:bCs/>
                <w:sz w:val="16"/>
                <w:szCs w:val="28"/>
              </w:rPr>
              <w:t>N</w:t>
            </w:r>
            <w:r>
              <w:rPr>
                <w:rFonts w:ascii="Times" w:hAnsi="Times"/>
                <w:bCs/>
                <w:sz w:val="16"/>
                <w:szCs w:val="28"/>
              </w:rPr>
              <w:t>GS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51D4D8D4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>
              <w:rPr>
                <w:rFonts w:ascii="Times" w:hAnsi="Times"/>
                <w:bCs/>
                <w:sz w:val="16"/>
                <w:szCs w:val="28"/>
              </w:rPr>
              <w:t>400 ADPD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D8F2337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A317AA">
              <w:rPr>
                <w:rFonts w:ascii="Times" w:hAnsi="Times" w:hint="eastAsia"/>
                <w:bCs/>
                <w:sz w:val="16"/>
                <w:szCs w:val="2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2746EBE5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1*R18W#</w:t>
            </w:r>
          </w:p>
          <w:p w14:paraId="66D46DDB" w14:textId="77777777" w:rsidR="00DD71AF" w:rsidRPr="00DD71AF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DD71AF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1</w:t>
            </w:r>
            <w:r w:rsidRPr="00DD71AF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*K237N#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7E875733" w14:textId="77777777" w:rsidR="00DD71AF" w:rsidRPr="00A317AA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</w:p>
        </w:tc>
      </w:tr>
    </w:tbl>
    <w:p w14:paraId="30AC6198" w14:textId="77777777" w:rsidR="00DD71AF" w:rsidRPr="00290110" w:rsidRDefault="00DD71AF" w:rsidP="00DD71AF">
      <w:pPr>
        <w:rPr>
          <w:rFonts w:ascii="Times" w:hAnsi="Times"/>
          <w:sz w:val="18"/>
        </w:rPr>
      </w:pPr>
      <w:r w:rsidRPr="00290110">
        <w:rPr>
          <w:rFonts w:ascii="Times" w:hAnsi="Times"/>
          <w:sz w:val="18"/>
        </w:rPr>
        <w:t xml:space="preserve"># pathogenic; </w:t>
      </w:r>
    </w:p>
    <w:p w14:paraId="6028C45B" w14:textId="77777777" w:rsidR="00DD71AF" w:rsidRDefault="00DD71AF">
      <w:pPr>
        <w:rPr>
          <w:rFonts w:ascii="Times" w:hAnsi="Times"/>
        </w:rPr>
      </w:pPr>
    </w:p>
    <w:p w14:paraId="1701C37C" w14:textId="77777777" w:rsidR="00DD71AF" w:rsidRDefault="00DD71AF" w:rsidP="00DD71AF">
      <w:pPr>
        <w:rPr>
          <w:rFonts w:ascii="Times" w:hAnsi="Times"/>
        </w:rPr>
      </w:pPr>
    </w:p>
    <w:p w14:paraId="39B51928" w14:textId="77777777" w:rsidR="00DD71AF" w:rsidRDefault="00DD71AF" w:rsidP="00DD71AF">
      <w:pPr>
        <w:rPr>
          <w:rFonts w:ascii="Times" w:hAnsi="Times"/>
        </w:rPr>
      </w:pPr>
    </w:p>
    <w:p w14:paraId="7392D457" w14:textId="6F8EA942" w:rsidR="00DD71AF" w:rsidRDefault="00DD71AF" w:rsidP="00DD71AF">
      <w:pPr>
        <w:rPr>
          <w:rFonts w:ascii="Times" w:hAnsi="Times"/>
        </w:rPr>
      </w:pPr>
      <w:r>
        <w:rPr>
          <w:rFonts w:ascii="Times" w:hAnsi="Times"/>
        </w:rPr>
        <w:lastRenderedPageBreak/>
        <w:t xml:space="preserve">Supplementary </w:t>
      </w:r>
      <w:r w:rsidRPr="00061E3E">
        <w:rPr>
          <w:rFonts w:ascii="Times" w:hAnsi="Times"/>
        </w:rPr>
        <w:t xml:space="preserve">Table </w:t>
      </w:r>
      <w:r w:rsidR="003434CE">
        <w:rPr>
          <w:rFonts w:ascii="Times" w:hAnsi="Times"/>
        </w:rPr>
        <w:t>3</w:t>
      </w:r>
      <w:r>
        <w:rPr>
          <w:rFonts w:ascii="Times" w:hAnsi="Times"/>
        </w:rPr>
        <w:t xml:space="preserve"> </w:t>
      </w:r>
      <w:r w:rsidR="00BA5463">
        <w:rPr>
          <w:rFonts w:ascii="Times" w:hAnsi="Times" w:hint="eastAsia"/>
        </w:rPr>
        <w:t>S</w:t>
      </w:r>
      <w:r w:rsidR="00F61E21">
        <w:rPr>
          <w:rFonts w:ascii="Times" w:hAnsi="Times" w:hint="eastAsia"/>
        </w:rPr>
        <w:t xml:space="preserve">tudies of </w:t>
      </w:r>
      <w:r>
        <w:rPr>
          <w:rFonts w:ascii="Times" w:hAnsi="Times"/>
        </w:rPr>
        <w:t xml:space="preserve">rare variants in </w:t>
      </w:r>
      <w:r w:rsidRPr="00DD71AF">
        <w:rPr>
          <w:rFonts w:ascii="Times" w:hAnsi="Times"/>
          <w:i/>
        </w:rPr>
        <w:t>CHCHD2</w:t>
      </w:r>
      <w:r>
        <w:rPr>
          <w:rFonts w:ascii="Times" w:hAnsi="Times"/>
        </w:rPr>
        <w:t xml:space="preserve"> identified in PD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1684"/>
        <w:gridCol w:w="1663"/>
        <w:gridCol w:w="2813"/>
        <w:gridCol w:w="1268"/>
        <w:gridCol w:w="2447"/>
        <w:gridCol w:w="2250"/>
      </w:tblGrid>
      <w:tr w:rsidR="00DD71AF" w:rsidRPr="00061E3E" w14:paraId="538D64B2" w14:textId="77777777" w:rsidTr="00DD71AF">
        <w:tc>
          <w:tcPr>
            <w:tcW w:w="1825" w:type="dxa"/>
            <w:tcBorders>
              <w:bottom w:val="single" w:sz="4" w:space="0" w:color="auto"/>
              <w:right w:val="nil"/>
            </w:tcBorders>
          </w:tcPr>
          <w:p w14:paraId="62E91260" w14:textId="77777777" w:rsidR="00DD71AF" w:rsidRPr="00D97D03" w:rsidRDefault="00DD71AF" w:rsidP="00FC45AD">
            <w:pPr>
              <w:rPr>
                <w:rFonts w:ascii="Times" w:hAnsi="Times"/>
                <w:b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/>
                <w:bCs/>
                <w:sz w:val="16"/>
                <w:szCs w:val="28"/>
              </w:rPr>
              <w:t>Stud</w:t>
            </w:r>
            <w:r>
              <w:rPr>
                <w:rFonts w:ascii="Times" w:hAnsi="Times"/>
                <w:b/>
                <w:bCs/>
                <w:sz w:val="16"/>
                <w:szCs w:val="28"/>
              </w:rPr>
              <w:t>ies</w:t>
            </w:r>
          </w:p>
        </w:tc>
        <w:tc>
          <w:tcPr>
            <w:tcW w:w="1684" w:type="dxa"/>
            <w:tcBorders>
              <w:left w:val="nil"/>
              <w:bottom w:val="single" w:sz="4" w:space="0" w:color="auto"/>
              <w:right w:val="nil"/>
            </w:tcBorders>
          </w:tcPr>
          <w:p w14:paraId="2272E7FC" w14:textId="77777777" w:rsidR="00DD71AF" w:rsidRPr="00D97D03" w:rsidRDefault="00DD71AF" w:rsidP="00FC45AD">
            <w:pPr>
              <w:rPr>
                <w:rFonts w:ascii="Times" w:hAnsi="Times"/>
                <w:b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/>
                <w:bCs/>
                <w:sz w:val="16"/>
                <w:szCs w:val="28"/>
              </w:rPr>
              <w:t>Origin</w:t>
            </w:r>
          </w:p>
        </w:tc>
        <w:tc>
          <w:tcPr>
            <w:tcW w:w="1663" w:type="dxa"/>
            <w:tcBorders>
              <w:left w:val="nil"/>
              <w:bottom w:val="single" w:sz="4" w:space="0" w:color="auto"/>
              <w:right w:val="nil"/>
            </w:tcBorders>
          </w:tcPr>
          <w:p w14:paraId="2D3A72BC" w14:textId="77777777" w:rsidR="00DD71AF" w:rsidRPr="00D97D03" w:rsidRDefault="00DD71AF" w:rsidP="00FC45AD">
            <w:pPr>
              <w:rPr>
                <w:rFonts w:ascii="Times" w:hAnsi="Times"/>
                <w:b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/>
                <w:bCs/>
                <w:sz w:val="16"/>
                <w:szCs w:val="28"/>
              </w:rPr>
              <w:t xml:space="preserve">Methods </w:t>
            </w:r>
          </w:p>
        </w:tc>
        <w:tc>
          <w:tcPr>
            <w:tcW w:w="2813" w:type="dxa"/>
            <w:tcBorders>
              <w:left w:val="nil"/>
              <w:bottom w:val="single" w:sz="4" w:space="0" w:color="auto"/>
              <w:right w:val="nil"/>
            </w:tcBorders>
          </w:tcPr>
          <w:p w14:paraId="36505503" w14:textId="77777777" w:rsidR="00DD71AF" w:rsidRPr="00D97D03" w:rsidRDefault="00DD71AF" w:rsidP="00FC45AD">
            <w:pPr>
              <w:rPr>
                <w:rFonts w:ascii="Times" w:hAnsi="Times"/>
                <w:b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/>
                <w:bCs/>
                <w:sz w:val="16"/>
                <w:szCs w:val="28"/>
              </w:rPr>
              <w:t>Number of PD Patients</w:t>
            </w:r>
          </w:p>
        </w:tc>
        <w:tc>
          <w:tcPr>
            <w:tcW w:w="1268" w:type="dxa"/>
            <w:tcBorders>
              <w:left w:val="nil"/>
              <w:bottom w:val="single" w:sz="4" w:space="0" w:color="auto"/>
              <w:right w:val="nil"/>
            </w:tcBorders>
          </w:tcPr>
          <w:p w14:paraId="42DA2F34" w14:textId="77777777" w:rsidR="00DD71AF" w:rsidRPr="00D97D03" w:rsidRDefault="00DD71AF" w:rsidP="00FC45AD">
            <w:pPr>
              <w:rPr>
                <w:rFonts w:ascii="Times" w:hAnsi="Times"/>
                <w:b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/>
                <w:bCs/>
                <w:sz w:val="16"/>
                <w:szCs w:val="28"/>
              </w:rPr>
              <w:t>Number of Controls</w:t>
            </w:r>
          </w:p>
        </w:tc>
        <w:tc>
          <w:tcPr>
            <w:tcW w:w="2447" w:type="dxa"/>
            <w:tcBorders>
              <w:left w:val="nil"/>
              <w:bottom w:val="single" w:sz="4" w:space="0" w:color="auto"/>
              <w:right w:val="nil"/>
            </w:tcBorders>
          </w:tcPr>
          <w:p w14:paraId="4751B2EF" w14:textId="77777777" w:rsidR="00DD71AF" w:rsidRPr="00D97D03" w:rsidRDefault="00DD71AF" w:rsidP="00FC45AD">
            <w:pPr>
              <w:rPr>
                <w:rFonts w:ascii="Times" w:hAnsi="Times"/>
                <w:b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/>
                <w:bCs/>
                <w:sz w:val="16"/>
                <w:szCs w:val="28"/>
              </w:rPr>
              <w:t>Putative Pathogenic Variants in PD Patients</w:t>
            </w:r>
          </w:p>
        </w:tc>
        <w:tc>
          <w:tcPr>
            <w:tcW w:w="2250" w:type="dxa"/>
            <w:tcBorders>
              <w:left w:val="nil"/>
              <w:bottom w:val="single" w:sz="4" w:space="0" w:color="auto"/>
            </w:tcBorders>
          </w:tcPr>
          <w:p w14:paraId="244A5AE2" w14:textId="77777777" w:rsidR="00DD71AF" w:rsidRPr="00D97D03" w:rsidRDefault="00DD71AF" w:rsidP="00FC45AD">
            <w:pPr>
              <w:rPr>
                <w:rFonts w:ascii="Times" w:hAnsi="Times"/>
                <w:b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/>
                <w:bCs/>
                <w:sz w:val="16"/>
                <w:szCs w:val="28"/>
              </w:rPr>
              <w:t>Putative Pathogenic Variants in Controls</w:t>
            </w:r>
          </w:p>
        </w:tc>
      </w:tr>
      <w:tr w:rsidR="00DD71AF" w:rsidRPr="00061E3E" w14:paraId="1AB5AFDE" w14:textId="77777777" w:rsidTr="00DD71AF">
        <w:tc>
          <w:tcPr>
            <w:tcW w:w="1825" w:type="dxa"/>
            <w:tcBorders>
              <w:bottom w:val="nil"/>
              <w:right w:val="nil"/>
            </w:tcBorders>
          </w:tcPr>
          <w:p w14:paraId="725CDD46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proofErr w:type="spellStart"/>
            <w:r w:rsidRPr="00D97D03">
              <w:rPr>
                <w:rFonts w:ascii="Times" w:hAnsi="Times"/>
                <w:bCs/>
                <w:sz w:val="16"/>
                <w:szCs w:val="28"/>
              </w:rPr>
              <w:t>Funayama</w:t>
            </w:r>
            <w:proofErr w:type="spellEnd"/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left w:val="nil"/>
              <w:bottom w:val="nil"/>
              <w:right w:val="nil"/>
            </w:tcBorders>
          </w:tcPr>
          <w:p w14:paraId="6FA1B3BF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J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apanese</w:t>
            </w:r>
          </w:p>
        </w:tc>
        <w:tc>
          <w:tcPr>
            <w:tcW w:w="1663" w:type="dxa"/>
            <w:tcBorders>
              <w:left w:val="nil"/>
              <w:bottom w:val="nil"/>
              <w:right w:val="nil"/>
            </w:tcBorders>
          </w:tcPr>
          <w:p w14:paraId="2979A731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N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GS</w:t>
            </w:r>
          </w:p>
        </w:tc>
        <w:tc>
          <w:tcPr>
            <w:tcW w:w="2813" w:type="dxa"/>
            <w:tcBorders>
              <w:left w:val="nil"/>
              <w:bottom w:val="nil"/>
              <w:right w:val="nil"/>
            </w:tcBorders>
          </w:tcPr>
          <w:p w14:paraId="3B0FBF91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340 familial 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and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 517 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sporadic</w:t>
            </w: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</w:tcPr>
          <w:p w14:paraId="6635036D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5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59</w:t>
            </w:r>
          </w:p>
        </w:tc>
        <w:tc>
          <w:tcPr>
            <w:tcW w:w="2447" w:type="dxa"/>
            <w:tcBorders>
              <w:left w:val="nil"/>
              <w:bottom w:val="nil"/>
              <w:right w:val="nil"/>
            </w:tcBorders>
          </w:tcPr>
          <w:p w14:paraId="1AD16011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2*</w:t>
            </w:r>
            <w:r w:rsidRPr="008879EA">
              <w:rPr>
                <w:rFonts w:ascii="Times" w:hAnsi="Times"/>
                <w:color w:val="000000" w:themeColor="text1"/>
                <w:sz w:val="16"/>
              </w:rPr>
              <w:t xml:space="preserve"> 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Thr61Ile</w:t>
            </w:r>
          </w:p>
          <w:p w14:paraId="6D5F1C21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 Arg145Gln#</w:t>
            </w:r>
          </w:p>
          <w:p w14:paraId="74C7016A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</w:t>
            </w:r>
            <w:r w:rsidRPr="008879EA">
              <w:rPr>
                <w:rFonts w:ascii="Times" w:hAnsi="Times"/>
                <w:color w:val="000000" w:themeColor="text1"/>
                <w:sz w:val="16"/>
              </w:rPr>
              <w:t xml:space="preserve"> </w:t>
            </w:r>
            <w:r w:rsidRPr="008879EA">
              <w:rPr>
                <w:rFonts w:ascii="Times" w:hAnsi="Times" w:hint="eastAsia"/>
                <w:color w:val="000000" w:themeColor="text1"/>
                <w:sz w:val="16"/>
              </w:rPr>
              <w:t>c</w:t>
            </w:r>
            <w:r w:rsidRPr="008879EA">
              <w:rPr>
                <w:rFonts w:ascii="Times" w:hAnsi="Times"/>
                <w:color w:val="000000" w:themeColor="text1"/>
                <w:sz w:val="16"/>
              </w:rPr>
              <w:t>.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300+5G&gt;A</w:t>
            </w:r>
          </w:p>
          <w:p w14:paraId="118E4136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43*Pro2Leu#</w:t>
            </w:r>
          </w:p>
          <w:p w14:paraId="19687848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1*Ser85Arg#</w:t>
            </w:r>
          </w:p>
        </w:tc>
        <w:tc>
          <w:tcPr>
            <w:tcW w:w="2250" w:type="dxa"/>
            <w:tcBorders>
              <w:left w:val="nil"/>
              <w:bottom w:val="nil"/>
            </w:tcBorders>
          </w:tcPr>
          <w:p w14:paraId="57DB1674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5*Pro2Leu</w:t>
            </w:r>
          </w:p>
          <w:p w14:paraId="0AF9581B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</w:p>
        </w:tc>
      </w:tr>
      <w:tr w:rsidR="00DD71AF" w:rsidRPr="00061E3E" w14:paraId="534D104E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4728A9FF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Foo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7E0E6703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C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hinese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0992D3F5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Gene </w:t>
            </w:r>
            <w:proofErr w:type="gramStart"/>
            <w:r w:rsidRPr="00D97D03">
              <w:rPr>
                <w:rFonts w:ascii="Times" w:hAnsi="Times"/>
                <w:bCs/>
                <w:sz w:val="16"/>
                <w:szCs w:val="28"/>
              </w:rPr>
              <w:t>sequence(</w:t>
            </w:r>
            <w:proofErr w:type="gramEnd"/>
            <w:r w:rsidRPr="00D97D03">
              <w:rPr>
                <w:rFonts w:ascii="Times" w:hAnsi="Times"/>
                <w:bCs/>
                <w:sz w:val="16"/>
                <w:szCs w:val="28"/>
              </w:rPr>
              <w:t>99);</w:t>
            </w:r>
          </w:p>
          <w:p w14:paraId="60DA06D7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proofErr w:type="gramStart"/>
            <w:r w:rsidRPr="00D97D03">
              <w:rPr>
                <w:rFonts w:ascii="Times" w:hAnsi="Times"/>
                <w:bCs/>
                <w:sz w:val="16"/>
                <w:szCs w:val="28"/>
              </w:rPr>
              <w:t>Genotyping(</w:t>
            </w:r>
            <w:proofErr w:type="gramEnd"/>
            <w:r w:rsidRPr="00D97D03">
              <w:rPr>
                <w:rFonts w:ascii="Times" w:hAnsi="Times"/>
                <w:bCs/>
                <w:sz w:val="16"/>
                <w:szCs w:val="28"/>
              </w:rPr>
              <w:t>710)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27453FB9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9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9 early </w:t>
            </w:r>
            <w:proofErr w:type="gramStart"/>
            <w:r w:rsidRPr="00D97D03">
              <w:rPr>
                <w:rFonts w:ascii="Times" w:hAnsi="Times"/>
                <w:bCs/>
                <w:sz w:val="16"/>
                <w:szCs w:val="28"/>
              </w:rPr>
              <w:t>onset</w:t>
            </w:r>
            <w:proofErr w:type="gramEnd"/>
          </w:p>
          <w:p w14:paraId="26AA58FA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710 sporadic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70242E35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5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68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370D9AB8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5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* Pro2Leu</w:t>
            </w:r>
            <w:proofErr w:type="gramStart"/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#(</w:t>
            </w:r>
            <w:proofErr w:type="gramEnd"/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99)</w:t>
            </w:r>
          </w:p>
          <w:p w14:paraId="1FF55B3D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9*Pro2Leu</w:t>
            </w:r>
            <w:proofErr w:type="gramStart"/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#(</w:t>
            </w:r>
            <w:proofErr w:type="gramEnd"/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710)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22B9F732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2*Pro2Leu</w:t>
            </w:r>
          </w:p>
        </w:tc>
      </w:tr>
      <w:tr w:rsidR="00DD71AF" w:rsidRPr="00061E3E" w14:paraId="648C4A6B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4E7763B1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Jansen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55385198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Caucasian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C9F1B51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exome sequencing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2EE7F03B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1243 sporadic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12F7E060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4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72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4A678DA7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4*</w:t>
            </w:r>
            <w:r w:rsidRPr="008879EA">
              <w:rPr>
                <w:rFonts w:ascii="Times" w:hAnsi="Times"/>
                <w:color w:val="000000" w:themeColor="text1"/>
                <w:sz w:val="16"/>
              </w:rPr>
              <w:t xml:space="preserve"> 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Ala32Thr#</w:t>
            </w:r>
            <w:r w:rsidRPr="008879EA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，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Pro34Leu</w:t>
            </w:r>
          </w:p>
          <w:p w14:paraId="01B22427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Ile80Val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2A218F89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0</w:t>
            </w:r>
          </w:p>
        </w:tc>
      </w:tr>
      <w:tr w:rsidR="00DD71AF" w:rsidRPr="00061E3E" w14:paraId="7C4B0CFD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750FDEEF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Liu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7CE85E86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Mainland China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97F2380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1D81EA33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92 familial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1C027461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0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25377C84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5CB08E2C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0</w:t>
            </w:r>
          </w:p>
        </w:tc>
      </w:tr>
      <w:tr w:rsidR="00DD71AF" w:rsidRPr="00061E3E" w14:paraId="6DBBCC14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663E5266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Ogaki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 xml:space="preserve"> 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7FEC0312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Caucasian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1C3EB896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2D3C0D76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1627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73DD3FD5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432 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09E6B1AA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</w:t>
            </w:r>
            <w:r w:rsidRPr="008879EA">
              <w:rPr>
                <w:rFonts w:ascii="Times" w:hAnsi="Times"/>
                <w:color w:val="000000" w:themeColor="text1"/>
                <w:sz w:val="16"/>
              </w:rPr>
              <w:t xml:space="preserve"> 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Pro2Leu#</w:t>
            </w:r>
          </w:p>
          <w:p w14:paraId="723A6DCB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</w:t>
            </w:r>
            <w:r w:rsidRPr="008879EA">
              <w:rPr>
                <w:rFonts w:ascii="Times" w:hAnsi="Times"/>
                <w:color w:val="000000" w:themeColor="text1"/>
                <w:sz w:val="16"/>
              </w:rPr>
              <w:t xml:space="preserve"> 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P14S</w:t>
            </w:r>
          </w:p>
          <w:p w14:paraId="4692F6F0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</w:t>
            </w:r>
            <w:r w:rsidRPr="008879EA">
              <w:rPr>
                <w:rFonts w:ascii="Times" w:hAnsi="Times"/>
                <w:color w:val="000000" w:themeColor="text1"/>
                <w:sz w:val="16"/>
              </w:rPr>
              <w:t xml:space="preserve"> 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P34L</w:t>
            </w:r>
          </w:p>
          <w:p w14:paraId="0F182823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1*A49V#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2CC87D1D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1*</w:t>
            </w:r>
            <w:r w:rsidRPr="00D97D03">
              <w:rPr>
                <w:rFonts w:ascii="Times" w:hAnsi="Times"/>
                <w:sz w:val="16"/>
              </w:rPr>
              <w:t xml:space="preserve"> 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Pro2Leu</w:t>
            </w:r>
          </w:p>
          <w:p w14:paraId="2274966E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</w:p>
        </w:tc>
      </w:tr>
      <w:tr w:rsidR="00DD71AF" w:rsidRPr="00061E3E" w14:paraId="485C2BC7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58911E77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F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an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524A972B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C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hinese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-Taiwan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12962198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249376F2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137 familial (Gene sequence)</w:t>
            </w:r>
          </w:p>
          <w:p w14:paraId="4846FAA1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and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 586 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sporadic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(genotyping)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6609CEB9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710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214C800D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2*</w:t>
            </w:r>
            <w:r w:rsidRPr="008879EA">
              <w:rPr>
                <w:rFonts w:ascii="Times" w:hAnsi="Times"/>
                <w:color w:val="000000" w:themeColor="text1"/>
                <w:sz w:val="16"/>
              </w:rPr>
              <w:t xml:space="preserve"> 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Pro2Leu</w:t>
            </w:r>
            <w:proofErr w:type="gramStart"/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#(</w:t>
            </w:r>
            <w:proofErr w:type="gramEnd"/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137)</w:t>
            </w:r>
          </w:p>
          <w:p w14:paraId="0ED93B55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5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* Pro2Leu</w:t>
            </w:r>
            <w:proofErr w:type="gramStart"/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#(</w:t>
            </w:r>
            <w:proofErr w:type="gramEnd"/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586)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3EC5DFBB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2*</w:t>
            </w:r>
            <w:r w:rsidRPr="00D97D03">
              <w:rPr>
                <w:rFonts w:ascii="Times" w:hAnsi="Times"/>
                <w:sz w:val="16"/>
              </w:rPr>
              <w:t xml:space="preserve"> 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Pro2</w:t>
            </w:r>
            <w:proofErr w:type="gramStart"/>
            <w:r w:rsidRPr="00D97D03">
              <w:rPr>
                <w:rFonts w:ascii="Times" w:hAnsi="Times"/>
                <w:bCs/>
                <w:sz w:val="16"/>
                <w:szCs w:val="28"/>
              </w:rPr>
              <w:t>Leu(</w:t>
            </w:r>
            <w:proofErr w:type="gramEnd"/>
            <w:r w:rsidRPr="00D97D03">
              <w:rPr>
                <w:rFonts w:ascii="Times" w:hAnsi="Times"/>
                <w:bCs/>
                <w:sz w:val="16"/>
                <w:szCs w:val="28"/>
              </w:rPr>
              <w:t>129)</w:t>
            </w:r>
          </w:p>
          <w:p w14:paraId="4824D715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7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* Pro2</w:t>
            </w:r>
            <w:proofErr w:type="gramStart"/>
            <w:r w:rsidRPr="00D97D03">
              <w:rPr>
                <w:rFonts w:ascii="Times" w:hAnsi="Times"/>
                <w:bCs/>
                <w:sz w:val="16"/>
                <w:szCs w:val="28"/>
              </w:rPr>
              <w:t>Leu(</w:t>
            </w:r>
            <w:proofErr w:type="gramEnd"/>
            <w:r w:rsidRPr="00D97D03">
              <w:rPr>
                <w:rFonts w:ascii="Times" w:hAnsi="Times"/>
                <w:bCs/>
                <w:sz w:val="16"/>
                <w:szCs w:val="28"/>
              </w:rPr>
              <w:t>581)</w:t>
            </w:r>
          </w:p>
        </w:tc>
      </w:tr>
      <w:tr w:rsidR="00DD71AF" w:rsidRPr="00061E3E" w14:paraId="5DD80531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13084165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proofErr w:type="spellStart"/>
            <w:r w:rsidRPr="00D97D03">
              <w:rPr>
                <w:rFonts w:ascii="Times" w:hAnsi="Times"/>
                <w:bCs/>
                <w:sz w:val="16"/>
                <w:szCs w:val="28"/>
              </w:rPr>
              <w:t>Koschmidder</w:t>
            </w:r>
            <w:proofErr w:type="spellEnd"/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3EC179D6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Caucasian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1F6BDEC9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084E88E9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3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30 (47% familial)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47E6F57C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81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026481A6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1*Gln126X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64CE6A7C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0</w:t>
            </w:r>
          </w:p>
        </w:tc>
      </w:tr>
      <w:tr w:rsidR="00DD71AF" w:rsidRPr="00061E3E" w14:paraId="30276DF1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434C1A18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Li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5991D6C5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Mainland China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4AE92B6B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Genotyping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6E337844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31 familial 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and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 1027 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sporadic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4799C515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095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712AA48C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6*</w:t>
            </w:r>
            <w:r w:rsidRPr="008879EA">
              <w:rPr>
                <w:rFonts w:ascii="Times" w:hAnsi="Times"/>
                <w:color w:val="000000" w:themeColor="text1"/>
                <w:sz w:val="16"/>
              </w:rPr>
              <w:t xml:space="preserve"> 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Pro2Leu#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0BF77A9C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3*</w:t>
            </w:r>
            <w:r w:rsidRPr="00D97D03">
              <w:rPr>
                <w:rFonts w:ascii="Times" w:hAnsi="Times"/>
                <w:sz w:val="16"/>
              </w:rPr>
              <w:t xml:space="preserve"> 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Pro2Leu</w:t>
            </w:r>
          </w:p>
        </w:tc>
      </w:tr>
      <w:tr w:rsidR="00DD71AF" w:rsidRPr="00061E3E" w14:paraId="60E9D9BB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73B18406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Lu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7C22D356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Mainland China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5F127F81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63B25C0A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10 familial </w:t>
            </w:r>
          </w:p>
          <w:p w14:paraId="4C81E637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35 sporadic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2E69AC1D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2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20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26FCB019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46FC8792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0</w:t>
            </w:r>
          </w:p>
        </w:tc>
      </w:tr>
      <w:tr w:rsidR="00DD71AF" w:rsidRPr="00061E3E" w14:paraId="71FF85B9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0652D825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Shi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333AA490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Mainland China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BC7E6BA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6EEB532C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19 familial 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and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 364 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sporadic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54E2A483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3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84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15CE143A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1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*Thr61Ile</w:t>
            </w:r>
          </w:p>
          <w:p w14:paraId="1DEAB85C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9*</w:t>
            </w:r>
            <w:r w:rsidRPr="008879EA">
              <w:rPr>
                <w:rFonts w:ascii="Times" w:hAnsi="Times"/>
                <w:color w:val="000000" w:themeColor="text1"/>
                <w:sz w:val="16"/>
              </w:rPr>
              <w:t xml:space="preserve"> 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Pro2Leu#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50AF593E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2*</w:t>
            </w:r>
            <w:r w:rsidRPr="00D97D03">
              <w:rPr>
                <w:rFonts w:ascii="Times" w:hAnsi="Times"/>
                <w:sz w:val="16"/>
              </w:rPr>
              <w:t xml:space="preserve"> 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Pro2Leu</w:t>
            </w:r>
          </w:p>
        </w:tc>
      </w:tr>
      <w:tr w:rsidR="00DD71AF" w:rsidRPr="00061E3E" w14:paraId="19CCAF9E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72BA011E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W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u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64C9BFED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Mainland China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2AD4D3D2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41CEE845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90 familial 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and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 72 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sporadic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39B175C2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9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0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67FF7362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1*</w:t>
            </w:r>
            <w:r w:rsidRPr="00D97D03">
              <w:rPr>
                <w:rFonts w:ascii="Times" w:hAnsi="Times"/>
                <w:sz w:val="16"/>
              </w:rPr>
              <w:t xml:space="preserve"> 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Pro2Leu#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4DFA639F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0</w:t>
            </w:r>
          </w:p>
        </w:tc>
      </w:tr>
      <w:tr w:rsidR="00DD71AF" w:rsidRPr="00061E3E" w14:paraId="16899DB8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5C7A069B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lastRenderedPageBreak/>
              <w:t>Y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ang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505C49B7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Mainland China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F84D069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253C51AB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30 familial 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and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 554 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sporadic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1615DAF9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5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94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5F7E51BB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4*</w:t>
            </w:r>
            <w:r w:rsidRPr="008879EA">
              <w:rPr>
                <w:rFonts w:ascii="Times" w:hAnsi="Times"/>
                <w:color w:val="000000" w:themeColor="text1"/>
                <w:sz w:val="16"/>
              </w:rPr>
              <w:t xml:space="preserve"> 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Pro2Leu#</w:t>
            </w:r>
          </w:p>
          <w:p w14:paraId="0C125385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1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*Arg18Gln#</w:t>
            </w:r>
          </w:p>
          <w:p w14:paraId="361ACDF7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1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*Arg145Gln#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3D5C3C7F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2*</w:t>
            </w:r>
            <w:r w:rsidRPr="00D97D03">
              <w:rPr>
                <w:rFonts w:ascii="Times" w:hAnsi="Times"/>
                <w:sz w:val="16"/>
              </w:rPr>
              <w:t xml:space="preserve"> 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Pro2Leu</w:t>
            </w:r>
          </w:p>
        </w:tc>
      </w:tr>
      <w:tr w:rsidR="00DD71AF" w:rsidRPr="00061E3E" w14:paraId="4EDDBE6A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38745D8F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Zhang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6335F5E3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Caucasian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2826F57C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79A45EB9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55 familial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31D2E6C1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0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02EB4439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16A4E479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0</w:t>
            </w:r>
          </w:p>
        </w:tc>
      </w:tr>
      <w:tr w:rsidR="00DD71AF" w:rsidRPr="00061E3E" w14:paraId="1066B205" w14:textId="77777777" w:rsidTr="00DD71AF">
        <w:trPr>
          <w:trHeight w:val="101"/>
        </w:trPr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2BDECBCA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Gagliardi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1D3CD1B6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Caucasian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4145F7FA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344708E3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65 familial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242CC8DA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2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00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65222B9C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6AEFE665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0</w:t>
            </w:r>
          </w:p>
        </w:tc>
      </w:tr>
      <w:tr w:rsidR="00DD71AF" w:rsidRPr="00061E3E" w14:paraId="2BFC34D5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4EC83113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proofErr w:type="spellStart"/>
            <w:r w:rsidRPr="00D97D03">
              <w:rPr>
                <w:rFonts w:ascii="Times" w:hAnsi="Times"/>
                <w:bCs/>
                <w:sz w:val="16"/>
                <w:szCs w:val="28"/>
              </w:rPr>
              <w:t>Rubino</w:t>
            </w:r>
            <w:proofErr w:type="spellEnd"/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710F75C6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Caucasian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9261EE4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467C1BAC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19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223E5F4A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4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59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4DDA7080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501AB770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0</w:t>
            </w:r>
          </w:p>
        </w:tc>
      </w:tr>
      <w:tr w:rsidR="00DD71AF" w:rsidRPr="00061E3E" w14:paraId="064D6975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05838D80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G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ao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22D80ADE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Mainland China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5525B64C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22CF5EAC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33 familial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086FB6E4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2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11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40C80A77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</w:t>
            </w:r>
            <w:r w:rsidRPr="008879EA">
              <w:rPr>
                <w:rFonts w:ascii="Times" w:hAnsi="Times"/>
                <w:color w:val="000000" w:themeColor="text1"/>
                <w:sz w:val="16"/>
              </w:rPr>
              <w:t xml:space="preserve"> 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Pro2Leu#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55465590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2*</w:t>
            </w:r>
            <w:r w:rsidRPr="00D97D03">
              <w:rPr>
                <w:rFonts w:ascii="Times" w:hAnsi="Times"/>
                <w:sz w:val="16"/>
              </w:rPr>
              <w:t xml:space="preserve"> 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Pro2Leu</w:t>
            </w:r>
          </w:p>
        </w:tc>
      </w:tr>
      <w:tr w:rsidR="00DD71AF" w:rsidRPr="00061E3E" w14:paraId="2FF6001C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62D34F72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proofErr w:type="spellStart"/>
            <w:r w:rsidRPr="00D97D03">
              <w:rPr>
                <w:rFonts w:ascii="Times" w:hAnsi="Times"/>
                <w:bCs/>
                <w:sz w:val="16"/>
                <w:szCs w:val="28"/>
              </w:rPr>
              <w:t>Tejera</w:t>
            </w:r>
            <w:proofErr w:type="spellEnd"/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5F9BAD1E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Caucasian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24D3688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1731E90F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7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6 familial </w:t>
            </w:r>
          </w:p>
          <w:p w14:paraId="70C69C6B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4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60 sporadic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0E6BA903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5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18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533FA08B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4AFEE723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0</w:t>
            </w:r>
          </w:p>
        </w:tc>
      </w:tr>
      <w:tr w:rsidR="00DD71AF" w:rsidRPr="00061E3E" w14:paraId="3BBBD63B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0B6EF636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Voigt </w:t>
            </w:r>
            <w:r w:rsidRPr="00D97D03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3AE82665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Caucasian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715D40B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Gene sequence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1B74A4A8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22 familial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64DD81D8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0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20CB19E1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2AACA17C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0</w:t>
            </w:r>
          </w:p>
        </w:tc>
      </w:tr>
      <w:tr w:rsidR="00DD71AF" w:rsidRPr="00061E3E" w14:paraId="0C4D3A9E" w14:textId="77777777" w:rsidTr="00DD71AF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14:paraId="30167A83" w14:textId="77777777" w:rsidR="00DD71AF" w:rsidRPr="003434CE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3434CE">
              <w:rPr>
                <w:rFonts w:ascii="Times" w:hAnsi="Times" w:hint="eastAsia"/>
                <w:bCs/>
                <w:sz w:val="16"/>
                <w:szCs w:val="28"/>
              </w:rPr>
              <w:t>Y</w:t>
            </w:r>
            <w:r w:rsidRPr="003434CE">
              <w:rPr>
                <w:rFonts w:ascii="Times" w:hAnsi="Times"/>
                <w:bCs/>
                <w:sz w:val="16"/>
                <w:szCs w:val="28"/>
              </w:rPr>
              <w:t xml:space="preserve">ang </w:t>
            </w:r>
            <w:r w:rsidRPr="003434CE">
              <w:rPr>
                <w:rFonts w:ascii="Times" w:hAnsi="Times"/>
                <w:bCs/>
                <w:i/>
                <w:sz w:val="16"/>
                <w:szCs w:val="28"/>
              </w:rPr>
              <w:t>et al.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6966CEB3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Mainland China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2814A470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Targeted resequencing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3AF51662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456 </w:t>
            </w: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sporadic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67688232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1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568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2F5794C7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 w:hint="eastAsia"/>
                <w:bCs/>
                <w:color w:val="000000" w:themeColor="text1"/>
                <w:sz w:val="16"/>
                <w:szCs w:val="28"/>
              </w:rPr>
              <w:t>1</w:t>
            </w: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*A79S#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</w:tcBorders>
          </w:tcPr>
          <w:p w14:paraId="4DF35D40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0</w:t>
            </w:r>
          </w:p>
        </w:tc>
      </w:tr>
      <w:tr w:rsidR="00DD71AF" w:rsidRPr="00061E3E" w14:paraId="36965204" w14:textId="77777777" w:rsidTr="00DD71AF">
        <w:tc>
          <w:tcPr>
            <w:tcW w:w="1825" w:type="dxa"/>
            <w:tcBorders>
              <w:top w:val="nil"/>
              <w:right w:val="nil"/>
            </w:tcBorders>
          </w:tcPr>
          <w:p w14:paraId="09CE7520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 xml:space="preserve">Current </w:t>
            </w:r>
            <w:r>
              <w:rPr>
                <w:rFonts w:ascii="Times" w:hAnsi="Times"/>
                <w:bCs/>
                <w:sz w:val="16"/>
                <w:szCs w:val="28"/>
              </w:rPr>
              <w:t>study</w:t>
            </w:r>
          </w:p>
        </w:tc>
        <w:tc>
          <w:tcPr>
            <w:tcW w:w="1684" w:type="dxa"/>
            <w:tcBorders>
              <w:top w:val="nil"/>
              <w:left w:val="nil"/>
              <w:right w:val="nil"/>
            </w:tcBorders>
          </w:tcPr>
          <w:p w14:paraId="5070092B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/>
                <w:bCs/>
                <w:sz w:val="16"/>
                <w:szCs w:val="28"/>
              </w:rPr>
              <w:t>Mainland China</w:t>
            </w:r>
          </w:p>
        </w:tc>
        <w:tc>
          <w:tcPr>
            <w:tcW w:w="1663" w:type="dxa"/>
            <w:tcBorders>
              <w:top w:val="nil"/>
              <w:left w:val="nil"/>
              <w:right w:val="nil"/>
            </w:tcBorders>
          </w:tcPr>
          <w:p w14:paraId="751C8777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N</w:t>
            </w:r>
            <w:r w:rsidRPr="00D97D03">
              <w:rPr>
                <w:rFonts w:ascii="Times" w:hAnsi="Times"/>
                <w:bCs/>
                <w:sz w:val="16"/>
                <w:szCs w:val="28"/>
              </w:rPr>
              <w:t>GS</w:t>
            </w:r>
          </w:p>
        </w:tc>
        <w:tc>
          <w:tcPr>
            <w:tcW w:w="2813" w:type="dxa"/>
            <w:tcBorders>
              <w:top w:val="nil"/>
              <w:left w:val="nil"/>
              <w:right w:val="nil"/>
            </w:tcBorders>
          </w:tcPr>
          <w:p w14:paraId="6285E00E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>
              <w:rPr>
                <w:rFonts w:ascii="Times" w:hAnsi="Times"/>
                <w:bCs/>
                <w:sz w:val="16"/>
                <w:szCs w:val="28"/>
              </w:rPr>
              <w:t>400 ADPD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</w:tcPr>
          <w:p w14:paraId="44F174CB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  <w:r w:rsidRPr="00D97D03">
              <w:rPr>
                <w:rFonts w:ascii="Times" w:hAnsi="Times" w:hint="eastAsia"/>
                <w:bCs/>
                <w:sz w:val="16"/>
                <w:szCs w:val="28"/>
              </w:rPr>
              <w:t>0</w:t>
            </w:r>
          </w:p>
        </w:tc>
        <w:tc>
          <w:tcPr>
            <w:tcW w:w="2447" w:type="dxa"/>
            <w:tcBorders>
              <w:top w:val="nil"/>
              <w:left w:val="nil"/>
              <w:right w:val="nil"/>
            </w:tcBorders>
          </w:tcPr>
          <w:p w14:paraId="7E1A6550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7* Pro2Leu#</w:t>
            </w:r>
          </w:p>
          <w:p w14:paraId="55AD9889" w14:textId="77777777" w:rsidR="00DD71AF" w:rsidRPr="008879EA" w:rsidRDefault="00DD71AF" w:rsidP="00FC45AD">
            <w:pPr>
              <w:rPr>
                <w:rFonts w:ascii="Times" w:hAnsi="Times"/>
                <w:bCs/>
                <w:color w:val="000000" w:themeColor="text1"/>
                <w:sz w:val="16"/>
                <w:szCs w:val="28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2*P53fs</w:t>
            </w:r>
          </w:p>
          <w:p w14:paraId="7FC19DF3" w14:textId="77777777" w:rsidR="00DD71AF" w:rsidRPr="00D97D03" w:rsidRDefault="00DD71AF" w:rsidP="00FC45AD">
            <w:pPr>
              <w:rPr>
                <w:sz w:val="16"/>
              </w:rPr>
            </w:pPr>
            <w:r w:rsidRPr="008879EA">
              <w:rPr>
                <w:rFonts w:ascii="Times" w:hAnsi="Times"/>
                <w:bCs/>
                <w:color w:val="000000" w:themeColor="text1"/>
                <w:sz w:val="16"/>
                <w:szCs w:val="28"/>
              </w:rPr>
              <w:t>1*Y99fs*0</w:t>
            </w:r>
          </w:p>
        </w:tc>
        <w:tc>
          <w:tcPr>
            <w:tcW w:w="2250" w:type="dxa"/>
            <w:tcBorders>
              <w:top w:val="nil"/>
              <w:left w:val="nil"/>
            </w:tcBorders>
          </w:tcPr>
          <w:p w14:paraId="41D57FD8" w14:textId="77777777" w:rsidR="00DD71AF" w:rsidRPr="00D97D03" w:rsidRDefault="00DD71AF" w:rsidP="00FC45AD">
            <w:pPr>
              <w:rPr>
                <w:rFonts w:ascii="Times" w:hAnsi="Times"/>
                <w:bCs/>
                <w:sz w:val="16"/>
                <w:szCs w:val="28"/>
              </w:rPr>
            </w:pPr>
          </w:p>
        </w:tc>
      </w:tr>
    </w:tbl>
    <w:p w14:paraId="3FD54768" w14:textId="77777777" w:rsidR="00DD71AF" w:rsidRPr="00290110" w:rsidRDefault="00DD71AF" w:rsidP="00DD71AF">
      <w:pPr>
        <w:rPr>
          <w:rFonts w:ascii="Times" w:hAnsi="Times"/>
          <w:sz w:val="18"/>
        </w:rPr>
      </w:pPr>
      <w:r w:rsidRPr="00290110">
        <w:rPr>
          <w:rFonts w:ascii="Times" w:hAnsi="Times"/>
          <w:sz w:val="18"/>
        </w:rPr>
        <w:t xml:space="preserve"># pathogenic; </w:t>
      </w:r>
    </w:p>
    <w:p w14:paraId="74214675" w14:textId="77777777" w:rsidR="00DD71AF" w:rsidRDefault="00DD71AF"/>
    <w:p w14:paraId="3B98E300" w14:textId="77777777" w:rsidR="00DD71AF" w:rsidRDefault="00DD71AF">
      <w:r>
        <w:br w:type="page"/>
      </w:r>
    </w:p>
    <w:p w14:paraId="73495170" w14:textId="4F002F07" w:rsidR="00DD71AF" w:rsidRPr="003434CE" w:rsidRDefault="007628CA" w:rsidP="00DD71AF">
      <w:pPr>
        <w:widowControl w:val="0"/>
        <w:jc w:val="both"/>
        <w:rPr>
          <w:rFonts w:ascii="Times New Roman" w:hAnsi="Times New Roman" w:cs="Times New Roman"/>
          <w:szCs w:val="20"/>
        </w:rPr>
      </w:pPr>
      <w:r w:rsidRPr="003434CE">
        <w:rPr>
          <w:rFonts w:ascii="Times New Roman" w:hAnsi="Times New Roman" w:cs="Times New Roman"/>
          <w:szCs w:val="20"/>
        </w:rPr>
        <w:lastRenderedPageBreak/>
        <w:t xml:space="preserve">Supplementary </w:t>
      </w:r>
      <w:r w:rsidR="00DD71AF" w:rsidRPr="003434CE">
        <w:rPr>
          <w:rFonts w:ascii="Times New Roman" w:hAnsi="Times New Roman" w:cs="Times New Roman"/>
          <w:szCs w:val="20"/>
        </w:rPr>
        <w:t>T</w:t>
      </w:r>
      <w:r w:rsidR="00DD71AF" w:rsidRPr="003434CE">
        <w:rPr>
          <w:rFonts w:ascii="Times New Roman" w:hAnsi="Times New Roman" w:cs="Times New Roman" w:hint="eastAsia"/>
          <w:szCs w:val="20"/>
        </w:rPr>
        <w:t>able</w:t>
      </w:r>
      <w:r w:rsidR="00DD71AF" w:rsidRPr="003434CE">
        <w:rPr>
          <w:rFonts w:ascii="Times New Roman" w:hAnsi="Times New Roman" w:cs="Times New Roman"/>
          <w:szCs w:val="20"/>
        </w:rPr>
        <w:t xml:space="preserve"> </w:t>
      </w:r>
      <w:r w:rsidR="003434CE" w:rsidRPr="003434CE">
        <w:rPr>
          <w:rFonts w:ascii="Times New Roman" w:hAnsi="Times New Roman" w:cs="Times New Roman"/>
          <w:szCs w:val="20"/>
        </w:rPr>
        <w:t>4</w:t>
      </w:r>
      <w:r w:rsidR="00DD71AF" w:rsidRPr="003434CE">
        <w:rPr>
          <w:rFonts w:ascii="Times New Roman" w:hAnsi="Times New Roman" w:cs="Times New Roman"/>
          <w:szCs w:val="20"/>
        </w:rPr>
        <w:t xml:space="preserve"> </w:t>
      </w:r>
      <w:r w:rsidR="00BA5463">
        <w:rPr>
          <w:rFonts w:ascii="Times New Roman" w:hAnsi="Times New Roman" w:cs="Times New Roman" w:hint="eastAsia"/>
          <w:szCs w:val="20"/>
        </w:rPr>
        <w:t>M</w:t>
      </w:r>
      <w:r w:rsidR="00CE2239" w:rsidRPr="003434CE">
        <w:rPr>
          <w:rFonts w:ascii="Times New Roman" w:hAnsi="Times New Roman" w:cs="Times New Roman"/>
          <w:szCs w:val="20"/>
        </w:rPr>
        <w:t xml:space="preserve">eta-analysis </w:t>
      </w:r>
      <w:r w:rsidR="00CE2239" w:rsidRPr="003434CE">
        <w:rPr>
          <w:rFonts w:ascii="Times New Roman" w:hAnsi="Times New Roman" w:cs="Times New Roman" w:hint="eastAsia"/>
          <w:szCs w:val="20"/>
        </w:rPr>
        <w:t xml:space="preserve">for </w:t>
      </w:r>
      <w:r w:rsidR="00DD71AF" w:rsidRPr="003434CE">
        <w:rPr>
          <w:rFonts w:ascii="Times New Roman" w:hAnsi="Times New Roman" w:cs="Times New Roman"/>
          <w:szCs w:val="20"/>
        </w:rPr>
        <w:t xml:space="preserve">P2L </w:t>
      </w:r>
      <w:r w:rsidR="00DD71AF" w:rsidRPr="003434CE">
        <w:rPr>
          <w:rFonts w:ascii="Times New Roman" w:hAnsi="Times New Roman" w:cs="Times New Roman" w:hint="eastAsia"/>
          <w:szCs w:val="20"/>
        </w:rPr>
        <w:t>in</w:t>
      </w:r>
      <w:r w:rsidR="00DD71AF" w:rsidRPr="003434CE">
        <w:rPr>
          <w:rFonts w:ascii="Times New Roman" w:hAnsi="Times New Roman" w:cs="Times New Roman"/>
          <w:szCs w:val="20"/>
        </w:rPr>
        <w:t xml:space="preserve"> </w:t>
      </w:r>
      <w:r w:rsidR="00DD71AF" w:rsidRPr="003434CE">
        <w:rPr>
          <w:rFonts w:ascii="Times New Roman" w:hAnsi="Times New Roman" w:cs="Times New Roman"/>
          <w:i/>
          <w:szCs w:val="20"/>
        </w:rPr>
        <w:t xml:space="preserve">CHCHD2 </w:t>
      </w:r>
      <w:r w:rsidR="00DD71AF" w:rsidRPr="003434CE">
        <w:rPr>
          <w:rFonts w:ascii="Times New Roman" w:hAnsi="Times New Roman" w:cs="Times New Roman" w:hint="eastAsia"/>
          <w:szCs w:val="20"/>
        </w:rPr>
        <w:t>and</w:t>
      </w:r>
      <w:r w:rsidR="00DD71AF" w:rsidRPr="003434CE">
        <w:rPr>
          <w:rFonts w:ascii="Times New Roman" w:hAnsi="Times New Roman" w:cs="Times New Roman"/>
          <w:szCs w:val="20"/>
        </w:rPr>
        <w:t xml:space="preserve"> G399S </w:t>
      </w:r>
      <w:r w:rsidR="00DD71AF" w:rsidRPr="003434CE">
        <w:rPr>
          <w:rFonts w:ascii="Times New Roman" w:hAnsi="Times New Roman" w:cs="Times New Roman" w:hint="eastAsia"/>
          <w:szCs w:val="20"/>
        </w:rPr>
        <w:t>in</w:t>
      </w:r>
      <w:r w:rsidR="00DD71AF" w:rsidRPr="003434CE">
        <w:rPr>
          <w:rFonts w:ascii="Times New Roman" w:hAnsi="Times New Roman" w:cs="Times New Roman"/>
          <w:szCs w:val="20"/>
        </w:rPr>
        <w:t xml:space="preserve"> </w:t>
      </w:r>
      <w:r w:rsidR="00DD71AF" w:rsidRPr="003434CE">
        <w:rPr>
          <w:rFonts w:ascii="Times New Roman" w:hAnsi="Times New Roman" w:cs="Times New Roman"/>
          <w:i/>
          <w:szCs w:val="20"/>
        </w:rPr>
        <w:t>HTRA2</w:t>
      </w:r>
      <w:r w:rsidR="00CE2239" w:rsidRPr="003434CE">
        <w:rPr>
          <w:rFonts w:ascii="Times New Roman" w:hAnsi="Times New Roman" w:cs="Times New Roman"/>
          <w:i/>
          <w:szCs w:val="20"/>
        </w:rPr>
        <w:t xml:space="preserve">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851"/>
        <w:gridCol w:w="1417"/>
        <w:gridCol w:w="236"/>
        <w:gridCol w:w="1182"/>
        <w:gridCol w:w="1048"/>
        <w:gridCol w:w="795"/>
        <w:gridCol w:w="1559"/>
      </w:tblGrid>
      <w:tr w:rsidR="005A2DCD" w14:paraId="428C2772" w14:textId="77777777" w:rsidTr="007628CA">
        <w:trPr>
          <w:trHeight w:val="341"/>
        </w:trPr>
        <w:tc>
          <w:tcPr>
            <w:tcW w:w="1413" w:type="dxa"/>
            <w:vMerge w:val="restart"/>
            <w:tcBorders>
              <w:right w:val="nil"/>
            </w:tcBorders>
            <w:vAlign w:val="center"/>
          </w:tcPr>
          <w:p w14:paraId="5EC618BE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V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ariants</w:t>
            </w:r>
          </w:p>
        </w:tc>
        <w:tc>
          <w:tcPr>
            <w:tcW w:w="4252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0B00FF4" w14:textId="77777777" w:rsidR="005A2DCD" w:rsidRDefault="005A2DCD" w:rsidP="005A2DC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Asian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2D61092A" w14:textId="77777777" w:rsidR="005A2DCD" w:rsidRDefault="005A2DCD" w:rsidP="005A2DC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584" w:type="dxa"/>
            <w:gridSpan w:val="4"/>
            <w:tcBorders>
              <w:left w:val="nil"/>
              <w:bottom w:val="single" w:sz="4" w:space="0" w:color="auto"/>
            </w:tcBorders>
          </w:tcPr>
          <w:p w14:paraId="7EA95E1B" w14:textId="77777777" w:rsidR="005A2DCD" w:rsidRDefault="005A2DCD" w:rsidP="005A2DC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Caucasian</w:t>
            </w:r>
          </w:p>
        </w:tc>
      </w:tr>
      <w:tr w:rsidR="005A2DCD" w14:paraId="62CA9EEE" w14:textId="77777777" w:rsidTr="007628CA">
        <w:trPr>
          <w:trHeight w:val="419"/>
        </w:trPr>
        <w:tc>
          <w:tcPr>
            <w:tcW w:w="1413" w:type="dxa"/>
            <w:vMerge/>
            <w:tcBorders>
              <w:bottom w:val="single" w:sz="4" w:space="0" w:color="auto"/>
              <w:right w:val="nil"/>
            </w:tcBorders>
          </w:tcPr>
          <w:p w14:paraId="15D22126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394E7563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Patients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11FA34DA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controls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46CA5986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-value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5BD94AB6" w14:textId="1411C0AB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R</w:t>
            </w:r>
            <w:r w:rsidR="00CE6375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[95%C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l]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40A93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nil"/>
            </w:tcBorders>
          </w:tcPr>
          <w:p w14:paraId="2DE676CE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Patients </w:t>
            </w:r>
          </w:p>
        </w:tc>
        <w:tc>
          <w:tcPr>
            <w:tcW w:w="1048" w:type="dxa"/>
            <w:tcBorders>
              <w:left w:val="nil"/>
              <w:bottom w:val="single" w:sz="4" w:space="0" w:color="auto"/>
              <w:right w:val="nil"/>
            </w:tcBorders>
          </w:tcPr>
          <w:p w14:paraId="7D6888A9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Controls</w:t>
            </w:r>
          </w:p>
        </w:tc>
        <w:tc>
          <w:tcPr>
            <w:tcW w:w="795" w:type="dxa"/>
            <w:tcBorders>
              <w:left w:val="nil"/>
              <w:bottom w:val="single" w:sz="4" w:space="0" w:color="auto"/>
              <w:right w:val="nil"/>
            </w:tcBorders>
          </w:tcPr>
          <w:p w14:paraId="2E4FB4B4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-value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</w:tcPr>
          <w:p w14:paraId="42D43A3A" w14:textId="0819139A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R</w:t>
            </w:r>
            <w:r w:rsidR="00CE6375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[95%C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l]</w:t>
            </w:r>
          </w:p>
        </w:tc>
      </w:tr>
      <w:tr w:rsidR="005A2DCD" w14:paraId="61FA8F97" w14:textId="77777777" w:rsidTr="00CE2239">
        <w:trPr>
          <w:trHeight w:val="419"/>
        </w:trPr>
        <w:tc>
          <w:tcPr>
            <w:tcW w:w="1413" w:type="dxa"/>
            <w:tcBorders>
              <w:bottom w:val="nil"/>
              <w:right w:val="nil"/>
            </w:tcBorders>
          </w:tcPr>
          <w:p w14:paraId="124004D4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7EF0">
              <w:rPr>
                <w:rFonts w:ascii="Times New Roman" w:hAnsi="Times New Roman" w:cs="Times New Roman"/>
                <w:i/>
                <w:color w:val="FF0000"/>
                <w:sz w:val="18"/>
                <w:szCs w:val="20"/>
              </w:rPr>
              <w:t>CHCHD2</w:t>
            </w:r>
            <w:r w:rsidRPr="00957EF0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 xml:space="preserve"> P2L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D05EFDD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92</w:t>
            </w:r>
            <w:r w:rsidR="00F61E21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(6902)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27CFC9A1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="00F61E21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(5999)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976DEE2" w14:textId="77777777" w:rsidR="005A2DCD" w:rsidRDefault="00EB558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.69E-8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10516330" w14:textId="4E43A4B0" w:rsidR="005A2DCD" w:rsidRDefault="00EB558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.21</w:t>
            </w:r>
            <w:r w:rsidR="00CE6375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[2.06-5.00]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1D56EF2C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82" w:type="dxa"/>
            <w:tcBorders>
              <w:left w:val="nil"/>
              <w:bottom w:val="nil"/>
              <w:right w:val="nil"/>
            </w:tcBorders>
          </w:tcPr>
          <w:p w14:paraId="2B223072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="00F61E21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(4297)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</w:tcPr>
          <w:p w14:paraId="59A94780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="00F61E21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(3262)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</w:tcPr>
          <w:p w14:paraId="4E28DB48" w14:textId="77777777" w:rsidR="005A2DCD" w:rsidRDefault="00CE2239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.00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14:paraId="10713492" w14:textId="4511A641" w:rsidR="005A2DCD" w:rsidRDefault="00CE2239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.76</w:t>
            </w:r>
            <w:r w:rsidR="00CE6375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[0.05-12.14]</w:t>
            </w:r>
          </w:p>
        </w:tc>
      </w:tr>
      <w:tr w:rsidR="005A2DCD" w14:paraId="3187604E" w14:textId="77777777" w:rsidTr="00CE2239">
        <w:trPr>
          <w:trHeight w:val="419"/>
        </w:trPr>
        <w:tc>
          <w:tcPr>
            <w:tcW w:w="1413" w:type="dxa"/>
            <w:tcBorders>
              <w:top w:val="nil"/>
              <w:right w:val="nil"/>
            </w:tcBorders>
          </w:tcPr>
          <w:p w14:paraId="646389CA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E2239">
              <w:rPr>
                <w:rFonts w:ascii="Times New Roman" w:hAnsi="Times New Roman" w:cs="Times New Roman" w:hint="eastAsia"/>
                <w:i/>
                <w:sz w:val="18"/>
                <w:szCs w:val="20"/>
              </w:rPr>
              <w:t>H</w:t>
            </w:r>
            <w:r w:rsidRPr="00CE2239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TRA2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G339S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59AA06D6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 w:rsidR="00F61E21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="00CE2239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37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6AD534A1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="00F61E21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(1777)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1050EC1E" w14:textId="77777777" w:rsidR="005A2DCD" w:rsidRDefault="00CE2239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.422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0B7EF678" w14:textId="77777777" w:rsidR="005A2DCD" w:rsidRDefault="00CE2239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20C21C95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</w:tcPr>
          <w:p w14:paraId="51CF4271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="00F61E21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617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</w:tcPr>
          <w:p w14:paraId="1734B960" w14:textId="77777777" w:rsidR="005A2DCD" w:rsidRDefault="005A2DCD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 w:rsidR="00F61E21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(3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154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)</w:t>
            </w: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</w:tcPr>
          <w:p w14:paraId="5CB866EC" w14:textId="77777777" w:rsidR="005A2DCD" w:rsidRDefault="00CE2239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.885</w:t>
            </w: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29515DC7" w14:textId="5123E501" w:rsidR="005A2DCD" w:rsidRDefault="00CE2239" w:rsidP="005A2DC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.95</w:t>
            </w:r>
            <w:r w:rsidR="00CE6375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[0.48-1.87]</w:t>
            </w:r>
          </w:p>
        </w:tc>
      </w:tr>
    </w:tbl>
    <w:p w14:paraId="31864EFA" w14:textId="77777777" w:rsidR="00DD71AF" w:rsidRDefault="00DD71AF" w:rsidP="00DD71AF">
      <w:pPr>
        <w:widowControl w:val="0"/>
        <w:jc w:val="both"/>
        <w:rPr>
          <w:rFonts w:ascii="Times New Roman" w:hAnsi="Times New Roman" w:cs="Times New Roman"/>
          <w:sz w:val="18"/>
          <w:szCs w:val="20"/>
        </w:rPr>
      </w:pPr>
    </w:p>
    <w:p w14:paraId="0890A0F8" w14:textId="77777777" w:rsidR="00421522" w:rsidRDefault="00421522"/>
    <w:sectPr w:rsidR="00421522" w:rsidSect="00DD71AF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1AF"/>
    <w:rsid w:val="00012891"/>
    <w:rsid w:val="000214C1"/>
    <w:rsid w:val="000322E3"/>
    <w:rsid w:val="00051C63"/>
    <w:rsid w:val="00054D57"/>
    <w:rsid w:val="000864C3"/>
    <w:rsid w:val="00087784"/>
    <w:rsid w:val="000C5135"/>
    <w:rsid w:val="000C6DC0"/>
    <w:rsid w:val="000F63C1"/>
    <w:rsid w:val="00104110"/>
    <w:rsid w:val="0010439F"/>
    <w:rsid w:val="00106D5D"/>
    <w:rsid w:val="0012766B"/>
    <w:rsid w:val="0015419B"/>
    <w:rsid w:val="0015652C"/>
    <w:rsid w:val="00163499"/>
    <w:rsid w:val="001C2756"/>
    <w:rsid w:val="001C5BB2"/>
    <w:rsid w:val="001F6FF4"/>
    <w:rsid w:val="00201678"/>
    <w:rsid w:val="0020750B"/>
    <w:rsid w:val="00240AB8"/>
    <w:rsid w:val="0026710B"/>
    <w:rsid w:val="00270C53"/>
    <w:rsid w:val="00280A93"/>
    <w:rsid w:val="00290110"/>
    <w:rsid w:val="002D2433"/>
    <w:rsid w:val="00316953"/>
    <w:rsid w:val="00323A8F"/>
    <w:rsid w:val="00327F0E"/>
    <w:rsid w:val="003307F0"/>
    <w:rsid w:val="003434CE"/>
    <w:rsid w:val="00357E76"/>
    <w:rsid w:val="003626D1"/>
    <w:rsid w:val="00364F1B"/>
    <w:rsid w:val="00365D36"/>
    <w:rsid w:val="003924DF"/>
    <w:rsid w:val="00393C73"/>
    <w:rsid w:val="003A4D15"/>
    <w:rsid w:val="003A58CD"/>
    <w:rsid w:val="003B3788"/>
    <w:rsid w:val="00401CCF"/>
    <w:rsid w:val="00421522"/>
    <w:rsid w:val="004446BF"/>
    <w:rsid w:val="00444D51"/>
    <w:rsid w:val="004611EC"/>
    <w:rsid w:val="00465A7F"/>
    <w:rsid w:val="004814A6"/>
    <w:rsid w:val="0048379A"/>
    <w:rsid w:val="004D2C44"/>
    <w:rsid w:val="00531256"/>
    <w:rsid w:val="00542D83"/>
    <w:rsid w:val="00566C38"/>
    <w:rsid w:val="0058068B"/>
    <w:rsid w:val="005A1685"/>
    <w:rsid w:val="005A2DCD"/>
    <w:rsid w:val="005A5ECB"/>
    <w:rsid w:val="005C1624"/>
    <w:rsid w:val="005C335D"/>
    <w:rsid w:val="005C479A"/>
    <w:rsid w:val="005C7C25"/>
    <w:rsid w:val="005F0234"/>
    <w:rsid w:val="00617257"/>
    <w:rsid w:val="00622A76"/>
    <w:rsid w:val="0064082B"/>
    <w:rsid w:val="0064114E"/>
    <w:rsid w:val="00643C91"/>
    <w:rsid w:val="006543D4"/>
    <w:rsid w:val="00656EF7"/>
    <w:rsid w:val="006702CD"/>
    <w:rsid w:val="00672BC6"/>
    <w:rsid w:val="006750FB"/>
    <w:rsid w:val="00680B44"/>
    <w:rsid w:val="006B206E"/>
    <w:rsid w:val="006C5385"/>
    <w:rsid w:val="006E0901"/>
    <w:rsid w:val="006F27CE"/>
    <w:rsid w:val="006F5C2A"/>
    <w:rsid w:val="007551A2"/>
    <w:rsid w:val="007628CA"/>
    <w:rsid w:val="007A485B"/>
    <w:rsid w:val="007B2703"/>
    <w:rsid w:val="007E192C"/>
    <w:rsid w:val="007F3E8E"/>
    <w:rsid w:val="00871FB1"/>
    <w:rsid w:val="008758A1"/>
    <w:rsid w:val="008879EA"/>
    <w:rsid w:val="008C059B"/>
    <w:rsid w:val="00927480"/>
    <w:rsid w:val="00933DA9"/>
    <w:rsid w:val="00941D46"/>
    <w:rsid w:val="009540D5"/>
    <w:rsid w:val="00957EF0"/>
    <w:rsid w:val="00995ADD"/>
    <w:rsid w:val="009D3B56"/>
    <w:rsid w:val="009D5F2D"/>
    <w:rsid w:val="009E431F"/>
    <w:rsid w:val="00A37AF7"/>
    <w:rsid w:val="00A37E04"/>
    <w:rsid w:val="00A6432B"/>
    <w:rsid w:val="00A82E03"/>
    <w:rsid w:val="00AF160F"/>
    <w:rsid w:val="00B0434B"/>
    <w:rsid w:val="00B06EB5"/>
    <w:rsid w:val="00B23FEE"/>
    <w:rsid w:val="00B44B44"/>
    <w:rsid w:val="00B8135A"/>
    <w:rsid w:val="00BA25A2"/>
    <w:rsid w:val="00BA5463"/>
    <w:rsid w:val="00BB1CC9"/>
    <w:rsid w:val="00C01578"/>
    <w:rsid w:val="00C32C43"/>
    <w:rsid w:val="00C35229"/>
    <w:rsid w:val="00C40F4E"/>
    <w:rsid w:val="00C52A59"/>
    <w:rsid w:val="00C54840"/>
    <w:rsid w:val="00C62AF1"/>
    <w:rsid w:val="00C62BFE"/>
    <w:rsid w:val="00C864DA"/>
    <w:rsid w:val="00CC27B5"/>
    <w:rsid w:val="00CC667F"/>
    <w:rsid w:val="00CD0192"/>
    <w:rsid w:val="00CE2239"/>
    <w:rsid w:val="00CE6375"/>
    <w:rsid w:val="00CF442A"/>
    <w:rsid w:val="00D27A57"/>
    <w:rsid w:val="00D27DF7"/>
    <w:rsid w:val="00D80E65"/>
    <w:rsid w:val="00D86560"/>
    <w:rsid w:val="00DD5AD6"/>
    <w:rsid w:val="00DD71AF"/>
    <w:rsid w:val="00E42425"/>
    <w:rsid w:val="00E43CB2"/>
    <w:rsid w:val="00E43D29"/>
    <w:rsid w:val="00E56E5A"/>
    <w:rsid w:val="00E64636"/>
    <w:rsid w:val="00E71AE8"/>
    <w:rsid w:val="00E85C25"/>
    <w:rsid w:val="00EB558D"/>
    <w:rsid w:val="00ED1B6A"/>
    <w:rsid w:val="00ED427B"/>
    <w:rsid w:val="00ED575C"/>
    <w:rsid w:val="00EE17BD"/>
    <w:rsid w:val="00F12C3A"/>
    <w:rsid w:val="00F15401"/>
    <w:rsid w:val="00F27FB5"/>
    <w:rsid w:val="00F61E21"/>
    <w:rsid w:val="00F70000"/>
    <w:rsid w:val="00F85712"/>
    <w:rsid w:val="00FB05E4"/>
    <w:rsid w:val="00FC4E33"/>
    <w:rsid w:val="00FF12CB"/>
    <w:rsid w:val="00FF3F50"/>
    <w:rsid w:val="00FF49F4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2C7E93"/>
  <w15:docId w15:val="{ED7454C8-81AA-6541-9CB5-21BF455A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71AF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D7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61E21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F61E21"/>
  </w:style>
  <w:style w:type="character" w:customStyle="1" w:styleId="a6">
    <w:name w:val="批注文字 字符"/>
    <w:basedOn w:val="a0"/>
    <w:link w:val="a5"/>
    <w:uiPriority w:val="99"/>
    <w:semiHidden/>
    <w:rsid w:val="00F61E21"/>
    <w:rPr>
      <w:rFonts w:ascii="宋体" w:eastAsia="宋体" w:hAnsi="宋体" w:cs="宋体"/>
      <w:kern w:val="0"/>
      <w:sz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61E21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F61E21"/>
    <w:rPr>
      <w:rFonts w:ascii="宋体" w:eastAsia="宋体" w:hAnsi="宋体" w:cs="宋体"/>
      <w:b/>
      <w:bCs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F61E21"/>
    <w:rPr>
      <w:rFonts w:ascii="Heiti SC Light" w:eastAsia="Heiti SC Light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61E21"/>
    <w:rPr>
      <w:rFonts w:ascii="Heiti SC Light" w:eastAsia="Heiti SC Light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 Chen</dc:creator>
  <cp:keywords/>
  <dc:description/>
  <cp:lastModifiedBy>YP Chen</cp:lastModifiedBy>
  <cp:revision>13</cp:revision>
  <dcterms:created xsi:type="dcterms:W3CDTF">2020-02-12T05:53:00Z</dcterms:created>
  <dcterms:modified xsi:type="dcterms:W3CDTF">2020-04-15T03:37:00Z</dcterms:modified>
</cp:coreProperties>
</file>