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A53" w:rsidRPr="00E703B4" w:rsidRDefault="005B7A53" w:rsidP="005B7A53">
      <w:pPr>
        <w:spacing w:line="480" w:lineRule="auto"/>
        <w:rPr>
          <w:rFonts w:ascii="Arial" w:hAnsi="Arial" w:cs="Arial"/>
          <w:lang w:val="en-GB"/>
        </w:rPr>
      </w:pPr>
      <w:r w:rsidRPr="00E703B4">
        <w:rPr>
          <w:rFonts w:ascii="Arial" w:hAnsi="Arial" w:cs="Arial"/>
          <w:lang w:val="en-GB"/>
        </w:rPr>
        <w:t>Supplementary</w:t>
      </w:r>
      <w:r>
        <w:rPr>
          <w:rFonts w:ascii="Arial" w:hAnsi="Arial" w:cs="Arial"/>
          <w:lang w:val="en-GB"/>
        </w:rPr>
        <w:t xml:space="preserve"> table. Non-s</w:t>
      </w:r>
      <w:r w:rsidRPr="00E703B4">
        <w:rPr>
          <w:rFonts w:ascii="Arial" w:hAnsi="Arial" w:cs="Arial"/>
          <w:lang w:val="en-GB"/>
        </w:rPr>
        <w:t xml:space="preserve">ubstantial correlations between cardiac biomarkers </w:t>
      </w:r>
      <w:r>
        <w:rPr>
          <w:rFonts w:ascii="Arial" w:hAnsi="Arial" w:cs="Arial"/>
          <w:lang w:val="en-GB"/>
        </w:rPr>
        <w:t xml:space="preserve">(i.e. </w:t>
      </w:r>
      <w:r w:rsidRPr="00E703B4">
        <w:rPr>
          <w:rFonts w:ascii="Arial" w:hAnsi="Arial" w:cs="Arial"/>
          <w:lang w:val="en-GB"/>
        </w:rPr>
        <w:t>high sensitivity troponin T and NT-</w:t>
      </w:r>
      <w:proofErr w:type="spellStart"/>
      <w:r w:rsidRPr="00E703B4">
        <w:rPr>
          <w:rFonts w:ascii="Arial" w:hAnsi="Arial" w:cs="Arial"/>
          <w:lang w:val="en-GB"/>
        </w:rPr>
        <w:t>proBNP</w:t>
      </w:r>
      <w:proofErr w:type="spellEnd"/>
      <w:r>
        <w:rPr>
          <w:rFonts w:ascii="Arial" w:hAnsi="Arial" w:cs="Arial"/>
          <w:lang w:val="en-GB"/>
        </w:rPr>
        <w:t>)</w:t>
      </w:r>
      <w:r w:rsidRPr="00E703B4">
        <w:rPr>
          <w:rFonts w:ascii="Arial" w:hAnsi="Arial" w:cs="Arial"/>
          <w:lang w:val="en-GB"/>
        </w:rPr>
        <w:t xml:space="preserve"> and </w:t>
      </w:r>
      <w:proofErr w:type="spellStart"/>
      <w:r w:rsidRPr="00E703B4">
        <w:rPr>
          <w:rFonts w:ascii="Arial" w:hAnsi="Arial" w:cs="Arial"/>
          <w:lang w:val="en-GB"/>
        </w:rPr>
        <w:t>acylcarnitines</w:t>
      </w:r>
      <w:proofErr w:type="spellEnd"/>
    </w:p>
    <w:tbl>
      <w:tblPr>
        <w:tblW w:w="8465" w:type="dxa"/>
        <w:tblInd w:w="-106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 w:firstRow="0" w:lastRow="0" w:firstColumn="0" w:lastColumn="0" w:noHBand="0" w:noVBand="0"/>
      </w:tblPr>
      <w:tblGrid>
        <w:gridCol w:w="1235"/>
        <w:gridCol w:w="993"/>
        <w:gridCol w:w="850"/>
        <w:gridCol w:w="992"/>
        <w:gridCol w:w="851"/>
        <w:gridCol w:w="992"/>
        <w:gridCol w:w="851"/>
        <w:gridCol w:w="850"/>
        <w:gridCol w:w="829"/>
        <w:gridCol w:w="12"/>
        <w:gridCol w:w="10"/>
      </w:tblGrid>
      <w:tr w:rsidR="005B7A53" w:rsidRPr="00E703B4" w:rsidTr="000D6E0A">
        <w:trPr>
          <w:trHeight w:val="361"/>
        </w:trPr>
        <w:tc>
          <w:tcPr>
            <w:tcW w:w="1235" w:type="dxa"/>
            <w:tcBorders>
              <w:bottom w:val="single" w:sz="2" w:space="0" w:color="auto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3686" w:type="dxa"/>
            <w:gridSpan w:val="4"/>
            <w:tcBorders>
              <w:bottom w:val="single" w:sz="2" w:space="0" w:color="auto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Hs-</w:t>
            </w:r>
            <w:proofErr w:type="spellStart"/>
            <w:r w:rsidRPr="00E703B4">
              <w:rPr>
                <w:rFonts w:ascii="Arial" w:hAnsi="Arial" w:cs="Arial"/>
                <w:b/>
                <w:bCs/>
                <w:lang w:val="en-GB"/>
              </w:rPr>
              <w:t>TnT</w:t>
            </w:r>
            <w:proofErr w:type="spellEnd"/>
          </w:p>
        </w:tc>
        <w:tc>
          <w:tcPr>
            <w:tcW w:w="3544" w:type="dxa"/>
            <w:gridSpan w:val="6"/>
            <w:tcBorders>
              <w:left w:val="double" w:sz="12" w:space="0" w:color="000000"/>
              <w:bottom w:val="single" w:sz="2" w:space="0" w:color="auto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NT-</w:t>
            </w:r>
            <w:proofErr w:type="spellStart"/>
            <w:r w:rsidRPr="00E703B4">
              <w:rPr>
                <w:rFonts w:ascii="Arial" w:hAnsi="Arial" w:cs="Arial"/>
                <w:b/>
                <w:bCs/>
                <w:lang w:val="en-GB"/>
              </w:rPr>
              <w:t>proBNP</w:t>
            </w:r>
            <w:proofErr w:type="spellEnd"/>
          </w:p>
        </w:tc>
      </w:tr>
      <w:tr w:rsidR="005B7A53" w:rsidRPr="00E703B4" w:rsidTr="000D6E0A">
        <w:trPr>
          <w:trHeight w:val="361"/>
        </w:trPr>
        <w:tc>
          <w:tcPr>
            <w:tcW w:w="1235" w:type="dxa"/>
            <w:tcBorders>
              <w:top w:val="single" w:sz="2" w:space="0" w:color="auto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993" w:type="dxa"/>
            <w:tcBorders>
              <w:top w:val="single" w:sz="2" w:space="0" w:color="auto"/>
              <w:bottom w:val="single" w:sz="12" w:space="0" w:color="auto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RIPC</w:t>
            </w:r>
          </w:p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(n=45)</w:t>
            </w:r>
          </w:p>
        </w:tc>
        <w:tc>
          <w:tcPr>
            <w:tcW w:w="850" w:type="dxa"/>
            <w:tcBorders>
              <w:top w:val="single" w:sz="2" w:space="0" w:color="auto"/>
              <w:bottom w:val="single" w:sz="12" w:space="0" w:color="auto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p-value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SHAM (n=47)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000000"/>
              <w:bottom w:val="single" w:sz="12" w:space="0" w:color="auto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p-value</w:t>
            </w:r>
          </w:p>
        </w:tc>
        <w:tc>
          <w:tcPr>
            <w:tcW w:w="992" w:type="dxa"/>
            <w:tcBorders>
              <w:top w:val="single" w:sz="2" w:space="0" w:color="auto"/>
              <w:left w:val="double" w:sz="12" w:space="0" w:color="000000"/>
              <w:bottom w:val="single" w:sz="12" w:space="0" w:color="auto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RIPC</w:t>
            </w:r>
          </w:p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(n=45)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000000"/>
              <w:bottom w:val="single" w:sz="12" w:space="0" w:color="auto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p*</w:t>
            </w:r>
          </w:p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SHAM</w:t>
            </w:r>
          </w:p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(n=47)</w:t>
            </w:r>
          </w:p>
        </w:tc>
        <w:tc>
          <w:tcPr>
            <w:tcW w:w="851" w:type="dxa"/>
            <w:gridSpan w:val="3"/>
            <w:tcBorders>
              <w:top w:val="single" w:sz="2" w:space="0" w:color="auto"/>
              <w:left w:val="single" w:sz="4" w:space="0" w:color="000000"/>
              <w:bottom w:val="single" w:sz="12" w:space="0" w:color="auto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p-value</w:t>
            </w:r>
          </w:p>
        </w:tc>
      </w:tr>
      <w:tr w:rsidR="005B7A53" w:rsidRPr="00E703B4" w:rsidTr="000D6E0A">
        <w:trPr>
          <w:trHeight w:val="361"/>
        </w:trPr>
        <w:tc>
          <w:tcPr>
            <w:tcW w:w="1235" w:type="dxa"/>
            <w:tcBorders>
              <w:top w:val="single" w:sz="2" w:space="0" w:color="auto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993" w:type="dxa"/>
            <w:tcBorders>
              <w:top w:val="single" w:sz="2" w:space="0" w:color="auto"/>
              <w:bottom w:val="single" w:sz="12" w:space="0" w:color="auto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50" w:type="dxa"/>
            <w:tcBorders>
              <w:top w:val="single" w:sz="2" w:space="0" w:color="auto"/>
              <w:bottom w:val="single" w:sz="12" w:space="0" w:color="auto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000000"/>
              <w:bottom w:val="single" w:sz="12" w:space="0" w:color="auto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double" w:sz="12" w:space="0" w:color="000000"/>
              <w:bottom w:val="single" w:sz="12" w:space="0" w:color="auto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000000"/>
              <w:bottom w:val="single" w:sz="12" w:space="0" w:color="auto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851" w:type="dxa"/>
            <w:gridSpan w:val="3"/>
            <w:tcBorders>
              <w:top w:val="single" w:sz="2" w:space="0" w:color="auto"/>
              <w:left w:val="single" w:sz="4" w:space="0" w:color="000000"/>
              <w:bottom w:val="single" w:sz="12" w:space="0" w:color="auto"/>
            </w:tcBorders>
          </w:tcPr>
          <w:p w:rsidR="005B7A53" w:rsidRPr="00E703B4" w:rsidRDefault="005B7A53" w:rsidP="000D6E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</w:tr>
      <w:tr w:rsidR="005B7A53" w:rsidRPr="00E703B4" w:rsidTr="000D6E0A">
        <w:trPr>
          <w:gridAfter w:val="2"/>
          <w:wAfter w:w="22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-0.08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0.608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-0.13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0.360</w:t>
            </w:r>
          </w:p>
        </w:tc>
        <w:tc>
          <w:tcPr>
            <w:tcW w:w="992" w:type="dxa"/>
            <w:tcBorders>
              <w:top w:val="single" w:sz="12" w:space="0" w:color="auto"/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0.516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0.01</w:t>
            </w:r>
          </w:p>
        </w:tc>
        <w:tc>
          <w:tcPr>
            <w:tcW w:w="829" w:type="dxa"/>
            <w:tcBorders>
              <w:top w:val="single" w:sz="12" w:space="0" w:color="auto"/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0.928</w:t>
            </w:r>
          </w:p>
        </w:tc>
      </w:tr>
      <w:tr w:rsidR="005B7A53" w:rsidRPr="00E703B4" w:rsidTr="000D6E0A">
        <w:trPr>
          <w:gridAfter w:val="2"/>
          <w:wAfter w:w="22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C2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0.190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-0.07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0.638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0.03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0.855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0.18</w:t>
            </w:r>
          </w:p>
        </w:tc>
        <w:tc>
          <w:tcPr>
            <w:tcW w:w="829" w:type="dxa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0.236</w:t>
            </w:r>
          </w:p>
        </w:tc>
      </w:tr>
      <w:tr w:rsidR="005B7A53" w:rsidRPr="00E703B4" w:rsidTr="000D6E0A">
        <w:trPr>
          <w:gridAfter w:val="2"/>
          <w:wAfter w:w="22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C3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0.20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0.184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0.18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-0.08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0.608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-0.04</w:t>
            </w:r>
          </w:p>
        </w:tc>
        <w:tc>
          <w:tcPr>
            <w:tcW w:w="829" w:type="dxa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0.765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C3-DC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0.08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0.613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-0.01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0.935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0.13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0.411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0.06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0.748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C3-OH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0.11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0.467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&lt;0.01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0.983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-0.06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0.705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-0.01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0.958</w:t>
            </w:r>
          </w:p>
        </w:tc>
      </w:tr>
      <w:tr w:rsidR="005B7A53" w:rsidRPr="00E703B4" w:rsidTr="000D6E0A">
        <w:trPr>
          <w:gridAfter w:val="1"/>
          <w:wAfter w:w="10" w:type="dxa"/>
          <w:trHeight w:val="36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C3:1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0.06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0.706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0.05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0.730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0.18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0.246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-0.16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0.283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C4:1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0.15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0.322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-0.04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0.764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0.18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0.230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-0.03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0.844</w:t>
            </w:r>
          </w:p>
        </w:tc>
      </w:tr>
      <w:tr w:rsidR="005B7A53" w:rsidRPr="00E703B4" w:rsidTr="000D6E0A">
        <w:trPr>
          <w:gridAfter w:val="1"/>
          <w:wAfter w:w="10" w:type="dxa"/>
          <w:trHeight w:val="36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C5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0.21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0.172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-0.07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0.630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0.04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0.770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0.07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0.621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C5-M-DC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-0.08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0.588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-0.10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0.489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&lt;0.01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0.976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-0.05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0.739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C5:1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0.356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-0.02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0.874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0.13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0.403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-0.13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0.402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C5:1-DC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0.07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0.647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-0.14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0.352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0.318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-0.19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0.208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C6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0.119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0.04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0.788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0.725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-0.01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0.960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E703B4">
              <w:rPr>
                <w:rFonts w:ascii="Arial" w:hAnsi="Arial" w:cs="Arial"/>
                <w:b/>
                <w:bCs/>
                <w:lang w:val="en-GB"/>
              </w:rPr>
              <w:t>C6:1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0.19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0.206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0.08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0.581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0.16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0.309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-0.02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Cs/>
                <w:lang w:val="en-GB"/>
              </w:rPr>
            </w:pPr>
            <w:r w:rsidRPr="00E703B4">
              <w:rPr>
                <w:rFonts w:ascii="Arial" w:hAnsi="Arial" w:cs="Arial"/>
                <w:bCs/>
                <w:lang w:val="en-GB"/>
              </w:rPr>
              <w:t>0.909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lastRenderedPageBreak/>
              <w:t>C8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i/>
                <w:lang w:val="en-GB"/>
              </w:rPr>
            </w:pPr>
            <w:r w:rsidRPr="00E703B4">
              <w:rPr>
                <w:rFonts w:ascii="Arial" w:hAnsi="Arial" w:cs="Arial"/>
                <w:i/>
                <w:lang w:val="en-GB"/>
              </w:rPr>
              <w:t>0.26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i/>
                <w:lang w:val="en-GB"/>
              </w:rPr>
            </w:pPr>
            <w:r w:rsidRPr="00E703B4">
              <w:rPr>
                <w:rFonts w:ascii="Arial" w:hAnsi="Arial" w:cs="Arial"/>
                <w:i/>
                <w:lang w:val="en-GB"/>
              </w:rPr>
              <w:t>0.087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-0.15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0.323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0.24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0.112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0.05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0.754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C9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0.26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0.086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-0.01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0.964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0.09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0.575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-0.02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0.904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C10:2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0.795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-0.08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0.595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0.08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0.587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0.06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0.667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C12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0.17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0.272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0.05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0.754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0.02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0.888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0.08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0.603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12-DC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-0.07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0.644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-0.10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0.50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-0.06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0.719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-0.17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0.251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C14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0.06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0.691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-0.02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0.915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i/>
                <w:lang w:val="en-GB"/>
              </w:rPr>
            </w:pPr>
            <w:r w:rsidRPr="00E703B4">
              <w:rPr>
                <w:rFonts w:ascii="Arial" w:hAnsi="Arial" w:cs="Arial"/>
                <w:i/>
                <w:lang w:val="en-GB"/>
              </w:rPr>
              <w:t>0.25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i/>
                <w:lang w:val="en-GB"/>
              </w:rPr>
            </w:pPr>
            <w:r w:rsidRPr="00E703B4">
              <w:rPr>
                <w:rFonts w:ascii="Arial" w:hAnsi="Arial" w:cs="Arial"/>
                <w:i/>
                <w:lang w:val="en-GB"/>
              </w:rPr>
              <w:t>0.100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0.03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0.824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C14:1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0.349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-0.11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0.444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0.311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-0.05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0.741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C14:1-OH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0.531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-0.19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0.207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i/>
                <w:lang w:val="en-GB"/>
              </w:rPr>
            </w:pPr>
            <w:r w:rsidRPr="00E703B4">
              <w:rPr>
                <w:rFonts w:ascii="Arial" w:hAnsi="Arial" w:cs="Arial"/>
                <w:i/>
                <w:lang w:val="en-GB"/>
              </w:rPr>
              <w:t>0.25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i/>
                <w:lang w:val="en-GB"/>
              </w:rPr>
            </w:pPr>
            <w:r w:rsidRPr="00E703B4">
              <w:rPr>
                <w:rFonts w:ascii="Arial" w:hAnsi="Arial" w:cs="Arial"/>
                <w:i/>
                <w:lang w:val="en-GB"/>
              </w:rPr>
              <w:t>0.100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-0.208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0.160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C14:2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0.140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-0.07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0.656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0.13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0.405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-0.23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0.120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C14:2-OH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-0.15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0.327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-0.09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0.559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-0.09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0.552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-0.05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0.757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C16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-0.11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0.478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-0.08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0.584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0.06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0.691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-0.03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0.855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C16-OH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-0.22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0.147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0.10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0.516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0.09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0.554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0.08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0.587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C16:1-OH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0.521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0.24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0.112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0.19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0.217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0.14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0.364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C16:2-OH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0.451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-0.13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0.370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0.13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0.396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-0.02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0.909</w:t>
            </w:r>
          </w:p>
        </w:tc>
      </w:tr>
      <w:tr w:rsidR="005B7A53" w:rsidRPr="00E703B4" w:rsidTr="000D6E0A">
        <w:trPr>
          <w:gridAfter w:val="1"/>
          <w:wAfter w:w="10" w:type="dxa"/>
          <w:trHeight w:val="341"/>
        </w:trPr>
        <w:tc>
          <w:tcPr>
            <w:tcW w:w="1235" w:type="dxa"/>
            <w:tcBorders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b/>
                <w:lang w:val="en-GB"/>
              </w:rPr>
            </w:pPr>
            <w:r w:rsidRPr="00E703B4">
              <w:rPr>
                <w:rFonts w:ascii="Arial" w:hAnsi="Arial" w:cs="Arial"/>
                <w:b/>
                <w:lang w:val="en-GB"/>
              </w:rPr>
              <w:t>C18:2</w:t>
            </w:r>
          </w:p>
        </w:tc>
        <w:tc>
          <w:tcPr>
            <w:tcW w:w="993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0.16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0.297</w:t>
            </w:r>
          </w:p>
        </w:tc>
        <w:tc>
          <w:tcPr>
            <w:tcW w:w="992" w:type="dxa"/>
            <w:tcBorders>
              <w:left w:val="sing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&lt;0.01</w:t>
            </w:r>
          </w:p>
        </w:tc>
        <w:tc>
          <w:tcPr>
            <w:tcW w:w="851" w:type="dxa"/>
            <w:tcBorders>
              <w:left w:val="single" w:sz="4" w:space="0" w:color="000000"/>
              <w:right w:val="doub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0.995</w:t>
            </w:r>
          </w:p>
        </w:tc>
        <w:tc>
          <w:tcPr>
            <w:tcW w:w="992" w:type="dxa"/>
            <w:tcBorders>
              <w:left w:val="double" w:sz="12" w:space="0" w:color="000000"/>
              <w:right w:val="single" w:sz="4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0.14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12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0.359</w:t>
            </w:r>
          </w:p>
        </w:tc>
        <w:tc>
          <w:tcPr>
            <w:tcW w:w="850" w:type="dxa"/>
            <w:tcBorders>
              <w:left w:val="single" w:sz="12" w:space="0" w:color="000000"/>
              <w:righ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-0.04</w:t>
            </w:r>
          </w:p>
        </w:tc>
        <w:tc>
          <w:tcPr>
            <w:tcW w:w="841" w:type="dxa"/>
            <w:gridSpan w:val="2"/>
            <w:tcBorders>
              <w:left w:val="single" w:sz="6" w:space="0" w:color="000000"/>
            </w:tcBorders>
          </w:tcPr>
          <w:p w:rsidR="005B7A53" w:rsidRPr="00E703B4" w:rsidRDefault="005B7A53" w:rsidP="000D6E0A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E703B4">
              <w:rPr>
                <w:rFonts w:ascii="Arial" w:hAnsi="Arial" w:cs="Arial"/>
                <w:lang w:val="en-GB"/>
              </w:rPr>
              <w:t>0.785</w:t>
            </w:r>
          </w:p>
        </w:tc>
      </w:tr>
    </w:tbl>
    <w:p w:rsidR="00F12952" w:rsidRDefault="005B7A53">
      <w:bookmarkStart w:id="0" w:name="_GoBack"/>
      <w:bookmarkEnd w:id="0"/>
    </w:p>
    <w:sectPr w:rsidR="00F129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A53"/>
    <w:rsid w:val="000D4D53"/>
    <w:rsid w:val="005B7A53"/>
    <w:rsid w:val="008F0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8AA0C5-4A2C-44F0-96CF-9DE42C950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A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Tartu Ülikool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Teele Kepler</dc:creator>
  <cp:keywords/>
  <dc:description/>
  <cp:lastModifiedBy>Teele Kepler</cp:lastModifiedBy>
  <cp:revision>1</cp:revision>
  <dcterms:created xsi:type="dcterms:W3CDTF">2020-04-13T16:37:00Z</dcterms:created>
  <dcterms:modified xsi:type="dcterms:W3CDTF">2020-04-13T16:37:00Z</dcterms:modified>
</cp:coreProperties>
</file>