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8" w:type="dxa"/>
        <w:jc w:val="center"/>
        <w:tblLayout w:type="fixed"/>
        <w:tblLook w:val="00A0" w:firstRow="1" w:lastRow="0" w:firstColumn="1" w:lastColumn="0" w:noHBand="0" w:noVBand="0"/>
      </w:tblPr>
      <w:tblGrid>
        <w:gridCol w:w="1665"/>
        <w:gridCol w:w="1002"/>
        <w:gridCol w:w="993"/>
        <w:gridCol w:w="861"/>
        <w:gridCol w:w="960"/>
        <w:gridCol w:w="1059"/>
        <w:gridCol w:w="1023"/>
        <w:gridCol w:w="840"/>
        <w:gridCol w:w="859"/>
        <w:gridCol w:w="766"/>
      </w:tblGrid>
      <w:tr w:rsidR="00EF488A" w:rsidRPr="00A42532" w14:paraId="2A712C2E" w14:textId="77777777" w:rsidTr="003043BA">
        <w:trPr>
          <w:trHeight w:val="424"/>
          <w:jc w:val="center"/>
        </w:trPr>
        <w:tc>
          <w:tcPr>
            <w:tcW w:w="1002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6EFD954" w14:textId="77777777" w:rsidR="00EF488A" w:rsidRPr="00A42532" w:rsidRDefault="00EF488A" w:rsidP="003043BA">
            <w:pPr>
              <w:pStyle w:val="NoSpacing"/>
              <w:jc w:val="both"/>
              <w:rPr>
                <w:rFonts w:cs="Calibri"/>
              </w:rPr>
            </w:pPr>
            <w:r w:rsidRPr="00A42532">
              <w:rPr>
                <w:rFonts w:eastAsia="Times New Roman" w:cs="Calibri"/>
                <w:b/>
                <w:bCs/>
              </w:rPr>
              <w:t xml:space="preserve">Supplemental Table. </w:t>
            </w:r>
            <w:r w:rsidRPr="00A42532">
              <w:rPr>
                <w:rFonts w:eastAsia="Times New Roman" w:cs="Calibri"/>
                <w:bCs/>
              </w:rPr>
              <w:t>Chemical composition (g/kg DM) of ingredients used in experimental diets</w:t>
            </w:r>
          </w:p>
        </w:tc>
      </w:tr>
      <w:tr w:rsidR="00EF488A" w:rsidRPr="00A42532" w14:paraId="0E212FE7" w14:textId="77777777" w:rsidTr="003043BA">
        <w:trPr>
          <w:trHeight w:val="700"/>
          <w:jc w:val="center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8B12F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Item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23510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</w:rPr>
            </w:pPr>
            <w:r w:rsidRPr="00A42532">
              <w:rPr>
                <w:rFonts w:cs="Calibri"/>
                <w:sz w:val="18"/>
                <w:szCs w:val="18"/>
              </w:rPr>
              <w:t>Safflower calcium soap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A6A40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  <w:lang w:eastAsia="es-MX"/>
              </w:rPr>
            </w:pPr>
            <w:r w:rsidRPr="00A42532">
              <w:rPr>
                <w:rFonts w:cs="Calibri"/>
                <w:sz w:val="18"/>
                <w:szCs w:val="18"/>
              </w:rPr>
              <w:t>Garlic calcium soap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ADF0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  <w:lang w:eastAsia="es-MX"/>
              </w:rPr>
            </w:pPr>
            <w:r w:rsidRPr="00A42532">
              <w:rPr>
                <w:rFonts w:cs="Calibri"/>
                <w:sz w:val="18"/>
                <w:szCs w:val="18"/>
              </w:rPr>
              <w:t>Salix calcium soap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A2DB1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</w:rPr>
            </w:pPr>
            <w:r w:rsidRPr="00A42532">
              <w:rPr>
                <w:rFonts w:cs="Calibri"/>
                <w:sz w:val="18"/>
                <w:szCs w:val="18"/>
              </w:rPr>
              <w:t>Alfalfa hay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78A3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  <w:lang w:eastAsia="es-MX"/>
              </w:rPr>
            </w:pPr>
            <w:r w:rsidRPr="00A42532">
              <w:rPr>
                <w:rFonts w:cs="Calibri"/>
                <w:sz w:val="18"/>
                <w:szCs w:val="18"/>
              </w:rPr>
              <w:t>Rapeseed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EFCB6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  <w:lang w:eastAsia="es-MX"/>
              </w:rPr>
            </w:pPr>
            <w:r w:rsidRPr="00A42532">
              <w:rPr>
                <w:rFonts w:cs="Calibri"/>
                <w:sz w:val="18"/>
                <w:szCs w:val="18"/>
              </w:rPr>
              <w:t>Sorghum grain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18E9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</w:rPr>
            </w:pPr>
            <w:r w:rsidRPr="00A42532">
              <w:rPr>
                <w:rFonts w:cs="Calibri"/>
                <w:sz w:val="18"/>
                <w:szCs w:val="18"/>
              </w:rPr>
              <w:t>SBM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7DA5F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</w:rPr>
            </w:pPr>
            <w:r w:rsidRPr="00A42532">
              <w:rPr>
                <w:rFonts w:cs="Calibri"/>
                <w:sz w:val="18"/>
                <w:szCs w:val="18"/>
              </w:rPr>
              <w:t>Wheat bran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14C1A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18"/>
                <w:szCs w:val="18"/>
                <w:lang w:eastAsia="es-MX"/>
              </w:rPr>
            </w:pPr>
            <w:r w:rsidRPr="00A42532">
              <w:rPr>
                <w:rFonts w:cs="Calibri"/>
                <w:sz w:val="18"/>
                <w:szCs w:val="18"/>
              </w:rPr>
              <w:t>Corn stover</w:t>
            </w:r>
          </w:p>
        </w:tc>
      </w:tr>
      <w:tr w:rsidR="00EF488A" w:rsidRPr="00A42532" w14:paraId="3C67782F" w14:textId="77777777" w:rsidTr="003043BA">
        <w:trPr>
          <w:trHeight w:val="63"/>
          <w:jc w:val="center"/>
        </w:trPr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</w:tcPr>
          <w:p w14:paraId="2A377C13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Dry matter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</w:tcPr>
          <w:p w14:paraId="2D9F9F7F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886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FB6A69F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874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7D2319A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860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</w:tcPr>
          <w:p w14:paraId="469BC0C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930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</w:tcPr>
          <w:p w14:paraId="603EA90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920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</w:tcPr>
          <w:p w14:paraId="5EE6F6C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898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14:paraId="5D967248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880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6FAB184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874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</w:tcPr>
          <w:p w14:paraId="11CE8F98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917</w:t>
            </w:r>
          </w:p>
        </w:tc>
      </w:tr>
      <w:tr w:rsidR="00EF488A" w:rsidRPr="00A42532" w14:paraId="7C72C24E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687A853A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Organic matter</w:t>
            </w:r>
          </w:p>
        </w:tc>
        <w:tc>
          <w:tcPr>
            <w:tcW w:w="1002" w:type="dxa"/>
            <w:shd w:val="clear" w:color="auto" w:fill="auto"/>
          </w:tcPr>
          <w:p w14:paraId="3F56005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607</w:t>
            </w:r>
          </w:p>
        </w:tc>
        <w:tc>
          <w:tcPr>
            <w:tcW w:w="993" w:type="dxa"/>
            <w:shd w:val="clear" w:color="auto" w:fill="auto"/>
          </w:tcPr>
          <w:p w14:paraId="61574C76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628</w:t>
            </w:r>
          </w:p>
        </w:tc>
        <w:tc>
          <w:tcPr>
            <w:tcW w:w="861" w:type="dxa"/>
            <w:shd w:val="clear" w:color="auto" w:fill="auto"/>
          </w:tcPr>
          <w:p w14:paraId="6D1D42A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463</w:t>
            </w:r>
          </w:p>
        </w:tc>
        <w:tc>
          <w:tcPr>
            <w:tcW w:w="960" w:type="dxa"/>
            <w:shd w:val="clear" w:color="auto" w:fill="auto"/>
          </w:tcPr>
          <w:p w14:paraId="1693D1B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900</w:t>
            </w:r>
          </w:p>
        </w:tc>
        <w:tc>
          <w:tcPr>
            <w:tcW w:w="1059" w:type="dxa"/>
            <w:shd w:val="clear" w:color="auto" w:fill="auto"/>
          </w:tcPr>
          <w:p w14:paraId="3FE07467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930</w:t>
            </w:r>
          </w:p>
        </w:tc>
        <w:tc>
          <w:tcPr>
            <w:tcW w:w="1023" w:type="dxa"/>
            <w:shd w:val="clear" w:color="auto" w:fill="auto"/>
          </w:tcPr>
          <w:p w14:paraId="20DE6BF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980</w:t>
            </w:r>
          </w:p>
        </w:tc>
        <w:tc>
          <w:tcPr>
            <w:tcW w:w="840" w:type="dxa"/>
            <w:shd w:val="clear" w:color="auto" w:fill="auto"/>
          </w:tcPr>
          <w:p w14:paraId="0FE170DA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930</w:t>
            </w:r>
          </w:p>
        </w:tc>
        <w:tc>
          <w:tcPr>
            <w:tcW w:w="859" w:type="dxa"/>
            <w:shd w:val="clear" w:color="auto" w:fill="auto"/>
          </w:tcPr>
          <w:p w14:paraId="56B3078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955</w:t>
            </w:r>
          </w:p>
        </w:tc>
        <w:tc>
          <w:tcPr>
            <w:tcW w:w="766" w:type="dxa"/>
            <w:shd w:val="clear" w:color="auto" w:fill="auto"/>
          </w:tcPr>
          <w:p w14:paraId="2D359A7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945</w:t>
            </w:r>
          </w:p>
        </w:tc>
      </w:tr>
      <w:tr w:rsidR="00EF488A" w:rsidRPr="00A42532" w14:paraId="2C5940EF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599521B2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Crude protein</w:t>
            </w:r>
          </w:p>
        </w:tc>
        <w:tc>
          <w:tcPr>
            <w:tcW w:w="1002" w:type="dxa"/>
            <w:shd w:val="clear" w:color="auto" w:fill="auto"/>
          </w:tcPr>
          <w:p w14:paraId="493A912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6DEE5FF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</w:t>
            </w:r>
          </w:p>
        </w:tc>
        <w:tc>
          <w:tcPr>
            <w:tcW w:w="861" w:type="dxa"/>
            <w:shd w:val="clear" w:color="auto" w:fill="auto"/>
          </w:tcPr>
          <w:p w14:paraId="102A524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</w:t>
            </w:r>
          </w:p>
        </w:tc>
        <w:tc>
          <w:tcPr>
            <w:tcW w:w="960" w:type="dxa"/>
            <w:shd w:val="clear" w:color="auto" w:fill="auto"/>
          </w:tcPr>
          <w:p w14:paraId="42A29A06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170</w:t>
            </w:r>
          </w:p>
        </w:tc>
        <w:tc>
          <w:tcPr>
            <w:tcW w:w="1059" w:type="dxa"/>
            <w:shd w:val="clear" w:color="auto" w:fill="auto"/>
          </w:tcPr>
          <w:p w14:paraId="72FBAF2B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360</w:t>
            </w:r>
          </w:p>
        </w:tc>
        <w:tc>
          <w:tcPr>
            <w:tcW w:w="1023" w:type="dxa"/>
            <w:shd w:val="clear" w:color="auto" w:fill="auto"/>
          </w:tcPr>
          <w:p w14:paraId="3C7C0067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100</w:t>
            </w:r>
          </w:p>
        </w:tc>
        <w:tc>
          <w:tcPr>
            <w:tcW w:w="840" w:type="dxa"/>
            <w:shd w:val="clear" w:color="auto" w:fill="auto"/>
          </w:tcPr>
          <w:p w14:paraId="7C284BF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460</w:t>
            </w:r>
          </w:p>
        </w:tc>
        <w:tc>
          <w:tcPr>
            <w:tcW w:w="859" w:type="dxa"/>
            <w:shd w:val="clear" w:color="auto" w:fill="auto"/>
          </w:tcPr>
          <w:p w14:paraId="30F6B5F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160</w:t>
            </w:r>
          </w:p>
        </w:tc>
        <w:tc>
          <w:tcPr>
            <w:tcW w:w="766" w:type="dxa"/>
            <w:shd w:val="clear" w:color="auto" w:fill="auto"/>
          </w:tcPr>
          <w:p w14:paraId="03B0AFE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50</w:t>
            </w:r>
          </w:p>
        </w:tc>
      </w:tr>
      <w:tr w:rsidR="00EF488A" w:rsidRPr="00A42532" w14:paraId="0021EFA6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771CC8A5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RDP</w:t>
            </w:r>
          </w:p>
        </w:tc>
        <w:tc>
          <w:tcPr>
            <w:tcW w:w="1002" w:type="dxa"/>
            <w:shd w:val="clear" w:color="auto" w:fill="auto"/>
          </w:tcPr>
          <w:p w14:paraId="264A482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ABE83F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49DA64D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14:paraId="5A5C57F6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119</w:t>
            </w:r>
          </w:p>
        </w:tc>
        <w:tc>
          <w:tcPr>
            <w:tcW w:w="1059" w:type="dxa"/>
            <w:shd w:val="clear" w:color="auto" w:fill="auto"/>
          </w:tcPr>
          <w:p w14:paraId="23A764D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252</w:t>
            </w:r>
          </w:p>
        </w:tc>
        <w:tc>
          <w:tcPr>
            <w:tcW w:w="1023" w:type="dxa"/>
            <w:shd w:val="clear" w:color="auto" w:fill="auto"/>
          </w:tcPr>
          <w:p w14:paraId="67D54CB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70</w:t>
            </w:r>
          </w:p>
        </w:tc>
        <w:tc>
          <w:tcPr>
            <w:tcW w:w="840" w:type="dxa"/>
            <w:shd w:val="clear" w:color="auto" w:fill="auto"/>
          </w:tcPr>
          <w:p w14:paraId="7CED384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322</w:t>
            </w:r>
          </w:p>
        </w:tc>
        <w:tc>
          <w:tcPr>
            <w:tcW w:w="859" w:type="dxa"/>
            <w:shd w:val="clear" w:color="auto" w:fill="auto"/>
          </w:tcPr>
          <w:p w14:paraId="33944120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112</w:t>
            </w:r>
          </w:p>
        </w:tc>
        <w:tc>
          <w:tcPr>
            <w:tcW w:w="766" w:type="dxa"/>
            <w:shd w:val="clear" w:color="auto" w:fill="auto"/>
          </w:tcPr>
          <w:p w14:paraId="599339E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35</w:t>
            </w:r>
          </w:p>
        </w:tc>
      </w:tr>
      <w:tr w:rsidR="00EF488A" w:rsidRPr="00A42532" w14:paraId="22D2ACFE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30F36FC6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Fat</w:t>
            </w:r>
          </w:p>
        </w:tc>
        <w:tc>
          <w:tcPr>
            <w:tcW w:w="1002" w:type="dxa"/>
            <w:shd w:val="clear" w:color="auto" w:fill="auto"/>
          </w:tcPr>
          <w:p w14:paraId="0613C8D0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701</w:t>
            </w:r>
          </w:p>
        </w:tc>
        <w:tc>
          <w:tcPr>
            <w:tcW w:w="993" w:type="dxa"/>
            <w:shd w:val="clear" w:color="auto" w:fill="auto"/>
          </w:tcPr>
          <w:p w14:paraId="400B992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615</w:t>
            </w:r>
          </w:p>
        </w:tc>
        <w:tc>
          <w:tcPr>
            <w:tcW w:w="861" w:type="dxa"/>
            <w:shd w:val="clear" w:color="auto" w:fill="auto"/>
          </w:tcPr>
          <w:p w14:paraId="17FFFD0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533</w:t>
            </w:r>
          </w:p>
        </w:tc>
        <w:tc>
          <w:tcPr>
            <w:tcW w:w="960" w:type="dxa"/>
            <w:shd w:val="clear" w:color="auto" w:fill="auto"/>
          </w:tcPr>
          <w:p w14:paraId="529A0F4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14:paraId="7B487FD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32</w:t>
            </w:r>
          </w:p>
        </w:tc>
        <w:tc>
          <w:tcPr>
            <w:tcW w:w="1023" w:type="dxa"/>
            <w:shd w:val="clear" w:color="auto" w:fill="auto"/>
          </w:tcPr>
          <w:p w14:paraId="275E2B2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35</w:t>
            </w:r>
          </w:p>
        </w:tc>
        <w:tc>
          <w:tcPr>
            <w:tcW w:w="840" w:type="dxa"/>
            <w:shd w:val="clear" w:color="auto" w:fill="auto"/>
          </w:tcPr>
          <w:p w14:paraId="62AA90B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20</w:t>
            </w:r>
          </w:p>
        </w:tc>
        <w:tc>
          <w:tcPr>
            <w:tcW w:w="859" w:type="dxa"/>
            <w:shd w:val="clear" w:color="auto" w:fill="auto"/>
          </w:tcPr>
          <w:p w14:paraId="447DDD7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40</w:t>
            </w:r>
          </w:p>
        </w:tc>
        <w:tc>
          <w:tcPr>
            <w:tcW w:w="766" w:type="dxa"/>
            <w:shd w:val="clear" w:color="auto" w:fill="auto"/>
          </w:tcPr>
          <w:p w14:paraId="2BA6388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20</w:t>
            </w:r>
          </w:p>
        </w:tc>
      </w:tr>
      <w:tr w:rsidR="00EF488A" w:rsidRPr="00A42532" w14:paraId="3EE9787E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074356FB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NDF</w:t>
            </w:r>
          </w:p>
        </w:tc>
        <w:tc>
          <w:tcPr>
            <w:tcW w:w="1002" w:type="dxa"/>
            <w:shd w:val="clear" w:color="auto" w:fill="auto"/>
          </w:tcPr>
          <w:p w14:paraId="3D6C925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14:paraId="093694B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15</w:t>
            </w:r>
          </w:p>
        </w:tc>
        <w:tc>
          <w:tcPr>
            <w:tcW w:w="861" w:type="dxa"/>
            <w:shd w:val="clear" w:color="auto" w:fill="auto"/>
          </w:tcPr>
          <w:p w14:paraId="0DF49936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18</w:t>
            </w:r>
          </w:p>
        </w:tc>
        <w:tc>
          <w:tcPr>
            <w:tcW w:w="960" w:type="dxa"/>
            <w:shd w:val="clear" w:color="auto" w:fill="auto"/>
          </w:tcPr>
          <w:p w14:paraId="7BA666D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449</w:t>
            </w:r>
          </w:p>
        </w:tc>
        <w:tc>
          <w:tcPr>
            <w:tcW w:w="1059" w:type="dxa"/>
            <w:shd w:val="clear" w:color="auto" w:fill="auto"/>
          </w:tcPr>
          <w:p w14:paraId="39C3FEC1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305</w:t>
            </w:r>
          </w:p>
        </w:tc>
        <w:tc>
          <w:tcPr>
            <w:tcW w:w="1023" w:type="dxa"/>
            <w:shd w:val="clear" w:color="auto" w:fill="auto"/>
          </w:tcPr>
          <w:p w14:paraId="2F10F1E1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430</w:t>
            </w:r>
          </w:p>
        </w:tc>
        <w:tc>
          <w:tcPr>
            <w:tcW w:w="840" w:type="dxa"/>
            <w:shd w:val="clear" w:color="auto" w:fill="auto"/>
          </w:tcPr>
          <w:p w14:paraId="381C0E5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134</w:t>
            </w:r>
          </w:p>
        </w:tc>
        <w:tc>
          <w:tcPr>
            <w:tcW w:w="859" w:type="dxa"/>
            <w:shd w:val="clear" w:color="auto" w:fill="auto"/>
          </w:tcPr>
          <w:p w14:paraId="275E2181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487</w:t>
            </w:r>
          </w:p>
        </w:tc>
        <w:tc>
          <w:tcPr>
            <w:tcW w:w="766" w:type="dxa"/>
            <w:shd w:val="clear" w:color="auto" w:fill="auto"/>
          </w:tcPr>
          <w:p w14:paraId="613810C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722</w:t>
            </w:r>
          </w:p>
        </w:tc>
      </w:tr>
      <w:tr w:rsidR="00EF488A" w:rsidRPr="00A42532" w14:paraId="32A801E3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1DC04275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ADF</w:t>
            </w:r>
          </w:p>
        </w:tc>
        <w:tc>
          <w:tcPr>
            <w:tcW w:w="1002" w:type="dxa"/>
            <w:shd w:val="clear" w:color="auto" w:fill="auto"/>
          </w:tcPr>
          <w:p w14:paraId="73C23D5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7DB7632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14:paraId="7F64C73B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12</w:t>
            </w:r>
          </w:p>
        </w:tc>
        <w:tc>
          <w:tcPr>
            <w:tcW w:w="960" w:type="dxa"/>
            <w:shd w:val="clear" w:color="auto" w:fill="auto"/>
          </w:tcPr>
          <w:p w14:paraId="583C157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254</w:t>
            </w:r>
          </w:p>
        </w:tc>
        <w:tc>
          <w:tcPr>
            <w:tcW w:w="1059" w:type="dxa"/>
            <w:shd w:val="clear" w:color="auto" w:fill="auto"/>
          </w:tcPr>
          <w:p w14:paraId="140FAFBA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152</w:t>
            </w:r>
          </w:p>
        </w:tc>
        <w:tc>
          <w:tcPr>
            <w:tcW w:w="1023" w:type="dxa"/>
            <w:shd w:val="clear" w:color="auto" w:fill="auto"/>
          </w:tcPr>
          <w:p w14:paraId="38D528F8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58</w:t>
            </w:r>
          </w:p>
        </w:tc>
        <w:tc>
          <w:tcPr>
            <w:tcW w:w="840" w:type="dxa"/>
            <w:shd w:val="clear" w:color="auto" w:fill="auto"/>
          </w:tcPr>
          <w:p w14:paraId="649186FC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92</w:t>
            </w:r>
          </w:p>
        </w:tc>
        <w:tc>
          <w:tcPr>
            <w:tcW w:w="859" w:type="dxa"/>
            <w:shd w:val="clear" w:color="auto" w:fill="auto"/>
          </w:tcPr>
          <w:p w14:paraId="3DF46A08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122</w:t>
            </w:r>
          </w:p>
        </w:tc>
        <w:tc>
          <w:tcPr>
            <w:tcW w:w="766" w:type="dxa"/>
            <w:shd w:val="clear" w:color="auto" w:fill="auto"/>
          </w:tcPr>
          <w:p w14:paraId="649491B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410</w:t>
            </w:r>
          </w:p>
        </w:tc>
      </w:tr>
      <w:tr w:rsidR="00EF488A" w:rsidRPr="00A42532" w14:paraId="55DA65C8" w14:textId="77777777" w:rsidTr="003043BA">
        <w:trPr>
          <w:trHeight w:val="73"/>
          <w:jc w:val="center"/>
        </w:trPr>
        <w:tc>
          <w:tcPr>
            <w:tcW w:w="1665" w:type="dxa"/>
            <w:shd w:val="clear" w:color="auto" w:fill="auto"/>
          </w:tcPr>
          <w:p w14:paraId="725D2F76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ADL</w:t>
            </w:r>
          </w:p>
        </w:tc>
        <w:tc>
          <w:tcPr>
            <w:tcW w:w="1002" w:type="dxa"/>
            <w:shd w:val="clear" w:color="auto" w:fill="auto"/>
          </w:tcPr>
          <w:p w14:paraId="7BF2C570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2B8D586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6884D429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7</w:t>
            </w:r>
          </w:p>
        </w:tc>
        <w:tc>
          <w:tcPr>
            <w:tcW w:w="960" w:type="dxa"/>
            <w:shd w:val="clear" w:color="auto" w:fill="auto"/>
          </w:tcPr>
          <w:p w14:paraId="4ACC0EF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128</w:t>
            </w:r>
          </w:p>
        </w:tc>
        <w:tc>
          <w:tcPr>
            <w:tcW w:w="1059" w:type="dxa"/>
            <w:shd w:val="clear" w:color="auto" w:fill="auto"/>
          </w:tcPr>
          <w:p w14:paraId="116642E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98</w:t>
            </w:r>
          </w:p>
        </w:tc>
        <w:tc>
          <w:tcPr>
            <w:tcW w:w="1023" w:type="dxa"/>
            <w:shd w:val="clear" w:color="auto" w:fill="auto"/>
          </w:tcPr>
          <w:p w14:paraId="1B20EAAA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44.5</w:t>
            </w:r>
          </w:p>
        </w:tc>
        <w:tc>
          <w:tcPr>
            <w:tcW w:w="840" w:type="dxa"/>
            <w:shd w:val="clear" w:color="auto" w:fill="auto"/>
          </w:tcPr>
          <w:p w14:paraId="58D73A5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35</w:t>
            </w:r>
          </w:p>
        </w:tc>
        <w:tc>
          <w:tcPr>
            <w:tcW w:w="859" w:type="dxa"/>
            <w:shd w:val="clear" w:color="auto" w:fill="auto"/>
          </w:tcPr>
          <w:p w14:paraId="53E54F5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68</w:t>
            </w:r>
          </w:p>
        </w:tc>
        <w:tc>
          <w:tcPr>
            <w:tcW w:w="766" w:type="dxa"/>
            <w:shd w:val="clear" w:color="auto" w:fill="auto"/>
          </w:tcPr>
          <w:p w14:paraId="1F2126CE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90</w:t>
            </w:r>
          </w:p>
        </w:tc>
      </w:tr>
      <w:tr w:rsidR="00EF488A" w:rsidRPr="00A42532" w14:paraId="49FA1F13" w14:textId="77777777" w:rsidTr="003043BA">
        <w:trPr>
          <w:trHeight w:val="93"/>
          <w:jc w:val="center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14:paraId="367F854B" w14:textId="77777777" w:rsidR="00EF488A" w:rsidRPr="00A42532" w:rsidRDefault="00EF488A" w:rsidP="003043BA">
            <w:pPr>
              <w:pStyle w:val="NoSpacing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ME, Mj/Kg DM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</w:tcPr>
          <w:p w14:paraId="55296DB4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25.0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1627BF7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23.0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14:paraId="2A3A89F3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21.0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14:paraId="22CAF33D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10.0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</w:tcPr>
          <w:p w14:paraId="5EE23B55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12.1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</w:tcPr>
          <w:p w14:paraId="280B135B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13.5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14:paraId="4BF25DFA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13.0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2C0C2A72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11.0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14:paraId="69C51D18" w14:textId="77777777" w:rsidR="00EF488A" w:rsidRPr="00A42532" w:rsidRDefault="00EF488A" w:rsidP="003043BA">
            <w:pPr>
              <w:pStyle w:val="NoSpacing"/>
              <w:jc w:val="center"/>
              <w:rPr>
                <w:rFonts w:cs="Calibri"/>
                <w:sz w:val="22"/>
                <w:lang w:eastAsia="es-MX"/>
              </w:rPr>
            </w:pPr>
            <w:r w:rsidRPr="00A42532">
              <w:rPr>
                <w:rFonts w:cs="Calibri"/>
                <w:sz w:val="22"/>
                <w:lang w:eastAsia="es-MX"/>
              </w:rPr>
              <w:t>7.8</w:t>
            </w:r>
          </w:p>
        </w:tc>
      </w:tr>
      <w:tr w:rsidR="00EF488A" w:rsidRPr="00A42532" w14:paraId="22E4B354" w14:textId="77777777" w:rsidTr="003043BA">
        <w:trPr>
          <w:trHeight w:val="93"/>
          <w:jc w:val="center"/>
        </w:trPr>
        <w:tc>
          <w:tcPr>
            <w:tcW w:w="1002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B86F153" w14:textId="77777777" w:rsidR="00EF488A" w:rsidRPr="00A42532" w:rsidRDefault="00EF488A" w:rsidP="003043BA">
            <w:pPr>
              <w:jc w:val="both"/>
              <w:rPr>
                <w:rFonts w:eastAsia="Times New Roman" w:cs="Calibri"/>
                <w:bCs/>
              </w:rPr>
            </w:pPr>
            <w:r w:rsidRPr="00A42532">
              <w:rPr>
                <w:rFonts w:eastAsia="Times New Roman" w:cs="Calibri"/>
                <w:bCs/>
              </w:rPr>
              <w:t>SBM, soybean meal; RDP, Rumen degradable protein; NDF, Neutral Detergent Fiber; ADF, Acid Detergent Fiber; ADL, AcidDetergent. Lignin; ME, Metabolizable energy (MJ/kg DM).</w:t>
            </w:r>
          </w:p>
        </w:tc>
      </w:tr>
    </w:tbl>
    <w:p w14:paraId="36D8B99C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8A"/>
    <w:rsid w:val="000D4074"/>
    <w:rsid w:val="001E4B73"/>
    <w:rsid w:val="005314AC"/>
    <w:rsid w:val="009B53F0"/>
    <w:rsid w:val="00E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C21F"/>
  <w15:chartTrackingRefBased/>
  <w15:docId w15:val="{C398B03A-6AAB-4CCA-A17F-B7CC2351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8A"/>
    <w:pPr>
      <w:spacing w:before="120" w:after="24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unhideWhenUsed/>
    <w:qFormat/>
    <w:rsid w:val="00EF488A"/>
    <w:pPr>
      <w:spacing w:after="0" w:line="240" w:lineRule="auto"/>
    </w:pPr>
    <w:rPr>
      <w:rFonts w:ascii="Times New Roman" w:eastAsia="Calibri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>Springer Nature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2022-11-30T04:43:00Z</dcterms:created>
  <dcterms:modified xsi:type="dcterms:W3CDTF">2022-11-30T04:43:00Z</dcterms:modified>
</cp:coreProperties>
</file>