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796" w:rsidRDefault="00274796" w:rsidP="00274796">
      <w:pPr>
        <w:rPr>
          <w:rFonts w:ascii="Times New Roman" w:hAnsi="Times New Roman" w:cs="Times New Roman"/>
          <w:b/>
          <w:sz w:val="24"/>
          <w:szCs w:val="24"/>
        </w:rPr>
      </w:pPr>
      <w:r w:rsidRPr="00274796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Supplementary Table </w:t>
      </w:r>
      <w:r w:rsidRPr="00274796">
        <w:rPr>
          <w:rFonts w:ascii="Times New Roman" w:eastAsia="Calibri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F4EBE">
        <w:rPr>
          <w:rFonts w:ascii="Times New Roman" w:hAnsi="Times New Roman" w:cs="Times New Roman"/>
          <w:b/>
          <w:sz w:val="24"/>
          <w:szCs w:val="24"/>
        </w:rPr>
        <w:t>Description of significant an</w:t>
      </w:r>
      <w:r>
        <w:rPr>
          <w:rFonts w:ascii="Times New Roman" w:hAnsi="Times New Roman" w:cs="Times New Roman"/>
          <w:b/>
          <w:sz w:val="24"/>
          <w:szCs w:val="24"/>
        </w:rPr>
        <w:t>thropometric data in the cohort</w:t>
      </w:r>
    </w:p>
    <w:tbl>
      <w:tblPr>
        <w:tblStyle w:val="TableGrid"/>
        <w:tblpPr w:leftFromText="180" w:rightFromText="180" w:vertAnchor="text" w:horzAnchor="margin" w:tblpY="18"/>
        <w:tblW w:w="5000" w:type="pct"/>
        <w:tblLook w:val="04A0" w:firstRow="1" w:lastRow="0" w:firstColumn="1" w:lastColumn="0" w:noHBand="0" w:noVBand="1"/>
      </w:tblPr>
      <w:tblGrid>
        <w:gridCol w:w="1680"/>
        <w:gridCol w:w="1416"/>
        <w:gridCol w:w="1488"/>
        <w:gridCol w:w="1111"/>
        <w:gridCol w:w="1837"/>
        <w:gridCol w:w="1484"/>
      </w:tblGrid>
      <w:tr w:rsidR="00274796" w:rsidRPr="008746E7" w:rsidTr="001F3784">
        <w:trPr>
          <w:trHeight w:val="389"/>
        </w:trPr>
        <w:tc>
          <w:tcPr>
            <w:tcW w:w="932" w:type="pct"/>
            <w:vMerge w:val="restart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10" w:type="pct"/>
            <w:gridSpan w:val="2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Range</w:t>
            </w:r>
          </w:p>
        </w:tc>
        <w:tc>
          <w:tcPr>
            <w:tcW w:w="616" w:type="pct"/>
            <w:vMerge w:val="restart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019" w:type="pct"/>
            <w:vMerge w:val="restart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Deviation</w:t>
            </w:r>
          </w:p>
        </w:tc>
        <w:tc>
          <w:tcPr>
            <w:tcW w:w="823" w:type="pct"/>
            <w:vMerge w:val="restart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Skewness</w:t>
            </w:r>
          </w:p>
        </w:tc>
      </w:tr>
      <w:tr w:rsidR="00274796" w:rsidRPr="008746E7" w:rsidTr="001F3784">
        <w:trPr>
          <w:trHeight w:val="389"/>
        </w:trPr>
        <w:tc>
          <w:tcPr>
            <w:tcW w:w="932" w:type="pct"/>
            <w:vMerge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pct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Minimum</w:t>
            </w:r>
          </w:p>
        </w:tc>
        <w:tc>
          <w:tcPr>
            <w:tcW w:w="825" w:type="pct"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Maximum</w:t>
            </w:r>
          </w:p>
        </w:tc>
        <w:tc>
          <w:tcPr>
            <w:tcW w:w="616" w:type="pct"/>
            <w:vMerge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" w:type="pct"/>
            <w:vMerge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3" w:type="pct"/>
            <w:vMerge/>
            <w:vAlign w:val="bottom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74796" w:rsidRPr="008746E7" w:rsidTr="001F3784">
        <w:trPr>
          <w:trHeight w:val="317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</w:t>
            </w:r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25.23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10.39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.65</w:t>
            </w:r>
          </w:p>
        </w:tc>
      </w:tr>
      <w:tr w:rsidR="00274796" w:rsidRPr="008746E7" w:rsidTr="001F3784">
        <w:trPr>
          <w:trHeight w:val="317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Height</w:t>
            </w:r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68.8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151.2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120.82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18.50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.58</w:t>
            </w:r>
          </w:p>
        </w:tc>
      </w:tr>
      <w:tr w:rsidR="00274796" w:rsidRPr="008746E7" w:rsidTr="001F3784">
        <w:trPr>
          <w:trHeight w:val="302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BMI</w:t>
            </w:r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11.46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16.51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</w:tr>
      <w:tr w:rsidR="00274796" w:rsidRPr="008746E7" w:rsidTr="001F3784">
        <w:trPr>
          <w:trHeight w:val="317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Armspan</w:t>
            </w:r>
            <w:proofErr w:type="spellEnd"/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118.59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</w:p>
        </w:tc>
      </w:tr>
      <w:tr w:rsidR="00274796" w:rsidRPr="008746E7" w:rsidTr="001F3784">
        <w:trPr>
          <w:trHeight w:val="317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AS: </w:t>
            </w:r>
            <w:proofErr w:type="spellStart"/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Ht</w:t>
            </w:r>
            <w:proofErr w:type="spellEnd"/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ratio</w:t>
            </w:r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</w:tc>
      </w:tr>
      <w:tr w:rsidR="00274796" w:rsidRPr="008746E7" w:rsidTr="001F3784">
        <w:trPr>
          <w:trHeight w:val="317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ratio</w:t>
            </w:r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</w:tr>
      <w:tr w:rsidR="00274796" w:rsidRPr="008746E7" w:rsidTr="001F3784">
        <w:trPr>
          <w:trHeight w:val="302"/>
        </w:trPr>
        <w:tc>
          <w:tcPr>
            <w:tcW w:w="932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MPH</w:t>
            </w:r>
          </w:p>
        </w:tc>
        <w:tc>
          <w:tcPr>
            <w:tcW w:w="78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825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171.5</w:t>
            </w:r>
          </w:p>
        </w:tc>
        <w:tc>
          <w:tcPr>
            <w:tcW w:w="616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155.74</w:t>
            </w:r>
          </w:p>
        </w:tc>
        <w:tc>
          <w:tcPr>
            <w:tcW w:w="1019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823" w:type="pct"/>
          </w:tcPr>
          <w:p w:rsidR="00274796" w:rsidRPr="008746E7" w:rsidRDefault="00274796" w:rsidP="001F378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746E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</w:tbl>
    <w:p w:rsidR="00274796" w:rsidRDefault="00274796" w:rsidP="00274796">
      <w:pPr>
        <w:rPr>
          <w:rFonts w:ascii="Times New Roman" w:hAnsi="Times New Roman" w:cs="Times New Roman"/>
          <w:b/>
          <w:sz w:val="24"/>
          <w:szCs w:val="24"/>
        </w:rPr>
      </w:pPr>
    </w:p>
    <w:p w:rsidR="00274796" w:rsidRPr="001626F1" w:rsidRDefault="00274796" w:rsidP="0027479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74796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Pr="001626F1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Rappold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scoring based on c</w:t>
      </w:r>
      <w:r w:rsidRPr="001626F1">
        <w:rPr>
          <w:rFonts w:ascii="Times New Roman" w:hAnsi="Times New Roman" w:cs="Times New Roman"/>
          <w:b/>
          <w:sz w:val="24"/>
          <w:szCs w:val="24"/>
        </w:rPr>
        <w:t xml:space="preserve">linical characteristics of 7 </w:t>
      </w:r>
      <w:r>
        <w:rPr>
          <w:rFonts w:ascii="Times New Roman" w:hAnsi="Times New Roman" w:cs="Times New Roman"/>
          <w:b/>
          <w:sz w:val="24"/>
          <w:szCs w:val="24"/>
        </w:rPr>
        <w:t xml:space="preserve">positive </w:t>
      </w:r>
      <w:r w:rsidRPr="001626F1">
        <w:rPr>
          <w:rFonts w:ascii="Times New Roman" w:hAnsi="Times New Roman" w:cs="Times New Roman"/>
          <w:b/>
          <w:sz w:val="24"/>
          <w:szCs w:val="24"/>
        </w:rPr>
        <w:t xml:space="preserve">patients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8"/>
        <w:gridCol w:w="695"/>
        <w:gridCol w:w="942"/>
        <w:gridCol w:w="869"/>
        <w:gridCol w:w="905"/>
        <w:gridCol w:w="775"/>
        <w:gridCol w:w="623"/>
        <w:gridCol w:w="630"/>
        <w:gridCol w:w="666"/>
        <w:gridCol w:w="855"/>
        <w:gridCol w:w="819"/>
        <w:gridCol w:w="659"/>
      </w:tblGrid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Patient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Age(sex)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SHOX variation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Arm Span/Height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Ratio (&lt;96.5%)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Sitting height/height ratio (55.5%)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BMI (&gt;50</w:t>
            </w:r>
            <w:r w:rsidRPr="0039528D">
              <w:rPr>
                <w:rFonts w:ascii="Times New Roman" w:hAnsi="Times New Roman" w:cs="Times New Roman"/>
                <w:szCs w:val="24"/>
                <w:vertAlign w:val="superscript"/>
              </w:rPr>
              <w:t>th</w:t>
            </w:r>
            <w:r w:rsidRPr="0039528D">
              <w:rPr>
                <w:rFonts w:ascii="Times New Roman" w:hAnsi="Times New Roman" w:cs="Times New Roman"/>
                <w:szCs w:val="24"/>
              </w:rPr>
              <w:t xml:space="preserve"> percentile)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36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9528D">
              <w:rPr>
                <w:rFonts w:ascii="Times New Roman" w:hAnsi="Times New Roman" w:cs="Times New Roman"/>
                <w:szCs w:val="24"/>
              </w:rPr>
              <w:t>Cubitus</w:t>
            </w:r>
            <w:proofErr w:type="spellEnd"/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Valgus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Short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forearm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Bowing</w:t>
            </w:r>
          </w:p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forearm/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tibia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Muscular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hypertrophy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Dislocation of</w:t>
            </w:r>
          </w:p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ulna at the elbow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39528D">
              <w:rPr>
                <w:rFonts w:ascii="Times New Roman" w:hAnsi="Times New Roman" w:cs="Times New Roman"/>
                <w:szCs w:val="24"/>
              </w:rPr>
              <w:t>Rappold</w:t>
            </w:r>
            <w:proofErr w:type="spellEnd"/>
            <w:r w:rsidRPr="0039528D">
              <w:rPr>
                <w:rFonts w:ascii="Times New Roman" w:hAnsi="Times New Roman" w:cs="Times New Roman"/>
                <w:szCs w:val="24"/>
              </w:rPr>
              <w:t xml:space="preserve"> score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14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Heterozygous deletion of exon 4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93%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49.5%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10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12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Heterozygous deletion of exon 5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100%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49.4%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 xml:space="preserve">No 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13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Heterozygous deletion of exon 5, 6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96%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50.6%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14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Heterozygous deletion of exon 4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101%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50.0%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 xml:space="preserve">Yes 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15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Complete duplication of SHOX gene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100%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48.2%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lastRenderedPageBreak/>
              <w:t>6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12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 xml:space="preserve">Female 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Duplication of exons 1, 2, 3 including upstream region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102%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48.2%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274796" w:rsidRPr="0039528D" w:rsidTr="001F3784">
        <w:tc>
          <w:tcPr>
            <w:tcW w:w="30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38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8 years</w:t>
            </w:r>
          </w:p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5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Duplication of downstream region</w:t>
            </w:r>
          </w:p>
        </w:tc>
        <w:tc>
          <w:tcPr>
            <w:tcW w:w="49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98%</w:t>
            </w:r>
          </w:p>
        </w:tc>
        <w:tc>
          <w:tcPr>
            <w:tcW w:w="51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50.2%</w:t>
            </w:r>
          </w:p>
        </w:tc>
        <w:tc>
          <w:tcPr>
            <w:tcW w:w="431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&lt;50</w:t>
            </w:r>
          </w:p>
        </w:tc>
        <w:tc>
          <w:tcPr>
            <w:tcW w:w="336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40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63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82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4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359" w:type="pct"/>
          </w:tcPr>
          <w:p w:rsidR="00274796" w:rsidRPr="0039528D" w:rsidRDefault="00274796" w:rsidP="001F3784">
            <w:pPr>
              <w:rPr>
                <w:rFonts w:ascii="Times New Roman" w:hAnsi="Times New Roman" w:cs="Times New Roman"/>
                <w:szCs w:val="24"/>
              </w:rPr>
            </w:pPr>
            <w:r w:rsidRPr="0039528D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</w:tbl>
    <w:p w:rsidR="00274796" w:rsidRDefault="00274796" w:rsidP="00274796"/>
    <w:p w:rsidR="00294E2F" w:rsidRDefault="00294E2F"/>
    <w:sectPr w:rsidR="00294E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796"/>
    <w:rsid w:val="00274796"/>
    <w:rsid w:val="00294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8ECEA"/>
  <w15:chartTrackingRefBased/>
  <w15:docId w15:val="{148216B5-C94A-4EE0-BE1F-817519ED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7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479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Srivastava</dc:creator>
  <cp:keywords/>
  <dc:description/>
  <cp:lastModifiedBy>Priyanka Srivastava</cp:lastModifiedBy>
  <cp:revision>1</cp:revision>
  <dcterms:created xsi:type="dcterms:W3CDTF">2022-09-09T04:53:00Z</dcterms:created>
  <dcterms:modified xsi:type="dcterms:W3CDTF">2022-09-09T05:00:00Z</dcterms:modified>
</cp:coreProperties>
</file>