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8C7" w:rsidRPr="00357395" w:rsidRDefault="00F93215" w:rsidP="00BC4E4D">
      <w:pPr>
        <w:rPr>
          <w:rFonts w:ascii="Times New Roman" w:hAnsi="Times New Roman" w:cs="Times New Roman"/>
          <w:b/>
        </w:rPr>
      </w:pPr>
      <w:r w:rsidRPr="00357395">
        <w:rPr>
          <w:rFonts w:ascii="Times New Roman" w:hAnsi="Times New Roman" w:cs="Times New Roman"/>
          <w:b/>
        </w:rPr>
        <w:t>Table S7</w:t>
      </w:r>
      <w:r w:rsidR="00A32A3C" w:rsidRPr="00357395">
        <w:rPr>
          <w:rFonts w:ascii="Times New Roman" w:hAnsi="Times New Roman" w:cs="Times New Roman"/>
          <w:b/>
        </w:rPr>
        <w:t xml:space="preserve">: Presence of meiosis related genes (86 genes known to be required for proper meiotic recombination in </w:t>
      </w:r>
      <w:r w:rsidR="00A32A3C" w:rsidRPr="00357395">
        <w:rPr>
          <w:rFonts w:ascii="Times New Roman" w:hAnsi="Times New Roman" w:cs="Times New Roman"/>
          <w:b/>
          <w:i/>
        </w:rPr>
        <w:t>Saccharomyces cerevisiae</w:t>
      </w:r>
      <w:r w:rsidR="00A32A3C" w:rsidRPr="00357395">
        <w:rPr>
          <w:rFonts w:ascii="Times New Roman" w:hAnsi="Times New Roman" w:cs="Times New Roman"/>
          <w:b/>
        </w:rPr>
        <w:t xml:space="preserve">) in </w:t>
      </w:r>
      <w:r w:rsidR="00A32A3C" w:rsidRPr="00357395">
        <w:rPr>
          <w:rFonts w:ascii="Times New Roman" w:hAnsi="Times New Roman" w:cs="Times New Roman"/>
          <w:b/>
          <w:i/>
        </w:rPr>
        <w:t>R. proliferus</w:t>
      </w:r>
      <w:r w:rsidR="00CD3D84" w:rsidRPr="00357395">
        <w:rPr>
          <w:rFonts w:ascii="Times New Roman" w:hAnsi="Times New Roman" w:cs="Times New Roman"/>
          <w:b/>
        </w:rPr>
        <w:t xml:space="preserve"> and other </w:t>
      </w:r>
      <w:r w:rsidR="00357395" w:rsidRPr="00357395">
        <w:rPr>
          <w:rFonts w:ascii="Times New Roman" w:hAnsi="Times New Roman" w:cs="Times New Roman"/>
          <w:b/>
        </w:rPr>
        <w:t>fungi</w:t>
      </w:r>
    </w:p>
    <w:tbl>
      <w:tblPr>
        <w:tblW w:w="16853" w:type="dxa"/>
        <w:tblInd w:w="-8" w:type="dxa"/>
        <w:tblLook w:val="04A0" w:firstRow="1" w:lastRow="0" w:firstColumn="1" w:lastColumn="0" w:noHBand="0" w:noVBand="1"/>
      </w:tblPr>
      <w:tblGrid>
        <w:gridCol w:w="1085"/>
        <w:gridCol w:w="1581"/>
        <w:gridCol w:w="1606"/>
        <w:gridCol w:w="4010"/>
        <w:gridCol w:w="1350"/>
        <w:gridCol w:w="1440"/>
        <w:gridCol w:w="1530"/>
        <w:gridCol w:w="1206"/>
        <w:gridCol w:w="1404"/>
        <w:gridCol w:w="1641"/>
      </w:tblGrid>
      <w:tr w:rsidR="00572648" w:rsidRPr="00CD3D84" w:rsidTr="00572648">
        <w:trPr>
          <w:trHeight w:val="615"/>
        </w:trPr>
        <w:tc>
          <w:tcPr>
            <w:tcW w:w="1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Process involved</w:t>
            </w:r>
          </w:p>
        </w:tc>
        <w:tc>
          <w:tcPr>
            <w:tcW w:w="1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Gene ID</w:t>
            </w:r>
          </w:p>
        </w:tc>
        <w:tc>
          <w:tcPr>
            <w:tcW w:w="1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Gene name</w:t>
            </w:r>
          </w:p>
        </w:tc>
        <w:tc>
          <w:tcPr>
            <w:tcW w:w="40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Description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R. proliferus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R. irregularis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R.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cerebriforme</w:t>
            </w:r>
            <w:proofErr w:type="spellEnd"/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R.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diaphanus</w:t>
            </w:r>
            <w:proofErr w:type="spellEnd"/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G. rosea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T.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melanosporum</w:t>
            </w:r>
            <w:proofErr w:type="spellEnd"/>
          </w:p>
        </w:tc>
      </w:tr>
      <w:tr w:rsidR="00572648" w:rsidRPr="00CD3D84" w:rsidTr="00572648">
        <w:trPr>
          <w:trHeight w:val="615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DSB (double-strand break) generation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36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YHL022C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SPO11*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Meiosis-specific protein that initiates meiotic recombination by catalyzing the formation of double-strand breaks in DNA via a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transesterification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reaction; required for homologous chromosome pairing and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synaptonemal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 formation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YJR021C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REC107/MEI2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involved in early stages of meiotic recombination; involved in coordination between the initiation of recombination and the first division of meiosis; part of a complex (Rec107p-Mei4p-Rec114p) required for DS break formation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5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YER044C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MEI4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Meiosis-specific protein involved in recombination; required for chromosome synapsis; required for production of viable spores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YLR329W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REC102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involved in early stages of meiotic recombination; required for chromosome synapsis; forms a complex with Rec104p and Spo11p necessary during the initiation of recombination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YHR157W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REC104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involved in early stages of meiotic recombination; required for meiotic crossing over; forms a complex with Rec102p and Spo11p necessary during the initiation of recombination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YMR133W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REC114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involved in early stages of meiotic recombination; possibly involved in the coordination of recombination and meiotic division; mutations lead to premature initiation of the first meiotic division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YGL213C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SKI8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Protein involved in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exosome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mediated 3' to 5' mRNA degradation and translation inhibition of non-poly(A) mRNAs as well as double-strand break formation during meiotic recombination; required for repressing propagation of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dsRNA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viruses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Yes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18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YNL210W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MER1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with RNA-binding motifs required for meiosis-specific mRNA splicing; required for chromosome pairing and meiotic recombination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YGL251C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HFM1/MER3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Meiosis specific DNA helicase involved in the conversion of double-stranded breaks to later recombination intermediates and in crossover control; catalyzes the unwinding of Holliday junctions; has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ssDNA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and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dsDNA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stimulated ATPase activity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YHR086W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NAM8/MRE2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RNA binding protein, component of the U1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snRNP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protein; mutants are defective in meiotic recombination and in formation of viable spores, involved in the formation of DSBs through meiosis-specific splicing of MER2 pre-mRNA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592"/>
        </w:trPr>
        <w:tc>
          <w:tcPr>
            <w:tcW w:w="828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Removal of Spo11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YMR224C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MRE11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Subunit of a complex with Rad50p and Xrs2p (RMX complex) that functions in repair of DNA double-strand breaks and in telomere stability, exhibits nuclease activity that appears to be required for RMX function; widely conserved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YNL250W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RAD50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MRX complex, with Mre11p and Xrs2p, involved in processing double-strand DNA breaks in vegetative cells, initiation of meiotic DSBs, telomere maintenance, and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nonhomologous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end joining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YDR369C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XRS2/NBS1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required for DNA repair; component of the Mre11 complex, which is involved in double strand breaks, meiotic recombination, telomere maintenance, and checkpoint signaling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YGL175C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SAE2/COM1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with a role in accurate meiotic and mitotic double-strand break repair; phosphorylated in response to DNA damage and required for normal resistance to DNA-damaging agents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615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Strand invasion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YER095W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RAD51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Strand exchange protein, forms a helical filament with DNA that searches for homology; involved in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recombinational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repair of double-strand breaks in DNA during vegetative growth and meiosis; homolog of Dmc1p and bacterial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RecA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protein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YER179W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DMC1*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Meiosis-specific protein required for repair of double-strand breaks and pairing between homologous chromosomes; homolog of Rad51p and the bacterial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RecA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protein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YML032C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RAD52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that stimulates strand exchange by facilitating Rad51p binding to single-stranded DNA; anneals complementary single-stranded DNA; involved in the repair of double-strand breaks in DNA during vegetative growth and meiosis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YGL163C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RAD54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DNA-dependent ATPase, stimulates strand exchange by modifying the topology of double-stranded DNA; involved in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recombinational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repair of double-strand breaks in DNA during vegetative growth and meiosis; member of the SWI/SNF family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YBR073W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RDH54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DNA-dependent ATPase, stimulates strand exchange by modifying the topology of double-stranded DNA; involved in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recombinational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repair of DNA double-strand breaks during mitosis and meiosis; proposed to be involved in crossover interference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YAR007C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RFA1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heterotrimeric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Replication Protein A (RPA), which is a highly conserved single-stranded DNA binding protein involved in DNA replication, repair, and recombination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YNL312W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RFA2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heterotrimeric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Replication Protein A (RPA), which is a highly conserved single-stranded DNA binding protein involved in DNA replication, repair, and recombination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YJL173C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RFA3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heterotrimeric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Replication Protein A (RPA), which is a highly conserved single-stranded DNA binding protein involved in DNA replication, repair, and recombination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8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YHR079C-A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SAE3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Meiosis specific protein involved in DMC1-dependent meiotic recombination, forms heterodimer with Mei5p; proposed to be an assembly factor for Dmc1p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YDR076W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RAD55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Protein that stimulates strand exchange by stabilizing the binding of Rad51p to single-stranded DNA; involved in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recombinational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repair of double-strand breaks in DNA during vegetative growth and meiosis; forms heterodimer with Rad57p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615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DNA damage checkpoint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YBR186W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PCH2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Nucleolar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component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pachytene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checkpoint, which prevents chromosome segregation when recombination and chromosome synapsis are defective; also represses meiotic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interhomolog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recombination in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rDNA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YBR136W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MEC1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Genome integrity checkpoint protein and PI kinase superfamily member; signal transducer required for cell cycle arrest and transcriptional responses prompted by damaged or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unreplicated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DNA; monitors and participates in meiotic recombination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YOR368W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RAD17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Checkpoint protein, involved in the activation of the DNA damage and meiotic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pachytene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checkpoints; with Mec3p and Ddc1p, forms a clamp that is loaded onto partial duplex DNA; homolog of human and S.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pombe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Rad1 and U.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maydis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Rec1 proteins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YER173W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RAD24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Checkpoint protein, involved in the activation of the DNA damage and meiotic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pachytene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checkpoints; subunit of a clamp loader that loads Rad17p-Mec3p-Ddc1p onto DNA; homolog of human and S.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pombe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Rad17 protein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YPL194W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DDC1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DNA damage checkpoint protein, part of a PCNA-like complex required for DNA damage response, required for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pachytene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checkpoint to inhibit cell cycle in response to unrepaired recombination intermediates; potential Cdc28p substrate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615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Regulation of crossover frequency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YMR167W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MLH1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required for mismatch repair in mitosis and meiosis as well as crossing over during meiosis; forms a complex with Pms1p and Msh2p-Msh3p during mismatch repair; human homolog is associated with hereditary non-polyposis colon cancer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YPL164C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MLH3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involved in DNA mismatch repair and crossing-over during meiotic recombination; forms a complex with Mlh1p; mammalian homolog is implicated mammalian microsatellite instability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YFL003C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MSH4*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Protein involved in meiotic recombination, required for normal levels of crossing over,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colocalizes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with Zip2p to discrete foci on meiotic chromosomes, has homology to bacterial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MutS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protein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YDL154W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MSH5*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Protein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MutS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family, forms a dimer with Msh4p that facilitates crossovers between homologs during meiosis; msh5-Y823H mutation confers tolerance to DNA alkylating agents; homologs present in C.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elegans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and humans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YMR190C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SGS1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Nucleolar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DNA helicase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RecQ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family involved in maintenance of genome integrity, regulates chromosome synapsis and meiotic crossing over; has similarity to human BLM and WRN helicases implicated in Bloom and Werner syndromes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8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YPL121C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MEI5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Meiosis specific protein involved in DMC1-dependent meiotic recombination, forms heterodimer with Sae3p; proposed to be an assembly factor for Dmc1p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5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YBR057C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MUM2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Cytoplasmic protein essential for meiotic DNA replication and sporulation; interacts with Orc2p, which is a component of the origin recognition complex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YOL104C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NDJ1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Me+D44:D49iosis-specific telomere protein, required for bouquet formation, effective homolog pairing, ordered cross-over distribution (interference), sister chromatid cohesion at meiotic telomeres, and segregation of small chromosomes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39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YPL022W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Single-stranded DNA endonuclease (with Rad10p), cleaves single-stranded DNA during nucleotide excision repair and double-strand break repair; subunit of Nucleotide Excision Repair Factor 1 (NEF1); homolog of human XPF protein, meiotic chromosome segregation; reciprocal meiotic recombination; resolution of meiotic joint molecules as recombinants.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YGR258C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Single-stranded DNA endonuclease, cleaves single-stranded DNA during nucleotide excision repair to excise damaged DNA; subunit of Nucleotide Excision Repair Factor 3 (NEF3); homolog of human XPG protein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615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Synaptonemal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complex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YIL072W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HOP1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Meiosis-specific DNA binding protein that displays Red1p dependent localization to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unsynapsed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axial-lateral elements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synaptonemal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complex; required for homologous chromosome synapsis and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chiasma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formation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YGL033W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HOP2*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Meiosis-specific protein that localizes to chromosomes, preventing synapsis between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nonhomologous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chromosomes and ensuring synapsis between homologs; complexes with Mnd1p to promote homolog pairing and meiotic double-strand break repair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YGL183C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MND1*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required for recombination and meiotic nuclear division; forms a complex with Hop2p, which is involved in chromosome pairing and repair of meiotic double-strand breaks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YDR285W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ZIP1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Transverse filament protein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synaptonemal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complex; required for normal levels of meiotic recombination and pairing between homologous chromosome during meiosis; potential Cdc28p substrate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5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YGL249W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ZIP2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Meiosis-specific protein involved in normal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synaptonemal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 formation and pairing between homologous chromosomes during meiosis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8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YLR394W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ZIP3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SUMO E3 ligase; required for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synaptonemal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 formation; localizes to synapsis initiation sites on meiotic chromosomes; potential Cdc28p substrate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5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YIL073C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Zip4/Spo22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Meiosis-specific protein essential for chromosome synapsis, involved in completion of nuclear divisions during meiosis; induced early in meiosis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615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DNA Repair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YDR225W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HTA1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Histone H2A, core histone protein required for chromatin assembly and chromosome function; one of two nearly identical subtypes (see also HTA2); DNA damage-dependent phosphorylation by Mec1p facilitates DNA repair; acetylated by Nat4p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YBL003C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HTA2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Histone H2A, core histone protein required for chromatin assembly and chromosome function; one of two nearly identical (see also HTA1) subtypes; DNA damage-dependent phosphorylation by Mec1p facilitates DNA repair; acetylated by Nat4p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YLR263W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RED1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Protein component of the axial elements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synaptonemal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complex, involved in chromosome segregation during the first meiotic division; interacts with Hop1p; required for wild-type levels of Mek1p kinase activity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YOL034W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SMC5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Structural maintenance of chromosomes (SMC) protein; essential subunit of the Mms21-Smc5-Smc6 complex; required for growth and DNA repair; S.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pombe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homolog forms a heterodimer with S.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pombe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Rad18p that is involved in DNA repair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YLR383W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SMC6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Protein involved in structural maintenance of chromosomes; essential subunit of Mms21-Smc5-Smc6 complex; required for growth, DNA repair,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interchromosomal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and sister chromatid recombination; homologous to S.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pombe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rad18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YOR033C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EXO1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5'-3'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exonuclease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and flap-endonuclease involved in recombination, double-strand break repair and DNA mismatch repair; member of the Rad2p nuclease family, with conserved N and I nuclease domains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YPL204W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HRR25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kinase involved in regulating diverse events including vesicular trafficking, DNA repair, and chromosome segregation; binds the CTD of RNA pol II; homolog of mammalian casein kinase 1delta (CK1delta)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YEL037C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RAD23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with ubiquitin-like N terminus, recognizes and binds damaged DNA (with Rad4p) during nucleotide excision repair; regulates Rad4p levels, subunit of Nuclear Excision Repair Factor 2 (NEF2); homolog of human HR23A and HR23B proteins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615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Mismatch repair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YOL090W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MSH2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that forms heterodimers with Msh3p and Msh6p that bind to DNA mismatches to initiate the mismatch repair process; contains a Walker ATP-binding motif required for repair activity; Msh2p-Msh6p binds to and hydrolyzes ATP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YCR092C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MSH3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Mismatch repair protein, forms dimers with Msh2p that mediate repair of insertion or deletion mutations and removal of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nonhomologous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DNA ends, contains a PCNA (Pol30p) binding motif required for genome stability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YDR097C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MSH6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Protein required for mismatch repair in mitosis and meiosis, forms a complex with Msh2p to repair both single-base &amp; insertion-deletion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mispairs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; potentially phosphorylated by Cdc28p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YLR035C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MLH2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ATP-binding protein required for mismatch repair in mitosis and meiosis; functions as a heterodimer with Mlh1p, binds double- and single-stranded DNA via its N-terminal domain, homologous to E. coli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MutL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YNL082W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PMS1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ATP-binding protein required for mismatch repair in mitosis and meiosis; functions as a heterodimer with Mlh1p, binds double- and single-stranded DNA via its N-terminal domain, homologous to E. coli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MutL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570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Resolution of recombination intermediates 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72648" w:rsidRPr="00CD3D84" w:rsidTr="00572648">
        <w:trPr>
          <w:trHeight w:val="15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YBR098W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MMS4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Subunit of the structure-specific Mms4p-Mus81p endonuclease that cleaves branched DNA; involved in recombination and DNA repair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222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 No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8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YDR386W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MUS81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Helix-hairpin-helix protein, involved in DNA repair and replication fork stability; functions as an endonuclease in complex with Mms4p; interacts with Rad54p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YBR228W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SLX1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Subunit of a complex, with Slx4p, that hydrolyzes 5' branches from duplex DNA in response to stalled or converging replication forks; function overlaps with that of Sgs1p-Top3p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YOL006C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TOP1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Topoisomerase I, nuclear enzyme that relieves torsional strain in DNA by cleaving and re-sealing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phosphodiester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backbone; relaxes both positively and negatively supercoiled DNA; functions in replication, transcription, and recombination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YNL088W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TOP2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Essential type II topoisomerase, relieves torsional strain in DNA by cleaving and re-sealing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phosphodiester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backbone of both positively and negatively supercoiled DNA; cleaves complementary strands; localizes to axial cores in meiosis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YLR234W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TOP3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DNA Topoisomerase III, conserved protein that functions in a complex with Sgs1p and Rmi1p to relax single-stranded negatively-supercoiled DNA preferentially, involved in telomere stability and regulation of mitotic recombination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YLR135W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SLX4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Subunit of a complex, with Slx1p, that hydrolyzes 5' branches from duplex DNA in response to stalled or converging replication forks; function overlaps with that of Sgs1p-Top3p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222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No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5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YDL013W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SLX5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Subunit of the Slx5-Slx8 substrate-specific ubiquitin ligase complex; stimulated by prior attachment of SUMO to the substrate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2225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No </w:t>
            </w:r>
            <w:bookmarkStart w:id="0" w:name="_GoBack"/>
            <w:bookmarkEnd w:id="0"/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5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YER116C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SLX8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Subunit of the Slx5-Slx8 substrate-specific ubiquitin ligase complex; stimulated by prior attachment of SUMO to the substrate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615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Nonhomologous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end joining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YMR284W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YKU70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telomeric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Ku complex (Yku70p-Yku80p), involved in telomere length maintenance, structure and telomere position effect; relocates to sites of double-strand cleavage to promote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nonhomologous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end joining during DSB repair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YMR106C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YKU80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telomeric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Ku complex (Yku70p-Yku80p), involved in telomere length maintenance, structure and telomere position effect; relocates to sites of double-strand cleavage to promote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nonhomologous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end joining during DSB repair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YOR005C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DNL4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DNA ligase required for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nonhomologous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end-joining (NHEJ), forms stable heterodimer with required cofactor Lif1p, interacts with Nej1p; involved in meiosis, not essential for vegetative growth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5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YGL090W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LIF1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involved in DNA double-strand break repair; physically interacts with DNA ligase 4 (Lig4p); homologous to mammalian XRCC4 protein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615"/>
        </w:trPr>
        <w:tc>
          <w:tcPr>
            <w:tcW w:w="82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Others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YML128C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MSC1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of unknown function; mutant is defective in directing meiotic recombination events to homologous chromatids; the authentic, non-tagged protein is detected in highly purified mitochondria and is phosphorylated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YHR039C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MSC7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of unknown function, green fluorescent protein (GFP)-fusion protein localizes to the endoplasmic reticulum; msc7 mutants are defective in directing meiotic recombination events to homologous chromatids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YLR219W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MSC3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of unknown function, green fluorescent protein (GFP)-fusion protein localizes to the cell periphery; msc3 mutants are defective in directing meiotic recombination events to homologous chromatids; potential Cdc28p substrate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YOR354C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MSC6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Protein of unknown function; mutant is defective in directing meiotic recombination events to homologous chromatids; the authentic, non-tagged protein is detected in highly purified mitochondria in high-throughput studies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4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YJL092W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SRS2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DNA helicase and DNA-dependent ATPase involved in DNA repair, needed for proper timing of commitment to meiotic recombination and transition from Meiosis I to II; blocks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trinucleotide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repeat expansion; affects genome stability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7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YJL019W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MPS3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Nuclear envelope protein required for SPB duplication and nuclear fusion; localizes to the SPB half bridge and at telomeres during meiosis; required with Ndj1p and Csm4p for meiotic bouquet formation and telomere-led rapid prophase movement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YPR007C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REC8*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Meiosis-specific component of sister chromatid cohesion complex; maintains cohesion between sister chromatids during meiosis I; maintains cohesion between centromeres of sister chromatids until meiosis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9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YDL003W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Rad21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Sister chromatid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coheion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protein. Binds Smc1 and Smc3.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5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BAA09230*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SMC1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multiprotein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cohesin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complex, essential protein for chromosome segregation and in double-strand DNA break repair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2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P38989.1*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SMC2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condensin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 that forms a complex with Smc4p to form the active ATPase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12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YJL074C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SMC3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multiprotein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cohesin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 required for sister chromatid cohesion in mitotic cells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572648" w:rsidRPr="00CD3D84" w:rsidTr="00572648">
        <w:trPr>
          <w:trHeight w:val="21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EDV09389.1*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SMC4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Subunit of the </w:t>
            </w:r>
            <w:proofErr w:type="spellStart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>condensin</w:t>
            </w:r>
            <w:proofErr w:type="spellEnd"/>
            <w:r w:rsidRPr="00CD3D84">
              <w:rPr>
                <w:rFonts w:ascii="Times New Roman" w:eastAsia="Times New Roman" w:hAnsi="Times New Roman" w:cs="Times New Roman"/>
                <w:color w:val="000000"/>
              </w:rPr>
              <w:t xml:space="preserve"> complex; reorganizes chromosomes during cell division; forms a complex with Smc2p that has ATP-hydrolyzing and DNA-binding activity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9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P40541.1*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SCC3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Necessary for sister-chromatid cohesion, required for double strand break repair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3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  <w:tr w:rsidR="00572648" w:rsidRPr="00CD3D84" w:rsidTr="00572648">
        <w:trPr>
          <w:trHeight w:val="915"/>
        </w:trPr>
        <w:tc>
          <w:tcPr>
            <w:tcW w:w="1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Q04264.1*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PDS5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Essential for maintenance of sister chromatid cohesion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9"/>
            <w:noWrap/>
            <w:vAlign w:val="center"/>
            <w:hideMark/>
          </w:tcPr>
          <w:p w:rsidR="00572648" w:rsidRPr="00CD3D84" w:rsidRDefault="00572648" w:rsidP="00CD3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3D8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</w:tr>
    </w:tbl>
    <w:p w:rsidR="00A32A3C" w:rsidRPr="00BC4E4D" w:rsidRDefault="00A32A3C" w:rsidP="00BC4E4D"/>
    <w:sectPr w:rsidR="00A32A3C" w:rsidRPr="00BC4E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782"/>
    <w:rsid w:val="000568C7"/>
    <w:rsid w:val="00151DA0"/>
    <w:rsid w:val="00222510"/>
    <w:rsid w:val="002A2AD2"/>
    <w:rsid w:val="002B0369"/>
    <w:rsid w:val="002B5B16"/>
    <w:rsid w:val="00357395"/>
    <w:rsid w:val="003F5323"/>
    <w:rsid w:val="004168FB"/>
    <w:rsid w:val="00427FE2"/>
    <w:rsid w:val="00535929"/>
    <w:rsid w:val="00572648"/>
    <w:rsid w:val="005B6B9D"/>
    <w:rsid w:val="00620633"/>
    <w:rsid w:val="00691BC4"/>
    <w:rsid w:val="00725782"/>
    <w:rsid w:val="00772CE4"/>
    <w:rsid w:val="007A6CD5"/>
    <w:rsid w:val="00857433"/>
    <w:rsid w:val="0091701D"/>
    <w:rsid w:val="009A69B4"/>
    <w:rsid w:val="009B47AD"/>
    <w:rsid w:val="009E0384"/>
    <w:rsid w:val="00A32A3C"/>
    <w:rsid w:val="00B33A7E"/>
    <w:rsid w:val="00BC4E4D"/>
    <w:rsid w:val="00C76468"/>
    <w:rsid w:val="00CD3D84"/>
    <w:rsid w:val="00D526B2"/>
    <w:rsid w:val="00DC5E09"/>
    <w:rsid w:val="00F429E0"/>
    <w:rsid w:val="00F93215"/>
    <w:rsid w:val="00FF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FFE3BB-5C93-40C6-A9D7-6186BAA9D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2578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25782"/>
    <w:rPr>
      <w:color w:val="800080"/>
      <w:u w:val="single"/>
    </w:rPr>
  </w:style>
  <w:style w:type="paragraph" w:customStyle="1" w:styleId="font5">
    <w:name w:val="font5"/>
    <w:basedOn w:val="Normal"/>
    <w:rsid w:val="007257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7257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5">
    <w:name w:val="xl65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6">
    <w:name w:val="xl66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8DB4E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8">
    <w:name w:val="xl68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948A5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9">
    <w:name w:val="xl69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A969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0">
    <w:name w:val="xl70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ABF8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1">
    <w:name w:val="xl71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2">
    <w:name w:val="xl72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8CCE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3">
    <w:name w:val="xl73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5">
    <w:name w:val="xl75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6">
    <w:name w:val="xl76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E26B0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7">
    <w:name w:val="xl77"/>
    <w:basedOn w:val="Normal"/>
    <w:rsid w:val="007257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9">
    <w:name w:val="xl79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8DB4E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0">
    <w:name w:val="xl80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948A5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2">
    <w:name w:val="xl82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DA969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3">
    <w:name w:val="xl83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ABF8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4">
    <w:name w:val="xl84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5">
    <w:name w:val="xl85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B8CCE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6">
    <w:name w:val="xl86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7">
    <w:name w:val="xl87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8">
    <w:name w:val="xl88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E26B0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1">
    <w:name w:val="xl91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92">
    <w:name w:val="xl92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8DB4E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3">
    <w:name w:val="xl93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948A5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6">
    <w:name w:val="xl96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A969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7">
    <w:name w:val="xl97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8">
    <w:name w:val="xl98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9">
    <w:name w:val="xl99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0">
    <w:name w:val="xl100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8C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1">
    <w:name w:val="xl101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2">
    <w:name w:val="xl102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3">
    <w:name w:val="xl103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4">
    <w:name w:val="xl104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72578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7">
    <w:name w:val="xl107"/>
    <w:basedOn w:val="Normal"/>
    <w:rsid w:val="0072578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8">
    <w:name w:val="xl108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9">
    <w:name w:val="xl109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0">
    <w:name w:val="xl110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48A5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1">
    <w:name w:val="xl111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2">
    <w:name w:val="xl112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3">
    <w:name w:val="xl113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4">
    <w:name w:val="xl114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5">
    <w:name w:val="xl115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6">
    <w:name w:val="xl116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7">
    <w:name w:val="xl117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8">
    <w:name w:val="xl118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9">
    <w:name w:val="xl119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6B0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0">
    <w:name w:val="xl120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1">
    <w:name w:val="xl121"/>
    <w:basedOn w:val="Normal"/>
    <w:rsid w:val="007257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2">
    <w:name w:val="xl122"/>
    <w:basedOn w:val="Normal"/>
    <w:rsid w:val="007257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3">
    <w:name w:val="xl123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5">
    <w:name w:val="xl125"/>
    <w:basedOn w:val="Normal"/>
    <w:rsid w:val="00725782"/>
    <w:pPr>
      <w:pBdr>
        <w:lef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6">
    <w:name w:val="xl126"/>
    <w:basedOn w:val="Normal"/>
    <w:rsid w:val="0072578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7">
    <w:name w:val="xl127"/>
    <w:basedOn w:val="Normal"/>
    <w:rsid w:val="0072578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8">
    <w:name w:val="xl128"/>
    <w:basedOn w:val="Normal"/>
    <w:rsid w:val="007257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7257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Light">
    <w:name w:val="Grid Table Light"/>
    <w:basedOn w:val="TableNormal"/>
    <w:uiPriority w:val="40"/>
    <w:rsid w:val="00BC4E4D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dTable4-Accent6">
    <w:name w:val="Grid Table 4 Accent 6"/>
    <w:basedOn w:val="TableNormal"/>
    <w:uiPriority w:val="49"/>
    <w:rsid w:val="007A6CD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6">
    <w:name w:val="Grid Table 5 Dark Accent 6"/>
    <w:basedOn w:val="TableNormal"/>
    <w:uiPriority w:val="50"/>
    <w:rsid w:val="00C7646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customStyle="1" w:styleId="xl63">
    <w:name w:val="xl63"/>
    <w:basedOn w:val="Normal"/>
    <w:rsid w:val="00C76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C764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03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3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2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3082</Words>
  <Characters>17573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D!D!</dc:creator>
  <cp:keywords/>
  <dc:description/>
  <cp:lastModifiedBy>Microsoft account</cp:lastModifiedBy>
  <cp:revision>6</cp:revision>
  <dcterms:created xsi:type="dcterms:W3CDTF">2020-09-10T16:01:00Z</dcterms:created>
  <dcterms:modified xsi:type="dcterms:W3CDTF">2021-02-08T15:33:00Z</dcterms:modified>
</cp:coreProperties>
</file>