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3641" w:rsidRDefault="004D3641" w:rsidP="00644102">
      <w:pPr>
        <w:adjustRightInd w:val="0"/>
        <w:snapToGrid w:val="0"/>
        <w:spacing w:line="360" w:lineRule="auto"/>
        <w:rPr>
          <w:rFonts w:ascii="Times New Roman" w:hAnsi="Times New Roman" w:cs="Times New Roman"/>
          <w:b/>
          <w:sz w:val="24"/>
          <w:szCs w:val="24"/>
        </w:rPr>
      </w:pPr>
      <w:bookmarkStart w:id="0" w:name="_Hlk6332622"/>
      <w:bookmarkStart w:id="1" w:name="OLE_LINK38"/>
    </w:p>
    <w:p w:rsidR="00644102" w:rsidRDefault="00644102" w:rsidP="00644102">
      <w:pPr>
        <w:adjustRightInd w:val="0"/>
        <w:snapToGrid w:val="0"/>
        <w:spacing w:line="360" w:lineRule="auto"/>
        <w:rPr>
          <w:rFonts w:ascii="Times New Roman" w:hAnsi="Times New Roman" w:cs="Times New Roman"/>
          <w:b/>
          <w:sz w:val="24"/>
          <w:szCs w:val="24"/>
        </w:rPr>
      </w:pPr>
      <w:r w:rsidRPr="00D07E2A">
        <w:rPr>
          <w:rFonts w:ascii="Times New Roman" w:hAnsi="Times New Roman" w:cs="Times New Roman"/>
          <w:b/>
          <w:sz w:val="24"/>
          <w:szCs w:val="24"/>
        </w:rPr>
        <w:t>Changes in soil particulate and mineral-associated organic carbon contents under nitrogen addition</w:t>
      </w:r>
    </w:p>
    <w:p w:rsidR="004D3641" w:rsidRDefault="004D3641" w:rsidP="00644102">
      <w:pPr>
        <w:adjustRightInd w:val="0"/>
        <w:snapToGrid w:val="0"/>
        <w:spacing w:line="360" w:lineRule="auto"/>
        <w:rPr>
          <w:rFonts w:ascii="Times New Roman" w:hAnsi="Times New Roman" w:cs="Times New Roman"/>
          <w:b/>
          <w:sz w:val="24"/>
          <w:szCs w:val="24"/>
        </w:rPr>
      </w:pPr>
    </w:p>
    <w:p w:rsidR="00AA4079" w:rsidRPr="00AA4079" w:rsidRDefault="00AA4079" w:rsidP="00AA4079">
      <w:pPr>
        <w:adjustRightInd w:val="0"/>
        <w:snapToGrid w:val="0"/>
        <w:spacing w:line="360" w:lineRule="auto"/>
        <w:rPr>
          <w:rFonts w:ascii="Times New Roman" w:hAnsi="Times New Roman" w:cs="Times New Roman"/>
          <w:b/>
          <w:sz w:val="24"/>
          <w:szCs w:val="24"/>
          <w:vertAlign w:val="superscript"/>
          <w:lang w:val="en-GB"/>
        </w:rPr>
      </w:pPr>
      <w:r w:rsidRPr="00AA4079">
        <w:rPr>
          <w:rFonts w:ascii="Times New Roman" w:hAnsi="Times New Roman" w:cs="Times New Roman"/>
          <w:b/>
          <w:sz w:val="24"/>
          <w:szCs w:val="24"/>
        </w:rPr>
        <w:t>Peng Qi</w:t>
      </w:r>
      <w:r w:rsidRPr="00AA4079">
        <w:rPr>
          <w:rFonts w:ascii="Times New Roman" w:hAnsi="Times New Roman" w:cs="Times New Roman"/>
          <w:b/>
          <w:sz w:val="24"/>
          <w:szCs w:val="24"/>
          <w:vertAlign w:val="superscript"/>
        </w:rPr>
        <w:t>a,b</w:t>
      </w:r>
      <w:r w:rsidRPr="00AA4079">
        <w:rPr>
          <w:rFonts w:ascii="Times New Roman" w:hAnsi="Times New Roman" w:cs="Times New Roman"/>
          <w:b/>
          <w:sz w:val="24"/>
          <w:szCs w:val="24"/>
        </w:rPr>
        <w:t>, Ji Chen</w:t>
      </w:r>
      <w:r w:rsidRPr="00AA4079">
        <w:rPr>
          <w:rFonts w:ascii="Times New Roman" w:hAnsi="Times New Roman" w:cs="Times New Roman"/>
          <w:b/>
          <w:sz w:val="24"/>
          <w:szCs w:val="24"/>
          <w:vertAlign w:val="superscript"/>
        </w:rPr>
        <w:t>c,d,e</w:t>
      </w:r>
      <w:r w:rsidRPr="00AA4079">
        <w:rPr>
          <w:rFonts w:ascii="Times New Roman" w:hAnsi="Times New Roman" w:cs="Times New Roman"/>
          <w:b/>
          <w:sz w:val="24"/>
          <w:szCs w:val="24"/>
        </w:rPr>
        <w:t xml:space="preserve">, </w:t>
      </w:r>
      <w:r w:rsidRPr="00AA4079">
        <w:rPr>
          <w:rFonts w:ascii="Times New Roman" w:eastAsia="华文宋体" w:hAnsi="Times New Roman" w:cs="Times New Roman"/>
          <w:b/>
          <w:sz w:val="24"/>
          <w:szCs w:val="24"/>
        </w:rPr>
        <w:t>Xiaojiao Wang</w:t>
      </w:r>
      <w:r w:rsidRPr="00AA4079">
        <w:rPr>
          <w:rFonts w:ascii="Times New Roman" w:hAnsi="Times New Roman" w:cs="Times New Roman"/>
          <w:b/>
          <w:sz w:val="24"/>
          <w:szCs w:val="24"/>
          <w:vertAlign w:val="superscript"/>
        </w:rPr>
        <w:t>*</w:t>
      </w:r>
      <w:r w:rsidRPr="00AA4079">
        <w:rPr>
          <w:rFonts w:ascii="Times New Roman" w:eastAsia="华文宋体" w:hAnsi="Times New Roman" w:cs="Times New Roman"/>
          <w:b/>
          <w:sz w:val="24"/>
          <w:szCs w:val="24"/>
          <w:vertAlign w:val="superscript"/>
        </w:rPr>
        <w:t>f</w:t>
      </w:r>
      <w:r w:rsidRPr="00AA4079">
        <w:rPr>
          <w:rFonts w:ascii="Times New Roman" w:eastAsia="华文宋体" w:hAnsi="Times New Roman" w:cs="Times New Roman"/>
          <w:b/>
          <w:sz w:val="24"/>
          <w:szCs w:val="24"/>
        </w:rPr>
        <w:t>, Renzhi Zhang</w:t>
      </w:r>
      <w:r w:rsidRPr="00AA4079">
        <w:rPr>
          <w:rFonts w:ascii="Times New Roman" w:eastAsia="华文宋体" w:hAnsi="Times New Roman" w:cs="Times New Roman"/>
          <w:b/>
          <w:sz w:val="24"/>
          <w:szCs w:val="24"/>
          <w:vertAlign w:val="superscript"/>
        </w:rPr>
        <w:t>a</w:t>
      </w:r>
      <w:r w:rsidRPr="00AA4079">
        <w:rPr>
          <w:rFonts w:ascii="Times New Roman" w:eastAsia="华文宋体" w:hAnsi="Times New Roman" w:cs="Times New Roman"/>
          <w:b/>
          <w:sz w:val="24"/>
          <w:szCs w:val="24"/>
        </w:rPr>
        <w:t>, Liqun Cai</w:t>
      </w:r>
      <w:r w:rsidRPr="00AA4079">
        <w:rPr>
          <w:rFonts w:ascii="Times New Roman" w:eastAsia="华文宋体" w:hAnsi="Times New Roman" w:cs="Times New Roman"/>
          <w:b/>
          <w:sz w:val="24"/>
          <w:szCs w:val="24"/>
          <w:vertAlign w:val="superscript"/>
        </w:rPr>
        <w:t>a</w:t>
      </w:r>
      <w:r w:rsidRPr="00AA4079">
        <w:rPr>
          <w:rFonts w:ascii="Times New Roman" w:eastAsia="华文宋体" w:hAnsi="Times New Roman" w:cs="Times New Roman"/>
          <w:b/>
          <w:sz w:val="24"/>
          <w:szCs w:val="24"/>
        </w:rPr>
        <w:t>, Yapeng Jiao</w:t>
      </w:r>
      <w:r w:rsidRPr="00AA4079">
        <w:rPr>
          <w:rFonts w:ascii="Times New Roman" w:eastAsia="华文宋体" w:hAnsi="Times New Roman" w:cs="Times New Roman"/>
          <w:b/>
          <w:sz w:val="24"/>
          <w:szCs w:val="24"/>
          <w:vertAlign w:val="superscript"/>
        </w:rPr>
        <w:t>g</w:t>
      </w:r>
      <w:r w:rsidRPr="00AA4079">
        <w:rPr>
          <w:rFonts w:ascii="Times New Roman" w:eastAsia="华文宋体" w:hAnsi="Times New Roman" w:cs="Times New Roman"/>
          <w:b/>
          <w:sz w:val="24"/>
          <w:szCs w:val="24"/>
        </w:rPr>
        <w:t>,</w:t>
      </w:r>
      <w:r w:rsidRPr="00AA4079">
        <w:rPr>
          <w:rFonts w:ascii="Times New Roman" w:eastAsia="华文宋体" w:hAnsi="Times New Roman" w:cs="Times New Roman"/>
          <w:b/>
          <w:sz w:val="24"/>
          <w:szCs w:val="24"/>
          <w:vertAlign w:val="superscript"/>
        </w:rPr>
        <w:t xml:space="preserve"> </w:t>
      </w:r>
      <w:r w:rsidRPr="00AA4079">
        <w:rPr>
          <w:rFonts w:ascii="Times New Roman" w:eastAsia="华文宋体" w:hAnsi="Times New Roman" w:cs="Times New Roman"/>
          <w:b/>
          <w:sz w:val="24"/>
          <w:szCs w:val="24"/>
        </w:rPr>
        <w:t>Zhiqiang Li</w:t>
      </w:r>
      <w:r w:rsidRPr="00AA4079">
        <w:rPr>
          <w:rFonts w:ascii="Times New Roman" w:eastAsia="华文宋体" w:hAnsi="Times New Roman" w:cs="Times New Roman"/>
          <w:b/>
          <w:sz w:val="24"/>
          <w:szCs w:val="24"/>
          <w:vertAlign w:val="superscript"/>
        </w:rPr>
        <w:t>a</w:t>
      </w:r>
      <w:r w:rsidRPr="00AA4079">
        <w:rPr>
          <w:rFonts w:ascii="Times New Roman" w:eastAsia="华文宋体" w:hAnsi="Times New Roman" w:cs="Times New Roman"/>
          <w:b/>
          <w:sz w:val="24"/>
          <w:szCs w:val="24"/>
        </w:rPr>
        <w:t xml:space="preserve">, Guojun </w:t>
      </w:r>
      <w:r w:rsidRPr="00AA4079">
        <w:rPr>
          <w:rFonts w:ascii="Times New Roman" w:hAnsi="Times New Roman" w:cs="Times New Roman"/>
          <w:b/>
          <w:sz w:val="24"/>
          <w:szCs w:val="24"/>
        </w:rPr>
        <w:t>Han</w:t>
      </w:r>
      <w:r w:rsidRPr="00AA4079">
        <w:rPr>
          <w:rFonts w:ascii="Times New Roman" w:hAnsi="Times New Roman" w:cs="Times New Roman"/>
          <w:b/>
          <w:sz w:val="24"/>
          <w:szCs w:val="24"/>
          <w:vertAlign w:val="superscript"/>
        </w:rPr>
        <w:t>a</w:t>
      </w:r>
    </w:p>
    <w:p w:rsidR="004D3641" w:rsidRPr="00AA4079" w:rsidRDefault="004D3641" w:rsidP="004D3641">
      <w:pPr>
        <w:adjustRightInd w:val="0"/>
        <w:snapToGrid w:val="0"/>
        <w:spacing w:line="360" w:lineRule="auto"/>
        <w:rPr>
          <w:rFonts w:ascii="Times New Roman" w:hAnsi="Times New Roman" w:cs="Times New Roman"/>
          <w:b/>
          <w:sz w:val="24"/>
          <w:szCs w:val="24"/>
          <w:vertAlign w:val="superscript"/>
          <w:lang w:val="en-GB"/>
        </w:rPr>
      </w:pPr>
    </w:p>
    <w:p w:rsidR="004D3641" w:rsidRPr="00DE6CED" w:rsidRDefault="004D3641" w:rsidP="004D3641">
      <w:pPr>
        <w:jc w:val="left"/>
        <w:rPr>
          <w:rFonts w:ascii="Times New Roman" w:hAnsi="Times New Roman" w:cs="Times New Roman"/>
          <w:bCs/>
          <w:szCs w:val="21"/>
        </w:rPr>
      </w:pPr>
      <w:r>
        <w:rPr>
          <w:rFonts w:ascii="Times New Roman" w:hAnsi="Times New Roman" w:cs="Times New Roman" w:hint="eastAsia"/>
          <w:bCs/>
          <w:szCs w:val="21"/>
        </w:rPr>
        <w:t>a</w:t>
      </w:r>
      <w:r w:rsidRPr="00DE6CED">
        <w:rPr>
          <w:rFonts w:ascii="Times New Roman" w:hAnsi="Times New Roman" w:cs="Times New Roman"/>
          <w:bCs/>
          <w:szCs w:val="21"/>
        </w:rPr>
        <w:t>.</w:t>
      </w:r>
      <w:r>
        <w:rPr>
          <w:rFonts w:ascii="Times New Roman" w:hAnsi="Times New Roman" w:cs="Times New Roman" w:hint="eastAsia"/>
          <w:bCs/>
          <w:szCs w:val="21"/>
        </w:rPr>
        <w:t xml:space="preserve"> </w:t>
      </w:r>
      <w:r w:rsidRPr="00DE6CED">
        <w:rPr>
          <w:rFonts w:ascii="Times New Roman" w:hAnsi="Times New Roman" w:cs="Times New Roman"/>
          <w:bCs/>
          <w:szCs w:val="21"/>
        </w:rPr>
        <w:t xml:space="preserve">College of Resources and Environmental Sciences, Gansu Agricultural University, Lanzhou 730070, China </w:t>
      </w:r>
    </w:p>
    <w:p w:rsidR="004D3641" w:rsidRPr="00DE6CED" w:rsidRDefault="004D3641" w:rsidP="004D3641">
      <w:pPr>
        <w:jc w:val="left"/>
        <w:rPr>
          <w:rFonts w:ascii="Times New Roman" w:hAnsi="Times New Roman" w:cs="Times New Roman"/>
          <w:bCs/>
          <w:szCs w:val="21"/>
        </w:rPr>
      </w:pPr>
      <w:r>
        <w:rPr>
          <w:rFonts w:ascii="Times New Roman" w:hAnsi="Times New Roman" w:cs="Times New Roman" w:hint="eastAsia"/>
          <w:bCs/>
          <w:szCs w:val="21"/>
        </w:rPr>
        <w:t>b</w:t>
      </w:r>
      <w:r w:rsidRPr="00DE6CED">
        <w:rPr>
          <w:rFonts w:ascii="Times New Roman" w:hAnsi="Times New Roman" w:cs="Times New Roman"/>
          <w:bCs/>
          <w:szCs w:val="21"/>
        </w:rPr>
        <w:t>.</w:t>
      </w:r>
      <w:r>
        <w:rPr>
          <w:rFonts w:ascii="Times New Roman" w:hAnsi="Times New Roman" w:cs="Times New Roman" w:hint="eastAsia"/>
          <w:bCs/>
          <w:szCs w:val="21"/>
        </w:rPr>
        <w:t xml:space="preserve"> </w:t>
      </w:r>
      <w:r w:rsidRPr="00DE6CED">
        <w:rPr>
          <w:rFonts w:ascii="Times New Roman" w:hAnsi="Times New Roman" w:cs="Times New Roman"/>
          <w:bCs/>
          <w:szCs w:val="21"/>
        </w:rPr>
        <w:t>Gansu Provincial Key Laboratory of Arid Land Crop Science, Gansu Agricultural University, Lanzhou 730070, China</w:t>
      </w:r>
    </w:p>
    <w:p w:rsidR="004D3641" w:rsidRPr="00DE6CED" w:rsidRDefault="004D3641" w:rsidP="004D3641">
      <w:pPr>
        <w:jc w:val="left"/>
        <w:rPr>
          <w:rFonts w:ascii="Times New Roman" w:hAnsi="Times New Roman" w:cs="Times New Roman"/>
          <w:bCs/>
          <w:szCs w:val="21"/>
        </w:rPr>
      </w:pPr>
      <w:r>
        <w:rPr>
          <w:rFonts w:ascii="Times New Roman" w:hAnsi="Times New Roman" w:cs="Times New Roman" w:hint="eastAsia"/>
          <w:bCs/>
          <w:szCs w:val="21"/>
        </w:rPr>
        <w:t>c</w:t>
      </w:r>
      <w:r w:rsidRPr="00DE6CED">
        <w:rPr>
          <w:rFonts w:ascii="Times New Roman" w:hAnsi="Times New Roman" w:cs="Times New Roman"/>
          <w:bCs/>
          <w:szCs w:val="21"/>
        </w:rPr>
        <w:t>.</w:t>
      </w:r>
      <w:r>
        <w:rPr>
          <w:rFonts w:ascii="Times New Roman" w:hAnsi="Times New Roman" w:cs="Times New Roman" w:hint="eastAsia"/>
          <w:bCs/>
          <w:szCs w:val="21"/>
        </w:rPr>
        <w:t xml:space="preserve"> </w:t>
      </w:r>
      <w:r w:rsidRPr="00DE6CED">
        <w:rPr>
          <w:rFonts w:ascii="Times New Roman" w:hAnsi="Times New Roman" w:cs="Times New Roman"/>
          <w:bCs/>
          <w:szCs w:val="21"/>
        </w:rPr>
        <w:t>Department of Agroecology, Aarhus University, 8830 Tjele, Denmark</w:t>
      </w:r>
    </w:p>
    <w:p w:rsidR="004D3641" w:rsidRPr="00DE6CED" w:rsidRDefault="004D3641" w:rsidP="004D3641">
      <w:pPr>
        <w:jc w:val="left"/>
        <w:rPr>
          <w:rFonts w:ascii="Times New Roman" w:hAnsi="Times New Roman" w:cs="Times New Roman"/>
          <w:bCs/>
          <w:szCs w:val="21"/>
        </w:rPr>
      </w:pPr>
      <w:r>
        <w:rPr>
          <w:rFonts w:ascii="Times New Roman" w:hAnsi="Times New Roman" w:cs="Times New Roman" w:hint="eastAsia"/>
          <w:bCs/>
          <w:szCs w:val="21"/>
        </w:rPr>
        <w:t>d</w:t>
      </w:r>
      <w:r w:rsidRPr="00DE6CED">
        <w:rPr>
          <w:rFonts w:ascii="Times New Roman" w:hAnsi="Times New Roman" w:cs="Times New Roman"/>
          <w:bCs/>
          <w:szCs w:val="21"/>
        </w:rPr>
        <w:t>.</w:t>
      </w:r>
      <w:r>
        <w:rPr>
          <w:rFonts w:ascii="Times New Roman" w:hAnsi="Times New Roman" w:cs="Times New Roman" w:hint="eastAsia"/>
          <w:bCs/>
          <w:szCs w:val="21"/>
        </w:rPr>
        <w:t xml:space="preserve"> </w:t>
      </w:r>
      <w:r w:rsidRPr="00DE6CED">
        <w:rPr>
          <w:rFonts w:ascii="Times New Roman" w:hAnsi="Times New Roman" w:cs="Times New Roman"/>
          <w:bCs/>
          <w:szCs w:val="21"/>
        </w:rPr>
        <w:t>Aarhus University Centre for Circular Bioeconomy, Aarhus University, 8830 Tjele, Denmark</w:t>
      </w:r>
    </w:p>
    <w:p w:rsidR="004D3641" w:rsidRPr="00DE6CED" w:rsidRDefault="004D3641" w:rsidP="004D3641">
      <w:pPr>
        <w:jc w:val="left"/>
        <w:rPr>
          <w:rFonts w:ascii="Times New Roman" w:hAnsi="Times New Roman" w:cs="Times New Roman"/>
          <w:bCs/>
          <w:szCs w:val="21"/>
        </w:rPr>
      </w:pPr>
      <w:r>
        <w:rPr>
          <w:rFonts w:ascii="Times New Roman" w:hAnsi="Times New Roman" w:cs="Times New Roman" w:hint="eastAsia"/>
          <w:bCs/>
          <w:szCs w:val="21"/>
        </w:rPr>
        <w:t>e</w:t>
      </w:r>
      <w:r w:rsidRPr="00DE6CED">
        <w:rPr>
          <w:rFonts w:ascii="Times New Roman" w:hAnsi="Times New Roman" w:cs="Times New Roman"/>
          <w:bCs/>
          <w:szCs w:val="21"/>
        </w:rPr>
        <w:t>.</w:t>
      </w:r>
      <w:r>
        <w:rPr>
          <w:rFonts w:ascii="Times New Roman" w:hAnsi="Times New Roman" w:cs="Times New Roman" w:hint="eastAsia"/>
          <w:bCs/>
          <w:szCs w:val="21"/>
        </w:rPr>
        <w:t xml:space="preserve"> </w:t>
      </w:r>
      <w:r w:rsidRPr="00DE6CED">
        <w:rPr>
          <w:rFonts w:ascii="Times New Roman" w:hAnsi="Times New Roman" w:cs="Times New Roman"/>
          <w:bCs/>
          <w:szCs w:val="21"/>
        </w:rPr>
        <w:t>iCLIMATE Interdisciplinary Centre for Climate Change, Aarhus University, 4000 Roskilde, Denmark</w:t>
      </w:r>
    </w:p>
    <w:p w:rsidR="004D3641" w:rsidRPr="00DE6CED" w:rsidRDefault="004D3641" w:rsidP="004D3641">
      <w:pPr>
        <w:jc w:val="left"/>
        <w:rPr>
          <w:rFonts w:ascii="Times New Roman" w:hAnsi="Times New Roman" w:cs="Times New Roman"/>
          <w:bCs/>
          <w:szCs w:val="21"/>
        </w:rPr>
      </w:pPr>
      <w:r>
        <w:rPr>
          <w:rFonts w:ascii="Times New Roman" w:hAnsi="Times New Roman" w:cs="Times New Roman" w:hint="eastAsia"/>
          <w:bCs/>
          <w:szCs w:val="21"/>
        </w:rPr>
        <w:t>f</w:t>
      </w:r>
      <w:r w:rsidRPr="00DE6CED">
        <w:rPr>
          <w:rFonts w:ascii="Times New Roman" w:hAnsi="Times New Roman" w:cs="Times New Roman"/>
          <w:bCs/>
          <w:szCs w:val="21"/>
        </w:rPr>
        <w:t>.</w:t>
      </w:r>
      <w:r>
        <w:rPr>
          <w:rFonts w:ascii="Times New Roman" w:hAnsi="Times New Roman" w:cs="Times New Roman" w:hint="eastAsia"/>
          <w:bCs/>
          <w:szCs w:val="21"/>
        </w:rPr>
        <w:t xml:space="preserve"> </w:t>
      </w:r>
      <w:r w:rsidRPr="00DE6CED">
        <w:rPr>
          <w:rFonts w:ascii="Times New Roman" w:hAnsi="Times New Roman" w:cs="Times New Roman"/>
          <w:bCs/>
          <w:szCs w:val="21"/>
        </w:rPr>
        <w:t>College of Management, Gansu Agricultural University, Lanzhou 730070, China</w:t>
      </w:r>
    </w:p>
    <w:p w:rsidR="004D3641" w:rsidRPr="00DE6CED" w:rsidRDefault="004D3641" w:rsidP="004D3641">
      <w:pPr>
        <w:jc w:val="left"/>
        <w:rPr>
          <w:rFonts w:ascii="Times New Roman" w:hAnsi="Times New Roman" w:cs="Times New Roman"/>
          <w:bCs/>
          <w:szCs w:val="21"/>
        </w:rPr>
      </w:pPr>
      <w:r>
        <w:rPr>
          <w:rFonts w:ascii="Times New Roman" w:hAnsi="Times New Roman" w:cs="Times New Roman" w:hint="eastAsia"/>
          <w:bCs/>
          <w:szCs w:val="21"/>
        </w:rPr>
        <w:t>g</w:t>
      </w:r>
      <w:r w:rsidRPr="00DE6CED">
        <w:rPr>
          <w:rFonts w:ascii="Times New Roman" w:hAnsi="Times New Roman" w:cs="Times New Roman"/>
          <w:bCs/>
          <w:szCs w:val="21"/>
        </w:rPr>
        <w:t>.</w:t>
      </w:r>
      <w:r>
        <w:rPr>
          <w:rFonts w:ascii="Times New Roman" w:hAnsi="Times New Roman" w:cs="Times New Roman" w:hint="eastAsia"/>
          <w:bCs/>
          <w:szCs w:val="21"/>
        </w:rPr>
        <w:t xml:space="preserve"> </w:t>
      </w:r>
      <w:r w:rsidRPr="00DE6CED">
        <w:rPr>
          <w:rFonts w:ascii="Times New Roman" w:hAnsi="Times New Roman" w:cs="Times New Roman"/>
          <w:bCs/>
          <w:szCs w:val="21"/>
        </w:rPr>
        <w:t xml:space="preserve">College of Natural Resources and Environment Northwest A&amp;F University, Yangling 712100, China   </w:t>
      </w:r>
    </w:p>
    <w:p w:rsidR="004D3641" w:rsidRPr="00DE6CED" w:rsidRDefault="004D3641" w:rsidP="004D3641">
      <w:pPr>
        <w:jc w:val="left"/>
        <w:rPr>
          <w:rFonts w:ascii="Times New Roman" w:hAnsi="Times New Roman" w:cs="Times New Roman"/>
          <w:bCs/>
          <w:szCs w:val="21"/>
        </w:rPr>
      </w:pPr>
      <w:r w:rsidRPr="00DE6CED">
        <w:rPr>
          <w:rFonts w:ascii="Times New Roman" w:hAnsi="Times New Roman" w:cs="Times New Roman"/>
          <w:bCs/>
          <w:szCs w:val="21"/>
        </w:rPr>
        <w:t>*Corresponding author:</w:t>
      </w:r>
      <w:r>
        <w:rPr>
          <w:rFonts w:ascii="Times New Roman" w:hAnsi="Times New Roman" w:cs="Times New Roman" w:hint="eastAsia"/>
          <w:bCs/>
          <w:szCs w:val="21"/>
        </w:rPr>
        <w:t xml:space="preserve"> </w:t>
      </w:r>
      <w:r w:rsidR="008715BE">
        <w:rPr>
          <w:rFonts w:ascii="Times New Roman" w:hAnsi="Times New Roman" w:cs="Times New Roman"/>
          <w:bCs/>
          <w:szCs w:val="21"/>
        </w:rPr>
        <w:t>Xiaojiao Wang</w:t>
      </w:r>
      <w:r w:rsidR="00EF60D9">
        <w:rPr>
          <w:rFonts w:ascii="Times New Roman" w:hAnsi="Times New Roman" w:cs="Times New Roman"/>
          <w:bCs/>
          <w:szCs w:val="21"/>
        </w:rPr>
        <w:t xml:space="preserve">, </w:t>
      </w:r>
      <w:r w:rsidRPr="00DE6CED">
        <w:rPr>
          <w:rFonts w:ascii="Times New Roman" w:hAnsi="Times New Roman" w:cs="Times New Roman"/>
          <w:bCs/>
          <w:szCs w:val="21"/>
        </w:rPr>
        <w:t xml:space="preserve">Email: </w:t>
      </w:r>
      <w:r w:rsidR="008715BE">
        <w:rPr>
          <w:rStyle w:val="ac"/>
          <w:rFonts w:ascii="Times New Roman" w:hAnsi="Times New Roman" w:cs="Times New Roman"/>
          <w:bCs/>
          <w:szCs w:val="21"/>
          <w:u w:val="none"/>
        </w:rPr>
        <w:t>gsauxiaojiao</w:t>
      </w:r>
      <w:r w:rsidR="00EF60D9" w:rsidRPr="008715BE">
        <w:rPr>
          <w:rStyle w:val="ac"/>
          <w:rFonts w:ascii="Times New Roman" w:hAnsi="Times New Roman" w:cs="Times New Roman"/>
          <w:bCs/>
          <w:szCs w:val="21"/>
          <w:u w:val="none"/>
        </w:rPr>
        <w:t>@</w:t>
      </w:r>
      <w:r w:rsidR="008715BE" w:rsidRPr="008715BE">
        <w:rPr>
          <w:rStyle w:val="ac"/>
          <w:rFonts w:ascii="Times New Roman" w:hAnsi="Times New Roman" w:cs="Times New Roman"/>
          <w:bCs/>
          <w:szCs w:val="21"/>
          <w:u w:val="none"/>
        </w:rPr>
        <w:t>1</w:t>
      </w:r>
      <w:bookmarkStart w:id="2" w:name="_GoBack"/>
      <w:bookmarkEnd w:id="2"/>
      <w:r w:rsidR="008715BE" w:rsidRPr="008715BE">
        <w:rPr>
          <w:rStyle w:val="ac"/>
          <w:rFonts w:ascii="Times New Roman" w:hAnsi="Times New Roman" w:cs="Times New Roman"/>
          <w:bCs/>
          <w:szCs w:val="21"/>
          <w:u w:val="none"/>
        </w:rPr>
        <w:t>63</w:t>
      </w:r>
      <w:r w:rsidR="00EF60D9" w:rsidRPr="008715BE">
        <w:rPr>
          <w:rStyle w:val="ac"/>
          <w:rFonts w:ascii="Times New Roman" w:hAnsi="Times New Roman" w:cs="Times New Roman"/>
          <w:bCs/>
          <w:szCs w:val="21"/>
          <w:u w:val="none"/>
        </w:rPr>
        <w:t>.com</w:t>
      </w:r>
      <w:r w:rsidR="00EF60D9" w:rsidRPr="008715BE">
        <w:rPr>
          <w:rFonts w:ascii="Times New Roman" w:hAnsi="Times New Roman" w:cs="Times New Roman"/>
          <w:bCs/>
          <w:szCs w:val="21"/>
        </w:rPr>
        <w:t>,</w:t>
      </w:r>
      <w:r w:rsidRPr="00DE6CED">
        <w:rPr>
          <w:rFonts w:ascii="Times New Roman" w:hAnsi="Times New Roman" w:cs="Times New Roman"/>
          <w:bCs/>
          <w:szCs w:val="21"/>
        </w:rPr>
        <w:t xml:space="preserve"> Tel: </w:t>
      </w:r>
      <w:r w:rsidR="00E54074">
        <w:rPr>
          <w:rFonts w:ascii="Times New Roman" w:hAnsi="Times New Roman" w:cs="Times New Roman"/>
          <w:bCs/>
          <w:szCs w:val="21"/>
        </w:rPr>
        <w:t>+</w:t>
      </w:r>
      <w:r w:rsidRPr="00DE6CED">
        <w:rPr>
          <w:rFonts w:ascii="Times New Roman" w:hAnsi="Times New Roman" w:cs="Times New Roman"/>
          <w:bCs/>
          <w:szCs w:val="21"/>
        </w:rPr>
        <w:t>86–</w:t>
      </w:r>
      <w:r w:rsidR="00E54074">
        <w:rPr>
          <w:rFonts w:ascii="Times New Roman" w:hAnsi="Times New Roman" w:cs="Times New Roman"/>
          <w:bCs/>
          <w:szCs w:val="21"/>
        </w:rPr>
        <w:t>13893281460</w:t>
      </w:r>
    </w:p>
    <w:p w:rsidR="004D3641" w:rsidRPr="00BC09B0" w:rsidRDefault="004D3641" w:rsidP="00644102">
      <w:pPr>
        <w:adjustRightInd w:val="0"/>
        <w:snapToGrid w:val="0"/>
        <w:spacing w:line="360" w:lineRule="auto"/>
        <w:rPr>
          <w:rFonts w:ascii="Times New Roman" w:hAnsi="Times New Roman" w:cs="Times New Roman"/>
          <w:b/>
          <w:sz w:val="24"/>
          <w:szCs w:val="24"/>
        </w:rPr>
        <w:sectPr w:rsidR="004D3641" w:rsidRPr="00BC09B0" w:rsidSect="00AF5CDA">
          <w:pgSz w:w="11906" w:h="16838"/>
          <w:pgMar w:top="1440" w:right="1701" w:bottom="1440" w:left="1701" w:header="851" w:footer="992" w:gutter="0"/>
          <w:cols w:space="425"/>
          <w:docGrid w:type="lines" w:linePitch="312"/>
        </w:sectPr>
      </w:pPr>
    </w:p>
    <w:p w:rsidR="00446C27" w:rsidRDefault="00C46BC9" w:rsidP="00644102">
      <w:pPr>
        <w:adjustRightInd w:val="0"/>
        <w:snapToGrid w:val="0"/>
        <w:spacing w:line="360" w:lineRule="auto"/>
        <w:rPr>
          <w:rFonts w:ascii="Times New Roman" w:hAnsi="Times New Roman" w:cs="Times New Roman"/>
          <w:b/>
          <w:sz w:val="24"/>
          <w:szCs w:val="24"/>
        </w:rPr>
      </w:pPr>
      <w:r>
        <w:rPr>
          <w:rFonts w:ascii="Times New Roman" w:hAnsi="Times New Roman" w:cs="Times New Roman"/>
          <w:b/>
          <w:sz w:val="24"/>
          <w:szCs w:val="24"/>
        </w:rPr>
        <w:lastRenderedPageBreak/>
        <w:t>Supplementary information</w:t>
      </w:r>
      <w:bookmarkStart w:id="3" w:name="_Hlk7880772"/>
      <w:bookmarkEnd w:id="0"/>
      <w:bookmarkEnd w:id="1"/>
    </w:p>
    <w:p w:rsidR="00644102" w:rsidRPr="00691C84" w:rsidRDefault="00644102" w:rsidP="00644102">
      <w:pPr>
        <w:adjustRightInd w:val="0"/>
        <w:snapToGrid w:val="0"/>
        <w:spacing w:line="360" w:lineRule="auto"/>
        <w:rPr>
          <w:rFonts w:ascii="Times New Roman" w:hAnsi="Times New Roman" w:cs="Times New Roman"/>
          <w:b/>
          <w:sz w:val="24"/>
          <w:szCs w:val="24"/>
        </w:rPr>
      </w:pPr>
    </w:p>
    <w:bookmarkEnd w:id="3"/>
    <w:p w:rsidR="00760ACE" w:rsidRPr="00644102" w:rsidRDefault="00691C84" w:rsidP="006D08C2">
      <w:pPr>
        <w:snapToGrid w:val="0"/>
        <w:rPr>
          <w:rFonts w:ascii="Times New Roman" w:eastAsia="楷体" w:hAnsi="Times New Roman" w:cs="Times New Roman"/>
          <w:sz w:val="24"/>
          <w:szCs w:val="24"/>
        </w:rPr>
      </w:pPr>
      <w:r w:rsidRPr="00691C84">
        <w:rPr>
          <w:rFonts w:ascii="Times New Roman" w:eastAsia="楷体" w:hAnsi="Times New Roman" w:cs="Times New Roman"/>
          <w:b/>
          <w:sz w:val="24"/>
          <w:szCs w:val="24"/>
        </w:rPr>
        <w:t>Table S1</w:t>
      </w:r>
      <w:r w:rsidRPr="00691C84">
        <w:rPr>
          <w:rFonts w:ascii="Times New Roman" w:eastAsia="楷体" w:hAnsi="Times New Roman" w:cs="Times New Roman"/>
          <w:sz w:val="24"/>
          <w:szCs w:val="24"/>
        </w:rPr>
        <w:t xml:space="preserve"> The retrieval terms used for identifying impacts of N addition on SOC physical fractions until December 31, 2021</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8"/>
        <w:gridCol w:w="5778"/>
      </w:tblGrid>
      <w:tr w:rsidR="00760ACE" w:rsidRPr="00644102" w:rsidTr="000574B3">
        <w:trPr>
          <w:trHeight w:val="340"/>
        </w:trPr>
        <w:tc>
          <w:tcPr>
            <w:tcW w:w="2518" w:type="dxa"/>
            <w:tcBorders>
              <w:top w:val="single" w:sz="4" w:space="0" w:color="auto"/>
              <w:bottom w:val="single" w:sz="4" w:space="0" w:color="auto"/>
            </w:tcBorders>
            <w:vAlign w:val="center"/>
            <w:hideMark/>
          </w:tcPr>
          <w:p w:rsidR="00760ACE" w:rsidRPr="00644102" w:rsidRDefault="000574B3" w:rsidP="000C4F2E">
            <w:pPr>
              <w:widowControl/>
              <w:rPr>
                <w:rFonts w:ascii="Times New Roman" w:eastAsia="楷体" w:hAnsi="Times New Roman" w:cs="Times New Roman"/>
                <w:szCs w:val="21"/>
              </w:rPr>
            </w:pPr>
            <w:r w:rsidRPr="00644102">
              <w:rPr>
                <w:rFonts w:ascii="Times New Roman" w:eastAsia="楷体" w:hAnsi="Times New Roman" w:cs="Times New Roman" w:hint="eastAsia"/>
                <w:szCs w:val="21"/>
              </w:rPr>
              <w:t>Type</w:t>
            </w:r>
          </w:p>
        </w:tc>
        <w:tc>
          <w:tcPr>
            <w:tcW w:w="5778" w:type="dxa"/>
            <w:tcBorders>
              <w:top w:val="single" w:sz="4" w:space="0" w:color="auto"/>
              <w:bottom w:val="single" w:sz="4" w:space="0" w:color="auto"/>
            </w:tcBorders>
            <w:vAlign w:val="center"/>
            <w:hideMark/>
          </w:tcPr>
          <w:p w:rsidR="00760ACE" w:rsidRPr="00644102" w:rsidRDefault="00760ACE" w:rsidP="000C4F2E">
            <w:pPr>
              <w:widowControl/>
              <w:rPr>
                <w:rFonts w:ascii="Times New Roman" w:eastAsia="楷体" w:hAnsi="Times New Roman" w:cs="Times New Roman"/>
                <w:szCs w:val="21"/>
              </w:rPr>
            </w:pPr>
            <w:r w:rsidRPr="00644102">
              <w:rPr>
                <w:rFonts w:ascii="Times New Roman" w:eastAsia="楷体" w:hAnsi="Times New Roman" w:cs="Times New Roman"/>
                <w:szCs w:val="21"/>
              </w:rPr>
              <w:t>Search term</w:t>
            </w:r>
          </w:p>
        </w:tc>
      </w:tr>
      <w:tr w:rsidR="00760ACE" w:rsidRPr="00644102" w:rsidTr="000574B3">
        <w:tc>
          <w:tcPr>
            <w:tcW w:w="2518" w:type="dxa"/>
            <w:tcBorders>
              <w:top w:val="single" w:sz="4" w:space="0" w:color="auto"/>
              <w:bottom w:val="single" w:sz="4" w:space="0" w:color="auto"/>
            </w:tcBorders>
            <w:vAlign w:val="center"/>
            <w:hideMark/>
          </w:tcPr>
          <w:p w:rsidR="000574B3" w:rsidRPr="00644102" w:rsidRDefault="000574B3" w:rsidP="000574B3">
            <w:pPr>
              <w:widowControl/>
              <w:jc w:val="left"/>
              <w:rPr>
                <w:rFonts w:ascii="Times New Roman" w:eastAsia="楷体" w:hAnsi="Times New Roman" w:cs="Times New Roman"/>
                <w:szCs w:val="21"/>
              </w:rPr>
            </w:pPr>
            <w:r w:rsidRPr="00644102">
              <w:rPr>
                <w:rFonts w:ascii="Times New Roman" w:eastAsia="楷体" w:hAnsi="Times New Roman" w:cs="Times New Roman"/>
                <w:szCs w:val="21"/>
              </w:rPr>
              <w:t>Soil</w:t>
            </w:r>
            <w:r w:rsidRPr="00644102">
              <w:rPr>
                <w:rFonts w:ascii="Times New Roman" w:eastAsia="楷体" w:hAnsi="Times New Roman" w:cs="Times New Roman" w:hint="eastAsia"/>
                <w:szCs w:val="21"/>
              </w:rPr>
              <w:t xml:space="preserve"> </w:t>
            </w:r>
            <w:r w:rsidRPr="00644102">
              <w:rPr>
                <w:rFonts w:ascii="Times New Roman" w:eastAsia="楷体" w:hAnsi="Times New Roman" w:cs="Times New Roman"/>
                <w:szCs w:val="21"/>
              </w:rPr>
              <w:t>organic</w:t>
            </w:r>
            <w:r w:rsidRPr="00644102">
              <w:rPr>
                <w:rFonts w:ascii="Times New Roman" w:eastAsia="楷体" w:hAnsi="Times New Roman" w:cs="Times New Roman" w:hint="eastAsia"/>
                <w:szCs w:val="21"/>
              </w:rPr>
              <w:t xml:space="preserve"> </w:t>
            </w:r>
            <w:r w:rsidRPr="00644102">
              <w:rPr>
                <w:rFonts w:ascii="Times New Roman" w:eastAsia="楷体" w:hAnsi="Times New Roman" w:cs="Times New Roman"/>
                <w:szCs w:val="21"/>
              </w:rPr>
              <w:t>carbon</w:t>
            </w:r>
          </w:p>
          <w:p w:rsidR="00760ACE" w:rsidRPr="00644102" w:rsidRDefault="000574B3" w:rsidP="000574B3">
            <w:pPr>
              <w:widowControl/>
              <w:jc w:val="left"/>
              <w:rPr>
                <w:rFonts w:ascii="Times New Roman" w:eastAsia="楷体" w:hAnsi="Times New Roman" w:cs="Times New Roman"/>
                <w:szCs w:val="21"/>
              </w:rPr>
            </w:pPr>
            <w:r w:rsidRPr="00644102">
              <w:rPr>
                <w:rFonts w:ascii="Times New Roman" w:eastAsia="楷体" w:hAnsi="Times New Roman" w:cs="Times New Roman"/>
                <w:szCs w:val="21"/>
              </w:rPr>
              <w:t>physical fractions</w:t>
            </w:r>
          </w:p>
        </w:tc>
        <w:tc>
          <w:tcPr>
            <w:tcW w:w="5778" w:type="dxa"/>
            <w:tcBorders>
              <w:top w:val="single" w:sz="4" w:space="0" w:color="auto"/>
              <w:bottom w:val="single" w:sz="4" w:space="0" w:color="auto"/>
            </w:tcBorders>
            <w:hideMark/>
          </w:tcPr>
          <w:p w:rsidR="001230F1" w:rsidRPr="00644102" w:rsidRDefault="001230F1" w:rsidP="00183492">
            <w:pPr>
              <w:snapToGrid w:val="0"/>
              <w:spacing w:line="360" w:lineRule="auto"/>
              <w:rPr>
                <w:rFonts w:ascii="Times New Roman" w:eastAsia="楷体" w:hAnsi="Times New Roman" w:cs="Times New Roman"/>
                <w:szCs w:val="21"/>
              </w:rPr>
            </w:pPr>
            <w:r w:rsidRPr="00644102">
              <w:rPr>
                <w:rFonts w:ascii="Times New Roman" w:eastAsia="楷体" w:hAnsi="Times New Roman" w:cs="Times New Roman" w:hint="eastAsia"/>
                <w:szCs w:val="21"/>
                <w:lang w:val="en-GB"/>
              </w:rPr>
              <w:t>TS</w:t>
            </w:r>
            <w:r w:rsidR="00A63AE4" w:rsidRPr="00644102">
              <w:rPr>
                <w:rFonts w:ascii="Times New Roman" w:eastAsia="楷体" w:hAnsi="Times New Roman" w:cs="Times New Roman" w:hint="eastAsia"/>
                <w:szCs w:val="21"/>
                <w:lang w:val="en-GB"/>
              </w:rPr>
              <w:t xml:space="preserve"> </w:t>
            </w:r>
            <w:r w:rsidRPr="00644102">
              <w:rPr>
                <w:rFonts w:ascii="Times New Roman" w:eastAsia="楷体" w:hAnsi="Times New Roman" w:cs="Times New Roman" w:hint="eastAsia"/>
                <w:szCs w:val="21"/>
                <w:lang w:val="en-GB"/>
              </w:rPr>
              <w:t xml:space="preserve">= </w:t>
            </w:r>
            <w:r w:rsidR="002F59B6" w:rsidRPr="00644102">
              <w:rPr>
                <w:rFonts w:ascii="Times New Roman" w:eastAsia="楷体" w:hAnsi="Times New Roman" w:cs="Times New Roman"/>
                <w:szCs w:val="21"/>
                <w:lang w:val="en-GB"/>
              </w:rPr>
              <w:t>(</w:t>
            </w:r>
            <w:r w:rsidRPr="00644102">
              <w:rPr>
                <w:rFonts w:ascii="Times New Roman" w:eastAsia="楷体" w:hAnsi="Times New Roman" w:cs="Times New Roman"/>
                <w:szCs w:val="21"/>
              </w:rPr>
              <w:t>nitrogen</w:t>
            </w:r>
            <w:r w:rsidR="002F59B6" w:rsidRPr="00644102">
              <w:rPr>
                <w:rFonts w:ascii="Times New Roman" w:eastAsia="楷体" w:hAnsi="Times New Roman" w:cs="Times New Roman"/>
                <w:szCs w:val="21"/>
              </w:rPr>
              <w:t xml:space="preserve"> </w:t>
            </w:r>
            <w:r w:rsidR="00994DB0" w:rsidRPr="00644102">
              <w:rPr>
                <w:rFonts w:ascii="Times New Roman" w:eastAsia="楷体" w:hAnsi="Times New Roman" w:cs="Times New Roman"/>
                <w:szCs w:val="21"/>
              </w:rPr>
              <w:t>OR mineral OR inorganic OR organic OR manure</w:t>
            </w:r>
            <w:r w:rsidR="002F59B6" w:rsidRPr="00644102">
              <w:rPr>
                <w:rFonts w:ascii="Times New Roman" w:eastAsia="楷体" w:hAnsi="Times New Roman" w:cs="Times New Roman"/>
                <w:szCs w:val="21"/>
              </w:rPr>
              <w:t>)</w:t>
            </w:r>
            <w:r w:rsidRPr="00644102">
              <w:rPr>
                <w:rFonts w:ascii="Times New Roman" w:eastAsia="楷体" w:hAnsi="Times New Roman" w:cs="Times New Roman"/>
                <w:szCs w:val="21"/>
              </w:rPr>
              <w:t xml:space="preserve"> AND (fertiliz*</w:t>
            </w:r>
            <w:r w:rsidR="004E5D7B" w:rsidRPr="00644102">
              <w:rPr>
                <w:rFonts w:ascii="Times New Roman" w:eastAsia="楷体" w:hAnsi="Times New Roman" w:cs="Times New Roman"/>
                <w:szCs w:val="21"/>
              </w:rPr>
              <w:t xml:space="preserve"> OR</w:t>
            </w:r>
            <w:r w:rsidRPr="00644102">
              <w:rPr>
                <w:rFonts w:ascii="Times New Roman" w:eastAsia="楷体" w:hAnsi="Times New Roman" w:cs="Times New Roman"/>
                <w:szCs w:val="21"/>
              </w:rPr>
              <w:t xml:space="preserve"> deposition </w:t>
            </w:r>
            <w:r w:rsidR="004E5D7B" w:rsidRPr="00644102">
              <w:rPr>
                <w:rFonts w:ascii="Times New Roman" w:eastAsia="楷体" w:hAnsi="Times New Roman" w:cs="Times New Roman"/>
                <w:szCs w:val="21"/>
              </w:rPr>
              <w:t>OR</w:t>
            </w:r>
            <w:r w:rsidRPr="00644102">
              <w:rPr>
                <w:rFonts w:ascii="Times New Roman" w:eastAsia="楷体" w:hAnsi="Times New Roman" w:cs="Times New Roman"/>
                <w:szCs w:val="21"/>
              </w:rPr>
              <w:t xml:space="preserve"> addition </w:t>
            </w:r>
            <w:r w:rsidR="004E5D7B" w:rsidRPr="00644102">
              <w:rPr>
                <w:rFonts w:ascii="Times New Roman" w:eastAsia="楷体" w:hAnsi="Times New Roman" w:cs="Times New Roman"/>
                <w:szCs w:val="21"/>
              </w:rPr>
              <w:t>OR</w:t>
            </w:r>
            <w:r w:rsidRPr="00644102">
              <w:rPr>
                <w:rFonts w:ascii="Times New Roman" w:eastAsia="楷体" w:hAnsi="Times New Roman" w:cs="Times New Roman"/>
                <w:szCs w:val="21"/>
              </w:rPr>
              <w:t xml:space="preserve"> enrichment </w:t>
            </w:r>
            <w:r w:rsidR="004E5D7B" w:rsidRPr="00644102">
              <w:rPr>
                <w:rFonts w:ascii="Times New Roman" w:eastAsia="楷体" w:hAnsi="Times New Roman" w:cs="Times New Roman"/>
                <w:szCs w:val="21"/>
              </w:rPr>
              <w:t>OR</w:t>
            </w:r>
            <w:r w:rsidRPr="00644102">
              <w:rPr>
                <w:rFonts w:ascii="Times New Roman" w:eastAsia="楷体" w:hAnsi="Times New Roman" w:cs="Times New Roman"/>
                <w:szCs w:val="21"/>
              </w:rPr>
              <w:t xml:space="preserve"> elevated) AND soil AND (physical fraction* OR particulate organic carbon OR POC OR free particulate organic carbon OR FPOC OR mineral-associated organic carbon OR MAOC OR MOC </w:t>
            </w:r>
            <w:r w:rsidR="00D86188" w:rsidRPr="00644102">
              <w:rPr>
                <w:rFonts w:ascii="Times New Roman" w:eastAsia="楷体" w:hAnsi="Times New Roman" w:cs="Times New Roman"/>
                <w:szCs w:val="21"/>
              </w:rPr>
              <w:t xml:space="preserve">OR </w:t>
            </w:r>
            <w:r w:rsidRPr="00644102">
              <w:rPr>
                <w:rFonts w:ascii="Times New Roman" w:eastAsia="楷体" w:hAnsi="Times New Roman" w:cs="Times New Roman"/>
                <w:szCs w:val="21"/>
              </w:rPr>
              <w:t>occluded particulate organic carbon OR OPOC)</w:t>
            </w:r>
            <w:r w:rsidRPr="00644102">
              <w:rPr>
                <w:rFonts w:ascii="Times New Roman" w:eastAsia="楷体" w:hAnsi="Times New Roman" w:cs="Times New Roman" w:hint="eastAsia"/>
                <w:szCs w:val="21"/>
              </w:rPr>
              <w:t xml:space="preserve"> AND china</w:t>
            </w:r>
          </w:p>
        </w:tc>
      </w:tr>
    </w:tbl>
    <w:p w:rsidR="00380BC6" w:rsidRDefault="00380BC6" w:rsidP="00380BC6">
      <w:pPr>
        <w:widowControl/>
        <w:spacing w:line="360" w:lineRule="auto"/>
        <w:jc w:val="left"/>
        <w:rPr>
          <w:rFonts w:ascii="Times New Roman" w:eastAsia="楷体" w:hAnsi="Times New Roman" w:cs="Times New Roman"/>
          <w:b/>
          <w:color w:val="FF0000"/>
          <w:sz w:val="24"/>
          <w:szCs w:val="24"/>
        </w:rPr>
      </w:pPr>
    </w:p>
    <w:p w:rsidR="00446C27" w:rsidRDefault="00446C27" w:rsidP="00380BC6">
      <w:pPr>
        <w:widowControl/>
        <w:spacing w:line="360" w:lineRule="auto"/>
        <w:jc w:val="left"/>
        <w:rPr>
          <w:rFonts w:ascii="Times New Roman" w:eastAsia="楷体" w:hAnsi="Times New Roman" w:cs="Times New Roman"/>
          <w:b/>
          <w:color w:val="FF0000"/>
          <w:sz w:val="24"/>
          <w:szCs w:val="24"/>
        </w:rPr>
      </w:pPr>
    </w:p>
    <w:p w:rsidR="00446C27" w:rsidRDefault="00446C27" w:rsidP="00380BC6">
      <w:pPr>
        <w:widowControl/>
        <w:spacing w:line="360" w:lineRule="auto"/>
        <w:jc w:val="left"/>
        <w:rPr>
          <w:rFonts w:ascii="Times New Roman" w:eastAsia="楷体" w:hAnsi="Times New Roman" w:cs="Times New Roman"/>
          <w:b/>
          <w:color w:val="FF0000"/>
          <w:sz w:val="24"/>
          <w:szCs w:val="24"/>
        </w:rPr>
      </w:pPr>
    </w:p>
    <w:p w:rsidR="00446C27" w:rsidRDefault="00446C27" w:rsidP="00380BC6">
      <w:pPr>
        <w:widowControl/>
        <w:spacing w:line="360" w:lineRule="auto"/>
        <w:jc w:val="left"/>
        <w:rPr>
          <w:rFonts w:ascii="Times New Roman" w:eastAsia="楷体" w:hAnsi="Times New Roman" w:cs="Times New Roman"/>
          <w:b/>
          <w:color w:val="FF0000"/>
          <w:sz w:val="24"/>
          <w:szCs w:val="24"/>
        </w:rPr>
      </w:pPr>
    </w:p>
    <w:p w:rsidR="000D1B9F" w:rsidRDefault="000D1B9F" w:rsidP="00380BC6">
      <w:pPr>
        <w:widowControl/>
        <w:spacing w:line="360" w:lineRule="auto"/>
        <w:jc w:val="left"/>
        <w:rPr>
          <w:rFonts w:ascii="Times New Roman" w:eastAsia="楷体" w:hAnsi="Times New Roman" w:cs="Times New Roman"/>
          <w:b/>
          <w:color w:val="FF0000"/>
          <w:sz w:val="24"/>
          <w:szCs w:val="24"/>
        </w:rPr>
        <w:sectPr w:rsidR="000D1B9F" w:rsidSect="00AF5CDA">
          <w:pgSz w:w="11906" w:h="16838"/>
          <w:pgMar w:top="1440" w:right="1701" w:bottom="1440" w:left="1701" w:header="851" w:footer="992" w:gutter="0"/>
          <w:cols w:space="425"/>
          <w:docGrid w:type="lines" w:linePitch="312"/>
        </w:sectPr>
      </w:pPr>
    </w:p>
    <w:p w:rsidR="00380BC6" w:rsidRPr="00644102" w:rsidRDefault="00165C36" w:rsidP="00380BC6">
      <w:pPr>
        <w:widowControl/>
        <w:spacing w:line="360" w:lineRule="auto"/>
        <w:jc w:val="left"/>
        <w:rPr>
          <w:rFonts w:ascii="Times New Roman" w:eastAsia="楷体" w:hAnsi="Times New Roman" w:cs="Times New Roman"/>
          <w:sz w:val="24"/>
          <w:szCs w:val="24"/>
        </w:rPr>
      </w:pPr>
      <w:r w:rsidRPr="00691C84">
        <w:rPr>
          <w:rFonts w:ascii="Times New Roman" w:eastAsia="楷体" w:hAnsi="Times New Roman" w:cs="Times New Roman"/>
          <w:b/>
          <w:sz w:val="24"/>
          <w:szCs w:val="24"/>
        </w:rPr>
        <w:lastRenderedPageBreak/>
        <w:t>Table S2</w:t>
      </w:r>
      <w:r w:rsidRPr="00644102">
        <w:rPr>
          <w:rFonts w:ascii="Times New Roman" w:eastAsia="楷体" w:hAnsi="Times New Roman" w:cs="Times New Roman"/>
          <w:sz w:val="24"/>
          <w:szCs w:val="24"/>
        </w:rPr>
        <w:t xml:space="preserve"> The summary information of 101 studies in the present meta-analysis.</w:t>
      </w:r>
    </w:p>
    <w:tbl>
      <w:tblPr>
        <w:tblStyle w:val="a5"/>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44"/>
        <w:gridCol w:w="1981"/>
        <w:gridCol w:w="1029"/>
        <w:gridCol w:w="1022"/>
        <w:gridCol w:w="2544"/>
      </w:tblGrid>
      <w:tr w:rsidR="00475447" w:rsidRPr="00165C36" w:rsidTr="008A78CA">
        <w:trPr>
          <w:trHeight w:val="340"/>
        </w:trPr>
        <w:tc>
          <w:tcPr>
            <w:tcW w:w="1229" w:type="pct"/>
            <w:vMerge w:val="restar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szCs w:val="21"/>
              </w:rPr>
            </w:pPr>
            <w:bookmarkStart w:id="4" w:name="_Hlk24655086"/>
            <w:r w:rsidRPr="00165C36">
              <w:rPr>
                <w:rFonts w:ascii="Times New Roman" w:hAnsi="Times New Roman" w:cs="Times New Roman"/>
                <w:szCs w:val="21"/>
              </w:rPr>
              <w:t>References</w:t>
            </w:r>
          </w:p>
        </w:tc>
        <w:tc>
          <w:tcPr>
            <w:tcW w:w="1136" w:type="pct"/>
            <w:vMerge w:val="restart"/>
            <w:tcBorders>
              <w:top w:val="single" w:sz="4" w:space="0" w:color="auto"/>
              <w:bottom w:val="single" w:sz="4" w:space="0" w:color="auto"/>
            </w:tcBorders>
            <w:vAlign w:val="center"/>
          </w:tcPr>
          <w:p w:rsidR="00475447" w:rsidRPr="00165C36" w:rsidRDefault="00475447" w:rsidP="008A78CA">
            <w:pPr>
              <w:widowControl/>
              <w:ind w:firstLineChars="150" w:firstLine="315"/>
              <w:rPr>
                <w:rFonts w:ascii="Times New Roman" w:hAnsi="Times New Roman" w:cs="Times New Roman"/>
                <w:szCs w:val="21"/>
              </w:rPr>
            </w:pPr>
            <w:r w:rsidRPr="00165C36">
              <w:rPr>
                <w:rFonts w:ascii="Times New Roman" w:hAnsi="Times New Roman" w:cs="Times New Roman"/>
                <w:szCs w:val="21"/>
              </w:rPr>
              <w:t>sites</w:t>
            </w:r>
          </w:p>
        </w:tc>
        <w:tc>
          <w:tcPr>
            <w:tcW w:w="1176" w:type="pct"/>
            <w:gridSpan w:val="2"/>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t>Fertilization measures</w:t>
            </w:r>
          </w:p>
        </w:tc>
        <w:tc>
          <w:tcPr>
            <w:tcW w:w="1459" w:type="pct"/>
            <w:vMerge w:val="restart"/>
            <w:tcBorders>
              <w:top w:val="single" w:sz="4" w:space="0" w:color="auto"/>
            </w:tcBorders>
            <w:vAlign w:val="center"/>
          </w:tcPr>
          <w:p w:rsidR="00475447" w:rsidRPr="00165C36" w:rsidRDefault="00475447" w:rsidP="008A78CA">
            <w:pPr>
              <w:widowControl/>
              <w:rPr>
                <w:rFonts w:ascii="Times New Roman" w:hAnsi="Times New Roman" w:cs="Times New Roman"/>
                <w:szCs w:val="21"/>
              </w:rPr>
            </w:pPr>
            <w:r w:rsidRPr="00165C36">
              <w:rPr>
                <w:rFonts w:ascii="Times New Roman" w:hAnsi="Times New Roman" w:cs="Times New Roman"/>
                <w:szCs w:val="21"/>
              </w:rPr>
              <w:t xml:space="preserve">     Soil  classification</w:t>
            </w:r>
          </w:p>
        </w:tc>
      </w:tr>
      <w:tr w:rsidR="00475447" w:rsidRPr="00165C36" w:rsidTr="008A78CA">
        <w:trPr>
          <w:trHeight w:val="340"/>
        </w:trPr>
        <w:tc>
          <w:tcPr>
            <w:tcW w:w="1229" w:type="pct"/>
            <w:vMerge/>
            <w:tcBorders>
              <w:bottom w:val="single" w:sz="4" w:space="0" w:color="auto"/>
            </w:tcBorders>
            <w:vAlign w:val="center"/>
          </w:tcPr>
          <w:p w:rsidR="00475447" w:rsidRPr="00165C36" w:rsidRDefault="00475447" w:rsidP="008A78CA">
            <w:pPr>
              <w:spacing w:line="360" w:lineRule="auto"/>
              <w:rPr>
                <w:rFonts w:ascii="Times New Roman" w:hAnsi="Times New Roman" w:cs="Times New Roman"/>
                <w:szCs w:val="21"/>
              </w:rPr>
            </w:pPr>
          </w:p>
        </w:tc>
        <w:tc>
          <w:tcPr>
            <w:tcW w:w="1136" w:type="pct"/>
            <w:vMerge/>
            <w:tcBorders>
              <w:bottom w:val="single" w:sz="4" w:space="0" w:color="auto"/>
            </w:tcBorders>
            <w:vAlign w:val="center"/>
          </w:tcPr>
          <w:p w:rsidR="00475447" w:rsidRPr="00165C36" w:rsidRDefault="00475447" w:rsidP="008A78CA">
            <w:pPr>
              <w:widowControl/>
              <w:rPr>
                <w:rFonts w:ascii="Times New Roman" w:hAnsi="Times New Roman" w:cs="Times New Roman"/>
                <w:szCs w:val="21"/>
              </w:rPr>
            </w:pP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t>inorganic</w:t>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t>organic</w:t>
            </w:r>
          </w:p>
        </w:tc>
        <w:tc>
          <w:tcPr>
            <w:tcW w:w="1459" w:type="pct"/>
            <w:vMerge/>
            <w:tcBorders>
              <w:bottom w:val="single" w:sz="4" w:space="0" w:color="auto"/>
            </w:tcBorders>
            <w:vAlign w:val="center"/>
          </w:tcPr>
          <w:p w:rsidR="00475447" w:rsidRPr="00165C36" w:rsidRDefault="00475447" w:rsidP="008A78CA">
            <w:pPr>
              <w:spacing w:line="360" w:lineRule="auto"/>
              <w:rPr>
                <w:rFonts w:ascii="Times New Roman" w:hAnsi="Times New Roman" w:cs="Times New Roman"/>
                <w:szCs w:val="21"/>
              </w:rPr>
            </w:pP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szCs w:val="21"/>
              </w:rPr>
            </w:pPr>
            <w:r w:rsidRPr="00165C36">
              <w:rPr>
                <w:rFonts w:ascii="Times New Roman" w:hAnsi="Times New Roman" w:cs="Times New Roman"/>
                <w:color w:val="000000"/>
                <w:kern w:val="0"/>
                <w:sz w:val="20"/>
                <w:szCs w:val="20"/>
              </w:rPr>
              <w:t>Bai</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2020</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szCs w:val="21"/>
              </w:rPr>
            </w:pPr>
            <w:r w:rsidRPr="00165C36">
              <w:rPr>
                <w:rFonts w:ascii="Times New Roman" w:hAnsi="Times New Roman" w:cs="Times New Roman"/>
              </w:rPr>
              <w:t>36°10</w:t>
            </w:r>
            <w:r w:rsidRPr="00165C36">
              <w:rPr>
                <w:rFonts w:ascii="Times New Roman" w:hAnsi="Times New Roman" w:cs="Times New Roman"/>
                <w:szCs w:val="21"/>
              </w:rPr>
              <w:t>´</w:t>
            </w:r>
            <w:r w:rsidRPr="00165C36">
              <w:rPr>
                <w:rFonts w:ascii="Times New Roman" w:hAnsi="Times New Roman" w:cs="Times New Roman"/>
              </w:rPr>
              <w:t>N, 106°21</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p>
        </w:tc>
        <w:tc>
          <w:tcPr>
            <w:tcW w:w="1459" w:type="pct"/>
            <w:tcBorders>
              <w:top w:val="single" w:sz="4" w:space="0" w:color="auto"/>
              <w:bottom w:val="single" w:sz="4" w:space="0" w:color="auto"/>
            </w:tcBorders>
            <w:vAlign w:val="center"/>
          </w:tcPr>
          <w:p w:rsidR="00475447" w:rsidRPr="00165C36" w:rsidRDefault="00213405" w:rsidP="00273CE4">
            <w:pPr>
              <w:widowControl/>
              <w:jc w:val="center"/>
              <w:rPr>
                <w:rFonts w:ascii="Times New Roman" w:hAnsi="Times New Roman" w:cs="Times New Roman"/>
                <w:szCs w:val="21"/>
              </w:rPr>
            </w:pPr>
            <w:r w:rsidRPr="00213405">
              <w:rPr>
                <w:rFonts w:ascii="Times New Roman" w:hAnsi="Times New Roman" w:cs="Times New Roman"/>
                <w:szCs w:val="21"/>
              </w:rPr>
              <w:t>Aridisols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szCs w:val="21"/>
              </w:rPr>
            </w:pPr>
            <w:r w:rsidRPr="00165C36">
              <w:rPr>
                <w:rFonts w:ascii="Times New Roman" w:hAnsi="Times New Roman" w:cs="Times New Roman"/>
                <w:sz w:val="20"/>
                <w:szCs w:val="20"/>
              </w:rPr>
              <w:t>Cao et al</w:t>
            </w:r>
            <w:r w:rsidR="006E389E">
              <w:rPr>
                <w:rFonts w:ascii="Times New Roman" w:hAnsi="Times New Roman" w:cs="Times New Roman"/>
                <w:sz w:val="20"/>
                <w:szCs w:val="20"/>
              </w:rPr>
              <w:t>.</w:t>
            </w:r>
            <w:r w:rsidRPr="00165C36">
              <w:rPr>
                <w:rFonts w:ascii="Times New Roman" w:hAnsi="Times New Roman" w:cs="Times New Roman"/>
                <w:sz w:val="20"/>
                <w:szCs w:val="20"/>
              </w:rPr>
              <w:t>, 2021</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szCs w:val="21"/>
              </w:rPr>
            </w:pPr>
            <w:r w:rsidRPr="00165C36">
              <w:rPr>
                <w:rFonts w:ascii="Times New Roman" w:hAnsi="Times New Roman" w:cs="Times New Roman"/>
                <w:sz w:val="20"/>
                <w:szCs w:val="20"/>
              </w:rPr>
              <w:t>36°47</w:t>
            </w:r>
            <w:r w:rsidRPr="00165C36">
              <w:rPr>
                <w:rFonts w:ascii="Times New Roman" w:hAnsi="Times New Roman" w:cs="Times New Roman"/>
                <w:szCs w:val="21"/>
              </w:rPr>
              <w:t>´</w:t>
            </w:r>
            <w:r w:rsidRPr="00165C36">
              <w:rPr>
                <w:rFonts w:ascii="Times New Roman" w:hAnsi="Times New Roman" w:cs="Times New Roman"/>
                <w:sz w:val="20"/>
                <w:szCs w:val="20"/>
              </w:rPr>
              <w:t>N, 113°01</w:t>
            </w:r>
            <w:r w:rsidRPr="00165C36">
              <w:rPr>
                <w:rFonts w:ascii="Times New Roman" w:hAnsi="Times New Roman" w:cs="Times New Roman"/>
                <w:szCs w:val="21"/>
              </w:rPr>
              <w:t>´</w:t>
            </w:r>
            <w:r w:rsidRPr="00165C36">
              <w:rPr>
                <w:rFonts w:ascii="Times New Roman" w:hAnsi="Times New Roman" w:cs="Times New Roman"/>
                <w:sz w:val="20"/>
                <w:szCs w:val="20"/>
              </w:rPr>
              <w:t>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475447" w:rsidRPr="00165C36" w:rsidRDefault="00213405" w:rsidP="00273CE4">
            <w:pPr>
              <w:widowControl/>
              <w:jc w:val="center"/>
              <w:rPr>
                <w:rFonts w:ascii="Times New Roman" w:hAnsi="Times New Roman" w:cs="Times New Roman"/>
                <w:szCs w:val="21"/>
              </w:rPr>
            </w:pPr>
            <w:r w:rsidRPr="00D44CFA">
              <w:rPr>
                <w:rFonts w:ascii="Times New Roman" w:hAnsi="Times New Roman" w:cs="Times New Roman"/>
                <w:sz w:val="20"/>
                <w:szCs w:val="20"/>
              </w:rPr>
              <w:t>Inceptisols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 xml:space="preserve">Cao </w:t>
            </w:r>
            <w:r w:rsidRPr="00165C36">
              <w:rPr>
                <w:rFonts w:ascii="Times New Roman" w:hAnsi="Times New Roman" w:cs="Times New Roman"/>
                <w:sz w:val="20"/>
                <w:szCs w:val="20"/>
              </w:rPr>
              <w:t>et al</w:t>
            </w:r>
            <w:r w:rsidR="006E389E">
              <w:rPr>
                <w:rFonts w:ascii="Times New Roman" w:hAnsi="Times New Roman" w:cs="Times New Roman"/>
                <w:sz w:val="20"/>
                <w:szCs w:val="20"/>
              </w:rPr>
              <w:t>.</w:t>
            </w:r>
            <w:r w:rsidRPr="00165C36">
              <w:rPr>
                <w:rFonts w:ascii="Times New Roman" w:hAnsi="Times New Roman" w:cs="Times New Roman"/>
                <w:sz w:val="20"/>
                <w:szCs w:val="20"/>
              </w:rPr>
              <w:t>,</w:t>
            </w:r>
            <w:r w:rsidR="006E389E">
              <w:rPr>
                <w:rFonts w:ascii="Times New Roman" w:hAnsi="Times New Roman" w:cs="Times New Roman"/>
                <w:sz w:val="20"/>
                <w:szCs w:val="20"/>
              </w:rPr>
              <w:t xml:space="preserve"> </w:t>
            </w:r>
            <w:r w:rsidRPr="00165C36">
              <w:rPr>
                <w:rFonts w:ascii="Times New Roman" w:hAnsi="Times New Roman" w:cs="Times New Roman"/>
                <w:sz w:val="20"/>
                <w:szCs w:val="20"/>
              </w:rPr>
              <w:t>2020</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sz w:val="20"/>
                <w:szCs w:val="20"/>
              </w:rPr>
            </w:pPr>
            <w:r w:rsidRPr="00165C36">
              <w:rPr>
                <w:rFonts w:ascii="Times New Roman" w:hAnsi="Times New Roman" w:cs="Times New Roman"/>
                <w:sz w:val="20"/>
                <w:szCs w:val="20"/>
              </w:rPr>
              <w:t>128°28</w:t>
            </w:r>
            <w:r w:rsidRPr="00165C36">
              <w:rPr>
                <w:rFonts w:ascii="Times New Roman" w:hAnsi="Times New Roman" w:cs="Times New Roman"/>
                <w:szCs w:val="21"/>
              </w:rPr>
              <w:t>´</w:t>
            </w:r>
            <w:r w:rsidRPr="00165C36">
              <w:rPr>
                <w:rFonts w:ascii="Times New Roman" w:hAnsi="Times New Roman" w:cs="Times New Roman"/>
                <w:sz w:val="20"/>
                <w:szCs w:val="20"/>
              </w:rPr>
              <w:t>N, 42°24</w:t>
            </w:r>
            <w:r w:rsidRPr="00165C36">
              <w:rPr>
                <w:rFonts w:ascii="Times New Roman" w:hAnsi="Times New Roman" w:cs="Times New Roman"/>
                <w:szCs w:val="21"/>
              </w:rPr>
              <w:t>´</w:t>
            </w:r>
            <w:r w:rsidRPr="00165C36">
              <w:rPr>
                <w:rFonts w:ascii="Times New Roman" w:hAnsi="Times New Roman" w:cs="Times New Roman"/>
                <w:sz w:val="20"/>
                <w:szCs w:val="20"/>
              </w:rPr>
              <w:t>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p>
        </w:tc>
        <w:tc>
          <w:tcPr>
            <w:tcW w:w="1459" w:type="pct"/>
            <w:tcBorders>
              <w:top w:val="single" w:sz="4" w:space="0" w:color="auto"/>
              <w:bottom w:val="single" w:sz="4" w:space="0" w:color="auto"/>
            </w:tcBorders>
            <w:vAlign w:val="center"/>
          </w:tcPr>
          <w:p w:rsidR="00475447" w:rsidRPr="00165C36" w:rsidRDefault="00213405" w:rsidP="00273CE4">
            <w:pPr>
              <w:widowControl/>
              <w:jc w:val="center"/>
              <w:rPr>
                <w:rFonts w:ascii="Times New Roman" w:hAnsi="Times New Roman" w:cs="Times New Roman"/>
                <w:szCs w:val="21"/>
              </w:rPr>
            </w:pPr>
            <w:r w:rsidRPr="008A1E5E">
              <w:rPr>
                <w:rFonts w:ascii="Times New Roman" w:hAnsi="Times New Roman" w:cs="Times New Roman"/>
                <w:sz w:val="20"/>
                <w:szCs w:val="20"/>
              </w:rPr>
              <w:t>Andisols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6E389E">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Chai</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006E389E">
              <w:rPr>
                <w:rFonts w:ascii="Times New Roman" w:hAnsi="Times New Roman" w:cs="Times New Roman" w:hint="eastAsia"/>
                <w:sz w:val="20"/>
                <w:szCs w:val="20"/>
              </w:rPr>
              <w:t>,</w:t>
            </w:r>
            <w:r w:rsidR="006E389E">
              <w:rPr>
                <w:rFonts w:ascii="Times New Roman" w:hAnsi="Times New Roman" w:cs="Times New Roman"/>
                <w:sz w:val="20"/>
                <w:szCs w:val="20"/>
              </w:rPr>
              <w:t xml:space="preserve"> </w:t>
            </w:r>
            <w:r w:rsidRPr="00165C36">
              <w:rPr>
                <w:rFonts w:ascii="Times New Roman" w:hAnsi="Times New Roman" w:cs="Times New Roman"/>
                <w:sz w:val="20"/>
                <w:szCs w:val="20"/>
              </w:rPr>
              <w:t>2014</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sz w:val="20"/>
                <w:szCs w:val="20"/>
              </w:rPr>
            </w:pPr>
            <w:r w:rsidRPr="00165C36">
              <w:rPr>
                <w:rFonts w:ascii="Times New Roman" w:hAnsi="Times New Roman" w:cs="Times New Roman"/>
                <w:sz w:val="20"/>
                <w:szCs w:val="20"/>
              </w:rPr>
              <w:t>38°37</w:t>
            </w:r>
            <w:r w:rsidRPr="00165C36">
              <w:rPr>
                <w:rFonts w:ascii="Times New Roman" w:hAnsi="Times New Roman" w:cs="Times New Roman"/>
                <w:szCs w:val="21"/>
              </w:rPr>
              <w:t>´</w:t>
            </w:r>
            <w:r w:rsidRPr="00165C36">
              <w:rPr>
                <w:rFonts w:ascii="Times New Roman" w:hAnsi="Times New Roman" w:cs="Times New Roman"/>
                <w:sz w:val="20"/>
                <w:szCs w:val="20"/>
              </w:rPr>
              <w:t>N, 102°4</w:t>
            </w:r>
            <w:r w:rsidRPr="00165C36">
              <w:rPr>
                <w:rFonts w:ascii="Times New Roman" w:hAnsi="Times New Roman" w:cs="Times New Roman"/>
                <w:szCs w:val="21"/>
              </w:rPr>
              <w:t>´</w:t>
            </w:r>
            <w:r w:rsidRPr="00165C36">
              <w:rPr>
                <w:rFonts w:ascii="Times New Roman" w:hAnsi="Times New Roman" w:cs="Times New Roman"/>
                <w:sz w:val="20"/>
                <w:szCs w:val="20"/>
              </w:rPr>
              <w:t>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475447" w:rsidRPr="00165C36" w:rsidRDefault="00213405" w:rsidP="00273CE4">
            <w:pPr>
              <w:widowControl/>
              <w:jc w:val="center"/>
              <w:rPr>
                <w:rFonts w:ascii="Times New Roman" w:hAnsi="Times New Roman" w:cs="Times New Roman"/>
                <w:szCs w:val="21"/>
              </w:rPr>
            </w:pPr>
            <w:r w:rsidRPr="008A1E5E">
              <w:rPr>
                <w:rFonts w:ascii="Times New Roman" w:hAnsi="Times New Roman" w:cs="Times New Roman"/>
                <w:sz w:val="20"/>
                <w:szCs w:val="20"/>
              </w:rPr>
              <w:t>Alfisols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Cheng</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2018</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rPr>
              <w:t>41°42</w:t>
            </w:r>
            <w:r w:rsidRPr="00165C36">
              <w:rPr>
                <w:rFonts w:ascii="Times New Roman" w:hAnsi="Times New Roman" w:cs="Times New Roman"/>
                <w:szCs w:val="21"/>
              </w:rPr>
              <w:t>´</w:t>
            </w:r>
            <w:r w:rsidRPr="00165C36">
              <w:rPr>
                <w:rFonts w:ascii="Times New Roman" w:hAnsi="Times New Roman" w:cs="Times New Roman"/>
              </w:rPr>
              <w:t>N, 127°38</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475447" w:rsidRPr="00165C36" w:rsidRDefault="00213405"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p>
        </w:tc>
        <w:tc>
          <w:tcPr>
            <w:tcW w:w="1459" w:type="pct"/>
            <w:tcBorders>
              <w:top w:val="single" w:sz="4" w:space="0" w:color="auto"/>
              <w:bottom w:val="single" w:sz="4" w:space="0" w:color="auto"/>
            </w:tcBorders>
            <w:vAlign w:val="center"/>
          </w:tcPr>
          <w:p w:rsidR="00475447" w:rsidRPr="00165C36" w:rsidRDefault="00213405" w:rsidP="00273CE4">
            <w:pPr>
              <w:widowControl/>
              <w:jc w:val="center"/>
              <w:rPr>
                <w:rFonts w:ascii="Times New Roman" w:hAnsi="Times New Roman" w:cs="Times New Roman"/>
                <w:szCs w:val="21"/>
              </w:rPr>
            </w:pPr>
            <w:r w:rsidRPr="00B95B10">
              <w:rPr>
                <w:rFonts w:ascii="Times New Roman" w:hAnsi="Times New Roman" w:cs="Times New Roman"/>
                <w:sz w:val="20"/>
                <w:szCs w:val="20"/>
              </w:rPr>
              <w:t>Inceptisols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Chen</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2018</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rPr>
              <w:t>29°42</w:t>
            </w:r>
            <w:r w:rsidRPr="00165C36">
              <w:rPr>
                <w:rFonts w:ascii="Times New Roman" w:hAnsi="Times New Roman" w:cs="Times New Roman"/>
                <w:szCs w:val="21"/>
              </w:rPr>
              <w:t>´</w:t>
            </w:r>
            <w:r w:rsidRPr="00165C36">
              <w:rPr>
                <w:rFonts w:ascii="Times New Roman" w:hAnsi="Times New Roman" w:cs="Times New Roman"/>
              </w:rPr>
              <w:t>N, 103°14</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475447" w:rsidRPr="00165C36" w:rsidRDefault="00213405" w:rsidP="00273CE4">
            <w:pPr>
              <w:widowControl/>
              <w:jc w:val="center"/>
              <w:rPr>
                <w:rFonts w:ascii="Times New Roman" w:hAnsi="Times New Roman" w:cs="Times New Roman"/>
                <w:szCs w:val="21"/>
              </w:rPr>
            </w:pPr>
            <w:r w:rsidRPr="00D82C23">
              <w:rPr>
                <w:rFonts w:ascii="Times New Roman" w:hAnsi="Times New Roman" w:cs="Times New Roman"/>
                <w:sz w:val="20"/>
                <w:szCs w:val="20"/>
              </w:rPr>
              <w:t>Inceptisols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Chen</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2020</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rPr>
              <w:t>27°42</w:t>
            </w:r>
            <w:r w:rsidRPr="00165C36">
              <w:rPr>
                <w:rFonts w:ascii="Times New Roman" w:hAnsi="Times New Roman" w:cs="Times New Roman"/>
                <w:szCs w:val="21"/>
              </w:rPr>
              <w:t>´</w:t>
            </w:r>
            <w:r w:rsidRPr="00165C36">
              <w:rPr>
                <w:rFonts w:ascii="Times New Roman" w:hAnsi="Times New Roman" w:cs="Times New Roman"/>
              </w:rPr>
              <w:t xml:space="preserve"> N, 117°45</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p>
        </w:tc>
        <w:tc>
          <w:tcPr>
            <w:tcW w:w="1459" w:type="pct"/>
            <w:tcBorders>
              <w:top w:val="single" w:sz="4" w:space="0" w:color="auto"/>
              <w:bottom w:val="single" w:sz="4" w:space="0" w:color="auto"/>
            </w:tcBorders>
            <w:vAlign w:val="center"/>
          </w:tcPr>
          <w:p w:rsidR="00475447" w:rsidRPr="00165C36" w:rsidRDefault="00213405" w:rsidP="00273CE4">
            <w:pPr>
              <w:widowControl/>
              <w:jc w:val="center"/>
              <w:rPr>
                <w:rFonts w:ascii="Times New Roman" w:hAnsi="Times New Roman" w:cs="Times New Roman"/>
                <w:szCs w:val="21"/>
              </w:rPr>
            </w:pPr>
            <w:r w:rsidRPr="00126A0A">
              <w:rPr>
                <w:rFonts w:ascii="Times New Roman" w:hAnsi="Times New Roman" w:cs="Times New Roman"/>
                <w:sz w:val="20"/>
                <w:szCs w:val="20"/>
              </w:rPr>
              <w:t>Alfisol</w:t>
            </w:r>
            <w:r>
              <w:rPr>
                <w:rFonts w:ascii="Times New Roman" w:hAnsi="Times New Roman" w:cs="Times New Roman"/>
                <w:sz w:val="20"/>
                <w:szCs w:val="20"/>
              </w:rPr>
              <w:t>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Chen</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2020</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rPr>
              <w:t>39°55</w:t>
            </w:r>
            <w:r w:rsidRPr="00165C36">
              <w:rPr>
                <w:rFonts w:ascii="Times New Roman" w:hAnsi="Times New Roman" w:cs="Times New Roman"/>
                <w:szCs w:val="21"/>
              </w:rPr>
              <w:t>´</w:t>
            </w:r>
            <w:r w:rsidRPr="00165C36">
              <w:rPr>
                <w:rFonts w:ascii="Times New Roman" w:hAnsi="Times New Roman" w:cs="Times New Roman"/>
              </w:rPr>
              <w:t>N, 115°20</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p>
        </w:tc>
        <w:tc>
          <w:tcPr>
            <w:tcW w:w="1459" w:type="pct"/>
            <w:tcBorders>
              <w:top w:val="single" w:sz="4" w:space="0" w:color="auto"/>
              <w:bottom w:val="single" w:sz="4" w:space="0" w:color="auto"/>
            </w:tcBorders>
            <w:vAlign w:val="center"/>
          </w:tcPr>
          <w:p w:rsidR="00475447" w:rsidRPr="00165C36" w:rsidRDefault="00213405" w:rsidP="00273CE4">
            <w:pPr>
              <w:widowControl/>
              <w:jc w:val="center"/>
              <w:rPr>
                <w:rFonts w:ascii="Times New Roman" w:hAnsi="Times New Roman" w:cs="Times New Roman"/>
                <w:szCs w:val="21"/>
              </w:rPr>
            </w:pPr>
            <w:r w:rsidRPr="00D82C23">
              <w:rPr>
                <w:rFonts w:ascii="Times New Roman" w:hAnsi="Times New Roman" w:cs="Times New Roman"/>
                <w:sz w:val="20"/>
                <w:szCs w:val="20"/>
              </w:rPr>
              <w:t>Alfisols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Chen</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2012</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rPr>
              <w:t>23°20′N, 113°30′E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p>
        </w:tc>
        <w:tc>
          <w:tcPr>
            <w:tcW w:w="1459" w:type="pct"/>
            <w:tcBorders>
              <w:top w:val="single" w:sz="4" w:space="0" w:color="auto"/>
              <w:bottom w:val="single" w:sz="4" w:space="0" w:color="auto"/>
            </w:tcBorders>
            <w:vAlign w:val="center"/>
          </w:tcPr>
          <w:p w:rsidR="00475447" w:rsidRPr="00165C36" w:rsidRDefault="00213405" w:rsidP="00273CE4">
            <w:pPr>
              <w:widowControl/>
              <w:jc w:val="center"/>
              <w:rPr>
                <w:rFonts w:ascii="Times New Roman" w:hAnsi="Times New Roman" w:cs="Times New Roman"/>
                <w:szCs w:val="21"/>
              </w:rPr>
            </w:pPr>
            <w:r w:rsidRPr="00D82C23">
              <w:rPr>
                <w:rFonts w:ascii="Times New Roman" w:hAnsi="Times New Roman" w:cs="Times New Roman"/>
                <w:sz w:val="20"/>
                <w:szCs w:val="20"/>
              </w:rPr>
              <w:t>Ultisols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Chen</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2012</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rPr>
              <w:t>23°10′N, 112°10′E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p>
        </w:tc>
        <w:tc>
          <w:tcPr>
            <w:tcW w:w="1459" w:type="pct"/>
            <w:tcBorders>
              <w:top w:val="single" w:sz="4" w:space="0" w:color="auto"/>
              <w:bottom w:val="single" w:sz="4" w:space="0" w:color="auto"/>
            </w:tcBorders>
            <w:vAlign w:val="center"/>
          </w:tcPr>
          <w:p w:rsidR="00475447" w:rsidRPr="00165C36" w:rsidRDefault="00213405" w:rsidP="00273CE4">
            <w:pPr>
              <w:widowControl/>
              <w:jc w:val="center"/>
              <w:rPr>
                <w:rFonts w:ascii="Times New Roman" w:hAnsi="Times New Roman" w:cs="Times New Roman"/>
                <w:szCs w:val="21"/>
              </w:rPr>
            </w:pPr>
            <w:r w:rsidRPr="00D82C23">
              <w:rPr>
                <w:rFonts w:ascii="Times New Roman" w:hAnsi="Times New Roman" w:cs="Times New Roman"/>
                <w:sz w:val="20"/>
                <w:szCs w:val="20"/>
              </w:rPr>
              <w:t>Ultisols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Chen</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2021</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rPr>
              <w:t>35°58′N, 101°53′E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p>
        </w:tc>
        <w:tc>
          <w:tcPr>
            <w:tcW w:w="1459" w:type="pct"/>
            <w:tcBorders>
              <w:top w:val="single" w:sz="4" w:space="0" w:color="auto"/>
              <w:bottom w:val="single" w:sz="4" w:space="0" w:color="auto"/>
            </w:tcBorders>
            <w:vAlign w:val="center"/>
          </w:tcPr>
          <w:p w:rsidR="00475447" w:rsidRPr="00165C36" w:rsidRDefault="00213405" w:rsidP="00273CE4">
            <w:pPr>
              <w:widowControl/>
              <w:jc w:val="center"/>
              <w:rPr>
                <w:rFonts w:ascii="Times New Roman" w:hAnsi="Times New Roman" w:cs="Times New Roman"/>
                <w:szCs w:val="21"/>
              </w:rPr>
            </w:pPr>
            <w:r w:rsidRPr="00126A0A">
              <w:rPr>
                <w:rFonts w:ascii="Times New Roman" w:hAnsi="Times New Roman" w:cs="Times New Roman"/>
                <w:sz w:val="20"/>
                <w:szCs w:val="20"/>
              </w:rPr>
              <w:t>Inceptisols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Chen</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2010</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rPr>
              <w:t>42°57′N, 148°57′E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475447" w:rsidRPr="00165C36" w:rsidRDefault="00213405" w:rsidP="00273CE4">
            <w:pPr>
              <w:widowControl/>
              <w:jc w:val="center"/>
              <w:rPr>
                <w:rFonts w:ascii="Times New Roman" w:hAnsi="Times New Roman" w:cs="Times New Roman"/>
                <w:szCs w:val="21"/>
              </w:rPr>
            </w:pPr>
            <w:r w:rsidRPr="00D82C23">
              <w:rPr>
                <w:rFonts w:ascii="Times New Roman" w:hAnsi="Times New Roman" w:cs="Times New Roman"/>
                <w:sz w:val="20"/>
                <w:szCs w:val="20"/>
              </w:rPr>
              <w:t>Mollisols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Fang</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2014</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rPr>
              <w:t>37°37′N, 101°19′E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p>
        </w:tc>
        <w:tc>
          <w:tcPr>
            <w:tcW w:w="1459" w:type="pct"/>
            <w:tcBorders>
              <w:top w:val="single" w:sz="4" w:space="0" w:color="auto"/>
              <w:bottom w:val="single" w:sz="4" w:space="0" w:color="auto"/>
            </w:tcBorders>
            <w:vAlign w:val="center"/>
          </w:tcPr>
          <w:p w:rsidR="00475447" w:rsidRPr="00165C36" w:rsidRDefault="00213405" w:rsidP="00273CE4">
            <w:pPr>
              <w:widowControl/>
              <w:jc w:val="center"/>
              <w:rPr>
                <w:rFonts w:ascii="Times New Roman" w:hAnsi="Times New Roman" w:cs="Times New Roman"/>
                <w:szCs w:val="21"/>
              </w:rPr>
            </w:pPr>
            <w:r w:rsidRPr="00126A0A">
              <w:rPr>
                <w:rFonts w:ascii="Times New Roman" w:hAnsi="Times New Roman" w:cs="Times New Roman"/>
                <w:sz w:val="20"/>
                <w:szCs w:val="20"/>
              </w:rPr>
              <w:t>Inceptisols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Geng</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2019</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rPr>
              <w:t>26°44</w:t>
            </w:r>
            <w:r w:rsidRPr="00165C36">
              <w:rPr>
                <w:rFonts w:ascii="Times New Roman" w:hAnsi="Times New Roman" w:cs="Times New Roman"/>
                <w:szCs w:val="21"/>
              </w:rPr>
              <w:t>´</w:t>
            </w:r>
            <w:r w:rsidRPr="00165C36">
              <w:rPr>
                <w:rFonts w:ascii="Times New Roman" w:hAnsi="Times New Roman" w:cs="Times New Roman"/>
              </w:rPr>
              <w:t>N,115°04</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p>
        </w:tc>
        <w:tc>
          <w:tcPr>
            <w:tcW w:w="1459" w:type="pct"/>
            <w:tcBorders>
              <w:top w:val="single" w:sz="4" w:space="0" w:color="auto"/>
              <w:bottom w:val="single" w:sz="4" w:space="0" w:color="auto"/>
            </w:tcBorders>
            <w:vAlign w:val="center"/>
          </w:tcPr>
          <w:p w:rsidR="00475447" w:rsidRPr="00165C36" w:rsidRDefault="00213405" w:rsidP="00273CE4">
            <w:pPr>
              <w:widowControl/>
              <w:jc w:val="center"/>
              <w:rPr>
                <w:rFonts w:ascii="Times New Roman" w:hAnsi="Times New Roman" w:cs="Times New Roman"/>
                <w:szCs w:val="21"/>
              </w:rPr>
            </w:pPr>
            <w:r w:rsidRPr="00D82C23">
              <w:rPr>
                <w:rFonts w:ascii="Times New Roman" w:hAnsi="Times New Roman" w:cs="Times New Roman"/>
                <w:sz w:val="20"/>
                <w:szCs w:val="20"/>
              </w:rPr>
              <w:t>Inceptisols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Geng</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2020</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rPr>
              <w:t>26°44′N, 115°03′E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p>
        </w:tc>
        <w:tc>
          <w:tcPr>
            <w:tcW w:w="1459" w:type="pct"/>
            <w:tcBorders>
              <w:top w:val="single" w:sz="4" w:space="0" w:color="auto"/>
              <w:bottom w:val="single" w:sz="4" w:space="0" w:color="auto"/>
            </w:tcBorders>
            <w:vAlign w:val="center"/>
          </w:tcPr>
          <w:p w:rsidR="00475447" w:rsidRPr="00165C36" w:rsidRDefault="00213405" w:rsidP="00273CE4">
            <w:pPr>
              <w:widowControl/>
              <w:jc w:val="center"/>
              <w:rPr>
                <w:rFonts w:ascii="Times New Roman" w:hAnsi="Times New Roman" w:cs="Times New Roman"/>
                <w:szCs w:val="21"/>
              </w:rPr>
            </w:pPr>
            <w:r w:rsidRPr="00126A0A">
              <w:rPr>
                <w:rFonts w:ascii="Times New Roman" w:hAnsi="Times New Roman" w:cs="Times New Roman"/>
                <w:sz w:val="20"/>
                <w:szCs w:val="20"/>
              </w:rPr>
              <w:t>Ultisols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Gong</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2008</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rPr>
              <w:t>35°00′N, 114°24′E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475447" w:rsidRPr="00165C36" w:rsidRDefault="00213405" w:rsidP="00273CE4">
            <w:pPr>
              <w:widowControl/>
              <w:jc w:val="center"/>
              <w:rPr>
                <w:rFonts w:ascii="Times New Roman" w:hAnsi="Times New Roman" w:cs="Times New Roman"/>
                <w:szCs w:val="21"/>
              </w:rPr>
            </w:pPr>
            <w:r w:rsidRPr="00AF73A2">
              <w:rPr>
                <w:rFonts w:ascii="Times New Roman" w:hAnsi="Times New Roman" w:cs="Times New Roman"/>
                <w:sz w:val="20"/>
                <w:szCs w:val="20"/>
              </w:rPr>
              <w:t>Entisols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Guo</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2021</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rPr>
              <w:t>33°39</w:t>
            </w:r>
            <w:r w:rsidRPr="00165C36">
              <w:rPr>
                <w:rFonts w:ascii="Times New Roman" w:hAnsi="Times New Roman" w:cs="Times New Roman"/>
                <w:szCs w:val="21"/>
              </w:rPr>
              <w:t>´</w:t>
            </w:r>
            <w:r w:rsidRPr="00165C36">
              <w:rPr>
                <w:rFonts w:ascii="Times New Roman" w:hAnsi="Times New Roman" w:cs="Times New Roman"/>
              </w:rPr>
              <w:t>N, 112°07</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475447" w:rsidRPr="00165C36" w:rsidRDefault="00213405" w:rsidP="00273CE4">
            <w:pPr>
              <w:widowControl/>
              <w:jc w:val="center"/>
              <w:rPr>
                <w:rFonts w:ascii="Times New Roman" w:hAnsi="Times New Roman" w:cs="Times New Roman"/>
                <w:szCs w:val="21"/>
              </w:rPr>
            </w:pPr>
            <w:r w:rsidRPr="00D82C23">
              <w:rPr>
                <w:rFonts w:ascii="Times New Roman" w:hAnsi="Times New Roman" w:cs="Times New Roman"/>
                <w:sz w:val="20"/>
                <w:szCs w:val="20"/>
              </w:rPr>
              <w:t>Alfisols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Han</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2008</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rPr>
              <w:t>40°48</w:t>
            </w:r>
            <w:r w:rsidRPr="00165C36">
              <w:rPr>
                <w:rFonts w:ascii="Times New Roman" w:hAnsi="Times New Roman" w:cs="Times New Roman"/>
                <w:szCs w:val="21"/>
              </w:rPr>
              <w:t>´</w:t>
            </w:r>
            <w:r w:rsidRPr="00165C36">
              <w:rPr>
                <w:rFonts w:ascii="Times New Roman" w:hAnsi="Times New Roman" w:cs="Times New Roman"/>
              </w:rPr>
              <w:t>N, 123°33</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475447" w:rsidRPr="00165C36" w:rsidRDefault="00213405" w:rsidP="00273CE4">
            <w:pPr>
              <w:widowControl/>
              <w:jc w:val="center"/>
              <w:rPr>
                <w:rFonts w:ascii="Times New Roman" w:hAnsi="Times New Roman" w:cs="Times New Roman"/>
                <w:szCs w:val="21"/>
              </w:rPr>
            </w:pPr>
            <w:r w:rsidRPr="00AF73A2">
              <w:rPr>
                <w:rFonts w:ascii="Times New Roman" w:hAnsi="Times New Roman" w:cs="Times New Roman"/>
                <w:sz w:val="20"/>
                <w:szCs w:val="20"/>
              </w:rPr>
              <w:t>Alfisols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szCs w:val="21"/>
              </w:rPr>
              <w:t>He et al., 2020</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szCs w:val="21"/>
              </w:rPr>
              <w:t>34°16´N, 118°17´E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475447" w:rsidRPr="00165C36" w:rsidRDefault="00213405" w:rsidP="00273CE4">
            <w:pPr>
              <w:widowControl/>
              <w:jc w:val="center"/>
              <w:rPr>
                <w:rFonts w:ascii="Times New Roman" w:hAnsi="Times New Roman" w:cs="Times New Roman"/>
                <w:szCs w:val="21"/>
              </w:rPr>
            </w:pPr>
            <w:r w:rsidRPr="00EA07DC">
              <w:rPr>
                <w:rFonts w:ascii="Times New Roman" w:hAnsi="Times New Roman" w:cs="Times New Roman"/>
                <w:sz w:val="20"/>
                <w:szCs w:val="20"/>
              </w:rPr>
              <w:t>Entisols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He</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2015</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rPr>
              <w:t>43°30′N, 124°48′E</w:t>
            </w:r>
          </w:p>
          <w:p w:rsidR="00475447" w:rsidRPr="00165C36" w:rsidRDefault="00475447" w:rsidP="008A78CA">
            <w:pPr>
              <w:widowControl/>
              <w:rPr>
                <w:rFonts w:ascii="Times New Roman" w:hAnsi="Times New Roman" w:cs="Times New Roman"/>
              </w:rPr>
            </w:pPr>
            <w:r w:rsidRPr="00165C36">
              <w:rPr>
                <w:rFonts w:ascii="Times New Roman" w:hAnsi="Times New Roman" w:cs="Times New Roman"/>
              </w:rPr>
              <w:t>34°47′N, 113°40′E</w:t>
            </w:r>
          </w:p>
          <w:p w:rsidR="00475447" w:rsidRPr="00165C36" w:rsidRDefault="00475447" w:rsidP="008A78CA">
            <w:pPr>
              <w:widowControl/>
              <w:rPr>
                <w:rFonts w:ascii="Times New Roman" w:hAnsi="Times New Roman" w:cs="Times New Roman"/>
              </w:rPr>
            </w:pPr>
            <w:r w:rsidRPr="00165C36">
              <w:rPr>
                <w:rFonts w:ascii="Times New Roman" w:hAnsi="Times New Roman" w:cs="Times New Roman"/>
              </w:rPr>
              <w:t>26°45′N, 111°52′E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475447" w:rsidRDefault="00213405" w:rsidP="00273CE4">
            <w:pPr>
              <w:widowControl/>
              <w:jc w:val="center"/>
              <w:rPr>
                <w:rFonts w:ascii="Times New Roman" w:hAnsi="Times New Roman" w:cs="Times New Roman"/>
                <w:sz w:val="20"/>
                <w:szCs w:val="20"/>
              </w:rPr>
            </w:pPr>
            <w:r w:rsidRPr="00840725">
              <w:rPr>
                <w:rFonts w:ascii="Times New Roman" w:hAnsi="Times New Roman" w:cs="Times New Roman"/>
                <w:sz w:val="20"/>
                <w:szCs w:val="20"/>
              </w:rPr>
              <w:t>Vertisols</w:t>
            </w:r>
          </w:p>
          <w:p w:rsidR="00213405" w:rsidRDefault="00213405" w:rsidP="00273CE4">
            <w:pPr>
              <w:widowControl/>
              <w:jc w:val="center"/>
              <w:rPr>
                <w:rFonts w:ascii="Times New Roman" w:hAnsi="Times New Roman" w:cs="Times New Roman"/>
                <w:sz w:val="20"/>
                <w:szCs w:val="20"/>
              </w:rPr>
            </w:pPr>
            <w:r w:rsidRPr="00840725">
              <w:rPr>
                <w:rFonts w:ascii="Times New Roman" w:hAnsi="Times New Roman" w:cs="Times New Roman"/>
                <w:sz w:val="20"/>
                <w:szCs w:val="20"/>
              </w:rPr>
              <w:t>Inceptisols</w:t>
            </w:r>
          </w:p>
          <w:p w:rsidR="00213405" w:rsidRPr="00165C36" w:rsidRDefault="00213405" w:rsidP="00273CE4">
            <w:pPr>
              <w:widowControl/>
              <w:jc w:val="center"/>
              <w:rPr>
                <w:rFonts w:ascii="Times New Roman" w:hAnsi="Times New Roman" w:cs="Times New Roman"/>
                <w:szCs w:val="21"/>
              </w:rPr>
            </w:pPr>
            <w:r w:rsidRPr="00840725">
              <w:rPr>
                <w:rFonts w:ascii="Times New Roman" w:hAnsi="Times New Roman" w:cs="Times New Roman"/>
                <w:sz w:val="20"/>
                <w:szCs w:val="20"/>
              </w:rPr>
              <w:t>Inceptisols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Huang</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w:t>
            </w:r>
            <w:r w:rsidRPr="00165C36">
              <w:rPr>
                <w:rFonts w:ascii="Times New Roman" w:hAnsi="Times New Roman" w:cs="Times New Roman"/>
                <w:color w:val="000000"/>
                <w:kern w:val="0"/>
                <w:sz w:val="20"/>
                <w:szCs w:val="20"/>
              </w:rPr>
              <w:t xml:space="preserve"> 2008</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eastAsia="宋体" w:hAnsi="Times New Roman" w:cs="Times New Roman"/>
                <w:color w:val="000000"/>
                <w:sz w:val="20"/>
                <w:szCs w:val="20"/>
              </w:rPr>
              <w:t>116°2</w:t>
            </w:r>
            <w:r w:rsidRPr="00165C36">
              <w:rPr>
                <w:rFonts w:ascii="Times New Roman" w:hAnsi="Times New Roman" w:cs="Times New Roman"/>
                <w:szCs w:val="21"/>
              </w:rPr>
              <w:t>´</w:t>
            </w:r>
            <w:r w:rsidRPr="00165C36">
              <w:rPr>
                <w:rFonts w:ascii="Times New Roman" w:eastAsia="宋体" w:hAnsi="Times New Roman" w:cs="Times New Roman"/>
                <w:color w:val="000000"/>
                <w:sz w:val="20"/>
                <w:szCs w:val="20"/>
              </w:rPr>
              <w:t>N, 28°15</w:t>
            </w:r>
            <w:r w:rsidRPr="00165C36">
              <w:rPr>
                <w:rFonts w:ascii="Times New Roman" w:hAnsi="Times New Roman" w:cs="Times New Roman"/>
                <w:szCs w:val="21"/>
              </w:rPr>
              <w:t>´</w:t>
            </w:r>
            <w:r w:rsidRPr="00165C36">
              <w:rPr>
                <w:rFonts w:ascii="Times New Roman" w:eastAsia="宋体" w:hAnsi="Times New Roman" w:cs="Times New Roman"/>
                <w:color w:val="000000"/>
                <w:sz w:val="20"/>
                <w:szCs w:val="20"/>
              </w:rPr>
              <w:t>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475447" w:rsidRPr="00165C36" w:rsidRDefault="00213405" w:rsidP="00273CE4">
            <w:pPr>
              <w:widowControl/>
              <w:jc w:val="center"/>
              <w:rPr>
                <w:rFonts w:ascii="Times New Roman" w:hAnsi="Times New Roman" w:cs="Times New Roman"/>
                <w:szCs w:val="21"/>
              </w:rPr>
            </w:pPr>
            <w:r w:rsidRPr="00AF73A2">
              <w:rPr>
                <w:rFonts w:ascii="Times New Roman" w:hAnsi="Times New Roman" w:cs="Times New Roman"/>
                <w:sz w:val="20"/>
                <w:szCs w:val="20"/>
              </w:rPr>
              <w:t>Ultisols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Jiang</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2017</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rPr>
              <w:t>43°58′N, 87°25′E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475447" w:rsidRPr="00165C36" w:rsidRDefault="00A5413D" w:rsidP="00273CE4">
            <w:pPr>
              <w:widowControl/>
              <w:jc w:val="center"/>
              <w:rPr>
                <w:rFonts w:ascii="Times New Roman" w:hAnsi="Times New Roman" w:cs="Times New Roman"/>
                <w:szCs w:val="21"/>
              </w:rPr>
            </w:pPr>
            <w:r w:rsidRPr="00B95B10">
              <w:rPr>
                <w:rFonts w:ascii="Times New Roman" w:hAnsi="Times New Roman" w:cs="Times New Roman"/>
                <w:sz w:val="20"/>
                <w:szCs w:val="20"/>
              </w:rPr>
              <w:t>Aridisols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Lan</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2017</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sz w:val="20"/>
                <w:szCs w:val="20"/>
              </w:rPr>
              <w:t>35°28</w:t>
            </w:r>
            <w:r w:rsidRPr="00165C36">
              <w:rPr>
                <w:rFonts w:ascii="Times New Roman" w:hAnsi="Times New Roman" w:cs="Times New Roman"/>
                <w:szCs w:val="21"/>
              </w:rPr>
              <w:t>´</w:t>
            </w:r>
            <w:r w:rsidRPr="00165C36">
              <w:rPr>
                <w:rFonts w:ascii="Times New Roman" w:hAnsi="Times New Roman" w:cs="Times New Roman"/>
                <w:sz w:val="20"/>
                <w:szCs w:val="20"/>
              </w:rPr>
              <w:t>N, 104°44</w:t>
            </w:r>
            <w:r w:rsidRPr="00165C36">
              <w:rPr>
                <w:rFonts w:ascii="Times New Roman" w:hAnsi="Times New Roman" w:cs="Times New Roman"/>
                <w:szCs w:val="21"/>
              </w:rPr>
              <w:t>´</w:t>
            </w:r>
            <w:r w:rsidRPr="00165C36">
              <w:rPr>
                <w:rFonts w:ascii="Times New Roman" w:hAnsi="Times New Roman" w:cs="Times New Roman"/>
                <w:sz w:val="20"/>
                <w:szCs w:val="20"/>
              </w:rPr>
              <w:t>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p>
        </w:tc>
        <w:tc>
          <w:tcPr>
            <w:tcW w:w="1459" w:type="pct"/>
            <w:tcBorders>
              <w:top w:val="single" w:sz="4" w:space="0" w:color="auto"/>
              <w:bottom w:val="single" w:sz="4" w:space="0" w:color="auto"/>
            </w:tcBorders>
            <w:vAlign w:val="center"/>
          </w:tcPr>
          <w:p w:rsidR="00475447" w:rsidRPr="00165C36" w:rsidRDefault="00A5413D" w:rsidP="00273CE4">
            <w:pPr>
              <w:widowControl/>
              <w:jc w:val="center"/>
              <w:rPr>
                <w:rFonts w:ascii="Times New Roman" w:hAnsi="Times New Roman" w:cs="Times New Roman"/>
                <w:szCs w:val="21"/>
              </w:rPr>
            </w:pPr>
            <w:r w:rsidRPr="008A1E5E">
              <w:rPr>
                <w:rFonts w:ascii="Times New Roman" w:hAnsi="Times New Roman" w:cs="Times New Roman"/>
                <w:sz w:val="20"/>
                <w:szCs w:val="20"/>
              </w:rPr>
              <w:t>Inceptisols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Liang</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2014</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sz w:val="20"/>
                <w:szCs w:val="20"/>
              </w:rPr>
            </w:pPr>
            <w:r w:rsidRPr="00165C36">
              <w:rPr>
                <w:rFonts w:ascii="Times New Roman" w:hAnsi="Times New Roman" w:cs="Times New Roman"/>
              </w:rPr>
              <w:t>41°31</w:t>
            </w:r>
            <w:r w:rsidRPr="00165C36">
              <w:rPr>
                <w:rFonts w:ascii="Times New Roman" w:hAnsi="Times New Roman" w:cs="Times New Roman"/>
                <w:szCs w:val="21"/>
              </w:rPr>
              <w:t>´</w:t>
            </w:r>
            <w:r w:rsidRPr="00165C36">
              <w:rPr>
                <w:rFonts w:ascii="Times New Roman" w:hAnsi="Times New Roman" w:cs="Times New Roman"/>
              </w:rPr>
              <w:t>N, 123°24</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475447" w:rsidRPr="00165C36" w:rsidRDefault="00A5413D" w:rsidP="00273CE4">
            <w:pPr>
              <w:widowControl/>
              <w:jc w:val="center"/>
              <w:rPr>
                <w:rFonts w:ascii="Times New Roman" w:hAnsi="Times New Roman" w:cs="Times New Roman"/>
                <w:szCs w:val="21"/>
              </w:rPr>
            </w:pPr>
            <w:r w:rsidRPr="00ED1A83">
              <w:rPr>
                <w:rFonts w:ascii="Times New Roman" w:hAnsi="Times New Roman" w:cs="Times New Roman"/>
                <w:sz w:val="20"/>
                <w:szCs w:val="20"/>
              </w:rPr>
              <w:t>Aridisols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Li</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2012</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sz w:val="20"/>
                <w:szCs w:val="20"/>
              </w:rPr>
              <w:t>47°26</w:t>
            </w:r>
            <w:r w:rsidRPr="00165C36">
              <w:rPr>
                <w:rFonts w:ascii="Times New Roman" w:hAnsi="Times New Roman" w:cs="Times New Roman"/>
                <w:szCs w:val="21"/>
              </w:rPr>
              <w:t>´</w:t>
            </w:r>
            <w:r w:rsidRPr="00165C36">
              <w:rPr>
                <w:rFonts w:ascii="Times New Roman" w:hAnsi="Times New Roman" w:cs="Times New Roman"/>
                <w:sz w:val="20"/>
                <w:szCs w:val="20"/>
              </w:rPr>
              <w:t>N, 126°38</w:t>
            </w:r>
            <w:r w:rsidRPr="00165C36">
              <w:rPr>
                <w:rFonts w:ascii="Times New Roman" w:hAnsi="Times New Roman" w:cs="Times New Roman"/>
                <w:szCs w:val="21"/>
              </w:rPr>
              <w:t>´</w:t>
            </w:r>
            <w:r w:rsidRPr="00165C36">
              <w:rPr>
                <w:rFonts w:ascii="Times New Roman" w:hAnsi="Times New Roman" w:cs="Times New Roman"/>
                <w:sz w:val="20"/>
                <w:szCs w:val="20"/>
              </w:rPr>
              <w:t>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475447" w:rsidRPr="00165C36" w:rsidRDefault="00A5413D" w:rsidP="00273CE4">
            <w:pPr>
              <w:widowControl/>
              <w:jc w:val="center"/>
              <w:rPr>
                <w:rFonts w:ascii="Times New Roman" w:hAnsi="Times New Roman" w:cs="Times New Roman"/>
                <w:szCs w:val="21"/>
              </w:rPr>
            </w:pPr>
            <w:r w:rsidRPr="008A1E5E">
              <w:rPr>
                <w:rFonts w:ascii="Times New Roman" w:hAnsi="Times New Roman" w:cs="Times New Roman"/>
                <w:sz w:val="20"/>
                <w:szCs w:val="20"/>
              </w:rPr>
              <w:t>Vertisols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Li</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2018</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sz w:val="20"/>
                <w:szCs w:val="20"/>
              </w:rPr>
              <w:t>35°11</w:t>
            </w:r>
            <w:r w:rsidRPr="00165C36">
              <w:rPr>
                <w:rFonts w:ascii="Times New Roman" w:hAnsi="Times New Roman" w:cs="Times New Roman"/>
                <w:szCs w:val="21"/>
              </w:rPr>
              <w:t>´</w:t>
            </w:r>
            <w:r w:rsidRPr="00165C36">
              <w:rPr>
                <w:rFonts w:ascii="Times New Roman" w:hAnsi="Times New Roman" w:cs="Times New Roman"/>
                <w:sz w:val="20"/>
                <w:szCs w:val="20"/>
              </w:rPr>
              <w:t>N, 111°05</w:t>
            </w:r>
            <w:r w:rsidRPr="00165C36">
              <w:rPr>
                <w:rFonts w:ascii="Times New Roman" w:hAnsi="Times New Roman" w:cs="Times New Roman"/>
                <w:szCs w:val="21"/>
              </w:rPr>
              <w:t>´</w:t>
            </w:r>
            <w:r w:rsidRPr="00165C36">
              <w:rPr>
                <w:rFonts w:ascii="Times New Roman" w:hAnsi="Times New Roman" w:cs="Times New Roman"/>
                <w:sz w:val="20"/>
                <w:szCs w:val="20"/>
              </w:rPr>
              <w:t>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475447" w:rsidRPr="00165C36" w:rsidRDefault="00A5413D" w:rsidP="00273CE4">
            <w:pPr>
              <w:widowControl/>
              <w:jc w:val="center"/>
              <w:rPr>
                <w:rFonts w:ascii="Times New Roman" w:hAnsi="Times New Roman" w:cs="Times New Roman"/>
                <w:szCs w:val="21"/>
              </w:rPr>
            </w:pPr>
            <w:r w:rsidRPr="008A1E5E">
              <w:rPr>
                <w:rFonts w:ascii="Times New Roman" w:hAnsi="Times New Roman" w:cs="Times New Roman"/>
                <w:sz w:val="20"/>
                <w:szCs w:val="20"/>
              </w:rPr>
              <w:t>Entisols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Liu</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2013</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rPr>
              <w:t>35°16</w:t>
            </w:r>
            <w:r w:rsidRPr="00165C36">
              <w:rPr>
                <w:rFonts w:ascii="Times New Roman" w:hAnsi="Times New Roman" w:cs="Times New Roman"/>
                <w:szCs w:val="21"/>
              </w:rPr>
              <w:t>´</w:t>
            </w:r>
            <w:r w:rsidRPr="00165C36">
              <w:rPr>
                <w:rFonts w:ascii="Times New Roman" w:hAnsi="Times New Roman" w:cs="Times New Roman"/>
              </w:rPr>
              <w:t>N, 107°30</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475447" w:rsidRPr="00165C36" w:rsidRDefault="00A5413D" w:rsidP="00273CE4">
            <w:pPr>
              <w:widowControl/>
              <w:jc w:val="center"/>
              <w:rPr>
                <w:rFonts w:ascii="Times New Roman" w:hAnsi="Times New Roman" w:cs="Times New Roman"/>
                <w:szCs w:val="21"/>
              </w:rPr>
            </w:pPr>
            <w:r w:rsidRPr="00126A0A">
              <w:rPr>
                <w:rFonts w:ascii="Times New Roman" w:hAnsi="Times New Roman" w:cs="Times New Roman"/>
                <w:sz w:val="20"/>
                <w:szCs w:val="20"/>
              </w:rPr>
              <w:t>Inceptisols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Liu</w:t>
            </w:r>
            <w:r w:rsidRPr="00165C36">
              <w:rPr>
                <w:rFonts w:ascii="Times New Roman" w:hAnsi="Times New Roman" w:cs="Times New Roman"/>
                <w:szCs w:val="21"/>
              </w:rPr>
              <w:t xml:space="preserve"> et al</w:t>
            </w:r>
            <w:r w:rsidR="006E389E">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2018</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rPr>
              <w:t>36°51</w:t>
            </w:r>
            <w:r w:rsidRPr="00165C36">
              <w:rPr>
                <w:rFonts w:ascii="Times New Roman" w:hAnsi="Times New Roman" w:cs="Times New Roman"/>
                <w:szCs w:val="21"/>
              </w:rPr>
              <w:t>´</w:t>
            </w:r>
            <w:r w:rsidRPr="00165C36">
              <w:rPr>
                <w:rFonts w:ascii="Times New Roman" w:hAnsi="Times New Roman" w:cs="Times New Roman"/>
              </w:rPr>
              <w:t>N, 109°19</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475447" w:rsidRPr="00165C36" w:rsidRDefault="00A5413D" w:rsidP="00273CE4">
            <w:pPr>
              <w:widowControl/>
              <w:jc w:val="center"/>
              <w:rPr>
                <w:rFonts w:ascii="Times New Roman" w:hAnsi="Times New Roman" w:cs="Times New Roman"/>
                <w:szCs w:val="21"/>
              </w:rPr>
            </w:pPr>
            <w:r w:rsidRPr="00D82C23">
              <w:rPr>
                <w:rFonts w:ascii="Times New Roman" w:hAnsi="Times New Roman" w:cs="Times New Roman"/>
                <w:sz w:val="20"/>
                <w:szCs w:val="20"/>
              </w:rPr>
              <w:t>Inceptisols</w:t>
            </w:r>
          </w:p>
        </w:tc>
      </w:tr>
      <w:tr w:rsidR="00475447" w:rsidRPr="00165C36" w:rsidTr="008A78CA">
        <w:trPr>
          <w:trHeight w:val="340"/>
        </w:trPr>
        <w:tc>
          <w:tcPr>
            <w:tcW w:w="1229"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color w:val="000000"/>
                <w:kern w:val="0"/>
                <w:sz w:val="20"/>
                <w:szCs w:val="20"/>
              </w:rPr>
            </w:pPr>
            <w:r w:rsidRPr="00165C36">
              <w:rPr>
                <w:rFonts w:ascii="Times New Roman" w:eastAsia="等线" w:hAnsi="Times New Roman" w:cs="Times New Roman"/>
                <w:color w:val="000000"/>
                <w:kern w:val="0"/>
                <w:sz w:val="20"/>
                <w:szCs w:val="20"/>
              </w:rPr>
              <w:t>Liu</w:t>
            </w:r>
            <w:r w:rsidRPr="00165C36">
              <w:rPr>
                <w:rFonts w:ascii="Times New Roman" w:hAnsi="Times New Roman" w:cs="Times New Roman"/>
                <w:szCs w:val="21"/>
              </w:rPr>
              <w:t xml:space="preserve"> et al., 2010</w:t>
            </w:r>
          </w:p>
        </w:tc>
        <w:tc>
          <w:tcPr>
            <w:tcW w:w="1136" w:type="pct"/>
            <w:tcBorders>
              <w:top w:val="single" w:sz="4" w:space="0" w:color="auto"/>
              <w:bottom w:val="single" w:sz="4" w:space="0" w:color="auto"/>
            </w:tcBorders>
            <w:vAlign w:val="center"/>
          </w:tcPr>
          <w:p w:rsidR="00475447" w:rsidRPr="00165C36" w:rsidRDefault="00475447" w:rsidP="008A78CA">
            <w:pPr>
              <w:widowControl/>
              <w:rPr>
                <w:rFonts w:ascii="Times New Roman" w:hAnsi="Times New Roman" w:cs="Times New Roman"/>
              </w:rPr>
            </w:pPr>
            <w:r w:rsidRPr="00165C36">
              <w:rPr>
                <w:rFonts w:ascii="Times New Roman" w:hAnsi="Times New Roman" w:cs="Times New Roman"/>
                <w:szCs w:val="21"/>
              </w:rPr>
              <w:t>43°57´N, 87°46´E</w:t>
            </w:r>
          </w:p>
        </w:tc>
        <w:tc>
          <w:tcPr>
            <w:tcW w:w="590"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475447" w:rsidRPr="00165C36" w:rsidRDefault="00475447" w:rsidP="008A78CA">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475447" w:rsidRPr="00165C36" w:rsidRDefault="00A5413D" w:rsidP="00273CE4">
            <w:pPr>
              <w:widowControl/>
              <w:jc w:val="center"/>
              <w:rPr>
                <w:rFonts w:ascii="Times New Roman" w:hAnsi="Times New Roman" w:cs="Times New Roman"/>
                <w:szCs w:val="21"/>
              </w:rPr>
            </w:pPr>
            <w:r w:rsidRPr="00EA07DC">
              <w:rPr>
                <w:rFonts w:ascii="Times New Roman" w:hAnsi="Times New Roman" w:cs="Times New Roman"/>
                <w:sz w:val="20"/>
                <w:szCs w:val="20"/>
              </w:rPr>
              <w:t>Aridisols</w:t>
            </w:r>
          </w:p>
        </w:tc>
      </w:tr>
      <w:tr w:rsidR="00A5413D" w:rsidRPr="00165C36" w:rsidTr="008A78CA">
        <w:trPr>
          <w:trHeight w:val="340"/>
        </w:trPr>
        <w:tc>
          <w:tcPr>
            <w:tcW w:w="1229" w:type="pct"/>
            <w:tcBorders>
              <w:top w:val="single" w:sz="4" w:space="0" w:color="auto"/>
              <w:bottom w:val="single" w:sz="4" w:space="0" w:color="auto"/>
            </w:tcBorders>
            <w:vAlign w:val="center"/>
          </w:tcPr>
          <w:p w:rsidR="00A5413D" w:rsidRPr="00A5413D" w:rsidRDefault="00A5413D" w:rsidP="00A5413D">
            <w:pPr>
              <w:widowControl/>
              <w:rPr>
                <w:rFonts w:ascii="Times New Roman" w:hAnsi="Times New Roman" w:cs="Times New Roman"/>
                <w:szCs w:val="21"/>
              </w:rPr>
            </w:pPr>
            <w:r w:rsidRPr="00A5413D">
              <w:rPr>
                <w:rFonts w:ascii="Times New Roman" w:hAnsi="Times New Roman" w:cs="Times New Roman"/>
                <w:szCs w:val="21"/>
              </w:rPr>
              <w:t>Li</w:t>
            </w:r>
            <w:r w:rsidRPr="00165C36">
              <w:rPr>
                <w:rFonts w:ascii="Times New Roman" w:hAnsi="Times New Roman" w:cs="Times New Roman"/>
                <w:szCs w:val="21"/>
              </w:rPr>
              <w:t xml:space="preserve"> et al</w:t>
            </w:r>
            <w:r>
              <w:rPr>
                <w:rFonts w:ascii="Times New Roman" w:hAnsi="Times New Roman" w:cs="Times New Roman"/>
                <w:szCs w:val="21"/>
              </w:rPr>
              <w:t>.</w:t>
            </w:r>
            <w:r w:rsidRPr="00165C36">
              <w:rPr>
                <w:rFonts w:ascii="Times New Roman" w:hAnsi="Times New Roman" w:cs="Times New Roman"/>
                <w:szCs w:val="21"/>
              </w:rPr>
              <w:t>, 2009</w:t>
            </w:r>
          </w:p>
        </w:tc>
        <w:tc>
          <w:tcPr>
            <w:tcW w:w="1136" w:type="pct"/>
            <w:tcBorders>
              <w:top w:val="single" w:sz="4" w:space="0" w:color="auto"/>
              <w:bottom w:val="single" w:sz="4" w:space="0" w:color="auto"/>
            </w:tcBorders>
            <w:vAlign w:val="center"/>
          </w:tcPr>
          <w:p w:rsidR="00A5413D" w:rsidRPr="00A5413D" w:rsidRDefault="00A5413D" w:rsidP="00A5413D">
            <w:pPr>
              <w:widowControl/>
              <w:rPr>
                <w:rFonts w:ascii="Times New Roman" w:hAnsi="Times New Roman" w:cs="Times New Roman"/>
                <w:szCs w:val="21"/>
              </w:rPr>
            </w:pPr>
            <w:r w:rsidRPr="00A5413D">
              <w:rPr>
                <w:rFonts w:ascii="Times New Roman" w:hAnsi="Times New Roman" w:cs="Times New Roman"/>
                <w:szCs w:val="21"/>
              </w:rPr>
              <w:t>43°30</w:t>
            </w:r>
            <w:r w:rsidRPr="000022F0">
              <w:rPr>
                <w:rFonts w:ascii="Times New Roman" w:hAnsi="Times New Roman" w:cs="Times New Roman"/>
                <w:szCs w:val="21"/>
              </w:rPr>
              <w:t>´</w:t>
            </w:r>
            <w:r w:rsidRPr="00A5413D">
              <w:rPr>
                <w:rFonts w:ascii="Times New Roman" w:hAnsi="Times New Roman" w:cs="Times New Roman"/>
                <w:szCs w:val="21"/>
              </w:rPr>
              <w:t>N, 124°28</w:t>
            </w:r>
            <w:r w:rsidRPr="000022F0">
              <w:rPr>
                <w:rFonts w:ascii="Times New Roman" w:hAnsi="Times New Roman" w:cs="Times New Roman"/>
                <w:szCs w:val="21"/>
              </w:rPr>
              <w:t>´</w:t>
            </w:r>
            <w:r w:rsidRPr="00A5413D">
              <w:rPr>
                <w:rFonts w:ascii="Times New Roman" w:hAnsi="Times New Roman" w:cs="Times New Roman"/>
                <w:szCs w:val="21"/>
              </w:rPr>
              <w:t>E</w:t>
            </w:r>
          </w:p>
        </w:tc>
        <w:tc>
          <w:tcPr>
            <w:tcW w:w="590"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A5413D" w:rsidRPr="00165C36" w:rsidRDefault="00A5413D" w:rsidP="00273CE4">
            <w:pPr>
              <w:widowControl/>
              <w:jc w:val="center"/>
              <w:rPr>
                <w:rFonts w:ascii="Times New Roman" w:hAnsi="Times New Roman" w:cs="Times New Roman"/>
                <w:szCs w:val="21"/>
              </w:rPr>
            </w:pPr>
            <w:r w:rsidRPr="007F5776">
              <w:rPr>
                <w:rFonts w:ascii="Times New Roman" w:hAnsi="Times New Roman" w:cs="Times New Roman"/>
                <w:sz w:val="20"/>
                <w:szCs w:val="20"/>
              </w:rPr>
              <w:t>Vertisols</w:t>
            </w:r>
          </w:p>
        </w:tc>
      </w:tr>
      <w:tr w:rsidR="00A5413D" w:rsidRPr="00165C36" w:rsidTr="008A78CA">
        <w:trPr>
          <w:trHeight w:val="340"/>
        </w:trPr>
        <w:tc>
          <w:tcPr>
            <w:tcW w:w="1229" w:type="pct"/>
            <w:tcBorders>
              <w:top w:val="single" w:sz="4" w:space="0" w:color="auto"/>
              <w:bottom w:val="single" w:sz="4" w:space="0" w:color="auto"/>
            </w:tcBorders>
            <w:vAlign w:val="center"/>
          </w:tcPr>
          <w:p w:rsidR="00A5413D" w:rsidRPr="00165C36" w:rsidRDefault="00A5413D" w:rsidP="00A5413D">
            <w:pPr>
              <w:widowControl/>
              <w:rPr>
                <w:rFonts w:ascii="Times New Roman" w:eastAsia="等线" w:hAnsi="Times New Roman" w:cs="Times New Roman"/>
                <w:color w:val="000000"/>
                <w:kern w:val="0"/>
                <w:sz w:val="20"/>
                <w:szCs w:val="20"/>
              </w:rPr>
            </w:pPr>
            <w:r w:rsidRPr="00165C36">
              <w:rPr>
                <w:rFonts w:ascii="Times New Roman" w:hAnsi="Times New Roman" w:cs="Times New Roman"/>
                <w:color w:val="000000"/>
                <w:kern w:val="0"/>
                <w:sz w:val="20"/>
                <w:szCs w:val="20"/>
              </w:rPr>
              <w:t>Li</w:t>
            </w:r>
            <w:r w:rsidRPr="00165C36">
              <w:rPr>
                <w:rFonts w:ascii="Times New Roman" w:hAnsi="Times New Roman" w:cs="Times New Roman"/>
                <w:szCs w:val="21"/>
              </w:rPr>
              <w:t xml:space="preserve"> et al</w:t>
            </w:r>
            <w:r>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2019</w:t>
            </w:r>
          </w:p>
        </w:tc>
        <w:tc>
          <w:tcPr>
            <w:tcW w:w="1136"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rPr>
            </w:pPr>
            <w:r w:rsidRPr="00165C36">
              <w:rPr>
                <w:rFonts w:ascii="Times New Roman" w:hAnsi="Times New Roman" w:cs="Times New Roman"/>
              </w:rPr>
              <w:t>35°01′N, 114°34′E</w:t>
            </w:r>
          </w:p>
        </w:tc>
        <w:tc>
          <w:tcPr>
            <w:tcW w:w="590"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A5413D" w:rsidRPr="00165C36" w:rsidRDefault="00A5413D" w:rsidP="00273CE4">
            <w:pPr>
              <w:widowControl/>
              <w:jc w:val="center"/>
              <w:rPr>
                <w:rFonts w:ascii="Times New Roman" w:hAnsi="Times New Roman" w:cs="Times New Roman"/>
                <w:szCs w:val="21"/>
              </w:rPr>
            </w:pPr>
            <w:r w:rsidRPr="00840725">
              <w:rPr>
                <w:rFonts w:ascii="Times New Roman" w:hAnsi="Times New Roman" w:cs="Times New Roman"/>
                <w:sz w:val="20"/>
                <w:szCs w:val="20"/>
              </w:rPr>
              <w:t>Inceptisols</w:t>
            </w:r>
          </w:p>
        </w:tc>
      </w:tr>
      <w:tr w:rsidR="00A5413D" w:rsidRPr="00165C36" w:rsidTr="008A78CA">
        <w:trPr>
          <w:trHeight w:val="340"/>
        </w:trPr>
        <w:tc>
          <w:tcPr>
            <w:tcW w:w="1229" w:type="pct"/>
            <w:tcBorders>
              <w:top w:val="single" w:sz="4" w:space="0" w:color="auto"/>
              <w:bottom w:val="single" w:sz="4" w:space="0" w:color="auto"/>
            </w:tcBorders>
            <w:vAlign w:val="center"/>
          </w:tcPr>
          <w:p w:rsidR="00A5413D" w:rsidRPr="00165C36" w:rsidRDefault="00A5413D" w:rsidP="00A5413D">
            <w:pPr>
              <w:widowControl/>
              <w:rPr>
                <w:rFonts w:ascii="Times New Roman" w:eastAsia="等线" w:hAnsi="Times New Roman" w:cs="Times New Roman"/>
                <w:color w:val="000000"/>
                <w:kern w:val="0"/>
                <w:sz w:val="20"/>
                <w:szCs w:val="20"/>
              </w:rPr>
            </w:pPr>
            <w:r w:rsidRPr="00165C36">
              <w:rPr>
                <w:rFonts w:ascii="Times New Roman" w:hAnsi="Times New Roman" w:cs="Times New Roman"/>
                <w:szCs w:val="21"/>
              </w:rPr>
              <w:t>Mao et al., 2015</w:t>
            </w:r>
          </w:p>
        </w:tc>
        <w:tc>
          <w:tcPr>
            <w:tcW w:w="1136"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rPr>
            </w:pPr>
            <w:r w:rsidRPr="00165C36">
              <w:rPr>
                <w:rFonts w:ascii="Times New Roman" w:hAnsi="Times New Roman" w:cs="Times New Roman"/>
                <w:szCs w:val="21"/>
              </w:rPr>
              <w:t>30°5´N, 120°3´E</w:t>
            </w:r>
          </w:p>
        </w:tc>
        <w:tc>
          <w:tcPr>
            <w:tcW w:w="590"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A5413D" w:rsidRPr="00165C36" w:rsidRDefault="00A5413D" w:rsidP="00273CE4">
            <w:pPr>
              <w:widowControl/>
              <w:jc w:val="center"/>
              <w:rPr>
                <w:rFonts w:ascii="Times New Roman" w:hAnsi="Times New Roman" w:cs="Times New Roman"/>
                <w:szCs w:val="21"/>
              </w:rPr>
            </w:pPr>
            <w:r w:rsidRPr="00EA07DC">
              <w:rPr>
                <w:rFonts w:ascii="Times New Roman" w:hAnsi="Times New Roman" w:cs="Times New Roman"/>
                <w:sz w:val="20"/>
                <w:szCs w:val="20"/>
              </w:rPr>
              <w:t>Alfisols</w:t>
            </w:r>
          </w:p>
        </w:tc>
      </w:tr>
      <w:tr w:rsidR="00A5413D" w:rsidRPr="00165C36" w:rsidTr="008A78CA">
        <w:trPr>
          <w:trHeight w:val="340"/>
        </w:trPr>
        <w:tc>
          <w:tcPr>
            <w:tcW w:w="1229"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Tian</w:t>
            </w:r>
            <w:r w:rsidRPr="00165C36">
              <w:rPr>
                <w:rFonts w:ascii="Times New Roman" w:hAnsi="Times New Roman" w:cs="Times New Roman"/>
                <w:szCs w:val="21"/>
              </w:rPr>
              <w:t xml:space="preserve"> et al</w:t>
            </w:r>
            <w:r>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2013</w:t>
            </w:r>
          </w:p>
        </w:tc>
        <w:tc>
          <w:tcPr>
            <w:tcW w:w="1136"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rPr>
            </w:pPr>
            <w:r w:rsidRPr="00165C36">
              <w:rPr>
                <w:rFonts w:ascii="Times New Roman" w:hAnsi="Times New Roman" w:cs="Times New Roman"/>
              </w:rPr>
              <w:t>30°25′N, 104°36′E</w:t>
            </w:r>
          </w:p>
        </w:tc>
        <w:tc>
          <w:tcPr>
            <w:tcW w:w="590"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p>
        </w:tc>
        <w:tc>
          <w:tcPr>
            <w:tcW w:w="1459" w:type="pct"/>
            <w:tcBorders>
              <w:top w:val="single" w:sz="4" w:space="0" w:color="auto"/>
              <w:bottom w:val="single" w:sz="4" w:space="0" w:color="auto"/>
            </w:tcBorders>
            <w:vAlign w:val="center"/>
          </w:tcPr>
          <w:p w:rsidR="00A5413D" w:rsidRPr="00165C36" w:rsidRDefault="00A5413D" w:rsidP="00273CE4">
            <w:pPr>
              <w:widowControl/>
              <w:jc w:val="center"/>
              <w:rPr>
                <w:rFonts w:ascii="Times New Roman" w:hAnsi="Times New Roman" w:cs="Times New Roman"/>
                <w:szCs w:val="21"/>
              </w:rPr>
            </w:pPr>
            <w:r w:rsidRPr="00B95B10">
              <w:rPr>
                <w:rFonts w:ascii="Times New Roman" w:hAnsi="Times New Roman" w:cs="Times New Roman"/>
                <w:sz w:val="20"/>
                <w:szCs w:val="20"/>
              </w:rPr>
              <w:t>Entisols</w:t>
            </w:r>
          </w:p>
        </w:tc>
      </w:tr>
      <w:tr w:rsidR="00A5413D" w:rsidRPr="00165C36" w:rsidTr="008A78CA">
        <w:trPr>
          <w:trHeight w:val="340"/>
        </w:trPr>
        <w:tc>
          <w:tcPr>
            <w:tcW w:w="1229" w:type="pct"/>
            <w:tcBorders>
              <w:top w:val="single" w:sz="4" w:space="0" w:color="auto"/>
              <w:bottom w:val="single" w:sz="4" w:space="0" w:color="auto"/>
            </w:tcBorders>
            <w:vAlign w:val="center"/>
          </w:tcPr>
          <w:p w:rsidR="00A5413D" w:rsidRPr="00165C36" w:rsidRDefault="00A5413D" w:rsidP="00A5413D">
            <w:pPr>
              <w:widowControl/>
              <w:rPr>
                <w:rFonts w:ascii="Times New Roman" w:eastAsia="等线" w:hAnsi="Times New Roman" w:cs="Times New Roman"/>
                <w:color w:val="000000"/>
                <w:kern w:val="0"/>
                <w:sz w:val="20"/>
                <w:szCs w:val="20"/>
              </w:rPr>
            </w:pPr>
            <w:r w:rsidRPr="00165C36">
              <w:rPr>
                <w:rFonts w:ascii="Times New Roman" w:hAnsi="Times New Roman" w:cs="Times New Roman"/>
                <w:color w:val="000000"/>
                <w:kern w:val="0"/>
                <w:sz w:val="20"/>
                <w:szCs w:val="20"/>
              </w:rPr>
              <w:t>Tian</w:t>
            </w:r>
            <w:r w:rsidRPr="00165C36">
              <w:rPr>
                <w:rFonts w:ascii="Times New Roman" w:hAnsi="Times New Roman" w:cs="Times New Roman"/>
                <w:szCs w:val="21"/>
              </w:rPr>
              <w:t xml:space="preserve"> et al</w:t>
            </w:r>
            <w:r>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2017</w:t>
            </w:r>
          </w:p>
        </w:tc>
        <w:tc>
          <w:tcPr>
            <w:tcW w:w="1136"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rPr>
            </w:pPr>
            <w:r w:rsidRPr="00165C36">
              <w:rPr>
                <w:rFonts w:ascii="Times New Roman" w:hAnsi="Times New Roman" w:cs="Times New Roman"/>
              </w:rPr>
              <w:t>36°54′N, 120°42′E</w:t>
            </w:r>
          </w:p>
        </w:tc>
        <w:tc>
          <w:tcPr>
            <w:tcW w:w="590"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A5413D" w:rsidRPr="00165C36" w:rsidRDefault="00A5413D" w:rsidP="00273CE4">
            <w:pPr>
              <w:widowControl/>
              <w:jc w:val="center"/>
              <w:rPr>
                <w:rFonts w:ascii="Times New Roman" w:hAnsi="Times New Roman" w:cs="Times New Roman"/>
                <w:szCs w:val="21"/>
              </w:rPr>
            </w:pPr>
            <w:r w:rsidRPr="00B95B10">
              <w:rPr>
                <w:rFonts w:ascii="Times New Roman" w:hAnsi="Times New Roman" w:cs="Times New Roman"/>
                <w:sz w:val="20"/>
                <w:szCs w:val="20"/>
              </w:rPr>
              <w:t>Entisols</w:t>
            </w:r>
          </w:p>
        </w:tc>
      </w:tr>
      <w:tr w:rsidR="00A5413D" w:rsidRPr="00165C36" w:rsidTr="008A78CA">
        <w:trPr>
          <w:trHeight w:val="340"/>
        </w:trPr>
        <w:tc>
          <w:tcPr>
            <w:tcW w:w="1229" w:type="pct"/>
            <w:tcBorders>
              <w:top w:val="single" w:sz="4" w:space="0" w:color="auto"/>
              <w:bottom w:val="single" w:sz="4" w:space="0" w:color="auto"/>
            </w:tcBorders>
            <w:vAlign w:val="center"/>
          </w:tcPr>
          <w:p w:rsidR="00A5413D" w:rsidRPr="00165C36" w:rsidRDefault="00A5413D" w:rsidP="00A5413D">
            <w:pPr>
              <w:widowControl/>
              <w:rPr>
                <w:rFonts w:ascii="Times New Roman" w:eastAsia="等线" w:hAnsi="Times New Roman" w:cs="Times New Roman"/>
                <w:color w:val="000000"/>
                <w:kern w:val="0"/>
                <w:sz w:val="20"/>
                <w:szCs w:val="20"/>
              </w:rPr>
            </w:pPr>
            <w:r w:rsidRPr="00165C36">
              <w:rPr>
                <w:rFonts w:ascii="Times New Roman" w:hAnsi="Times New Roman" w:cs="Times New Roman"/>
                <w:color w:val="000000"/>
                <w:kern w:val="0"/>
                <w:sz w:val="20"/>
                <w:szCs w:val="20"/>
              </w:rPr>
              <w:lastRenderedPageBreak/>
              <w:t>Tian</w:t>
            </w:r>
            <w:r w:rsidRPr="00165C36">
              <w:rPr>
                <w:rFonts w:ascii="Times New Roman" w:hAnsi="Times New Roman" w:cs="Times New Roman"/>
                <w:szCs w:val="21"/>
              </w:rPr>
              <w:t xml:space="preserve"> et al</w:t>
            </w:r>
            <w:r>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2016</w:t>
            </w:r>
          </w:p>
        </w:tc>
        <w:tc>
          <w:tcPr>
            <w:tcW w:w="1136"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rPr>
            </w:pPr>
            <w:r w:rsidRPr="00165C36">
              <w:rPr>
                <w:rFonts w:ascii="Times New Roman" w:hAnsi="Times New Roman" w:cs="Times New Roman"/>
              </w:rPr>
              <w:t>26°44′N, 115°03′E</w:t>
            </w:r>
          </w:p>
        </w:tc>
        <w:tc>
          <w:tcPr>
            <w:tcW w:w="590"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A5413D" w:rsidRPr="00165C36" w:rsidRDefault="00A5413D" w:rsidP="00273CE4">
            <w:pPr>
              <w:widowControl/>
              <w:jc w:val="center"/>
              <w:rPr>
                <w:rFonts w:ascii="Times New Roman" w:hAnsi="Times New Roman" w:cs="Times New Roman"/>
                <w:szCs w:val="21"/>
              </w:rPr>
            </w:pPr>
            <w:r w:rsidRPr="00B95B10">
              <w:rPr>
                <w:rFonts w:ascii="Times New Roman" w:hAnsi="Times New Roman" w:cs="Times New Roman"/>
                <w:sz w:val="20"/>
                <w:szCs w:val="20"/>
              </w:rPr>
              <w:t>Ultisols</w:t>
            </w:r>
          </w:p>
        </w:tc>
      </w:tr>
      <w:tr w:rsidR="00A5413D" w:rsidRPr="00165C36" w:rsidTr="008A78CA">
        <w:trPr>
          <w:trHeight w:val="340"/>
        </w:trPr>
        <w:tc>
          <w:tcPr>
            <w:tcW w:w="1229" w:type="pct"/>
            <w:tcBorders>
              <w:top w:val="single" w:sz="4" w:space="0" w:color="auto"/>
              <w:bottom w:val="single" w:sz="4" w:space="0" w:color="auto"/>
            </w:tcBorders>
            <w:vAlign w:val="center"/>
          </w:tcPr>
          <w:p w:rsidR="00A5413D" w:rsidRPr="00165C36" w:rsidRDefault="00A5413D" w:rsidP="00A5413D">
            <w:pPr>
              <w:widowControl/>
              <w:rPr>
                <w:rFonts w:ascii="Times New Roman" w:eastAsia="等线" w:hAnsi="Times New Roman" w:cs="Times New Roman"/>
                <w:color w:val="000000"/>
                <w:kern w:val="0"/>
                <w:sz w:val="20"/>
                <w:szCs w:val="20"/>
              </w:rPr>
            </w:pPr>
            <w:r w:rsidRPr="00165C36">
              <w:rPr>
                <w:rFonts w:ascii="Times New Roman" w:hAnsi="Times New Roman" w:cs="Times New Roman"/>
                <w:color w:val="000000"/>
                <w:kern w:val="0"/>
                <w:sz w:val="20"/>
                <w:szCs w:val="20"/>
              </w:rPr>
              <w:t>Tong</w:t>
            </w:r>
            <w:r w:rsidRPr="00165C36">
              <w:rPr>
                <w:rFonts w:ascii="Times New Roman" w:hAnsi="Times New Roman" w:cs="Times New Roman"/>
                <w:szCs w:val="21"/>
              </w:rPr>
              <w:t xml:space="preserve"> et al</w:t>
            </w:r>
            <w:r>
              <w:rPr>
                <w:rFonts w:ascii="Times New Roman" w:hAnsi="Times New Roman" w:cs="Times New Roman"/>
                <w:szCs w:val="21"/>
              </w:rPr>
              <w:t>.</w:t>
            </w:r>
            <w:r w:rsidRPr="00165C36">
              <w:rPr>
                <w:rFonts w:ascii="Times New Roman" w:hAnsi="Times New Roman" w:cs="Times New Roman"/>
                <w:szCs w:val="21"/>
              </w:rPr>
              <w:t>, 2008</w:t>
            </w:r>
          </w:p>
        </w:tc>
        <w:tc>
          <w:tcPr>
            <w:tcW w:w="1136"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rPr>
            </w:pPr>
            <w:r w:rsidRPr="00165C36">
              <w:rPr>
                <w:rFonts w:ascii="Times New Roman" w:hAnsi="Times New Roman" w:cs="Times New Roman"/>
              </w:rPr>
              <w:t>26°45</w:t>
            </w:r>
            <w:r w:rsidRPr="00165C36">
              <w:rPr>
                <w:rFonts w:ascii="Times New Roman" w:hAnsi="Times New Roman" w:cs="Times New Roman"/>
                <w:szCs w:val="21"/>
              </w:rPr>
              <w:t>´</w:t>
            </w:r>
            <w:r w:rsidRPr="00165C36">
              <w:rPr>
                <w:rFonts w:ascii="Times New Roman" w:hAnsi="Times New Roman" w:cs="Times New Roman"/>
              </w:rPr>
              <w:t>N, 111°52</w:t>
            </w:r>
            <w:r w:rsidRPr="00165C36">
              <w:rPr>
                <w:rFonts w:ascii="Times New Roman" w:hAnsi="Times New Roman" w:cs="Times New Roman"/>
                <w:szCs w:val="21"/>
              </w:rPr>
              <w:t>´</w:t>
            </w:r>
            <w:r w:rsidRPr="00165C36">
              <w:rPr>
                <w:rFonts w:ascii="Times New Roman" w:hAnsi="Times New Roman" w:cs="Times New Roman"/>
              </w:rPr>
              <w:t>E</w:t>
            </w:r>
          </w:p>
          <w:p w:rsidR="00A5413D" w:rsidRPr="00165C36" w:rsidRDefault="00A5413D" w:rsidP="00A5413D">
            <w:pPr>
              <w:widowControl/>
              <w:rPr>
                <w:rFonts w:ascii="Times New Roman" w:hAnsi="Times New Roman" w:cs="Times New Roman"/>
              </w:rPr>
            </w:pPr>
            <w:r w:rsidRPr="00165C36">
              <w:rPr>
                <w:rFonts w:ascii="Times New Roman" w:hAnsi="Times New Roman" w:cs="Times New Roman"/>
              </w:rPr>
              <w:t>34°47</w:t>
            </w:r>
            <w:r w:rsidRPr="00165C36">
              <w:rPr>
                <w:rFonts w:ascii="Times New Roman" w:hAnsi="Times New Roman" w:cs="Times New Roman"/>
                <w:szCs w:val="21"/>
              </w:rPr>
              <w:t>´</w:t>
            </w:r>
            <w:r w:rsidRPr="00165C36">
              <w:rPr>
                <w:rFonts w:ascii="Times New Roman" w:hAnsi="Times New Roman" w:cs="Times New Roman"/>
              </w:rPr>
              <w:t>N, 113°40</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A5413D" w:rsidRPr="00165C36" w:rsidRDefault="00A5413D" w:rsidP="00273CE4">
            <w:pPr>
              <w:widowControl/>
              <w:jc w:val="center"/>
              <w:rPr>
                <w:rFonts w:ascii="Times New Roman" w:hAnsi="Times New Roman" w:cs="Times New Roman"/>
                <w:szCs w:val="21"/>
              </w:rPr>
            </w:pPr>
            <w:r w:rsidRPr="007F5776">
              <w:rPr>
                <w:rFonts w:ascii="Times New Roman" w:hAnsi="Times New Roman" w:cs="Times New Roman"/>
                <w:sz w:val="20"/>
                <w:szCs w:val="20"/>
              </w:rPr>
              <w:t>Ultisols</w:t>
            </w:r>
          </w:p>
        </w:tc>
      </w:tr>
      <w:tr w:rsidR="00A5413D" w:rsidRPr="00165C36" w:rsidTr="008A78CA">
        <w:trPr>
          <w:trHeight w:val="340"/>
        </w:trPr>
        <w:tc>
          <w:tcPr>
            <w:tcW w:w="1229"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Wang</w:t>
            </w:r>
            <w:r w:rsidRPr="00165C36">
              <w:rPr>
                <w:rFonts w:ascii="Times New Roman" w:hAnsi="Times New Roman" w:cs="Times New Roman"/>
                <w:szCs w:val="21"/>
              </w:rPr>
              <w:t xml:space="preserve"> et al</w:t>
            </w:r>
            <w:r>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2021</w:t>
            </w:r>
          </w:p>
        </w:tc>
        <w:tc>
          <w:tcPr>
            <w:tcW w:w="1136"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rPr>
            </w:pPr>
            <w:r w:rsidRPr="00165C36">
              <w:rPr>
                <w:rFonts w:ascii="Times New Roman" w:hAnsi="Times New Roman" w:cs="Times New Roman"/>
              </w:rPr>
              <w:t>33°59</w:t>
            </w:r>
            <w:r w:rsidRPr="00165C36">
              <w:rPr>
                <w:rFonts w:ascii="Times New Roman" w:hAnsi="Times New Roman" w:cs="Times New Roman"/>
                <w:szCs w:val="21"/>
              </w:rPr>
              <w:t>´</w:t>
            </w:r>
            <w:r w:rsidRPr="00165C36">
              <w:rPr>
                <w:rFonts w:ascii="Times New Roman" w:hAnsi="Times New Roman" w:cs="Times New Roman"/>
              </w:rPr>
              <w:t>N, 113°58</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A5413D" w:rsidRPr="00165C36" w:rsidRDefault="00A5413D" w:rsidP="00273CE4">
            <w:pPr>
              <w:widowControl/>
              <w:jc w:val="center"/>
              <w:rPr>
                <w:rFonts w:ascii="Times New Roman" w:hAnsi="Times New Roman" w:cs="Times New Roman"/>
                <w:szCs w:val="21"/>
              </w:rPr>
            </w:pPr>
            <w:r w:rsidRPr="00D82C23">
              <w:rPr>
                <w:rFonts w:ascii="Times New Roman" w:hAnsi="Times New Roman" w:cs="Times New Roman"/>
                <w:sz w:val="20"/>
                <w:szCs w:val="20"/>
              </w:rPr>
              <w:t>Vertisols</w:t>
            </w:r>
          </w:p>
        </w:tc>
      </w:tr>
      <w:tr w:rsidR="00A5413D" w:rsidRPr="00165C36" w:rsidTr="008A78CA">
        <w:trPr>
          <w:trHeight w:val="340"/>
        </w:trPr>
        <w:tc>
          <w:tcPr>
            <w:tcW w:w="1229" w:type="pct"/>
            <w:tcBorders>
              <w:top w:val="single" w:sz="4" w:space="0" w:color="auto"/>
              <w:bottom w:val="single" w:sz="4" w:space="0" w:color="auto"/>
            </w:tcBorders>
            <w:vAlign w:val="center"/>
          </w:tcPr>
          <w:p w:rsidR="00A5413D" w:rsidRPr="00165C36" w:rsidRDefault="00A5413D" w:rsidP="00A5413D">
            <w:pPr>
              <w:widowControl/>
              <w:rPr>
                <w:rFonts w:ascii="Times New Roman" w:eastAsia="等线" w:hAnsi="Times New Roman" w:cs="Times New Roman"/>
                <w:color w:val="000000"/>
                <w:kern w:val="0"/>
                <w:sz w:val="20"/>
                <w:szCs w:val="20"/>
              </w:rPr>
            </w:pPr>
            <w:r w:rsidRPr="00165C36">
              <w:rPr>
                <w:rFonts w:ascii="Times New Roman" w:hAnsi="Times New Roman" w:cs="Times New Roman"/>
                <w:color w:val="000000"/>
                <w:kern w:val="0"/>
                <w:sz w:val="20"/>
                <w:szCs w:val="20"/>
              </w:rPr>
              <w:t>Wang</w:t>
            </w:r>
            <w:r w:rsidRPr="00165C36">
              <w:rPr>
                <w:rFonts w:ascii="Times New Roman" w:hAnsi="Times New Roman" w:cs="Times New Roman"/>
                <w:szCs w:val="21"/>
              </w:rPr>
              <w:t xml:space="preserve"> et al</w:t>
            </w:r>
            <w:r>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2015</w:t>
            </w:r>
          </w:p>
        </w:tc>
        <w:tc>
          <w:tcPr>
            <w:tcW w:w="1136"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rPr>
            </w:pPr>
            <w:r w:rsidRPr="00165C36">
              <w:rPr>
                <w:rFonts w:ascii="Times New Roman" w:hAnsi="Times New Roman" w:cs="Times New Roman"/>
              </w:rPr>
              <w:t>30°26</w:t>
            </w:r>
            <w:r w:rsidRPr="00165C36">
              <w:rPr>
                <w:rFonts w:ascii="Times New Roman" w:hAnsi="Times New Roman" w:cs="Times New Roman"/>
                <w:szCs w:val="21"/>
              </w:rPr>
              <w:t>´</w:t>
            </w:r>
            <w:r w:rsidRPr="00165C36">
              <w:rPr>
                <w:rFonts w:ascii="Times New Roman" w:hAnsi="Times New Roman" w:cs="Times New Roman"/>
              </w:rPr>
              <w:t>N, 120°25</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A5413D" w:rsidRPr="00165C36" w:rsidRDefault="00A5413D" w:rsidP="00273CE4">
            <w:pPr>
              <w:widowControl/>
              <w:jc w:val="center"/>
              <w:rPr>
                <w:rFonts w:ascii="Times New Roman" w:hAnsi="Times New Roman" w:cs="Times New Roman"/>
                <w:szCs w:val="21"/>
              </w:rPr>
            </w:pPr>
            <w:r w:rsidRPr="00D82C23">
              <w:rPr>
                <w:rFonts w:ascii="Times New Roman" w:hAnsi="Times New Roman" w:cs="Times New Roman"/>
                <w:sz w:val="20"/>
                <w:szCs w:val="20"/>
              </w:rPr>
              <w:t>Inceptisols</w:t>
            </w:r>
          </w:p>
        </w:tc>
      </w:tr>
      <w:tr w:rsidR="00A5413D" w:rsidRPr="00165C36" w:rsidTr="008A78CA">
        <w:trPr>
          <w:trHeight w:val="340"/>
        </w:trPr>
        <w:tc>
          <w:tcPr>
            <w:tcW w:w="1229" w:type="pct"/>
            <w:tcBorders>
              <w:top w:val="single" w:sz="4" w:space="0" w:color="auto"/>
              <w:bottom w:val="single" w:sz="4" w:space="0" w:color="auto"/>
            </w:tcBorders>
            <w:vAlign w:val="center"/>
          </w:tcPr>
          <w:p w:rsidR="00A5413D" w:rsidRPr="00165C36" w:rsidRDefault="00A5413D" w:rsidP="00A5413D">
            <w:pPr>
              <w:widowControl/>
              <w:rPr>
                <w:rFonts w:ascii="Times New Roman" w:eastAsia="等线" w:hAnsi="Times New Roman" w:cs="Times New Roman"/>
                <w:color w:val="000000"/>
                <w:kern w:val="0"/>
                <w:sz w:val="20"/>
                <w:szCs w:val="20"/>
              </w:rPr>
            </w:pPr>
            <w:r w:rsidRPr="00165C36">
              <w:rPr>
                <w:rFonts w:ascii="Times New Roman" w:hAnsi="Times New Roman" w:cs="Times New Roman"/>
                <w:color w:val="000000" w:themeColor="text1"/>
                <w:kern w:val="0"/>
                <w:sz w:val="20"/>
                <w:szCs w:val="20"/>
              </w:rPr>
              <w:t>Wang</w:t>
            </w:r>
            <w:r w:rsidRPr="00165C36">
              <w:rPr>
                <w:rFonts w:ascii="Times New Roman" w:hAnsi="Times New Roman" w:cs="Times New Roman"/>
                <w:color w:val="000000" w:themeColor="text1"/>
                <w:szCs w:val="21"/>
              </w:rPr>
              <w:t xml:space="preserve"> e</w:t>
            </w:r>
            <w:r w:rsidRPr="00165C36">
              <w:rPr>
                <w:rFonts w:ascii="Times New Roman" w:hAnsi="Times New Roman" w:cs="Times New Roman"/>
                <w:szCs w:val="21"/>
              </w:rPr>
              <w:t>t al</w:t>
            </w:r>
            <w:r>
              <w:rPr>
                <w:rFonts w:ascii="Times New Roman" w:hAnsi="Times New Roman" w:cs="Times New Roman"/>
                <w:szCs w:val="21"/>
              </w:rPr>
              <w:t>.</w:t>
            </w:r>
            <w:r w:rsidRPr="00165C36">
              <w:rPr>
                <w:rFonts w:ascii="Times New Roman" w:hAnsi="Times New Roman" w:cs="Times New Roman"/>
                <w:szCs w:val="21"/>
              </w:rPr>
              <w:t>, 2015</w:t>
            </w:r>
          </w:p>
        </w:tc>
        <w:tc>
          <w:tcPr>
            <w:tcW w:w="1136"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rPr>
            </w:pPr>
            <w:r w:rsidRPr="00165C36">
              <w:rPr>
                <w:rFonts w:ascii="Times New Roman" w:hAnsi="Times New Roman" w:cs="Times New Roman"/>
              </w:rPr>
              <w:t>39°24</w:t>
            </w:r>
            <w:r w:rsidRPr="00165C36">
              <w:rPr>
                <w:rFonts w:ascii="Times New Roman" w:hAnsi="Times New Roman" w:cs="Times New Roman"/>
                <w:szCs w:val="21"/>
              </w:rPr>
              <w:t>´</w:t>
            </w:r>
            <w:r w:rsidRPr="00165C36">
              <w:rPr>
                <w:rFonts w:ascii="Times New Roman" w:hAnsi="Times New Roman" w:cs="Times New Roman"/>
              </w:rPr>
              <w:t>N, 111°24</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p>
        </w:tc>
        <w:tc>
          <w:tcPr>
            <w:tcW w:w="586"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A5413D" w:rsidRPr="00165C36" w:rsidRDefault="00A5413D" w:rsidP="00273CE4">
            <w:pPr>
              <w:widowControl/>
              <w:jc w:val="center"/>
              <w:rPr>
                <w:rFonts w:ascii="Times New Roman" w:hAnsi="Times New Roman" w:cs="Times New Roman"/>
                <w:szCs w:val="21"/>
              </w:rPr>
            </w:pPr>
            <w:r w:rsidRPr="00AF73A2">
              <w:rPr>
                <w:rFonts w:ascii="Times New Roman" w:hAnsi="Times New Roman" w:cs="Times New Roman"/>
                <w:sz w:val="20"/>
                <w:szCs w:val="20"/>
              </w:rPr>
              <w:t>Alfisols</w:t>
            </w:r>
          </w:p>
        </w:tc>
      </w:tr>
      <w:tr w:rsidR="00A5413D" w:rsidRPr="00165C36" w:rsidTr="008A78CA">
        <w:trPr>
          <w:trHeight w:val="340"/>
        </w:trPr>
        <w:tc>
          <w:tcPr>
            <w:tcW w:w="1229" w:type="pct"/>
            <w:tcBorders>
              <w:top w:val="single" w:sz="4" w:space="0" w:color="auto"/>
              <w:bottom w:val="single" w:sz="4" w:space="0" w:color="auto"/>
            </w:tcBorders>
            <w:vAlign w:val="center"/>
          </w:tcPr>
          <w:p w:rsidR="00A5413D" w:rsidRPr="00165C36" w:rsidRDefault="00A5413D" w:rsidP="00A5413D">
            <w:pPr>
              <w:widowControl/>
              <w:rPr>
                <w:rFonts w:ascii="Times New Roman" w:eastAsia="等线" w:hAnsi="Times New Roman" w:cs="Times New Roman"/>
                <w:color w:val="000000"/>
                <w:kern w:val="0"/>
                <w:sz w:val="20"/>
                <w:szCs w:val="20"/>
              </w:rPr>
            </w:pPr>
            <w:r w:rsidRPr="00C14A39">
              <w:rPr>
                <w:rFonts w:ascii="Times New Roman" w:hAnsi="Times New Roman" w:cs="Times New Roman"/>
                <w:sz w:val="20"/>
                <w:szCs w:val="20"/>
              </w:rPr>
              <w:t>Wang</w:t>
            </w:r>
            <w:r w:rsidRPr="00C14A39">
              <w:rPr>
                <w:rFonts w:ascii="Times New Roman" w:hAnsi="Times New Roman" w:cs="Times New Roman"/>
                <w:szCs w:val="21"/>
              </w:rPr>
              <w:t xml:space="preserve"> et al.</w:t>
            </w:r>
            <w:r w:rsidRPr="00C14A39">
              <w:rPr>
                <w:rFonts w:ascii="Times New Roman" w:hAnsi="Times New Roman" w:cs="Times New Roman" w:hint="eastAsia"/>
                <w:sz w:val="20"/>
                <w:szCs w:val="20"/>
              </w:rPr>
              <w:t>,</w:t>
            </w:r>
            <w:r w:rsidRPr="00C14A39">
              <w:rPr>
                <w:rFonts w:ascii="Times New Roman" w:hAnsi="Times New Roman" w:cs="Times New Roman"/>
                <w:sz w:val="20"/>
                <w:szCs w:val="20"/>
              </w:rPr>
              <w:t xml:space="preserve"> 2020</w:t>
            </w:r>
          </w:p>
        </w:tc>
        <w:tc>
          <w:tcPr>
            <w:tcW w:w="1136" w:type="pct"/>
            <w:tcBorders>
              <w:top w:val="single" w:sz="4" w:space="0" w:color="auto"/>
              <w:bottom w:val="single" w:sz="4" w:space="0" w:color="auto"/>
            </w:tcBorders>
            <w:vAlign w:val="center"/>
          </w:tcPr>
          <w:p w:rsidR="00A5413D" w:rsidRPr="00165C36" w:rsidRDefault="00C14A39" w:rsidP="00C14A39">
            <w:pPr>
              <w:widowControl/>
              <w:rPr>
                <w:rFonts w:ascii="Times New Roman" w:hAnsi="Times New Roman" w:cs="Times New Roman"/>
              </w:rPr>
            </w:pPr>
            <w:r w:rsidRPr="00165C36">
              <w:rPr>
                <w:rFonts w:ascii="Times New Roman" w:hAnsi="Times New Roman" w:cs="Times New Roman"/>
              </w:rPr>
              <w:t>3</w:t>
            </w:r>
            <w:r>
              <w:rPr>
                <w:rFonts w:ascii="Times New Roman" w:hAnsi="Times New Roman" w:cs="Times New Roman"/>
              </w:rPr>
              <w:t>5</w:t>
            </w:r>
            <w:r w:rsidRPr="00165C36">
              <w:rPr>
                <w:rFonts w:ascii="Times New Roman" w:hAnsi="Times New Roman" w:cs="Times New Roman"/>
              </w:rPr>
              <w:t>°2</w:t>
            </w:r>
            <w:r>
              <w:rPr>
                <w:rFonts w:ascii="Times New Roman" w:hAnsi="Times New Roman" w:cs="Times New Roman"/>
              </w:rPr>
              <w:t>8</w:t>
            </w:r>
            <w:r w:rsidRPr="00165C36">
              <w:rPr>
                <w:rFonts w:ascii="Times New Roman" w:hAnsi="Times New Roman" w:cs="Times New Roman"/>
                <w:szCs w:val="21"/>
              </w:rPr>
              <w:t>´</w:t>
            </w:r>
            <w:r w:rsidRPr="00165C36">
              <w:rPr>
                <w:rFonts w:ascii="Times New Roman" w:hAnsi="Times New Roman" w:cs="Times New Roman"/>
              </w:rPr>
              <w:t>N, 1</w:t>
            </w:r>
            <w:r>
              <w:rPr>
                <w:rFonts w:ascii="Times New Roman" w:hAnsi="Times New Roman" w:cs="Times New Roman"/>
              </w:rPr>
              <w:t>04</w:t>
            </w:r>
            <w:r w:rsidRPr="00165C36">
              <w:rPr>
                <w:rFonts w:ascii="Times New Roman" w:hAnsi="Times New Roman" w:cs="Times New Roman"/>
              </w:rPr>
              <w:t>°</w:t>
            </w:r>
            <w:r>
              <w:rPr>
                <w:rFonts w:ascii="Times New Roman" w:hAnsi="Times New Roman" w:cs="Times New Roman"/>
              </w:rPr>
              <w:t>4</w:t>
            </w:r>
            <w:r w:rsidRPr="00165C36">
              <w:rPr>
                <w:rFonts w:ascii="Times New Roman" w:hAnsi="Times New Roman" w:cs="Times New Roman"/>
              </w:rPr>
              <w:t>4</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A5413D" w:rsidRPr="00165C36" w:rsidRDefault="00A5413D" w:rsidP="00273CE4">
            <w:pPr>
              <w:widowControl/>
              <w:jc w:val="center"/>
              <w:rPr>
                <w:rFonts w:ascii="Times New Roman" w:hAnsi="Times New Roman" w:cs="Times New Roman"/>
                <w:szCs w:val="21"/>
              </w:rPr>
            </w:pPr>
            <w:r w:rsidRPr="008A1E5E">
              <w:rPr>
                <w:rFonts w:ascii="Times New Roman" w:hAnsi="Times New Roman" w:cs="Times New Roman"/>
                <w:sz w:val="20"/>
                <w:szCs w:val="20"/>
              </w:rPr>
              <w:t>Inceptisols</w:t>
            </w:r>
          </w:p>
        </w:tc>
      </w:tr>
      <w:tr w:rsidR="00A5413D" w:rsidRPr="00165C36" w:rsidTr="008A78CA">
        <w:trPr>
          <w:trHeight w:val="340"/>
        </w:trPr>
        <w:tc>
          <w:tcPr>
            <w:tcW w:w="1229" w:type="pct"/>
            <w:tcBorders>
              <w:top w:val="single" w:sz="4" w:space="0" w:color="auto"/>
              <w:bottom w:val="single" w:sz="4" w:space="0" w:color="auto"/>
            </w:tcBorders>
            <w:vAlign w:val="center"/>
          </w:tcPr>
          <w:p w:rsidR="00A5413D" w:rsidRPr="00165C36" w:rsidRDefault="00A5413D" w:rsidP="00A5413D">
            <w:pPr>
              <w:widowControl/>
              <w:rPr>
                <w:rFonts w:ascii="Times New Roman" w:eastAsia="等线" w:hAnsi="Times New Roman" w:cs="Times New Roman"/>
                <w:color w:val="000000"/>
                <w:kern w:val="0"/>
                <w:sz w:val="20"/>
                <w:szCs w:val="20"/>
              </w:rPr>
            </w:pPr>
            <w:r w:rsidRPr="00165C36">
              <w:rPr>
                <w:rFonts w:ascii="Times New Roman" w:hAnsi="Times New Roman" w:cs="Times New Roman"/>
                <w:color w:val="000000"/>
                <w:kern w:val="0"/>
                <w:sz w:val="20"/>
                <w:szCs w:val="20"/>
              </w:rPr>
              <w:t>Xie</w:t>
            </w:r>
            <w:r w:rsidRPr="00165C36">
              <w:rPr>
                <w:rFonts w:ascii="Times New Roman" w:hAnsi="Times New Roman" w:cs="Times New Roman"/>
                <w:szCs w:val="21"/>
              </w:rPr>
              <w:t xml:space="preserve"> et al</w:t>
            </w:r>
            <w:r>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2014</w:t>
            </w:r>
          </w:p>
        </w:tc>
        <w:tc>
          <w:tcPr>
            <w:tcW w:w="1136"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rPr>
            </w:pPr>
            <w:r w:rsidRPr="00165C36">
              <w:rPr>
                <w:rFonts w:ascii="Times New Roman" w:hAnsi="Times New Roman" w:cs="Times New Roman"/>
              </w:rPr>
              <w:t>43°30</w:t>
            </w:r>
            <w:r w:rsidRPr="00165C36">
              <w:rPr>
                <w:rFonts w:ascii="Times New Roman" w:hAnsi="Times New Roman" w:cs="Times New Roman"/>
                <w:szCs w:val="21"/>
              </w:rPr>
              <w:t>´</w:t>
            </w:r>
            <w:r w:rsidRPr="00165C36">
              <w:rPr>
                <w:rFonts w:ascii="Times New Roman" w:hAnsi="Times New Roman" w:cs="Times New Roman"/>
              </w:rPr>
              <w:t>N, 124°48</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A5413D" w:rsidRPr="00165C36" w:rsidRDefault="00A5413D" w:rsidP="00273CE4">
            <w:pPr>
              <w:widowControl/>
              <w:jc w:val="center"/>
              <w:rPr>
                <w:rFonts w:ascii="Times New Roman" w:hAnsi="Times New Roman" w:cs="Times New Roman"/>
                <w:szCs w:val="21"/>
              </w:rPr>
            </w:pPr>
            <w:r>
              <w:rPr>
                <w:rFonts w:ascii="Times New Roman" w:hAnsi="Times New Roman" w:cs="Times New Roman"/>
                <w:sz w:val="20"/>
                <w:szCs w:val="20"/>
              </w:rPr>
              <w:t>E</w:t>
            </w:r>
            <w:r w:rsidRPr="00126A0A">
              <w:rPr>
                <w:rFonts w:ascii="Times New Roman" w:hAnsi="Times New Roman" w:cs="Times New Roman"/>
                <w:sz w:val="20"/>
                <w:szCs w:val="20"/>
              </w:rPr>
              <w:t>rtisols</w:t>
            </w:r>
          </w:p>
        </w:tc>
      </w:tr>
      <w:tr w:rsidR="00A5413D" w:rsidRPr="00165C36" w:rsidTr="008A78CA">
        <w:trPr>
          <w:trHeight w:val="340"/>
        </w:trPr>
        <w:tc>
          <w:tcPr>
            <w:tcW w:w="1229"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Xie</w:t>
            </w:r>
            <w:r w:rsidRPr="00165C36">
              <w:rPr>
                <w:rFonts w:ascii="Times New Roman" w:hAnsi="Times New Roman" w:cs="Times New Roman"/>
                <w:szCs w:val="21"/>
              </w:rPr>
              <w:t xml:space="preserve"> et al</w:t>
            </w:r>
            <w:r>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2018</w:t>
            </w:r>
          </w:p>
        </w:tc>
        <w:tc>
          <w:tcPr>
            <w:tcW w:w="1136"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rPr>
            </w:pPr>
            <w:r w:rsidRPr="00165C36">
              <w:rPr>
                <w:rFonts w:ascii="Times New Roman" w:hAnsi="Times New Roman" w:cs="Times New Roman"/>
              </w:rPr>
              <w:t>34°4′N, 108°2′E</w:t>
            </w:r>
          </w:p>
        </w:tc>
        <w:tc>
          <w:tcPr>
            <w:tcW w:w="590"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A5413D" w:rsidRPr="00165C36" w:rsidRDefault="00A5413D" w:rsidP="00273CE4">
            <w:pPr>
              <w:widowControl/>
              <w:jc w:val="center"/>
              <w:rPr>
                <w:rFonts w:ascii="Times New Roman" w:hAnsi="Times New Roman" w:cs="Times New Roman"/>
                <w:szCs w:val="21"/>
              </w:rPr>
            </w:pPr>
            <w:r w:rsidRPr="00126A0A">
              <w:rPr>
                <w:rFonts w:ascii="Times New Roman" w:hAnsi="Times New Roman" w:cs="Times New Roman"/>
                <w:sz w:val="20"/>
                <w:szCs w:val="20"/>
              </w:rPr>
              <w:t>Alfisols</w:t>
            </w:r>
          </w:p>
        </w:tc>
      </w:tr>
      <w:tr w:rsidR="00A5413D" w:rsidRPr="00165C36" w:rsidTr="008A78CA">
        <w:trPr>
          <w:trHeight w:val="340"/>
        </w:trPr>
        <w:tc>
          <w:tcPr>
            <w:tcW w:w="1229"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Xie</w:t>
            </w:r>
            <w:r w:rsidRPr="00165C36">
              <w:rPr>
                <w:rFonts w:ascii="Times New Roman" w:hAnsi="Times New Roman" w:cs="Times New Roman"/>
                <w:sz w:val="20"/>
                <w:szCs w:val="20"/>
              </w:rPr>
              <w:t xml:space="preserve"> et al</w:t>
            </w:r>
            <w:r>
              <w:rPr>
                <w:rFonts w:ascii="Times New Roman" w:hAnsi="Times New Roman" w:cs="Times New Roman"/>
                <w:sz w:val="20"/>
                <w:szCs w:val="20"/>
              </w:rPr>
              <w:t>.</w:t>
            </w:r>
            <w:r w:rsidRPr="00165C36">
              <w:rPr>
                <w:rFonts w:ascii="Times New Roman" w:hAnsi="Times New Roman" w:cs="Times New Roman"/>
                <w:sz w:val="20"/>
                <w:szCs w:val="20"/>
              </w:rPr>
              <w:t>, 2019</w:t>
            </w:r>
          </w:p>
        </w:tc>
        <w:tc>
          <w:tcPr>
            <w:tcW w:w="1136"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rPr>
            </w:pPr>
            <w:r w:rsidRPr="00165C36">
              <w:rPr>
                <w:rFonts w:ascii="Times New Roman" w:hAnsi="Times New Roman" w:cs="Times New Roman"/>
              </w:rPr>
              <w:t>34°17′N, 108°0</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A5413D" w:rsidRPr="00165C36" w:rsidRDefault="00A5413D" w:rsidP="00273CE4">
            <w:pPr>
              <w:widowControl/>
              <w:jc w:val="center"/>
              <w:rPr>
                <w:rFonts w:ascii="Times New Roman" w:hAnsi="Times New Roman" w:cs="Times New Roman"/>
                <w:szCs w:val="21"/>
              </w:rPr>
            </w:pPr>
            <w:r w:rsidRPr="008A1E5E">
              <w:rPr>
                <w:rFonts w:ascii="Times New Roman" w:hAnsi="Times New Roman" w:cs="Times New Roman"/>
                <w:sz w:val="20"/>
                <w:szCs w:val="20"/>
              </w:rPr>
              <w:t>Alfisols</w:t>
            </w:r>
          </w:p>
        </w:tc>
      </w:tr>
      <w:tr w:rsidR="00A5413D" w:rsidRPr="00165C36" w:rsidTr="008A78CA">
        <w:trPr>
          <w:trHeight w:val="340"/>
        </w:trPr>
        <w:tc>
          <w:tcPr>
            <w:tcW w:w="1229"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Xu</w:t>
            </w:r>
            <w:r w:rsidRPr="00165C36">
              <w:rPr>
                <w:rFonts w:ascii="Times New Roman" w:hAnsi="Times New Roman" w:cs="Times New Roman"/>
                <w:szCs w:val="21"/>
              </w:rPr>
              <w:t xml:space="preserve"> et al</w:t>
            </w:r>
            <w:r>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2020</w:t>
            </w:r>
          </w:p>
        </w:tc>
        <w:tc>
          <w:tcPr>
            <w:tcW w:w="1136"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rPr>
            </w:pPr>
            <w:r w:rsidRPr="00165C36">
              <w:rPr>
                <w:rFonts w:ascii="Times New Roman" w:hAnsi="Times New Roman" w:cs="Times New Roman"/>
              </w:rPr>
              <w:t>49°19</w:t>
            </w:r>
            <w:r w:rsidRPr="00165C36">
              <w:rPr>
                <w:rFonts w:ascii="Times New Roman" w:hAnsi="Times New Roman" w:cs="Times New Roman"/>
                <w:szCs w:val="21"/>
              </w:rPr>
              <w:t>´</w:t>
            </w:r>
            <w:r w:rsidRPr="00165C36">
              <w:rPr>
                <w:rFonts w:ascii="Times New Roman" w:hAnsi="Times New Roman" w:cs="Times New Roman"/>
              </w:rPr>
              <w:t>N, 119°56</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p>
        </w:tc>
        <w:tc>
          <w:tcPr>
            <w:tcW w:w="1459" w:type="pct"/>
            <w:tcBorders>
              <w:top w:val="single" w:sz="4" w:space="0" w:color="auto"/>
              <w:bottom w:val="single" w:sz="4" w:space="0" w:color="auto"/>
            </w:tcBorders>
            <w:vAlign w:val="center"/>
          </w:tcPr>
          <w:p w:rsidR="00A5413D" w:rsidRPr="00165C36" w:rsidRDefault="00A5413D" w:rsidP="00273CE4">
            <w:pPr>
              <w:widowControl/>
              <w:jc w:val="center"/>
              <w:rPr>
                <w:rFonts w:ascii="Times New Roman" w:hAnsi="Times New Roman" w:cs="Times New Roman"/>
                <w:szCs w:val="21"/>
              </w:rPr>
            </w:pPr>
            <w:r w:rsidRPr="00D82C23">
              <w:rPr>
                <w:rFonts w:ascii="Times New Roman" w:hAnsi="Times New Roman" w:cs="Times New Roman"/>
                <w:sz w:val="20"/>
                <w:szCs w:val="20"/>
              </w:rPr>
              <w:t>Vertisols</w:t>
            </w:r>
          </w:p>
        </w:tc>
      </w:tr>
      <w:tr w:rsidR="00A5413D" w:rsidRPr="00165C36" w:rsidTr="008A78CA">
        <w:trPr>
          <w:trHeight w:val="340"/>
        </w:trPr>
        <w:tc>
          <w:tcPr>
            <w:tcW w:w="1229"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Yang</w:t>
            </w:r>
            <w:r w:rsidRPr="00165C36">
              <w:rPr>
                <w:rFonts w:ascii="Times New Roman" w:hAnsi="Times New Roman" w:cs="Times New Roman"/>
                <w:szCs w:val="21"/>
              </w:rPr>
              <w:t xml:space="preserve"> et al</w:t>
            </w:r>
            <w:r>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2012</w:t>
            </w:r>
          </w:p>
        </w:tc>
        <w:tc>
          <w:tcPr>
            <w:tcW w:w="1136"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rPr>
            </w:pPr>
            <w:r w:rsidRPr="00165C36">
              <w:rPr>
                <w:rFonts w:ascii="Times New Roman" w:hAnsi="Times New Roman" w:cs="Times New Roman"/>
              </w:rPr>
              <w:t>34°17</w:t>
            </w:r>
            <w:r w:rsidRPr="00165C36">
              <w:rPr>
                <w:rFonts w:ascii="Times New Roman" w:hAnsi="Times New Roman" w:cs="Times New Roman"/>
                <w:szCs w:val="21"/>
              </w:rPr>
              <w:t>´</w:t>
            </w:r>
            <w:r w:rsidRPr="00165C36">
              <w:rPr>
                <w:rFonts w:ascii="Times New Roman" w:hAnsi="Times New Roman" w:cs="Times New Roman"/>
              </w:rPr>
              <w:t>N, 108°00</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A5413D" w:rsidRPr="00165C36" w:rsidRDefault="00A5413D" w:rsidP="00273CE4">
            <w:pPr>
              <w:widowControl/>
              <w:jc w:val="center"/>
              <w:rPr>
                <w:rFonts w:ascii="Times New Roman" w:hAnsi="Times New Roman" w:cs="Times New Roman"/>
                <w:szCs w:val="21"/>
              </w:rPr>
            </w:pPr>
            <w:r w:rsidRPr="00D82C23">
              <w:rPr>
                <w:rFonts w:ascii="Times New Roman" w:hAnsi="Times New Roman" w:cs="Times New Roman"/>
                <w:sz w:val="20"/>
                <w:szCs w:val="20"/>
              </w:rPr>
              <w:t>Aridisols</w:t>
            </w:r>
          </w:p>
        </w:tc>
      </w:tr>
      <w:tr w:rsidR="00A5413D" w:rsidRPr="00165C36" w:rsidTr="008A78CA">
        <w:trPr>
          <w:trHeight w:val="340"/>
        </w:trPr>
        <w:tc>
          <w:tcPr>
            <w:tcW w:w="1229"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Ye</w:t>
            </w:r>
            <w:r w:rsidRPr="00165C36">
              <w:rPr>
                <w:rFonts w:ascii="Times New Roman" w:hAnsi="Times New Roman" w:cs="Times New Roman"/>
                <w:szCs w:val="21"/>
              </w:rPr>
              <w:t xml:space="preserve"> et al</w:t>
            </w:r>
            <w:r>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2018</w:t>
            </w:r>
          </w:p>
        </w:tc>
        <w:tc>
          <w:tcPr>
            <w:tcW w:w="1136"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rPr>
            </w:pPr>
            <w:r w:rsidRPr="00165C36">
              <w:rPr>
                <w:rFonts w:ascii="Times New Roman" w:hAnsi="Times New Roman" w:cs="Times New Roman"/>
              </w:rPr>
              <w:t>43°38</w:t>
            </w:r>
            <w:r w:rsidRPr="00165C36">
              <w:rPr>
                <w:rFonts w:ascii="Times New Roman" w:hAnsi="Times New Roman" w:cs="Times New Roman"/>
                <w:szCs w:val="21"/>
              </w:rPr>
              <w:t>´</w:t>
            </w:r>
            <w:r w:rsidRPr="00165C36">
              <w:rPr>
                <w:rFonts w:ascii="Times New Roman" w:hAnsi="Times New Roman" w:cs="Times New Roman"/>
              </w:rPr>
              <w:t>N, 116°42</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p>
        </w:tc>
        <w:tc>
          <w:tcPr>
            <w:tcW w:w="1459" w:type="pct"/>
            <w:tcBorders>
              <w:top w:val="single" w:sz="4" w:space="0" w:color="auto"/>
              <w:bottom w:val="single" w:sz="4" w:space="0" w:color="auto"/>
            </w:tcBorders>
            <w:vAlign w:val="center"/>
          </w:tcPr>
          <w:p w:rsidR="00A5413D" w:rsidRPr="00165C36" w:rsidRDefault="00A5413D" w:rsidP="00273CE4">
            <w:pPr>
              <w:widowControl/>
              <w:jc w:val="center"/>
              <w:rPr>
                <w:rFonts w:ascii="Times New Roman" w:hAnsi="Times New Roman" w:cs="Times New Roman"/>
                <w:szCs w:val="21"/>
              </w:rPr>
            </w:pPr>
            <w:r w:rsidRPr="00126A0A">
              <w:rPr>
                <w:rFonts w:ascii="Times New Roman" w:hAnsi="Times New Roman" w:cs="Times New Roman"/>
                <w:sz w:val="20"/>
                <w:szCs w:val="20"/>
              </w:rPr>
              <w:t>Mollisols</w:t>
            </w:r>
          </w:p>
        </w:tc>
      </w:tr>
      <w:tr w:rsidR="00A5413D" w:rsidRPr="00165C36" w:rsidTr="008A78CA">
        <w:trPr>
          <w:trHeight w:val="340"/>
        </w:trPr>
        <w:tc>
          <w:tcPr>
            <w:tcW w:w="1229"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Yuan</w:t>
            </w:r>
            <w:r w:rsidRPr="00165C36">
              <w:rPr>
                <w:rFonts w:ascii="Times New Roman" w:hAnsi="Times New Roman" w:cs="Times New Roman"/>
                <w:szCs w:val="21"/>
              </w:rPr>
              <w:t xml:space="preserve"> et al</w:t>
            </w:r>
            <w:r>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2020</w:t>
            </w:r>
          </w:p>
        </w:tc>
        <w:tc>
          <w:tcPr>
            <w:tcW w:w="1136"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rPr>
            </w:pPr>
            <w:r w:rsidRPr="00165C36">
              <w:rPr>
                <w:rFonts w:ascii="Times New Roman" w:hAnsi="Times New Roman" w:cs="Times New Roman"/>
              </w:rPr>
              <w:t>37</w:t>
            </w:r>
            <w:r w:rsidRPr="00165C36">
              <w:rPr>
                <w:rFonts w:ascii="Times New Roman" w:hAnsi="Times New Roman" w:cs="Times New Roman"/>
                <w:vertAlign w:val="superscript"/>
              </w:rPr>
              <w:t>◦</w:t>
            </w:r>
            <w:r w:rsidRPr="00165C36">
              <w:rPr>
                <w:rFonts w:ascii="Times New Roman" w:hAnsi="Times New Roman" w:cs="Times New Roman"/>
              </w:rPr>
              <w:t>36′ N, 101</w:t>
            </w:r>
            <w:r w:rsidRPr="00165C36">
              <w:rPr>
                <w:rFonts w:ascii="Times New Roman" w:hAnsi="Times New Roman" w:cs="Times New Roman"/>
                <w:vertAlign w:val="superscript"/>
              </w:rPr>
              <w:t>◦</w:t>
            </w:r>
            <w:r w:rsidRPr="00165C36">
              <w:rPr>
                <w:rFonts w:ascii="Times New Roman" w:hAnsi="Times New Roman" w:cs="Times New Roman"/>
              </w:rPr>
              <w:t>19′E</w:t>
            </w:r>
          </w:p>
        </w:tc>
        <w:tc>
          <w:tcPr>
            <w:tcW w:w="590"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p>
        </w:tc>
        <w:tc>
          <w:tcPr>
            <w:tcW w:w="1459" w:type="pct"/>
            <w:tcBorders>
              <w:top w:val="single" w:sz="4" w:space="0" w:color="auto"/>
              <w:bottom w:val="single" w:sz="4" w:space="0" w:color="auto"/>
            </w:tcBorders>
            <w:vAlign w:val="center"/>
          </w:tcPr>
          <w:p w:rsidR="00A5413D" w:rsidRPr="00165C36" w:rsidRDefault="00A5413D" w:rsidP="00273CE4">
            <w:pPr>
              <w:widowControl/>
              <w:jc w:val="center"/>
              <w:rPr>
                <w:rFonts w:ascii="Times New Roman" w:hAnsi="Times New Roman" w:cs="Times New Roman"/>
                <w:szCs w:val="21"/>
              </w:rPr>
            </w:pPr>
            <w:r w:rsidRPr="00B95B10">
              <w:rPr>
                <w:rFonts w:ascii="Times New Roman" w:hAnsi="Times New Roman" w:cs="Times New Roman"/>
                <w:sz w:val="20"/>
                <w:szCs w:val="20"/>
              </w:rPr>
              <w:t>Inceptisols</w:t>
            </w:r>
          </w:p>
        </w:tc>
      </w:tr>
      <w:tr w:rsidR="00A5413D" w:rsidRPr="00165C36" w:rsidTr="008A78CA">
        <w:trPr>
          <w:trHeight w:val="340"/>
        </w:trPr>
        <w:tc>
          <w:tcPr>
            <w:tcW w:w="1229"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color w:val="000000"/>
                <w:kern w:val="0"/>
                <w:sz w:val="20"/>
                <w:szCs w:val="20"/>
              </w:rPr>
            </w:pPr>
            <w:r w:rsidRPr="00165C36">
              <w:rPr>
                <w:rFonts w:ascii="Times New Roman" w:eastAsia="等线" w:hAnsi="Times New Roman" w:cs="Times New Roman"/>
                <w:color w:val="000000"/>
                <w:kern w:val="0"/>
                <w:sz w:val="20"/>
                <w:szCs w:val="20"/>
              </w:rPr>
              <w:t>Yuan</w:t>
            </w:r>
            <w:r w:rsidRPr="00165C36">
              <w:rPr>
                <w:rFonts w:ascii="Times New Roman" w:hAnsi="Times New Roman" w:cs="Times New Roman"/>
                <w:szCs w:val="21"/>
              </w:rPr>
              <w:t xml:space="preserve"> et al</w:t>
            </w:r>
            <w:r>
              <w:rPr>
                <w:rFonts w:ascii="Times New Roman" w:hAnsi="Times New Roman" w:cs="Times New Roman"/>
                <w:szCs w:val="21"/>
              </w:rPr>
              <w:t>.</w:t>
            </w:r>
            <w:r w:rsidRPr="00165C36">
              <w:rPr>
                <w:rFonts w:ascii="Times New Roman" w:hAnsi="Times New Roman" w:cs="Times New Roman"/>
                <w:szCs w:val="21"/>
              </w:rPr>
              <w:t>, 2008</w:t>
            </w:r>
          </w:p>
        </w:tc>
        <w:tc>
          <w:tcPr>
            <w:tcW w:w="1136"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rPr>
            </w:pPr>
            <w:r w:rsidRPr="00165C36">
              <w:rPr>
                <w:rFonts w:ascii="Times New Roman" w:hAnsi="Times New Roman" w:cs="Times New Roman"/>
              </w:rPr>
              <w:t>116°20</w:t>
            </w:r>
            <w:r w:rsidRPr="00165C36">
              <w:rPr>
                <w:rFonts w:ascii="Times New Roman" w:hAnsi="Times New Roman" w:cs="Times New Roman"/>
                <w:szCs w:val="21"/>
              </w:rPr>
              <w:t>´</w:t>
            </w:r>
            <w:r w:rsidRPr="00165C36">
              <w:rPr>
                <w:rFonts w:ascii="Times New Roman" w:hAnsi="Times New Roman" w:cs="Times New Roman"/>
              </w:rPr>
              <w:t>N, 28°15</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A5413D" w:rsidRPr="00165C36" w:rsidRDefault="00A5413D" w:rsidP="00273CE4">
            <w:pPr>
              <w:widowControl/>
              <w:jc w:val="center"/>
              <w:rPr>
                <w:rFonts w:ascii="Times New Roman" w:hAnsi="Times New Roman" w:cs="Times New Roman"/>
                <w:szCs w:val="21"/>
              </w:rPr>
            </w:pPr>
            <w:r w:rsidRPr="00AF73A2">
              <w:rPr>
                <w:rFonts w:ascii="Times New Roman" w:hAnsi="Times New Roman" w:cs="Times New Roman"/>
                <w:sz w:val="20"/>
                <w:szCs w:val="20"/>
              </w:rPr>
              <w:t>Ultisols</w:t>
            </w:r>
          </w:p>
        </w:tc>
      </w:tr>
      <w:tr w:rsidR="00A5413D" w:rsidRPr="00165C36" w:rsidTr="008A78CA">
        <w:trPr>
          <w:trHeight w:val="340"/>
        </w:trPr>
        <w:tc>
          <w:tcPr>
            <w:tcW w:w="1229"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Yu</w:t>
            </w:r>
            <w:r w:rsidRPr="00165C36">
              <w:rPr>
                <w:rFonts w:ascii="Times New Roman" w:hAnsi="Times New Roman" w:cs="Times New Roman"/>
                <w:szCs w:val="21"/>
              </w:rPr>
              <w:t xml:space="preserve"> et al</w:t>
            </w:r>
            <w:r>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2020</w:t>
            </w:r>
          </w:p>
        </w:tc>
        <w:tc>
          <w:tcPr>
            <w:tcW w:w="1136"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rPr>
            </w:pPr>
            <w:r w:rsidRPr="00165C36">
              <w:rPr>
                <w:rFonts w:ascii="Times New Roman" w:hAnsi="Times New Roman" w:cs="Times New Roman"/>
              </w:rPr>
              <w:t>23°09</w:t>
            </w:r>
            <w:r w:rsidRPr="00165C36">
              <w:rPr>
                <w:rFonts w:ascii="Times New Roman" w:hAnsi="Times New Roman" w:cs="Times New Roman"/>
                <w:szCs w:val="21"/>
              </w:rPr>
              <w:t>´</w:t>
            </w:r>
            <w:r w:rsidRPr="00165C36">
              <w:rPr>
                <w:rFonts w:ascii="Times New Roman" w:hAnsi="Times New Roman" w:cs="Times New Roman"/>
              </w:rPr>
              <w:t>N, 112°31</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p>
        </w:tc>
        <w:tc>
          <w:tcPr>
            <w:tcW w:w="1459" w:type="pct"/>
            <w:tcBorders>
              <w:top w:val="single" w:sz="4" w:space="0" w:color="auto"/>
              <w:bottom w:val="single" w:sz="4" w:space="0" w:color="auto"/>
            </w:tcBorders>
            <w:vAlign w:val="center"/>
          </w:tcPr>
          <w:p w:rsidR="00A5413D" w:rsidRPr="00165C36" w:rsidRDefault="00A5413D" w:rsidP="00273CE4">
            <w:pPr>
              <w:widowControl/>
              <w:jc w:val="center"/>
              <w:rPr>
                <w:rFonts w:ascii="Times New Roman" w:hAnsi="Times New Roman" w:cs="Times New Roman"/>
                <w:szCs w:val="21"/>
              </w:rPr>
            </w:pPr>
            <w:r w:rsidRPr="00D82C23">
              <w:rPr>
                <w:rFonts w:ascii="Times New Roman" w:hAnsi="Times New Roman" w:cs="Times New Roman"/>
                <w:sz w:val="20"/>
                <w:szCs w:val="20"/>
              </w:rPr>
              <w:t>Oxisols</w:t>
            </w:r>
          </w:p>
        </w:tc>
      </w:tr>
      <w:tr w:rsidR="00A5413D" w:rsidRPr="00165C36" w:rsidTr="008A78CA">
        <w:trPr>
          <w:trHeight w:val="340"/>
        </w:trPr>
        <w:tc>
          <w:tcPr>
            <w:tcW w:w="1229"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Zhang</w:t>
            </w:r>
            <w:r w:rsidRPr="00165C36">
              <w:rPr>
                <w:rFonts w:ascii="Times New Roman" w:hAnsi="Times New Roman" w:cs="Times New Roman"/>
                <w:szCs w:val="21"/>
              </w:rPr>
              <w:t xml:space="preserve"> et al., 2012</w:t>
            </w:r>
          </w:p>
        </w:tc>
        <w:tc>
          <w:tcPr>
            <w:tcW w:w="1136" w:type="pct"/>
            <w:tcBorders>
              <w:top w:val="single" w:sz="4" w:space="0" w:color="auto"/>
              <w:bottom w:val="single" w:sz="4" w:space="0" w:color="auto"/>
            </w:tcBorders>
            <w:vAlign w:val="center"/>
          </w:tcPr>
          <w:p w:rsidR="00A5413D" w:rsidRPr="00165C36" w:rsidRDefault="00A5413D" w:rsidP="00A5413D">
            <w:pPr>
              <w:widowControl/>
              <w:rPr>
                <w:rFonts w:ascii="Times New Roman" w:hAnsi="Times New Roman" w:cs="Times New Roman"/>
              </w:rPr>
            </w:pPr>
            <w:r w:rsidRPr="00165C36">
              <w:rPr>
                <w:rFonts w:ascii="Times New Roman" w:hAnsi="Times New Roman" w:cs="Times New Roman"/>
              </w:rPr>
              <w:t>28°37'N, 116°26'E</w:t>
            </w:r>
          </w:p>
        </w:tc>
        <w:tc>
          <w:tcPr>
            <w:tcW w:w="590"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A5413D" w:rsidRPr="00165C36" w:rsidRDefault="00A5413D" w:rsidP="00A5413D">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1459" w:type="pct"/>
            <w:tcBorders>
              <w:top w:val="single" w:sz="4" w:space="0" w:color="auto"/>
              <w:bottom w:val="single" w:sz="4" w:space="0" w:color="auto"/>
            </w:tcBorders>
            <w:vAlign w:val="center"/>
          </w:tcPr>
          <w:p w:rsidR="00A5413D" w:rsidRPr="00165C36" w:rsidRDefault="00A5413D" w:rsidP="00273CE4">
            <w:pPr>
              <w:widowControl/>
              <w:jc w:val="center"/>
              <w:rPr>
                <w:rFonts w:ascii="Times New Roman" w:hAnsi="Times New Roman" w:cs="Times New Roman"/>
                <w:szCs w:val="21"/>
              </w:rPr>
            </w:pPr>
            <w:r w:rsidRPr="00AF73A2">
              <w:rPr>
                <w:rFonts w:ascii="Times New Roman" w:hAnsi="Times New Roman" w:cs="Times New Roman"/>
                <w:sz w:val="20"/>
                <w:szCs w:val="20"/>
              </w:rPr>
              <w:t>Ultisols</w:t>
            </w:r>
          </w:p>
        </w:tc>
      </w:tr>
      <w:tr w:rsidR="00C14A39" w:rsidRPr="00165C36" w:rsidTr="008A78CA">
        <w:trPr>
          <w:trHeight w:val="340"/>
        </w:trPr>
        <w:tc>
          <w:tcPr>
            <w:tcW w:w="1229" w:type="pct"/>
            <w:tcBorders>
              <w:top w:val="single" w:sz="4" w:space="0" w:color="auto"/>
              <w:bottom w:val="single" w:sz="4" w:space="0" w:color="auto"/>
            </w:tcBorders>
            <w:vAlign w:val="center"/>
          </w:tcPr>
          <w:p w:rsidR="00C14A39" w:rsidRPr="00165C36" w:rsidRDefault="00C14A39" w:rsidP="00C14A39">
            <w:pPr>
              <w:widowControl/>
              <w:rPr>
                <w:rFonts w:ascii="Times New Roman" w:hAnsi="Times New Roman" w:cs="Times New Roman"/>
                <w:color w:val="000000"/>
                <w:kern w:val="0"/>
                <w:sz w:val="20"/>
                <w:szCs w:val="20"/>
              </w:rPr>
            </w:pPr>
            <w:r w:rsidRPr="00C14A39">
              <w:rPr>
                <w:rFonts w:ascii="Times New Roman" w:hAnsi="Times New Roman" w:cs="Times New Roman"/>
                <w:color w:val="000000"/>
                <w:kern w:val="0"/>
                <w:sz w:val="20"/>
                <w:szCs w:val="20"/>
              </w:rPr>
              <w:t xml:space="preserve">Zhang </w:t>
            </w:r>
            <w:r w:rsidRPr="00C14A39">
              <w:rPr>
                <w:rFonts w:ascii="Times New Roman" w:hAnsi="Times New Roman" w:cs="Times New Roman"/>
                <w:sz w:val="20"/>
                <w:szCs w:val="20"/>
              </w:rPr>
              <w:t>et al., 2019</w:t>
            </w:r>
          </w:p>
        </w:tc>
        <w:tc>
          <w:tcPr>
            <w:tcW w:w="1136" w:type="pct"/>
            <w:tcBorders>
              <w:top w:val="single" w:sz="4" w:space="0" w:color="auto"/>
              <w:bottom w:val="single" w:sz="4" w:space="0" w:color="auto"/>
            </w:tcBorders>
            <w:vAlign w:val="center"/>
          </w:tcPr>
          <w:p w:rsidR="00C14A39" w:rsidRPr="00165C36" w:rsidRDefault="00C14A39" w:rsidP="00C14A39">
            <w:pPr>
              <w:widowControl/>
              <w:rPr>
                <w:rFonts w:ascii="Times New Roman" w:hAnsi="Times New Roman" w:cs="Times New Roman"/>
              </w:rPr>
            </w:pPr>
            <w:r w:rsidRPr="00165C36">
              <w:rPr>
                <w:rFonts w:ascii="Times New Roman" w:hAnsi="Times New Roman" w:cs="Times New Roman"/>
              </w:rPr>
              <w:t>3</w:t>
            </w:r>
            <w:r>
              <w:rPr>
                <w:rFonts w:ascii="Times New Roman" w:hAnsi="Times New Roman" w:cs="Times New Roman"/>
              </w:rPr>
              <w:t>5</w:t>
            </w:r>
            <w:r w:rsidRPr="00165C36">
              <w:rPr>
                <w:rFonts w:ascii="Times New Roman" w:hAnsi="Times New Roman" w:cs="Times New Roman"/>
              </w:rPr>
              <w:t>°2</w:t>
            </w:r>
            <w:r>
              <w:rPr>
                <w:rFonts w:ascii="Times New Roman" w:hAnsi="Times New Roman" w:cs="Times New Roman"/>
              </w:rPr>
              <w:t>8</w:t>
            </w:r>
            <w:r w:rsidRPr="00165C36">
              <w:rPr>
                <w:rFonts w:ascii="Times New Roman" w:hAnsi="Times New Roman" w:cs="Times New Roman"/>
                <w:szCs w:val="21"/>
              </w:rPr>
              <w:t>´</w:t>
            </w:r>
            <w:r w:rsidRPr="00165C36">
              <w:rPr>
                <w:rFonts w:ascii="Times New Roman" w:hAnsi="Times New Roman" w:cs="Times New Roman"/>
              </w:rPr>
              <w:t>N, 1</w:t>
            </w:r>
            <w:r>
              <w:rPr>
                <w:rFonts w:ascii="Times New Roman" w:hAnsi="Times New Roman" w:cs="Times New Roman"/>
              </w:rPr>
              <w:t>04</w:t>
            </w:r>
            <w:r w:rsidRPr="00165C36">
              <w:rPr>
                <w:rFonts w:ascii="Times New Roman" w:hAnsi="Times New Roman" w:cs="Times New Roman"/>
              </w:rPr>
              <w:t>°</w:t>
            </w:r>
            <w:r>
              <w:rPr>
                <w:rFonts w:ascii="Times New Roman" w:hAnsi="Times New Roman" w:cs="Times New Roman"/>
              </w:rPr>
              <w:t>4</w:t>
            </w:r>
            <w:r w:rsidRPr="00165C36">
              <w:rPr>
                <w:rFonts w:ascii="Times New Roman" w:hAnsi="Times New Roman" w:cs="Times New Roman"/>
              </w:rPr>
              <w:t>4</w:t>
            </w:r>
            <w:r w:rsidRPr="00165C36">
              <w:rPr>
                <w:rFonts w:ascii="Times New Roman" w:hAnsi="Times New Roman" w:cs="Times New Roman"/>
                <w:szCs w:val="21"/>
              </w:rPr>
              <w:t>´</w:t>
            </w:r>
            <w:r w:rsidRPr="00165C36">
              <w:rPr>
                <w:rFonts w:ascii="Times New Roman" w:hAnsi="Times New Roman" w:cs="Times New Roman"/>
              </w:rPr>
              <w:t>E</w:t>
            </w:r>
          </w:p>
        </w:tc>
        <w:tc>
          <w:tcPr>
            <w:tcW w:w="590" w:type="pct"/>
            <w:tcBorders>
              <w:top w:val="single" w:sz="4" w:space="0" w:color="auto"/>
              <w:bottom w:val="single" w:sz="4" w:space="0" w:color="auto"/>
            </w:tcBorders>
            <w:vAlign w:val="center"/>
          </w:tcPr>
          <w:p w:rsidR="00C14A39" w:rsidRPr="00165C36" w:rsidRDefault="00C14A39" w:rsidP="00C14A39">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C14A39" w:rsidRPr="00165C36" w:rsidRDefault="00C14A39" w:rsidP="00C14A39">
            <w:pPr>
              <w:widowControl/>
              <w:jc w:val="center"/>
              <w:rPr>
                <w:rFonts w:ascii="Times New Roman" w:hAnsi="Times New Roman" w:cs="Times New Roman"/>
                <w:szCs w:val="21"/>
              </w:rPr>
            </w:pPr>
          </w:p>
        </w:tc>
        <w:tc>
          <w:tcPr>
            <w:tcW w:w="1459" w:type="pct"/>
            <w:tcBorders>
              <w:top w:val="single" w:sz="4" w:space="0" w:color="auto"/>
              <w:bottom w:val="single" w:sz="4" w:space="0" w:color="auto"/>
            </w:tcBorders>
            <w:vAlign w:val="center"/>
          </w:tcPr>
          <w:p w:rsidR="00C14A39" w:rsidRPr="00165C36" w:rsidRDefault="00C14A39" w:rsidP="00273CE4">
            <w:pPr>
              <w:widowControl/>
              <w:jc w:val="center"/>
              <w:rPr>
                <w:rFonts w:ascii="Times New Roman" w:hAnsi="Times New Roman" w:cs="Times New Roman"/>
                <w:szCs w:val="21"/>
              </w:rPr>
            </w:pPr>
            <w:r w:rsidRPr="008A1E5E">
              <w:rPr>
                <w:rFonts w:ascii="Times New Roman" w:hAnsi="Times New Roman" w:cs="Times New Roman"/>
                <w:sz w:val="20"/>
                <w:szCs w:val="20"/>
              </w:rPr>
              <w:t>Inceptisols</w:t>
            </w:r>
          </w:p>
        </w:tc>
      </w:tr>
      <w:tr w:rsidR="00C14A39" w:rsidRPr="00165C36" w:rsidTr="008A78CA">
        <w:trPr>
          <w:trHeight w:val="340"/>
        </w:trPr>
        <w:tc>
          <w:tcPr>
            <w:tcW w:w="1229" w:type="pct"/>
            <w:tcBorders>
              <w:top w:val="single" w:sz="4" w:space="0" w:color="auto"/>
              <w:bottom w:val="single" w:sz="4" w:space="0" w:color="auto"/>
            </w:tcBorders>
            <w:vAlign w:val="center"/>
          </w:tcPr>
          <w:p w:rsidR="00C14A39" w:rsidRPr="00165C36" w:rsidRDefault="00C14A39" w:rsidP="00C14A39">
            <w:pPr>
              <w:widowControl/>
              <w:rPr>
                <w:rFonts w:ascii="Times New Roman" w:hAnsi="Times New Roman" w:cs="Times New Roman"/>
                <w:color w:val="000000"/>
                <w:kern w:val="0"/>
                <w:sz w:val="20"/>
                <w:szCs w:val="20"/>
              </w:rPr>
            </w:pPr>
            <w:r w:rsidRPr="00165C36">
              <w:rPr>
                <w:rFonts w:ascii="Times New Roman" w:hAnsi="Times New Roman" w:cs="Times New Roman"/>
                <w:color w:val="000000"/>
                <w:kern w:val="0"/>
                <w:sz w:val="20"/>
                <w:szCs w:val="20"/>
              </w:rPr>
              <w:t>Zhang</w:t>
            </w:r>
            <w:r w:rsidRPr="00165C36">
              <w:rPr>
                <w:rFonts w:ascii="Times New Roman" w:hAnsi="Times New Roman" w:cs="Times New Roman"/>
                <w:szCs w:val="21"/>
              </w:rPr>
              <w:t xml:space="preserve"> et al</w:t>
            </w:r>
            <w:r>
              <w:rPr>
                <w:rFonts w:ascii="Times New Roman" w:hAnsi="Times New Roman" w:cs="Times New Roman"/>
                <w:szCs w:val="21"/>
              </w:rPr>
              <w:t>.</w:t>
            </w:r>
            <w:r w:rsidRPr="00165C36">
              <w:rPr>
                <w:rFonts w:ascii="Times New Roman" w:hAnsi="Times New Roman" w:cs="Times New Roman"/>
                <w:szCs w:val="21"/>
              </w:rPr>
              <w:t xml:space="preserve">, </w:t>
            </w:r>
            <w:r w:rsidRPr="00165C36">
              <w:rPr>
                <w:rFonts w:ascii="Times New Roman" w:hAnsi="Times New Roman" w:cs="Times New Roman"/>
                <w:sz w:val="20"/>
                <w:szCs w:val="20"/>
              </w:rPr>
              <w:t>2017</w:t>
            </w:r>
          </w:p>
        </w:tc>
        <w:tc>
          <w:tcPr>
            <w:tcW w:w="1136" w:type="pct"/>
            <w:tcBorders>
              <w:top w:val="single" w:sz="4" w:space="0" w:color="auto"/>
              <w:bottom w:val="single" w:sz="4" w:space="0" w:color="auto"/>
            </w:tcBorders>
            <w:vAlign w:val="center"/>
          </w:tcPr>
          <w:p w:rsidR="00C14A39" w:rsidRPr="00165C36" w:rsidRDefault="00C14A39" w:rsidP="00C14A39">
            <w:pPr>
              <w:widowControl/>
              <w:rPr>
                <w:rFonts w:ascii="Times New Roman" w:hAnsi="Times New Roman" w:cs="Times New Roman"/>
              </w:rPr>
            </w:pPr>
            <w:r w:rsidRPr="00165C36">
              <w:rPr>
                <w:rFonts w:ascii="Times New Roman" w:hAnsi="Times New Roman" w:cs="Times New Roman"/>
              </w:rPr>
              <w:t>26°42'N</w:t>
            </w:r>
            <w:r>
              <w:rPr>
                <w:rFonts w:ascii="Times New Roman" w:hAnsi="Times New Roman" w:cs="Times New Roman" w:hint="eastAsia"/>
              </w:rPr>
              <w:t>,</w:t>
            </w:r>
            <w:r>
              <w:rPr>
                <w:rFonts w:ascii="Times New Roman" w:hAnsi="Times New Roman" w:cs="Times New Roman"/>
              </w:rPr>
              <w:t xml:space="preserve"> </w:t>
            </w:r>
            <w:r w:rsidRPr="00165C36">
              <w:rPr>
                <w:rFonts w:ascii="Times New Roman" w:hAnsi="Times New Roman" w:cs="Times New Roman"/>
              </w:rPr>
              <w:t>115°4'E</w:t>
            </w:r>
          </w:p>
        </w:tc>
        <w:tc>
          <w:tcPr>
            <w:tcW w:w="590" w:type="pct"/>
            <w:tcBorders>
              <w:top w:val="single" w:sz="4" w:space="0" w:color="auto"/>
              <w:bottom w:val="single" w:sz="4" w:space="0" w:color="auto"/>
            </w:tcBorders>
            <w:vAlign w:val="center"/>
          </w:tcPr>
          <w:p w:rsidR="00C14A39" w:rsidRPr="00165C36" w:rsidRDefault="00C14A39" w:rsidP="00C14A39">
            <w:pPr>
              <w:widowControl/>
              <w:jc w:val="center"/>
              <w:rPr>
                <w:rFonts w:ascii="Times New Roman" w:hAnsi="Times New Roman" w:cs="Times New Roman"/>
                <w:szCs w:val="21"/>
              </w:rPr>
            </w:pPr>
            <w:r w:rsidRPr="00165C36">
              <w:rPr>
                <w:rFonts w:ascii="Times New Roman" w:hAnsi="Times New Roman" w:cs="Times New Roman"/>
                <w:szCs w:val="21"/>
              </w:rPr>
              <w:sym w:font="Wingdings 2" w:char="F050"/>
            </w:r>
          </w:p>
        </w:tc>
        <w:tc>
          <w:tcPr>
            <w:tcW w:w="586" w:type="pct"/>
            <w:tcBorders>
              <w:top w:val="single" w:sz="4" w:space="0" w:color="auto"/>
              <w:bottom w:val="single" w:sz="4" w:space="0" w:color="auto"/>
            </w:tcBorders>
            <w:vAlign w:val="center"/>
          </w:tcPr>
          <w:p w:rsidR="00C14A39" w:rsidRPr="00165C36" w:rsidRDefault="00C14A39" w:rsidP="00C14A39">
            <w:pPr>
              <w:widowControl/>
              <w:jc w:val="center"/>
              <w:rPr>
                <w:rFonts w:ascii="Times New Roman" w:hAnsi="Times New Roman" w:cs="Times New Roman"/>
                <w:szCs w:val="21"/>
              </w:rPr>
            </w:pPr>
          </w:p>
        </w:tc>
        <w:tc>
          <w:tcPr>
            <w:tcW w:w="1459" w:type="pct"/>
            <w:tcBorders>
              <w:top w:val="single" w:sz="4" w:space="0" w:color="auto"/>
              <w:bottom w:val="single" w:sz="4" w:space="0" w:color="auto"/>
            </w:tcBorders>
            <w:vAlign w:val="center"/>
          </w:tcPr>
          <w:p w:rsidR="00C14A39" w:rsidRPr="00165C36" w:rsidRDefault="00C14A39" w:rsidP="00273CE4">
            <w:pPr>
              <w:widowControl/>
              <w:jc w:val="center"/>
              <w:rPr>
                <w:rFonts w:ascii="Times New Roman" w:hAnsi="Times New Roman" w:cs="Times New Roman"/>
                <w:szCs w:val="21"/>
              </w:rPr>
            </w:pPr>
            <w:r w:rsidRPr="00D82C23">
              <w:rPr>
                <w:rFonts w:ascii="Times New Roman" w:hAnsi="Times New Roman" w:cs="Times New Roman"/>
                <w:sz w:val="20"/>
                <w:szCs w:val="20"/>
              </w:rPr>
              <w:t>Ultisols</w:t>
            </w:r>
          </w:p>
        </w:tc>
      </w:tr>
    </w:tbl>
    <w:p w:rsidR="00380BC6" w:rsidRDefault="00380BC6" w:rsidP="00380BC6">
      <w:pPr>
        <w:widowControl/>
        <w:spacing w:line="360" w:lineRule="auto"/>
        <w:rPr>
          <w:rFonts w:ascii="Times New Roman" w:eastAsia="楷体" w:hAnsi="Times New Roman" w:cs="Times New Roman"/>
          <w:sz w:val="24"/>
          <w:szCs w:val="24"/>
        </w:rPr>
      </w:pPr>
    </w:p>
    <w:bookmarkEnd w:id="4"/>
    <w:p w:rsidR="000D1B9F" w:rsidRDefault="000D1B9F">
      <w:pPr>
        <w:rPr>
          <w:rFonts w:ascii="Times New Roman" w:eastAsia="楷体" w:hAnsi="Times New Roman" w:cs="Times New Roman"/>
          <w:sz w:val="24"/>
          <w:szCs w:val="24"/>
        </w:rPr>
        <w:sectPr w:rsidR="000D1B9F" w:rsidSect="00AF5CDA">
          <w:pgSz w:w="11906" w:h="16838"/>
          <w:pgMar w:top="1440" w:right="1701" w:bottom="1440" w:left="1701" w:header="851" w:footer="992" w:gutter="0"/>
          <w:cols w:space="425"/>
          <w:docGrid w:type="lines" w:linePitch="312"/>
        </w:sectPr>
      </w:pPr>
    </w:p>
    <w:p w:rsidR="00373714" w:rsidRPr="00644102" w:rsidRDefault="00165C36">
      <w:pPr>
        <w:rPr>
          <w:rFonts w:ascii="Times New Roman" w:eastAsia="楷体" w:hAnsi="Times New Roman" w:cs="Times New Roman"/>
          <w:sz w:val="24"/>
          <w:szCs w:val="24"/>
        </w:rPr>
      </w:pPr>
      <w:r w:rsidRPr="00691C84">
        <w:rPr>
          <w:rFonts w:ascii="Times New Roman" w:eastAsia="楷体" w:hAnsi="Times New Roman" w:cs="Times New Roman"/>
          <w:b/>
          <w:sz w:val="24"/>
          <w:szCs w:val="24"/>
        </w:rPr>
        <w:lastRenderedPageBreak/>
        <w:t xml:space="preserve">Table S3 </w:t>
      </w:r>
      <w:r w:rsidRPr="00644102">
        <w:rPr>
          <w:rFonts w:ascii="Times New Roman" w:eastAsia="楷体" w:hAnsi="Times New Roman" w:cs="Times New Roman"/>
          <w:sz w:val="24"/>
          <w:szCs w:val="24"/>
        </w:rPr>
        <w:t xml:space="preserve"> Results of total heterogeneity test for each variable</w:t>
      </w:r>
    </w:p>
    <w:tbl>
      <w:tblPr>
        <w:tblStyle w:val="a5"/>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97"/>
        <w:gridCol w:w="1885"/>
        <w:gridCol w:w="1885"/>
        <w:gridCol w:w="1596"/>
        <w:gridCol w:w="1357"/>
      </w:tblGrid>
      <w:tr w:rsidR="00AE7E7C" w:rsidRPr="00C46BC9" w:rsidTr="00B73DAD">
        <w:trPr>
          <w:trHeight w:val="340"/>
        </w:trPr>
        <w:tc>
          <w:tcPr>
            <w:tcW w:w="1145" w:type="pct"/>
            <w:tcBorders>
              <w:top w:val="single" w:sz="4" w:space="0" w:color="auto"/>
              <w:bottom w:val="single" w:sz="4" w:space="0" w:color="auto"/>
            </w:tcBorders>
            <w:vAlign w:val="center"/>
          </w:tcPr>
          <w:p w:rsidR="003E65F0" w:rsidRPr="00C46BC9" w:rsidRDefault="003E65F0" w:rsidP="00AE7E7C">
            <w:pPr>
              <w:spacing w:line="360" w:lineRule="auto"/>
              <w:jc w:val="left"/>
              <w:rPr>
                <w:rFonts w:ascii="Times New Roman" w:hAnsi="Times New Roman" w:cs="Times New Roman"/>
                <w:szCs w:val="21"/>
              </w:rPr>
            </w:pPr>
            <w:r w:rsidRPr="00C46BC9">
              <w:rPr>
                <w:rFonts w:ascii="Times New Roman" w:hAnsi="Times New Roman" w:cs="Times New Roman" w:hint="eastAsia"/>
                <w:szCs w:val="21"/>
              </w:rPr>
              <w:t>V</w:t>
            </w:r>
            <w:r w:rsidRPr="00C46BC9">
              <w:rPr>
                <w:rFonts w:ascii="Times New Roman" w:hAnsi="Times New Roman" w:cs="Times New Roman"/>
                <w:szCs w:val="21"/>
              </w:rPr>
              <w:t>ariables</w:t>
            </w:r>
          </w:p>
        </w:tc>
        <w:tc>
          <w:tcPr>
            <w:tcW w:w="1081" w:type="pct"/>
            <w:tcBorders>
              <w:top w:val="single" w:sz="4" w:space="0" w:color="auto"/>
              <w:bottom w:val="single" w:sz="4" w:space="0" w:color="auto"/>
            </w:tcBorders>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szCs w:val="21"/>
              </w:rPr>
              <w:t>E</w:t>
            </w:r>
            <w:r w:rsidRPr="00C46BC9">
              <w:rPr>
                <w:rFonts w:ascii="Times New Roman" w:hAnsi="Times New Roman" w:cs="Times New Roman" w:hint="eastAsia"/>
                <w:szCs w:val="21"/>
              </w:rPr>
              <w:t xml:space="preserve">ffize value </w:t>
            </w:r>
          </w:p>
        </w:tc>
        <w:tc>
          <w:tcPr>
            <w:tcW w:w="1081" w:type="pct"/>
            <w:tcBorders>
              <w:top w:val="single" w:sz="4" w:space="0" w:color="auto"/>
              <w:bottom w:val="single" w:sz="4" w:space="0" w:color="auto"/>
            </w:tcBorders>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Q</w:t>
            </w:r>
            <w:r w:rsidRPr="004A37D2">
              <w:rPr>
                <w:rFonts w:ascii="Times New Roman" w:hAnsi="Times New Roman" w:cs="Times New Roman" w:hint="eastAsia"/>
                <w:szCs w:val="21"/>
              </w:rPr>
              <w:t>t</w:t>
            </w:r>
            <w:r w:rsidRPr="00C46BC9">
              <w:rPr>
                <w:rFonts w:ascii="Times New Roman" w:hAnsi="Times New Roman" w:cs="Times New Roman"/>
                <w:szCs w:val="21"/>
              </w:rPr>
              <w:t xml:space="preserve"> </w:t>
            </w:r>
          </w:p>
        </w:tc>
        <w:tc>
          <w:tcPr>
            <w:tcW w:w="915" w:type="pct"/>
            <w:tcBorders>
              <w:top w:val="single" w:sz="4" w:space="0" w:color="auto"/>
              <w:bottom w:val="single" w:sz="4" w:space="0" w:color="auto"/>
            </w:tcBorders>
            <w:vAlign w:val="center"/>
          </w:tcPr>
          <w:p w:rsidR="003E65F0" w:rsidRPr="00C46BC9" w:rsidRDefault="00B73DAD" w:rsidP="000C4F2E">
            <w:pPr>
              <w:jc w:val="left"/>
              <w:rPr>
                <w:rFonts w:ascii="Times New Roman" w:hAnsi="Times New Roman" w:cs="Times New Roman"/>
                <w:i/>
                <w:szCs w:val="21"/>
              </w:rPr>
            </w:pPr>
            <w:r w:rsidRPr="00C46BC9">
              <w:rPr>
                <w:rFonts w:ascii="Times New Roman" w:hAnsi="Times New Roman" w:cs="Times New Roman"/>
                <w:i/>
                <w:szCs w:val="21"/>
              </w:rPr>
              <w:t>P</w:t>
            </w:r>
            <w:r w:rsidRPr="00C46BC9">
              <w:rPr>
                <w:rFonts w:ascii="Times New Roman" w:hAnsi="Times New Roman" w:cs="Times New Roman" w:hint="eastAsia"/>
                <w:i/>
                <w:szCs w:val="21"/>
              </w:rPr>
              <w:t xml:space="preserve"> value</w:t>
            </w:r>
          </w:p>
        </w:tc>
        <w:tc>
          <w:tcPr>
            <w:tcW w:w="778" w:type="pct"/>
            <w:tcBorders>
              <w:top w:val="single" w:sz="4" w:space="0" w:color="auto"/>
              <w:bottom w:val="single" w:sz="4" w:space="0" w:color="auto"/>
            </w:tcBorders>
          </w:tcPr>
          <w:p w:rsidR="003E65F0" w:rsidRPr="00C46BC9" w:rsidRDefault="003E65F0" w:rsidP="000C4F2E">
            <w:pPr>
              <w:spacing w:line="360" w:lineRule="auto"/>
              <w:rPr>
                <w:rFonts w:ascii="Times New Roman" w:hAnsi="Times New Roman" w:cs="Times New Roman"/>
                <w:szCs w:val="21"/>
              </w:rPr>
            </w:pPr>
            <w:r w:rsidRPr="00C46BC9">
              <w:rPr>
                <w:rFonts w:ascii="Times New Roman" w:hAnsi="Times New Roman" w:cs="Times New Roman"/>
                <w:szCs w:val="21"/>
              </w:rPr>
              <w:t>D</w:t>
            </w:r>
            <w:r w:rsidRPr="00C46BC9">
              <w:rPr>
                <w:rFonts w:ascii="Times New Roman" w:hAnsi="Times New Roman" w:cs="Times New Roman" w:hint="eastAsia"/>
                <w:szCs w:val="21"/>
              </w:rPr>
              <w:t>f</w:t>
            </w:r>
          </w:p>
        </w:tc>
      </w:tr>
      <w:tr w:rsidR="00AE7E7C" w:rsidRPr="00C46BC9" w:rsidTr="00B73DAD">
        <w:trPr>
          <w:trHeight w:val="340"/>
        </w:trPr>
        <w:tc>
          <w:tcPr>
            <w:tcW w:w="1145" w:type="pct"/>
            <w:tcBorders>
              <w:top w:val="single" w:sz="4" w:space="0" w:color="auto"/>
            </w:tcBorders>
            <w:vAlign w:val="center"/>
          </w:tcPr>
          <w:p w:rsidR="003E65F0" w:rsidRPr="00C46BC9" w:rsidRDefault="003E65F0" w:rsidP="00AE7E7C">
            <w:pPr>
              <w:jc w:val="left"/>
              <w:rPr>
                <w:rFonts w:ascii="Times New Roman" w:eastAsia="宋体" w:hAnsi="Times New Roman" w:cs="Times New Roman"/>
                <w:color w:val="000000"/>
                <w:szCs w:val="21"/>
              </w:rPr>
            </w:pPr>
            <w:r w:rsidRPr="00C46BC9">
              <w:rPr>
                <w:rFonts w:ascii="Times New Roman" w:hAnsi="Times New Roman" w:cs="Times New Roman"/>
                <w:color w:val="000000"/>
                <w:szCs w:val="21"/>
              </w:rPr>
              <w:t>RR-SOC</w:t>
            </w:r>
          </w:p>
        </w:tc>
        <w:tc>
          <w:tcPr>
            <w:tcW w:w="1081" w:type="pct"/>
            <w:tcBorders>
              <w:top w:val="single" w:sz="4" w:space="0" w:color="auto"/>
            </w:tcBorders>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0.1833</w:t>
            </w:r>
          </w:p>
        </w:tc>
        <w:tc>
          <w:tcPr>
            <w:tcW w:w="1081" w:type="pct"/>
            <w:tcBorders>
              <w:top w:val="single" w:sz="4" w:space="0" w:color="auto"/>
            </w:tcBorders>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20059.24</w:t>
            </w:r>
          </w:p>
        </w:tc>
        <w:tc>
          <w:tcPr>
            <w:tcW w:w="915" w:type="pct"/>
            <w:tcBorders>
              <w:top w:val="single" w:sz="4" w:space="0" w:color="auto"/>
            </w:tcBorders>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Borders>
              <w:top w:val="single" w:sz="4" w:space="0" w:color="auto"/>
            </w:tcBorders>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310</w:t>
            </w:r>
          </w:p>
        </w:tc>
      </w:tr>
      <w:tr w:rsidR="00AE7E7C" w:rsidRPr="00C46BC9" w:rsidTr="00B73DAD">
        <w:trPr>
          <w:trHeight w:val="340"/>
        </w:trPr>
        <w:tc>
          <w:tcPr>
            <w:tcW w:w="1145" w:type="pct"/>
            <w:vAlign w:val="center"/>
          </w:tcPr>
          <w:p w:rsidR="003E65F0" w:rsidRPr="00C46BC9" w:rsidRDefault="003E65F0" w:rsidP="00AE7E7C">
            <w:pPr>
              <w:jc w:val="left"/>
              <w:rPr>
                <w:rFonts w:ascii="Times New Roman" w:eastAsia="宋体" w:hAnsi="Times New Roman" w:cs="Times New Roman"/>
                <w:color w:val="000000"/>
                <w:szCs w:val="21"/>
              </w:rPr>
            </w:pPr>
            <w:r w:rsidRPr="00C46BC9">
              <w:rPr>
                <w:rFonts w:ascii="Times New Roman" w:hAnsi="Times New Roman" w:cs="Times New Roman"/>
                <w:color w:val="000000"/>
                <w:szCs w:val="21"/>
              </w:rPr>
              <w:t>RR-POC</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0.3770</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83223.62</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322</w:t>
            </w:r>
          </w:p>
        </w:tc>
      </w:tr>
      <w:tr w:rsidR="00AE7E7C" w:rsidRPr="00C46BC9" w:rsidTr="00B73DAD">
        <w:trPr>
          <w:trHeight w:val="340"/>
        </w:trPr>
        <w:tc>
          <w:tcPr>
            <w:tcW w:w="1145" w:type="pct"/>
            <w:vAlign w:val="center"/>
          </w:tcPr>
          <w:p w:rsidR="003E65F0" w:rsidRPr="00C46BC9" w:rsidRDefault="003E65F0" w:rsidP="00A62075">
            <w:pPr>
              <w:jc w:val="left"/>
              <w:rPr>
                <w:rFonts w:ascii="Times New Roman" w:eastAsia="宋体" w:hAnsi="Times New Roman" w:cs="Times New Roman"/>
                <w:color w:val="000000"/>
                <w:szCs w:val="21"/>
              </w:rPr>
            </w:pPr>
            <w:r w:rsidRPr="00C46BC9">
              <w:rPr>
                <w:rFonts w:ascii="Times New Roman" w:hAnsi="Times New Roman" w:cs="Times New Roman"/>
                <w:color w:val="000000"/>
                <w:szCs w:val="21"/>
              </w:rPr>
              <w:t>RR-M</w:t>
            </w:r>
            <w:r w:rsidR="00A62075">
              <w:rPr>
                <w:rFonts w:ascii="Times New Roman" w:hAnsi="Times New Roman" w:cs="Times New Roman" w:hint="eastAsia"/>
                <w:color w:val="000000"/>
                <w:szCs w:val="21"/>
              </w:rPr>
              <w:t>A</w:t>
            </w:r>
            <w:r w:rsidRPr="00C46BC9">
              <w:rPr>
                <w:rFonts w:ascii="Times New Roman" w:hAnsi="Times New Roman" w:cs="Times New Roman"/>
                <w:color w:val="000000"/>
                <w:szCs w:val="21"/>
              </w:rPr>
              <w:t>OC</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0.1049</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6315.72</w:t>
            </w:r>
          </w:p>
        </w:tc>
        <w:tc>
          <w:tcPr>
            <w:tcW w:w="915" w:type="pct"/>
            <w:vAlign w:val="center"/>
          </w:tcPr>
          <w:p w:rsidR="003E65F0" w:rsidRPr="00C46BC9" w:rsidRDefault="003E65F0" w:rsidP="000C4F2E">
            <w:pPr>
              <w:jc w:val="left"/>
              <w:rPr>
                <w:rFonts w:ascii="Times New Roman" w:hAnsi="Times New Roman" w:cs="Times New Roman"/>
                <w:b/>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253</w:t>
            </w:r>
          </w:p>
        </w:tc>
      </w:tr>
      <w:tr w:rsidR="00AE7E7C" w:rsidRPr="00C46BC9" w:rsidTr="00B73DAD">
        <w:trPr>
          <w:trHeight w:val="340"/>
        </w:trPr>
        <w:tc>
          <w:tcPr>
            <w:tcW w:w="1145" w:type="pct"/>
            <w:vAlign w:val="center"/>
          </w:tcPr>
          <w:p w:rsidR="003E65F0" w:rsidRPr="00C46BC9" w:rsidRDefault="003E65F0" w:rsidP="00AE7E7C">
            <w:pPr>
              <w:jc w:val="left"/>
              <w:rPr>
                <w:rFonts w:ascii="Times New Roman" w:eastAsia="宋体" w:hAnsi="Times New Roman" w:cs="Times New Roman"/>
                <w:color w:val="000000"/>
                <w:szCs w:val="21"/>
              </w:rPr>
            </w:pPr>
            <w:r w:rsidRPr="00C46BC9">
              <w:rPr>
                <w:rFonts w:ascii="Times New Roman" w:hAnsi="Times New Roman" w:cs="Times New Roman"/>
                <w:color w:val="000000"/>
                <w:szCs w:val="21"/>
              </w:rPr>
              <w:t>RR-AGB</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0.2295</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700.72</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12</w:t>
            </w:r>
          </w:p>
        </w:tc>
      </w:tr>
      <w:tr w:rsidR="00AE7E7C" w:rsidRPr="00C46BC9" w:rsidTr="00B73DAD">
        <w:trPr>
          <w:trHeight w:val="340"/>
        </w:trPr>
        <w:tc>
          <w:tcPr>
            <w:tcW w:w="1145" w:type="pct"/>
            <w:vAlign w:val="center"/>
          </w:tcPr>
          <w:p w:rsidR="003E65F0" w:rsidRPr="00C46BC9" w:rsidRDefault="003E65F0" w:rsidP="00AE7E7C">
            <w:pPr>
              <w:jc w:val="left"/>
              <w:rPr>
                <w:rFonts w:ascii="Times New Roman" w:eastAsia="宋体" w:hAnsi="Times New Roman" w:cs="Times New Roman"/>
                <w:color w:val="000000"/>
                <w:szCs w:val="21"/>
              </w:rPr>
            </w:pPr>
            <w:r w:rsidRPr="00C46BC9">
              <w:rPr>
                <w:rFonts w:ascii="Times New Roman" w:hAnsi="Times New Roman" w:cs="Times New Roman"/>
                <w:color w:val="000000"/>
                <w:szCs w:val="21"/>
              </w:rPr>
              <w:t>RR-BGB</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0.1802</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84.61</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10</w:t>
            </w:r>
          </w:p>
        </w:tc>
      </w:tr>
      <w:tr w:rsidR="00AE7E7C" w:rsidRPr="00C46BC9" w:rsidTr="00B73DAD">
        <w:trPr>
          <w:trHeight w:val="340"/>
        </w:trPr>
        <w:tc>
          <w:tcPr>
            <w:tcW w:w="1145" w:type="pct"/>
            <w:vAlign w:val="center"/>
          </w:tcPr>
          <w:p w:rsidR="003E65F0" w:rsidRPr="00C46BC9" w:rsidRDefault="003E65F0" w:rsidP="00AE7E7C">
            <w:pPr>
              <w:jc w:val="left"/>
              <w:rPr>
                <w:rFonts w:ascii="Times New Roman" w:eastAsia="宋体" w:hAnsi="Times New Roman" w:cs="Times New Roman"/>
                <w:color w:val="000000"/>
                <w:szCs w:val="21"/>
              </w:rPr>
            </w:pPr>
            <w:r w:rsidRPr="00C46BC9">
              <w:rPr>
                <w:rFonts w:ascii="Times New Roman" w:hAnsi="Times New Roman" w:cs="Times New Roman"/>
                <w:color w:val="000000"/>
                <w:szCs w:val="21"/>
              </w:rPr>
              <w:t>RR-SW</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0.0635</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175.85</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16</w:t>
            </w:r>
          </w:p>
        </w:tc>
      </w:tr>
      <w:tr w:rsidR="00AE7E7C" w:rsidRPr="00C46BC9" w:rsidTr="00B73DAD">
        <w:trPr>
          <w:trHeight w:val="340"/>
        </w:trPr>
        <w:tc>
          <w:tcPr>
            <w:tcW w:w="1145" w:type="pct"/>
            <w:vAlign w:val="center"/>
          </w:tcPr>
          <w:p w:rsidR="003E65F0" w:rsidRPr="00C46BC9" w:rsidRDefault="003E65F0" w:rsidP="00AE7E7C">
            <w:pPr>
              <w:jc w:val="left"/>
              <w:rPr>
                <w:rFonts w:ascii="Times New Roman" w:eastAsia="宋体" w:hAnsi="Times New Roman" w:cs="Times New Roman"/>
                <w:color w:val="000000"/>
                <w:szCs w:val="21"/>
              </w:rPr>
            </w:pPr>
            <w:r w:rsidRPr="00C46BC9">
              <w:rPr>
                <w:rFonts w:ascii="Times New Roman" w:hAnsi="Times New Roman" w:cs="Times New Roman"/>
                <w:color w:val="000000"/>
                <w:szCs w:val="21"/>
              </w:rPr>
              <w:t>RR-BD</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-0.1679</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114727.84</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25</w:t>
            </w:r>
          </w:p>
        </w:tc>
      </w:tr>
      <w:tr w:rsidR="00AE7E7C" w:rsidRPr="00C46BC9" w:rsidTr="00B73DAD">
        <w:trPr>
          <w:trHeight w:val="340"/>
        </w:trPr>
        <w:tc>
          <w:tcPr>
            <w:tcW w:w="1145" w:type="pct"/>
            <w:vAlign w:val="center"/>
          </w:tcPr>
          <w:p w:rsidR="003E65F0" w:rsidRPr="00C46BC9" w:rsidRDefault="003E65F0" w:rsidP="00AE7E7C">
            <w:pPr>
              <w:jc w:val="left"/>
              <w:rPr>
                <w:rFonts w:ascii="Times New Roman" w:eastAsia="宋体" w:hAnsi="Times New Roman" w:cs="Times New Roman"/>
                <w:color w:val="000000"/>
                <w:szCs w:val="21"/>
              </w:rPr>
            </w:pPr>
            <w:r w:rsidRPr="00C46BC9">
              <w:rPr>
                <w:rFonts w:ascii="Times New Roman" w:hAnsi="Times New Roman" w:cs="Times New Roman"/>
                <w:color w:val="000000"/>
                <w:szCs w:val="21"/>
              </w:rPr>
              <w:t>RR-pH</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-0.0369</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6432.71</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84</w:t>
            </w:r>
          </w:p>
        </w:tc>
      </w:tr>
      <w:tr w:rsidR="00AE7E7C" w:rsidRPr="00C46BC9" w:rsidTr="00B73DAD">
        <w:trPr>
          <w:trHeight w:val="340"/>
        </w:trPr>
        <w:tc>
          <w:tcPr>
            <w:tcW w:w="1145" w:type="pct"/>
            <w:vAlign w:val="center"/>
          </w:tcPr>
          <w:p w:rsidR="003E65F0" w:rsidRPr="00C46BC9" w:rsidRDefault="003E65F0" w:rsidP="00AE7E7C">
            <w:pPr>
              <w:jc w:val="left"/>
              <w:rPr>
                <w:rFonts w:ascii="Times New Roman" w:eastAsia="宋体" w:hAnsi="Times New Roman" w:cs="Times New Roman"/>
                <w:color w:val="000000"/>
                <w:szCs w:val="21"/>
              </w:rPr>
            </w:pPr>
            <w:r w:rsidRPr="00C46BC9">
              <w:rPr>
                <w:rFonts w:ascii="Times New Roman" w:hAnsi="Times New Roman" w:cs="Times New Roman"/>
                <w:color w:val="000000"/>
                <w:szCs w:val="21"/>
              </w:rPr>
              <w:t>RR-NH</w:t>
            </w:r>
            <w:r w:rsidRPr="00C46BC9">
              <w:rPr>
                <w:rFonts w:ascii="Times New Roman" w:hAnsi="Times New Roman" w:cs="Times New Roman"/>
                <w:color w:val="000000"/>
                <w:szCs w:val="21"/>
                <w:vertAlign w:val="subscript"/>
              </w:rPr>
              <w:t>4</w:t>
            </w:r>
            <w:r w:rsidRPr="00C46BC9">
              <w:rPr>
                <w:rFonts w:ascii="Times New Roman" w:hAnsi="Times New Roman" w:cs="Times New Roman"/>
                <w:color w:val="000000"/>
                <w:szCs w:val="21"/>
                <w:vertAlign w:val="superscript"/>
              </w:rPr>
              <w:t>+</w:t>
            </w:r>
            <w:r w:rsidRPr="00C46BC9">
              <w:rPr>
                <w:rFonts w:ascii="Times New Roman" w:hAnsi="Times New Roman" w:cs="Times New Roman" w:hint="eastAsia"/>
                <w:color w:val="000000"/>
                <w:szCs w:val="21"/>
              </w:rPr>
              <w:t>-N</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0.4125</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601.19</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35</w:t>
            </w:r>
          </w:p>
        </w:tc>
      </w:tr>
      <w:tr w:rsidR="00AE7E7C" w:rsidRPr="00C46BC9" w:rsidTr="00B73DAD">
        <w:trPr>
          <w:trHeight w:val="340"/>
        </w:trPr>
        <w:tc>
          <w:tcPr>
            <w:tcW w:w="1145" w:type="pct"/>
            <w:vAlign w:val="center"/>
          </w:tcPr>
          <w:p w:rsidR="003E65F0" w:rsidRPr="00C46BC9" w:rsidRDefault="003E65F0" w:rsidP="00AE7E7C">
            <w:pPr>
              <w:jc w:val="left"/>
              <w:rPr>
                <w:rFonts w:ascii="Times New Roman" w:eastAsia="宋体" w:hAnsi="Times New Roman" w:cs="Times New Roman"/>
                <w:color w:val="000000"/>
                <w:szCs w:val="21"/>
              </w:rPr>
            </w:pPr>
            <w:r w:rsidRPr="00C46BC9">
              <w:rPr>
                <w:rFonts w:ascii="Times New Roman" w:hAnsi="Times New Roman" w:cs="Times New Roman"/>
                <w:color w:val="000000"/>
                <w:szCs w:val="21"/>
              </w:rPr>
              <w:t>RR-NO</w:t>
            </w:r>
            <w:r w:rsidRPr="00C46BC9">
              <w:rPr>
                <w:rFonts w:ascii="Times New Roman" w:hAnsi="Times New Roman" w:cs="Times New Roman"/>
                <w:color w:val="000000"/>
                <w:szCs w:val="21"/>
                <w:vertAlign w:val="subscript"/>
              </w:rPr>
              <w:t>3</w:t>
            </w:r>
            <w:r w:rsidRPr="00C46BC9">
              <w:rPr>
                <w:rFonts w:ascii="Times New Roman" w:hAnsi="Times New Roman" w:cs="Times New Roman" w:hint="eastAsia"/>
                <w:color w:val="000000"/>
                <w:szCs w:val="21"/>
                <w:vertAlign w:val="superscript"/>
              </w:rPr>
              <w:t>-</w:t>
            </w:r>
            <w:r w:rsidRPr="00C46BC9">
              <w:rPr>
                <w:rFonts w:ascii="Times New Roman" w:hAnsi="Times New Roman" w:cs="Times New Roman" w:hint="eastAsia"/>
                <w:color w:val="000000"/>
                <w:szCs w:val="21"/>
              </w:rPr>
              <w:t>-N</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0.8757</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3888.16</w:t>
            </w:r>
          </w:p>
        </w:tc>
        <w:tc>
          <w:tcPr>
            <w:tcW w:w="915" w:type="pct"/>
            <w:vAlign w:val="center"/>
          </w:tcPr>
          <w:p w:rsidR="003E65F0" w:rsidRPr="00C46BC9" w:rsidRDefault="003E65F0" w:rsidP="000C4F2E">
            <w:pPr>
              <w:jc w:val="left"/>
              <w:rPr>
                <w:rFonts w:ascii="Times New Roman" w:hAnsi="Times New Roman" w:cs="Times New Roman"/>
                <w:b/>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45</w:t>
            </w:r>
          </w:p>
        </w:tc>
      </w:tr>
      <w:tr w:rsidR="00AE7E7C" w:rsidRPr="00C46BC9" w:rsidTr="00B73DAD">
        <w:trPr>
          <w:trHeight w:val="340"/>
        </w:trPr>
        <w:tc>
          <w:tcPr>
            <w:tcW w:w="1145" w:type="pct"/>
            <w:vAlign w:val="center"/>
          </w:tcPr>
          <w:p w:rsidR="003E65F0" w:rsidRPr="00C46BC9" w:rsidRDefault="003E65F0" w:rsidP="00AE7E7C">
            <w:pPr>
              <w:jc w:val="left"/>
              <w:rPr>
                <w:rFonts w:ascii="Times New Roman" w:eastAsia="宋体" w:hAnsi="Times New Roman" w:cs="Times New Roman"/>
                <w:color w:val="000000"/>
                <w:szCs w:val="21"/>
              </w:rPr>
            </w:pPr>
            <w:r w:rsidRPr="00C46BC9">
              <w:rPr>
                <w:rFonts w:ascii="Times New Roman" w:hAnsi="Times New Roman" w:cs="Times New Roman"/>
                <w:color w:val="000000"/>
                <w:szCs w:val="21"/>
              </w:rPr>
              <w:t>RR-C/N</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0.0067</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366.18</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48</w:t>
            </w:r>
          </w:p>
        </w:tc>
      </w:tr>
      <w:tr w:rsidR="00AE7E7C" w:rsidRPr="00C46BC9" w:rsidTr="00B73DAD">
        <w:trPr>
          <w:trHeight w:val="340"/>
        </w:trPr>
        <w:tc>
          <w:tcPr>
            <w:tcW w:w="1145" w:type="pct"/>
            <w:vAlign w:val="center"/>
          </w:tcPr>
          <w:p w:rsidR="003E65F0" w:rsidRPr="00C46BC9" w:rsidRDefault="003E65F0" w:rsidP="00AE7E7C">
            <w:pPr>
              <w:jc w:val="left"/>
              <w:rPr>
                <w:rFonts w:ascii="Times New Roman" w:eastAsia="宋体" w:hAnsi="Times New Roman" w:cs="Times New Roman"/>
                <w:color w:val="000000"/>
                <w:szCs w:val="21"/>
              </w:rPr>
            </w:pPr>
            <w:r w:rsidRPr="00C46BC9">
              <w:rPr>
                <w:rFonts w:ascii="Times New Roman" w:hAnsi="Times New Roman" w:cs="Times New Roman"/>
                <w:color w:val="000000"/>
                <w:szCs w:val="21"/>
              </w:rPr>
              <w:t>RR-MBC</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0.1860</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5271.34</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93</w:t>
            </w:r>
          </w:p>
        </w:tc>
      </w:tr>
      <w:tr w:rsidR="00AE7E7C" w:rsidRPr="00C46BC9" w:rsidTr="00B73DAD">
        <w:trPr>
          <w:trHeight w:val="340"/>
        </w:trPr>
        <w:tc>
          <w:tcPr>
            <w:tcW w:w="1145" w:type="pct"/>
            <w:vAlign w:val="center"/>
          </w:tcPr>
          <w:p w:rsidR="003E65F0" w:rsidRPr="00C46BC9" w:rsidRDefault="003E65F0" w:rsidP="00AE7E7C">
            <w:pPr>
              <w:jc w:val="left"/>
              <w:rPr>
                <w:rFonts w:ascii="Times New Roman" w:eastAsia="宋体" w:hAnsi="Times New Roman" w:cs="Times New Roman"/>
                <w:color w:val="000000"/>
                <w:szCs w:val="21"/>
              </w:rPr>
            </w:pPr>
            <w:r w:rsidRPr="00C46BC9">
              <w:rPr>
                <w:rFonts w:ascii="Times New Roman" w:hAnsi="Times New Roman" w:cs="Times New Roman"/>
                <w:color w:val="000000"/>
                <w:szCs w:val="21"/>
              </w:rPr>
              <w:t>RR-MBN</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0.0676</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681.71</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28</w:t>
            </w:r>
          </w:p>
        </w:tc>
      </w:tr>
      <w:tr w:rsidR="00AE7E7C" w:rsidRPr="00C46BC9" w:rsidTr="00B73DAD">
        <w:trPr>
          <w:trHeight w:val="340"/>
        </w:trPr>
        <w:tc>
          <w:tcPr>
            <w:tcW w:w="1145" w:type="pct"/>
            <w:vAlign w:val="center"/>
          </w:tcPr>
          <w:p w:rsidR="003E65F0" w:rsidRPr="00C46BC9" w:rsidRDefault="003E65F0" w:rsidP="00AE7E7C">
            <w:pPr>
              <w:jc w:val="left"/>
              <w:rPr>
                <w:rFonts w:ascii="Times New Roman" w:eastAsia="宋体" w:hAnsi="Times New Roman" w:cs="Times New Roman"/>
                <w:color w:val="000000"/>
                <w:szCs w:val="21"/>
              </w:rPr>
            </w:pPr>
            <w:r w:rsidRPr="00C46BC9">
              <w:rPr>
                <w:rFonts w:ascii="Times New Roman" w:hAnsi="Times New Roman" w:cs="Times New Roman"/>
                <w:color w:val="000000"/>
                <w:szCs w:val="21"/>
              </w:rPr>
              <w:t>RR-PLFA</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0.1983</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369.18</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24</w:t>
            </w:r>
          </w:p>
        </w:tc>
      </w:tr>
      <w:tr w:rsidR="00AE7E7C" w:rsidRPr="00C46BC9" w:rsidTr="00B73DAD">
        <w:trPr>
          <w:trHeight w:val="340"/>
        </w:trPr>
        <w:tc>
          <w:tcPr>
            <w:tcW w:w="1145" w:type="pct"/>
            <w:vAlign w:val="center"/>
          </w:tcPr>
          <w:p w:rsidR="003E65F0" w:rsidRPr="00C46BC9" w:rsidRDefault="003E65F0" w:rsidP="00AE7E7C">
            <w:pPr>
              <w:jc w:val="left"/>
              <w:rPr>
                <w:rFonts w:ascii="Times New Roman" w:eastAsia="宋体" w:hAnsi="Times New Roman" w:cs="Times New Roman"/>
                <w:color w:val="000000"/>
                <w:szCs w:val="21"/>
              </w:rPr>
            </w:pPr>
            <w:r w:rsidRPr="00C46BC9">
              <w:rPr>
                <w:rFonts w:ascii="Times New Roman" w:hAnsi="Times New Roman" w:cs="Times New Roman"/>
                <w:color w:val="000000"/>
                <w:szCs w:val="21"/>
              </w:rPr>
              <w:t>RR-fungi</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0.1075</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372.08</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26</w:t>
            </w:r>
          </w:p>
        </w:tc>
      </w:tr>
      <w:tr w:rsidR="00AE7E7C" w:rsidRPr="00C46BC9" w:rsidTr="00B73DAD">
        <w:trPr>
          <w:trHeight w:val="340"/>
        </w:trPr>
        <w:tc>
          <w:tcPr>
            <w:tcW w:w="1145" w:type="pct"/>
            <w:vAlign w:val="center"/>
          </w:tcPr>
          <w:p w:rsidR="003E65F0" w:rsidRPr="00C46BC9" w:rsidRDefault="003E65F0" w:rsidP="00AE7E7C">
            <w:pPr>
              <w:jc w:val="left"/>
              <w:rPr>
                <w:rFonts w:ascii="Times New Roman" w:eastAsia="宋体" w:hAnsi="Times New Roman" w:cs="Times New Roman"/>
                <w:color w:val="000000"/>
                <w:szCs w:val="21"/>
              </w:rPr>
            </w:pPr>
            <w:r w:rsidRPr="00C46BC9">
              <w:rPr>
                <w:rFonts w:ascii="Times New Roman" w:hAnsi="Times New Roman" w:cs="Times New Roman"/>
                <w:color w:val="000000"/>
                <w:szCs w:val="21"/>
              </w:rPr>
              <w:t>RR-bacteria</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0.1120</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643.49</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32</w:t>
            </w:r>
          </w:p>
        </w:tc>
      </w:tr>
      <w:tr w:rsidR="00AE7E7C" w:rsidRPr="00C46BC9" w:rsidTr="00B73DAD">
        <w:trPr>
          <w:trHeight w:val="340"/>
        </w:trPr>
        <w:tc>
          <w:tcPr>
            <w:tcW w:w="1145" w:type="pct"/>
            <w:vAlign w:val="center"/>
          </w:tcPr>
          <w:p w:rsidR="003E65F0" w:rsidRPr="00686ED5" w:rsidRDefault="003E65F0" w:rsidP="00AE7E7C">
            <w:pPr>
              <w:jc w:val="left"/>
              <w:rPr>
                <w:rFonts w:ascii="Times New Roman" w:eastAsia="宋体" w:hAnsi="Times New Roman" w:cs="Times New Roman"/>
                <w:szCs w:val="21"/>
              </w:rPr>
            </w:pPr>
            <w:r w:rsidRPr="00686ED5">
              <w:rPr>
                <w:rFonts w:ascii="Times New Roman" w:hAnsi="Times New Roman" w:cs="Times New Roman"/>
                <w:szCs w:val="21"/>
              </w:rPr>
              <w:t>RR-ACT</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0.1773</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293.80</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20</w:t>
            </w:r>
          </w:p>
        </w:tc>
      </w:tr>
      <w:tr w:rsidR="00AE7E7C" w:rsidRPr="00C46BC9" w:rsidTr="00B73DAD">
        <w:trPr>
          <w:trHeight w:val="340"/>
        </w:trPr>
        <w:tc>
          <w:tcPr>
            <w:tcW w:w="1145" w:type="pct"/>
            <w:vAlign w:val="center"/>
          </w:tcPr>
          <w:p w:rsidR="003E65F0" w:rsidRPr="00686ED5" w:rsidRDefault="003E65F0" w:rsidP="00AE7E7C">
            <w:pPr>
              <w:jc w:val="left"/>
              <w:rPr>
                <w:rFonts w:ascii="Times New Roman" w:eastAsia="宋体" w:hAnsi="Times New Roman" w:cs="Times New Roman"/>
                <w:szCs w:val="21"/>
              </w:rPr>
            </w:pPr>
            <w:r w:rsidRPr="00686ED5">
              <w:rPr>
                <w:rFonts w:ascii="Times New Roman" w:hAnsi="Times New Roman" w:cs="Times New Roman"/>
                <w:szCs w:val="21"/>
              </w:rPr>
              <w:t>RR-G</w:t>
            </w:r>
            <w:r w:rsidRPr="00686ED5">
              <w:rPr>
                <w:rFonts w:ascii="Times New Roman" w:hAnsi="Times New Roman" w:cs="Times New Roman"/>
                <w:szCs w:val="21"/>
                <w:vertAlign w:val="superscript"/>
              </w:rPr>
              <w:t>+</w:t>
            </w:r>
            <w:r w:rsidRPr="00686ED5">
              <w:rPr>
                <w:rFonts w:ascii="Times New Roman" w:hAnsi="Times New Roman" w:cs="Times New Roman"/>
                <w:szCs w:val="21"/>
              </w:rPr>
              <w:t>/G</w:t>
            </w:r>
            <w:r w:rsidRPr="00686ED5">
              <w:rPr>
                <w:rFonts w:ascii="Times New Roman" w:hAnsi="Times New Roman" w:cs="Times New Roman" w:hint="eastAsia"/>
                <w:szCs w:val="21"/>
                <w:vertAlign w:val="superscript"/>
              </w:rPr>
              <w:t>-</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0.0952</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101.57</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26</w:t>
            </w:r>
          </w:p>
        </w:tc>
      </w:tr>
      <w:tr w:rsidR="00AE7E7C" w:rsidRPr="00C46BC9" w:rsidTr="00B73DAD">
        <w:trPr>
          <w:trHeight w:val="340"/>
        </w:trPr>
        <w:tc>
          <w:tcPr>
            <w:tcW w:w="1145" w:type="pct"/>
            <w:vAlign w:val="center"/>
          </w:tcPr>
          <w:p w:rsidR="003E65F0" w:rsidRPr="00686ED5" w:rsidRDefault="003E65F0" w:rsidP="00AE7E7C">
            <w:pPr>
              <w:jc w:val="left"/>
              <w:rPr>
                <w:rFonts w:ascii="Times New Roman" w:eastAsia="宋体" w:hAnsi="Times New Roman" w:cs="Times New Roman"/>
                <w:szCs w:val="21"/>
              </w:rPr>
            </w:pPr>
            <w:r w:rsidRPr="00686ED5">
              <w:rPr>
                <w:rFonts w:ascii="Times New Roman" w:hAnsi="Times New Roman" w:cs="Times New Roman"/>
                <w:szCs w:val="21"/>
              </w:rPr>
              <w:t>RR-AMF</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-0.1546</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132.18</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10</w:t>
            </w:r>
          </w:p>
        </w:tc>
      </w:tr>
      <w:tr w:rsidR="00AE7E7C" w:rsidRPr="00C46BC9" w:rsidTr="00B73DAD">
        <w:trPr>
          <w:trHeight w:val="340"/>
        </w:trPr>
        <w:tc>
          <w:tcPr>
            <w:tcW w:w="1145" w:type="pct"/>
            <w:vAlign w:val="center"/>
          </w:tcPr>
          <w:p w:rsidR="003E65F0" w:rsidRPr="00686ED5" w:rsidRDefault="003E65F0" w:rsidP="00AE7E7C">
            <w:pPr>
              <w:jc w:val="left"/>
              <w:rPr>
                <w:rFonts w:ascii="Times New Roman" w:eastAsia="宋体" w:hAnsi="Times New Roman" w:cs="Times New Roman"/>
                <w:szCs w:val="21"/>
              </w:rPr>
            </w:pPr>
            <w:r w:rsidRPr="00686ED5">
              <w:rPr>
                <w:rFonts w:ascii="Times New Roman" w:hAnsi="Times New Roman" w:cs="Times New Roman"/>
                <w:szCs w:val="21"/>
              </w:rPr>
              <w:t>RR-IN</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0.4180</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283.08</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21</w:t>
            </w:r>
          </w:p>
        </w:tc>
      </w:tr>
      <w:tr w:rsidR="00AE7E7C" w:rsidRPr="00C46BC9" w:rsidTr="00B73DAD">
        <w:trPr>
          <w:trHeight w:val="340"/>
        </w:trPr>
        <w:tc>
          <w:tcPr>
            <w:tcW w:w="1145" w:type="pct"/>
            <w:vAlign w:val="center"/>
          </w:tcPr>
          <w:p w:rsidR="003E65F0" w:rsidRPr="00686ED5" w:rsidRDefault="003E65F0" w:rsidP="00AE7E7C">
            <w:pPr>
              <w:jc w:val="left"/>
              <w:rPr>
                <w:rFonts w:ascii="Times New Roman" w:eastAsia="宋体" w:hAnsi="Times New Roman" w:cs="Times New Roman"/>
                <w:szCs w:val="21"/>
              </w:rPr>
            </w:pPr>
            <w:r w:rsidRPr="00686ED5">
              <w:rPr>
                <w:rFonts w:ascii="Times New Roman" w:hAnsi="Times New Roman" w:cs="Times New Roman"/>
                <w:szCs w:val="21"/>
              </w:rPr>
              <w:t>RR-</w:t>
            </w:r>
            <w:r w:rsidR="00F96F46" w:rsidRPr="00686ED5">
              <w:rPr>
                <w:rFonts w:eastAsia="仿宋"/>
                <w:sz w:val="24"/>
              </w:rPr>
              <w:t>β</w:t>
            </w:r>
            <w:r w:rsidRPr="00686ED5">
              <w:rPr>
                <w:rFonts w:ascii="Times New Roman" w:hAnsi="Times New Roman" w:cs="Times New Roman"/>
                <w:szCs w:val="21"/>
              </w:rPr>
              <w:t>G</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0.1404</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331.39</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22</w:t>
            </w:r>
          </w:p>
        </w:tc>
      </w:tr>
      <w:tr w:rsidR="00AE7E7C" w:rsidRPr="00C46BC9" w:rsidTr="00B73DAD">
        <w:trPr>
          <w:trHeight w:val="340"/>
        </w:trPr>
        <w:tc>
          <w:tcPr>
            <w:tcW w:w="1145" w:type="pct"/>
            <w:vAlign w:val="center"/>
          </w:tcPr>
          <w:p w:rsidR="003E65F0" w:rsidRPr="00686ED5" w:rsidRDefault="003E65F0" w:rsidP="00AE7E7C">
            <w:pPr>
              <w:jc w:val="left"/>
              <w:rPr>
                <w:rFonts w:ascii="Times New Roman" w:eastAsia="宋体" w:hAnsi="Times New Roman" w:cs="Times New Roman"/>
                <w:szCs w:val="21"/>
              </w:rPr>
            </w:pPr>
            <w:r w:rsidRPr="00686ED5">
              <w:rPr>
                <w:rFonts w:ascii="Times New Roman" w:hAnsi="Times New Roman" w:cs="Times New Roman"/>
                <w:szCs w:val="21"/>
              </w:rPr>
              <w:t>RR-NAG</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0.1487</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255.19</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16</w:t>
            </w:r>
          </w:p>
        </w:tc>
      </w:tr>
      <w:tr w:rsidR="00AE7E7C" w:rsidRPr="00C46BC9" w:rsidTr="00B73DAD">
        <w:trPr>
          <w:trHeight w:val="340"/>
        </w:trPr>
        <w:tc>
          <w:tcPr>
            <w:tcW w:w="1145" w:type="pct"/>
            <w:vAlign w:val="center"/>
          </w:tcPr>
          <w:p w:rsidR="003E65F0" w:rsidRPr="00686ED5" w:rsidRDefault="003E65F0" w:rsidP="00AE7E7C">
            <w:pPr>
              <w:jc w:val="left"/>
              <w:rPr>
                <w:rFonts w:ascii="Times New Roman" w:eastAsia="宋体" w:hAnsi="Times New Roman" w:cs="Times New Roman"/>
                <w:szCs w:val="21"/>
              </w:rPr>
            </w:pPr>
            <w:r w:rsidRPr="00686ED5">
              <w:rPr>
                <w:rFonts w:ascii="Times New Roman" w:hAnsi="Times New Roman" w:cs="Times New Roman"/>
                <w:szCs w:val="21"/>
              </w:rPr>
              <w:t>RR-LAP</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0.3326</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306.33</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13</w:t>
            </w:r>
          </w:p>
        </w:tc>
      </w:tr>
      <w:tr w:rsidR="00AE7E7C" w:rsidRPr="00C46BC9" w:rsidTr="00B73DAD">
        <w:trPr>
          <w:trHeight w:val="340"/>
        </w:trPr>
        <w:tc>
          <w:tcPr>
            <w:tcW w:w="1145" w:type="pct"/>
            <w:vAlign w:val="center"/>
          </w:tcPr>
          <w:p w:rsidR="003E65F0" w:rsidRPr="00686ED5" w:rsidRDefault="003E65F0" w:rsidP="00AE7E7C">
            <w:pPr>
              <w:jc w:val="left"/>
              <w:rPr>
                <w:rFonts w:ascii="Times New Roman" w:eastAsia="宋体" w:hAnsi="Times New Roman" w:cs="Times New Roman"/>
                <w:szCs w:val="21"/>
              </w:rPr>
            </w:pPr>
            <w:r w:rsidRPr="00686ED5">
              <w:rPr>
                <w:rFonts w:ascii="Times New Roman" w:hAnsi="Times New Roman" w:cs="Times New Roman"/>
                <w:szCs w:val="21"/>
              </w:rPr>
              <w:t>RR-PHO</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-0.0241</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30.16</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0.025</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17</w:t>
            </w:r>
          </w:p>
        </w:tc>
      </w:tr>
      <w:tr w:rsidR="00AE7E7C" w:rsidRPr="00C46BC9" w:rsidTr="00B73DAD">
        <w:trPr>
          <w:trHeight w:val="340"/>
        </w:trPr>
        <w:tc>
          <w:tcPr>
            <w:tcW w:w="1145" w:type="pct"/>
            <w:vAlign w:val="center"/>
          </w:tcPr>
          <w:p w:rsidR="003E65F0" w:rsidRPr="00686ED5" w:rsidRDefault="003E65F0" w:rsidP="00AE7E7C">
            <w:pPr>
              <w:jc w:val="left"/>
              <w:rPr>
                <w:rFonts w:ascii="Times New Roman" w:eastAsia="宋体" w:hAnsi="Times New Roman" w:cs="Times New Roman"/>
                <w:szCs w:val="21"/>
              </w:rPr>
            </w:pPr>
            <w:r w:rsidRPr="00686ED5">
              <w:rPr>
                <w:rFonts w:ascii="Times New Roman" w:hAnsi="Times New Roman" w:cs="Times New Roman"/>
                <w:szCs w:val="21"/>
              </w:rPr>
              <w:t>RR-CAT</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hint="eastAsia"/>
                <w:szCs w:val="21"/>
              </w:rPr>
              <w:t>0.0718</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17182.45</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hint="eastAsia"/>
                <w:szCs w:val="21"/>
              </w:rPr>
              <w:t>17</w:t>
            </w:r>
          </w:p>
        </w:tc>
      </w:tr>
      <w:tr w:rsidR="00AE7E7C" w:rsidRPr="00C46BC9" w:rsidTr="00B73DAD">
        <w:trPr>
          <w:trHeight w:val="340"/>
        </w:trPr>
        <w:tc>
          <w:tcPr>
            <w:tcW w:w="1145" w:type="pct"/>
            <w:vAlign w:val="center"/>
          </w:tcPr>
          <w:p w:rsidR="003E65F0" w:rsidRPr="00686ED5" w:rsidRDefault="003E65F0" w:rsidP="00AE7E7C">
            <w:pPr>
              <w:jc w:val="left"/>
              <w:rPr>
                <w:rFonts w:ascii="Times New Roman" w:hAnsi="Times New Roman" w:cs="Times New Roman"/>
                <w:szCs w:val="21"/>
              </w:rPr>
            </w:pPr>
            <w:r w:rsidRPr="00686ED5">
              <w:rPr>
                <w:rFonts w:ascii="Times New Roman" w:hAnsi="Times New Roman" w:cs="Times New Roman"/>
                <w:szCs w:val="21"/>
              </w:rPr>
              <w:t>RR-UR</w:t>
            </w:r>
          </w:p>
        </w:tc>
        <w:tc>
          <w:tcPr>
            <w:tcW w:w="1081" w:type="pct"/>
            <w:vAlign w:val="center"/>
          </w:tcPr>
          <w:p w:rsidR="003E65F0" w:rsidRPr="00C46BC9" w:rsidRDefault="003E65F0" w:rsidP="00AE7E7C">
            <w:pPr>
              <w:jc w:val="left"/>
              <w:rPr>
                <w:rFonts w:ascii="Times New Roman" w:hAnsi="Times New Roman" w:cs="Times New Roman"/>
                <w:szCs w:val="21"/>
              </w:rPr>
            </w:pPr>
            <w:r w:rsidRPr="00C46BC9">
              <w:rPr>
                <w:rFonts w:ascii="Times New Roman" w:hAnsi="Times New Roman" w:cs="Times New Roman"/>
                <w:szCs w:val="21"/>
              </w:rPr>
              <w:t>0.5011</w:t>
            </w:r>
          </w:p>
        </w:tc>
        <w:tc>
          <w:tcPr>
            <w:tcW w:w="1081"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szCs w:val="21"/>
              </w:rPr>
              <w:t>325.52</w:t>
            </w:r>
          </w:p>
        </w:tc>
        <w:tc>
          <w:tcPr>
            <w:tcW w:w="915" w:type="pct"/>
            <w:vAlign w:val="center"/>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szCs w:val="21"/>
              </w:rPr>
              <w:t>&lt;0.0001</w:t>
            </w:r>
          </w:p>
        </w:tc>
        <w:tc>
          <w:tcPr>
            <w:tcW w:w="778" w:type="pct"/>
          </w:tcPr>
          <w:p w:rsidR="003E65F0" w:rsidRPr="00C46BC9" w:rsidRDefault="003E65F0" w:rsidP="000C4F2E">
            <w:pPr>
              <w:jc w:val="left"/>
              <w:rPr>
                <w:rFonts w:ascii="Times New Roman" w:hAnsi="Times New Roman" w:cs="Times New Roman"/>
                <w:szCs w:val="21"/>
              </w:rPr>
            </w:pPr>
            <w:r w:rsidRPr="00C46BC9">
              <w:rPr>
                <w:rFonts w:ascii="Times New Roman" w:hAnsi="Times New Roman" w:cs="Times New Roman"/>
                <w:szCs w:val="21"/>
              </w:rPr>
              <w:t>21</w:t>
            </w:r>
          </w:p>
        </w:tc>
      </w:tr>
    </w:tbl>
    <w:p w:rsidR="007F4622" w:rsidRPr="007F4622" w:rsidRDefault="00691C84" w:rsidP="00691C84">
      <w:pPr>
        <w:widowControl/>
        <w:rPr>
          <w:rFonts w:ascii="Times New Roman" w:eastAsia="楷体" w:hAnsi="Times New Roman" w:cs="Times New Roman"/>
          <w:sz w:val="24"/>
          <w:szCs w:val="24"/>
        </w:rPr>
      </w:pPr>
      <w:r w:rsidRPr="00691C84">
        <w:rPr>
          <w:rFonts w:ascii="Times New Roman" w:hAnsi="Times New Roman" w:cs="Times New Roman"/>
          <w:noProof/>
        </w:rPr>
        <w:t>RR represents effect size. SOC, soil organic carbon; POC, particulate organic carbon; MAOC, mineral-associated organic carbon; AGB, aboveground biomass; BGB, belowground biomass; SW, soil water; BD, soil bulk density; C/N, soil carbon to nitrogen ratio; MBC, soil microbial biomass carbon; MBN, soil microbial biomass nitrogen; PLFA, phospholipid fatty acid; ACT, actinomycete; G+/G-, gram-positive bacteria to gram-negative bacteria; AMF, arbuscular mycorrhiza fungi; IN, invertase; βG, β-glucosidase; NAG, N-acetylglucosaminidase; LAP, L-aminopeptidase, PHO, polyphenol oxidase; CAT, catalase; UR, urease. Qt is the heterogeneity in variables. N is the sample size.</w:t>
      </w:r>
      <w:r w:rsidR="005D203B" w:rsidRPr="00B46E1A">
        <w:rPr>
          <w:rFonts w:ascii="Times New Roman" w:eastAsia="楷体" w:hAnsi="Times New Roman" w:cs="Times New Roman"/>
          <w:sz w:val="24"/>
          <w:szCs w:val="24"/>
        </w:rPr>
        <w:br w:type="page"/>
      </w:r>
    </w:p>
    <w:p w:rsidR="000D1B9F" w:rsidRDefault="000D1B9F" w:rsidP="007F4622">
      <w:pPr>
        <w:rPr>
          <w:rFonts w:ascii="Times New Roman" w:eastAsia="楷体" w:hAnsi="Times New Roman" w:cs="Times New Roman"/>
          <w:szCs w:val="21"/>
        </w:rPr>
        <w:sectPr w:rsidR="000D1B9F" w:rsidSect="00AF5CDA">
          <w:pgSz w:w="11906" w:h="16838"/>
          <w:pgMar w:top="1440" w:right="1701" w:bottom="1440" w:left="1701" w:header="851" w:footer="992" w:gutter="0"/>
          <w:cols w:space="425"/>
          <w:docGrid w:type="lines" w:linePitch="312"/>
        </w:sectPr>
      </w:pPr>
    </w:p>
    <w:p w:rsidR="005A2D0E" w:rsidRPr="00644102" w:rsidRDefault="007F4622" w:rsidP="007F4622">
      <w:pPr>
        <w:rPr>
          <w:rStyle w:val="fontstyle01"/>
          <w:rFonts w:ascii="Times New Roman" w:hAnsi="Times New Roman" w:cs="Times New Roman"/>
          <w:noProof/>
          <w:color w:val="auto"/>
          <w:sz w:val="24"/>
          <w:szCs w:val="24"/>
        </w:rPr>
      </w:pPr>
      <w:r w:rsidRPr="00691C84">
        <w:rPr>
          <w:rFonts w:ascii="Times New Roman" w:eastAsia="楷体" w:hAnsi="Times New Roman" w:cs="Times New Roman"/>
          <w:b/>
          <w:sz w:val="24"/>
          <w:szCs w:val="24"/>
        </w:rPr>
        <w:lastRenderedPageBreak/>
        <w:t>Table S4</w:t>
      </w:r>
      <w:r w:rsidRPr="00644102">
        <w:rPr>
          <w:rFonts w:ascii="Times New Roman" w:eastAsia="楷体" w:hAnsi="Times New Roman" w:cs="Times New Roman"/>
          <w:sz w:val="24"/>
          <w:szCs w:val="24"/>
        </w:rPr>
        <w:t xml:space="preserve">  Results of publication bias test using Egger’s regression and the sens</w:t>
      </w:r>
      <w:r w:rsidR="0086006F" w:rsidRPr="00644102">
        <w:rPr>
          <w:rFonts w:ascii="Times New Roman" w:eastAsia="楷体" w:hAnsi="Times New Roman" w:cs="Times New Roman"/>
          <w:sz w:val="24"/>
          <w:szCs w:val="24"/>
        </w:rPr>
        <w:t>i</w:t>
      </w:r>
      <w:r w:rsidRPr="00644102">
        <w:rPr>
          <w:rFonts w:ascii="Times New Roman" w:eastAsia="楷体" w:hAnsi="Times New Roman" w:cs="Times New Roman"/>
          <w:sz w:val="24"/>
          <w:szCs w:val="24"/>
        </w:rPr>
        <w:t>tivity analysis by comparing adjusted response ratios (lnRR) using the trim and fill method with non-adjusted response ratios</w:t>
      </w:r>
    </w:p>
    <w:tbl>
      <w:tblPr>
        <w:tblStyle w:val="a5"/>
        <w:tblW w:w="5101" w:type="pct"/>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8"/>
        <w:gridCol w:w="568"/>
        <w:gridCol w:w="706"/>
        <w:gridCol w:w="710"/>
        <w:gridCol w:w="852"/>
        <w:gridCol w:w="993"/>
        <w:gridCol w:w="708"/>
        <w:gridCol w:w="1135"/>
        <w:gridCol w:w="285"/>
        <w:gridCol w:w="708"/>
        <w:gridCol w:w="1133"/>
      </w:tblGrid>
      <w:tr w:rsidR="00AF5CDA" w:rsidRPr="0086006F" w:rsidTr="005A2D0E">
        <w:trPr>
          <w:trHeight w:val="340"/>
        </w:trPr>
        <w:tc>
          <w:tcPr>
            <w:tcW w:w="617" w:type="pct"/>
            <w:vMerge w:val="restart"/>
            <w:tcBorders>
              <w:top w:val="single" w:sz="4" w:space="0" w:color="auto"/>
            </w:tcBorders>
            <w:vAlign w:val="center"/>
          </w:tcPr>
          <w:p w:rsidR="00C46BC9" w:rsidRPr="0086006F" w:rsidRDefault="00C46BC9" w:rsidP="0086006F">
            <w:pPr>
              <w:jc w:val="left"/>
              <w:rPr>
                <w:rFonts w:ascii="Times New Roman" w:hAnsi="Times New Roman" w:cs="Times New Roman"/>
                <w:sz w:val="18"/>
                <w:szCs w:val="18"/>
              </w:rPr>
            </w:pPr>
            <w:r w:rsidRPr="0086006F">
              <w:rPr>
                <w:rFonts w:ascii="Times New Roman" w:hAnsi="Times New Roman" w:cs="Times New Roman"/>
                <w:sz w:val="18"/>
                <w:szCs w:val="18"/>
              </w:rPr>
              <w:t>Variables</w:t>
            </w:r>
          </w:p>
        </w:tc>
        <w:tc>
          <w:tcPr>
            <w:tcW w:w="319" w:type="pct"/>
            <w:vMerge w:val="restart"/>
            <w:tcBorders>
              <w:top w:val="single" w:sz="4" w:space="0" w:color="auto"/>
            </w:tcBorders>
            <w:vAlign w:val="center"/>
          </w:tcPr>
          <w:p w:rsidR="00C46BC9" w:rsidRPr="0086006F" w:rsidRDefault="00C46BC9" w:rsidP="0086006F">
            <w:pPr>
              <w:jc w:val="left"/>
              <w:rPr>
                <w:rFonts w:ascii="Times New Roman" w:hAnsi="Times New Roman" w:cs="Times New Roman"/>
                <w:sz w:val="18"/>
                <w:szCs w:val="18"/>
              </w:rPr>
            </w:pPr>
            <w:r w:rsidRPr="0086006F">
              <w:rPr>
                <w:rFonts w:ascii="Times New Roman" w:hAnsi="Times New Roman" w:cs="Times New Roman"/>
                <w:sz w:val="18"/>
                <w:szCs w:val="18"/>
              </w:rPr>
              <w:t>N</w:t>
            </w:r>
          </w:p>
        </w:tc>
        <w:tc>
          <w:tcPr>
            <w:tcW w:w="796" w:type="pct"/>
            <w:gridSpan w:val="2"/>
            <w:tcBorders>
              <w:top w:val="single" w:sz="4" w:space="0" w:color="auto"/>
              <w:bottom w:val="single" w:sz="4" w:space="0" w:color="auto"/>
            </w:tcBorders>
            <w:vAlign w:val="center"/>
          </w:tcPr>
          <w:p w:rsidR="00C46BC9" w:rsidRPr="0086006F" w:rsidRDefault="00C46BC9" w:rsidP="0086006F">
            <w:pPr>
              <w:jc w:val="left"/>
              <w:rPr>
                <w:rFonts w:ascii="Times New Roman" w:hAnsi="Times New Roman" w:cs="Times New Roman"/>
                <w:sz w:val="18"/>
                <w:szCs w:val="18"/>
              </w:rPr>
            </w:pPr>
            <w:r w:rsidRPr="0086006F">
              <w:rPr>
                <w:rFonts w:ascii="Times New Roman" w:hAnsi="Times New Roman" w:cs="Times New Roman"/>
                <w:sz w:val="18"/>
                <w:szCs w:val="18"/>
              </w:rPr>
              <w:t>Egger’s regression</w:t>
            </w:r>
          </w:p>
        </w:tc>
        <w:tc>
          <w:tcPr>
            <w:tcW w:w="1037" w:type="pct"/>
            <w:gridSpan w:val="2"/>
            <w:tcBorders>
              <w:top w:val="single" w:sz="4" w:space="0" w:color="auto"/>
              <w:bottom w:val="single" w:sz="4" w:space="0" w:color="auto"/>
            </w:tcBorders>
            <w:vAlign w:val="center"/>
          </w:tcPr>
          <w:p w:rsidR="00C46BC9" w:rsidRPr="0086006F" w:rsidRDefault="00C46BC9" w:rsidP="0086006F">
            <w:pPr>
              <w:jc w:val="center"/>
              <w:rPr>
                <w:rFonts w:ascii="Times New Roman" w:hAnsi="Times New Roman" w:cs="Times New Roman"/>
                <w:sz w:val="18"/>
                <w:szCs w:val="18"/>
              </w:rPr>
            </w:pPr>
            <w:r w:rsidRPr="0086006F">
              <w:rPr>
                <w:rFonts w:ascii="Times New Roman" w:hAnsi="Times New Roman" w:cs="Times New Roman"/>
                <w:sz w:val="18"/>
                <w:szCs w:val="18"/>
              </w:rPr>
              <w:t>Fail-Safe coefficient</w:t>
            </w:r>
          </w:p>
        </w:tc>
        <w:tc>
          <w:tcPr>
            <w:tcW w:w="1036" w:type="pct"/>
            <w:gridSpan w:val="2"/>
            <w:tcBorders>
              <w:top w:val="single" w:sz="4" w:space="0" w:color="auto"/>
              <w:bottom w:val="single" w:sz="4" w:space="0" w:color="auto"/>
            </w:tcBorders>
            <w:vAlign w:val="center"/>
          </w:tcPr>
          <w:p w:rsidR="00AF5CDA" w:rsidRPr="0086006F" w:rsidRDefault="00C46BC9" w:rsidP="0086006F">
            <w:pPr>
              <w:jc w:val="left"/>
              <w:rPr>
                <w:rFonts w:ascii="Times New Roman" w:hAnsi="Times New Roman" w:cs="Times New Roman"/>
                <w:color w:val="000000"/>
                <w:sz w:val="18"/>
                <w:szCs w:val="18"/>
              </w:rPr>
            </w:pPr>
            <w:r w:rsidRPr="0086006F">
              <w:rPr>
                <w:rFonts w:ascii="Times New Roman" w:hAnsi="Times New Roman" w:cs="Times New Roman"/>
                <w:color w:val="000000"/>
                <w:sz w:val="18"/>
                <w:szCs w:val="18"/>
              </w:rPr>
              <w:t xml:space="preserve">Non-adjusted </w:t>
            </w:r>
          </w:p>
          <w:p w:rsidR="00C46BC9" w:rsidRPr="0086006F" w:rsidRDefault="00C46BC9" w:rsidP="0086006F">
            <w:pPr>
              <w:jc w:val="left"/>
              <w:rPr>
                <w:rFonts w:ascii="Times New Roman" w:hAnsi="Times New Roman" w:cs="Times New Roman"/>
                <w:sz w:val="18"/>
                <w:szCs w:val="18"/>
              </w:rPr>
            </w:pPr>
            <w:r w:rsidRPr="0086006F">
              <w:rPr>
                <w:rFonts w:ascii="Times New Roman" w:hAnsi="Times New Roman" w:cs="Times New Roman"/>
                <w:color w:val="000000"/>
                <w:sz w:val="18"/>
                <w:szCs w:val="18"/>
              </w:rPr>
              <w:t>mean ln</w:t>
            </w:r>
            <w:r w:rsidRPr="0086006F">
              <w:rPr>
                <w:rFonts w:ascii="Times New Roman" w:hAnsi="Times New Roman" w:cs="Times New Roman"/>
                <w:i/>
                <w:color w:val="000000"/>
                <w:sz w:val="18"/>
                <w:szCs w:val="18"/>
              </w:rPr>
              <w:t>R</w:t>
            </w:r>
            <w:r w:rsidR="00AF5CDA" w:rsidRPr="0086006F">
              <w:rPr>
                <w:rFonts w:ascii="Times New Roman" w:hAnsi="Times New Roman" w:cs="Times New Roman"/>
                <w:i/>
                <w:color w:val="000000"/>
                <w:sz w:val="18"/>
                <w:szCs w:val="18"/>
              </w:rPr>
              <w:t>R</w:t>
            </w:r>
          </w:p>
        </w:tc>
        <w:tc>
          <w:tcPr>
            <w:tcW w:w="160" w:type="pct"/>
            <w:vMerge w:val="restart"/>
            <w:tcBorders>
              <w:top w:val="single" w:sz="4" w:space="0" w:color="auto"/>
              <w:bottom w:val="single" w:sz="4" w:space="0" w:color="auto"/>
            </w:tcBorders>
          </w:tcPr>
          <w:p w:rsidR="00C46BC9" w:rsidRPr="0086006F" w:rsidRDefault="00C46BC9" w:rsidP="0086006F">
            <w:pPr>
              <w:jc w:val="left"/>
              <w:rPr>
                <w:rFonts w:ascii="Times New Roman" w:hAnsi="Times New Roman" w:cs="Times New Roman"/>
                <w:sz w:val="18"/>
                <w:szCs w:val="18"/>
              </w:rPr>
            </w:pPr>
          </w:p>
        </w:tc>
        <w:tc>
          <w:tcPr>
            <w:tcW w:w="1035" w:type="pct"/>
            <w:gridSpan w:val="2"/>
            <w:tcBorders>
              <w:top w:val="single" w:sz="4" w:space="0" w:color="auto"/>
              <w:bottom w:val="single" w:sz="4" w:space="0" w:color="auto"/>
            </w:tcBorders>
            <w:vAlign w:val="center"/>
          </w:tcPr>
          <w:p w:rsidR="00C46BC9" w:rsidRPr="0086006F" w:rsidRDefault="00C46BC9" w:rsidP="0086006F">
            <w:pPr>
              <w:jc w:val="center"/>
              <w:rPr>
                <w:rFonts w:ascii="Times New Roman" w:hAnsi="Times New Roman" w:cs="Times New Roman"/>
                <w:sz w:val="18"/>
                <w:szCs w:val="18"/>
              </w:rPr>
            </w:pPr>
            <w:r w:rsidRPr="0086006F">
              <w:rPr>
                <w:rFonts w:ascii="Times New Roman" w:hAnsi="Times New Roman" w:cs="Times New Roman"/>
                <w:color w:val="000000"/>
                <w:sz w:val="18"/>
                <w:szCs w:val="18"/>
              </w:rPr>
              <w:t>Adjusted mean ln</w:t>
            </w:r>
            <w:r w:rsidRPr="0086006F">
              <w:rPr>
                <w:rFonts w:ascii="Times New Roman" w:hAnsi="Times New Roman" w:cs="Times New Roman"/>
                <w:i/>
                <w:color w:val="000000"/>
                <w:sz w:val="18"/>
                <w:szCs w:val="18"/>
              </w:rPr>
              <w:t>R</w:t>
            </w:r>
            <w:r w:rsidR="00AF5CDA" w:rsidRPr="0086006F">
              <w:rPr>
                <w:rFonts w:ascii="Times New Roman" w:hAnsi="Times New Roman" w:cs="Times New Roman"/>
                <w:i/>
                <w:color w:val="000000"/>
                <w:sz w:val="18"/>
                <w:szCs w:val="18"/>
              </w:rPr>
              <w:t>R</w:t>
            </w:r>
          </w:p>
        </w:tc>
      </w:tr>
      <w:tr w:rsidR="00AF5CDA" w:rsidRPr="0086006F" w:rsidTr="0086006F">
        <w:trPr>
          <w:trHeight w:val="340"/>
        </w:trPr>
        <w:tc>
          <w:tcPr>
            <w:tcW w:w="617" w:type="pct"/>
            <w:vMerge/>
            <w:tcBorders>
              <w:bottom w:val="single" w:sz="4" w:space="0" w:color="auto"/>
            </w:tcBorders>
            <w:vAlign w:val="center"/>
          </w:tcPr>
          <w:p w:rsidR="00C46BC9" w:rsidRPr="0086006F" w:rsidRDefault="00C46BC9" w:rsidP="0086006F">
            <w:pPr>
              <w:jc w:val="left"/>
              <w:rPr>
                <w:rFonts w:ascii="Times New Roman" w:hAnsi="Times New Roman" w:cs="Times New Roman"/>
                <w:sz w:val="18"/>
                <w:szCs w:val="18"/>
              </w:rPr>
            </w:pPr>
          </w:p>
        </w:tc>
        <w:tc>
          <w:tcPr>
            <w:tcW w:w="319" w:type="pct"/>
            <w:vMerge/>
            <w:tcBorders>
              <w:bottom w:val="single" w:sz="4" w:space="0" w:color="auto"/>
            </w:tcBorders>
            <w:vAlign w:val="center"/>
          </w:tcPr>
          <w:p w:rsidR="00C46BC9" w:rsidRPr="0086006F" w:rsidRDefault="00C46BC9" w:rsidP="0086006F">
            <w:pPr>
              <w:jc w:val="left"/>
              <w:rPr>
                <w:rFonts w:ascii="Times New Roman" w:hAnsi="Times New Roman" w:cs="Times New Roman"/>
                <w:sz w:val="18"/>
                <w:szCs w:val="18"/>
              </w:rPr>
            </w:pPr>
          </w:p>
        </w:tc>
        <w:tc>
          <w:tcPr>
            <w:tcW w:w="397" w:type="pct"/>
            <w:tcBorders>
              <w:top w:val="single" w:sz="4" w:space="0" w:color="auto"/>
              <w:bottom w:val="single" w:sz="4" w:space="0" w:color="auto"/>
            </w:tcBorders>
            <w:vAlign w:val="center"/>
          </w:tcPr>
          <w:p w:rsidR="00C46BC9" w:rsidRPr="0086006F" w:rsidRDefault="00C46BC9" w:rsidP="0086006F">
            <w:pPr>
              <w:jc w:val="left"/>
              <w:rPr>
                <w:rFonts w:ascii="Times New Roman" w:hAnsi="Times New Roman" w:cs="Times New Roman"/>
                <w:sz w:val="18"/>
                <w:szCs w:val="18"/>
              </w:rPr>
            </w:pPr>
            <w:r w:rsidRPr="0086006F">
              <w:rPr>
                <w:rFonts w:ascii="Times New Roman" w:hAnsi="Times New Roman" w:cs="Times New Roman"/>
                <w:sz w:val="18"/>
                <w:szCs w:val="18"/>
              </w:rPr>
              <w:t>z</w:t>
            </w:r>
          </w:p>
        </w:tc>
        <w:tc>
          <w:tcPr>
            <w:tcW w:w="399" w:type="pct"/>
            <w:tcBorders>
              <w:top w:val="single" w:sz="4" w:space="0" w:color="auto"/>
              <w:bottom w:val="single" w:sz="4" w:space="0" w:color="auto"/>
            </w:tcBorders>
            <w:vAlign w:val="center"/>
          </w:tcPr>
          <w:p w:rsidR="00C46BC9" w:rsidRPr="0086006F" w:rsidRDefault="00C46BC9" w:rsidP="0086006F">
            <w:pPr>
              <w:jc w:val="left"/>
              <w:rPr>
                <w:rFonts w:ascii="Times New Roman" w:hAnsi="Times New Roman" w:cs="Times New Roman"/>
                <w:sz w:val="18"/>
                <w:szCs w:val="18"/>
              </w:rPr>
            </w:pPr>
            <w:r w:rsidRPr="0086006F">
              <w:rPr>
                <w:rFonts w:ascii="Times New Roman" w:hAnsi="Times New Roman" w:cs="Times New Roman"/>
                <w:i/>
                <w:sz w:val="18"/>
                <w:szCs w:val="18"/>
              </w:rPr>
              <w:t>p</w:t>
            </w:r>
          </w:p>
          <w:p w:rsidR="00C46BC9" w:rsidRPr="0086006F" w:rsidRDefault="00C46BC9" w:rsidP="0086006F">
            <w:pPr>
              <w:jc w:val="left"/>
              <w:rPr>
                <w:rFonts w:ascii="Times New Roman" w:hAnsi="Times New Roman" w:cs="Times New Roman"/>
                <w:sz w:val="18"/>
                <w:szCs w:val="18"/>
              </w:rPr>
            </w:pPr>
            <w:r w:rsidRPr="0086006F">
              <w:rPr>
                <w:rFonts w:ascii="Times New Roman" w:hAnsi="Times New Roman" w:cs="Times New Roman"/>
                <w:sz w:val="18"/>
                <w:szCs w:val="18"/>
              </w:rPr>
              <w:t>value</w:t>
            </w:r>
          </w:p>
        </w:tc>
        <w:tc>
          <w:tcPr>
            <w:tcW w:w="479" w:type="pct"/>
            <w:tcBorders>
              <w:top w:val="single" w:sz="4" w:space="0" w:color="auto"/>
              <w:bottom w:val="single" w:sz="4" w:space="0" w:color="auto"/>
            </w:tcBorders>
            <w:vAlign w:val="center"/>
          </w:tcPr>
          <w:p w:rsidR="00C46BC9" w:rsidRPr="0086006F" w:rsidRDefault="00C46BC9" w:rsidP="0086006F">
            <w:pPr>
              <w:jc w:val="center"/>
              <w:rPr>
                <w:rFonts w:ascii="Times New Roman" w:hAnsi="Times New Roman" w:cs="Times New Roman"/>
                <w:sz w:val="18"/>
                <w:szCs w:val="18"/>
              </w:rPr>
            </w:pPr>
            <w:r w:rsidRPr="0086006F">
              <w:rPr>
                <w:rFonts w:ascii="Times New Roman" w:hAnsi="Times New Roman" w:cs="Times New Roman"/>
                <w:sz w:val="18"/>
                <w:szCs w:val="18"/>
              </w:rPr>
              <w:t>value</w:t>
            </w:r>
          </w:p>
        </w:tc>
        <w:tc>
          <w:tcPr>
            <w:tcW w:w="558" w:type="pct"/>
            <w:tcBorders>
              <w:top w:val="single" w:sz="4" w:space="0" w:color="auto"/>
              <w:bottom w:val="single" w:sz="4" w:space="0" w:color="auto"/>
            </w:tcBorders>
            <w:vAlign w:val="center"/>
          </w:tcPr>
          <w:p w:rsidR="00C46BC9" w:rsidRPr="0086006F" w:rsidRDefault="00C46BC9" w:rsidP="0086006F">
            <w:pPr>
              <w:jc w:val="left"/>
              <w:rPr>
                <w:rFonts w:ascii="Times New Roman" w:hAnsi="Times New Roman" w:cs="Times New Roman"/>
                <w:sz w:val="18"/>
                <w:szCs w:val="18"/>
              </w:rPr>
            </w:pPr>
            <w:r w:rsidRPr="0086006F">
              <w:rPr>
                <w:rFonts w:ascii="Times New Roman" w:hAnsi="Times New Roman" w:cs="Times New Roman"/>
                <w:sz w:val="18"/>
                <w:szCs w:val="18"/>
              </w:rPr>
              <w:t>result</w:t>
            </w:r>
          </w:p>
        </w:tc>
        <w:tc>
          <w:tcPr>
            <w:tcW w:w="398" w:type="pct"/>
            <w:tcBorders>
              <w:top w:val="single" w:sz="4" w:space="0" w:color="auto"/>
              <w:bottom w:val="single" w:sz="4" w:space="0" w:color="auto"/>
            </w:tcBorders>
            <w:vAlign w:val="center"/>
          </w:tcPr>
          <w:p w:rsidR="00C46BC9" w:rsidRPr="0086006F" w:rsidRDefault="00C46BC9" w:rsidP="0086006F">
            <w:pPr>
              <w:jc w:val="left"/>
              <w:rPr>
                <w:rFonts w:ascii="Times New Roman" w:hAnsi="Times New Roman" w:cs="Times New Roman"/>
                <w:sz w:val="18"/>
                <w:szCs w:val="18"/>
              </w:rPr>
            </w:pPr>
            <w:r w:rsidRPr="0086006F">
              <w:rPr>
                <w:rFonts w:ascii="Times New Roman" w:hAnsi="Times New Roman" w:cs="Times New Roman"/>
                <w:color w:val="000000"/>
                <w:sz w:val="18"/>
                <w:szCs w:val="18"/>
              </w:rPr>
              <w:t>Effect size</w:t>
            </w:r>
          </w:p>
        </w:tc>
        <w:tc>
          <w:tcPr>
            <w:tcW w:w="638" w:type="pct"/>
            <w:tcBorders>
              <w:top w:val="single" w:sz="4" w:space="0" w:color="auto"/>
              <w:bottom w:val="single" w:sz="4" w:space="0" w:color="auto"/>
            </w:tcBorders>
          </w:tcPr>
          <w:p w:rsidR="00C46BC9" w:rsidRPr="0086006F" w:rsidRDefault="00C46BC9" w:rsidP="0086006F">
            <w:pPr>
              <w:jc w:val="left"/>
              <w:rPr>
                <w:rFonts w:ascii="Times New Roman" w:hAnsi="Times New Roman" w:cs="Times New Roman"/>
                <w:sz w:val="18"/>
                <w:szCs w:val="18"/>
              </w:rPr>
            </w:pPr>
            <w:r w:rsidRPr="0086006F">
              <w:rPr>
                <w:rFonts w:ascii="Times New Roman" w:hAnsi="Times New Roman" w:cs="Times New Roman"/>
                <w:color w:val="000000"/>
                <w:sz w:val="18"/>
                <w:szCs w:val="18"/>
              </w:rPr>
              <w:t>95% CI (%)</w:t>
            </w:r>
          </w:p>
        </w:tc>
        <w:tc>
          <w:tcPr>
            <w:tcW w:w="160" w:type="pct"/>
            <w:vMerge/>
            <w:tcBorders>
              <w:top w:val="single" w:sz="4" w:space="0" w:color="auto"/>
              <w:bottom w:val="single" w:sz="4" w:space="0" w:color="auto"/>
            </w:tcBorders>
          </w:tcPr>
          <w:p w:rsidR="00C46BC9" w:rsidRPr="0086006F" w:rsidRDefault="00C46BC9" w:rsidP="0086006F">
            <w:pPr>
              <w:jc w:val="left"/>
              <w:rPr>
                <w:rFonts w:ascii="Times New Roman" w:hAnsi="Times New Roman" w:cs="Times New Roman"/>
                <w:sz w:val="18"/>
                <w:szCs w:val="18"/>
              </w:rPr>
            </w:pPr>
          </w:p>
        </w:tc>
        <w:tc>
          <w:tcPr>
            <w:tcW w:w="398" w:type="pct"/>
            <w:tcBorders>
              <w:top w:val="single" w:sz="4" w:space="0" w:color="auto"/>
              <w:bottom w:val="single" w:sz="4" w:space="0" w:color="auto"/>
            </w:tcBorders>
            <w:vAlign w:val="center"/>
          </w:tcPr>
          <w:p w:rsidR="00C46BC9" w:rsidRPr="0086006F" w:rsidRDefault="00C46BC9" w:rsidP="0086006F">
            <w:pPr>
              <w:jc w:val="left"/>
              <w:rPr>
                <w:rFonts w:ascii="Times New Roman" w:hAnsi="Times New Roman" w:cs="Times New Roman"/>
                <w:sz w:val="18"/>
                <w:szCs w:val="18"/>
              </w:rPr>
            </w:pPr>
            <w:r w:rsidRPr="0086006F">
              <w:rPr>
                <w:rFonts w:ascii="Times New Roman" w:hAnsi="Times New Roman" w:cs="Times New Roman"/>
                <w:color w:val="000000"/>
                <w:sz w:val="18"/>
                <w:szCs w:val="18"/>
              </w:rPr>
              <w:t>Effect size</w:t>
            </w:r>
          </w:p>
        </w:tc>
        <w:tc>
          <w:tcPr>
            <w:tcW w:w="637" w:type="pct"/>
            <w:tcBorders>
              <w:top w:val="single" w:sz="4" w:space="0" w:color="auto"/>
              <w:bottom w:val="single" w:sz="4" w:space="0" w:color="auto"/>
            </w:tcBorders>
          </w:tcPr>
          <w:p w:rsidR="00C46BC9" w:rsidRPr="0086006F" w:rsidRDefault="00C46BC9" w:rsidP="00C46BC9">
            <w:pPr>
              <w:spacing w:line="360" w:lineRule="auto"/>
              <w:jc w:val="left"/>
              <w:rPr>
                <w:rFonts w:ascii="Times New Roman" w:hAnsi="Times New Roman" w:cs="Times New Roman"/>
                <w:sz w:val="18"/>
                <w:szCs w:val="18"/>
              </w:rPr>
            </w:pPr>
            <w:r w:rsidRPr="0086006F">
              <w:rPr>
                <w:rFonts w:ascii="Times New Roman" w:hAnsi="Times New Roman" w:cs="Times New Roman"/>
                <w:color w:val="000000"/>
                <w:sz w:val="18"/>
                <w:szCs w:val="18"/>
              </w:rPr>
              <w:t>95% CI (%)</w:t>
            </w:r>
          </w:p>
        </w:tc>
      </w:tr>
      <w:tr w:rsidR="00AF5CDA" w:rsidRPr="0086006F" w:rsidTr="0086006F">
        <w:trPr>
          <w:trHeight w:val="340"/>
        </w:trPr>
        <w:tc>
          <w:tcPr>
            <w:tcW w:w="617" w:type="pct"/>
            <w:tcBorders>
              <w:top w:val="single" w:sz="4" w:space="0" w:color="auto"/>
            </w:tcBorders>
            <w:vAlign w:val="center"/>
          </w:tcPr>
          <w:p w:rsidR="00C46BC9" w:rsidRPr="0086006F" w:rsidRDefault="00C46BC9" w:rsidP="00C46BC9">
            <w:pPr>
              <w:jc w:val="left"/>
              <w:rPr>
                <w:rFonts w:ascii="Times New Roman" w:eastAsia="宋体" w:hAnsi="Times New Roman" w:cs="Times New Roman"/>
                <w:color w:val="000000"/>
                <w:sz w:val="18"/>
                <w:szCs w:val="18"/>
              </w:rPr>
            </w:pPr>
            <w:r w:rsidRPr="0086006F">
              <w:rPr>
                <w:rFonts w:ascii="Times New Roman" w:hAnsi="Times New Roman" w:cs="Times New Roman"/>
                <w:color w:val="000000"/>
                <w:sz w:val="18"/>
                <w:szCs w:val="18"/>
              </w:rPr>
              <w:t>RR-SOC</w:t>
            </w:r>
          </w:p>
        </w:tc>
        <w:tc>
          <w:tcPr>
            <w:tcW w:w="319" w:type="pct"/>
            <w:tcBorders>
              <w:top w:val="single" w:sz="4" w:space="0" w:color="auto"/>
            </w:tcBorders>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311</w:t>
            </w:r>
          </w:p>
        </w:tc>
        <w:tc>
          <w:tcPr>
            <w:tcW w:w="397" w:type="pct"/>
            <w:tcBorders>
              <w:top w:val="single" w:sz="4" w:space="0" w:color="auto"/>
            </w:tcBorders>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-0.57</w:t>
            </w:r>
          </w:p>
        </w:tc>
        <w:tc>
          <w:tcPr>
            <w:tcW w:w="399" w:type="pct"/>
            <w:tcBorders>
              <w:top w:val="single" w:sz="4" w:space="0" w:color="auto"/>
            </w:tcBorders>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0.57</w:t>
            </w:r>
          </w:p>
        </w:tc>
        <w:tc>
          <w:tcPr>
            <w:tcW w:w="479" w:type="pct"/>
            <w:tcBorders>
              <w:top w:val="single" w:sz="4" w:space="0" w:color="auto"/>
            </w:tcBorders>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1128804</w:t>
            </w:r>
          </w:p>
        </w:tc>
        <w:tc>
          <w:tcPr>
            <w:tcW w:w="558" w:type="pct"/>
            <w:tcBorders>
              <w:top w:val="single" w:sz="4" w:space="0" w:color="auto"/>
            </w:tcBorders>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Borders>
              <w:top w:val="single" w:sz="4" w:space="0" w:color="auto"/>
            </w:tcBorders>
          </w:tcPr>
          <w:p w:rsidR="00C46BC9" w:rsidRPr="0086006F" w:rsidRDefault="00C46BC9" w:rsidP="00C46BC9">
            <w:pPr>
              <w:jc w:val="left"/>
              <w:rPr>
                <w:rFonts w:ascii="Times New Roman" w:hAnsi="Times New Roman" w:cs="Times New Roman"/>
                <w:sz w:val="18"/>
                <w:szCs w:val="18"/>
              </w:rPr>
            </w:pPr>
          </w:p>
        </w:tc>
        <w:tc>
          <w:tcPr>
            <w:tcW w:w="638" w:type="pct"/>
            <w:tcBorders>
              <w:top w:val="single" w:sz="4" w:space="0" w:color="auto"/>
            </w:tcBorders>
          </w:tcPr>
          <w:p w:rsidR="00C46BC9" w:rsidRPr="0086006F" w:rsidRDefault="00C46BC9" w:rsidP="00C46BC9">
            <w:pPr>
              <w:jc w:val="left"/>
              <w:rPr>
                <w:rFonts w:ascii="Times New Roman" w:hAnsi="Times New Roman" w:cs="Times New Roman"/>
                <w:sz w:val="18"/>
                <w:szCs w:val="18"/>
              </w:rPr>
            </w:pPr>
          </w:p>
        </w:tc>
        <w:tc>
          <w:tcPr>
            <w:tcW w:w="160" w:type="pct"/>
            <w:tcBorders>
              <w:top w:val="single" w:sz="4" w:space="0" w:color="auto"/>
            </w:tcBorders>
          </w:tcPr>
          <w:p w:rsidR="00C46BC9" w:rsidRPr="0086006F" w:rsidRDefault="00C46BC9" w:rsidP="00C46BC9">
            <w:pPr>
              <w:jc w:val="left"/>
              <w:rPr>
                <w:rFonts w:ascii="Times New Roman" w:hAnsi="Times New Roman" w:cs="Times New Roman"/>
                <w:sz w:val="18"/>
                <w:szCs w:val="18"/>
              </w:rPr>
            </w:pPr>
          </w:p>
        </w:tc>
        <w:tc>
          <w:tcPr>
            <w:tcW w:w="398" w:type="pct"/>
            <w:tcBorders>
              <w:top w:val="single" w:sz="4" w:space="0" w:color="auto"/>
            </w:tcBorders>
          </w:tcPr>
          <w:p w:rsidR="00C46BC9" w:rsidRPr="0086006F" w:rsidRDefault="00C46BC9" w:rsidP="00C46BC9">
            <w:pPr>
              <w:jc w:val="left"/>
              <w:rPr>
                <w:rFonts w:ascii="Times New Roman" w:hAnsi="Times New Roman" w:cs="Times New Roman"/>
                <w:sz w:val="18"/>
                <w:szCs w:val="18"/>
              </w:rPr>
            </w:pPr>
          </w:p>
        </w:tc>
        <w:tc>
          <w:tcPr>
            <w:tcW w:w="637" w:type="pct"/>
            <w:tcBorders>
              <w:top w:val="single" w:sz="4" w:space="0" w:color="auto"/>
            </w:tcBorders>
          </w:tcPr>
          <w:p w:rsidR="00C46BC9" w:rsidRPr="0086006F" w:rsidRDefault="00C46BC9" w:rsidP="00C46BC9">
            <w:pPr>
              <w:jc w:val="left"/>
              <w:rPr>
                <w:rFonts w:ascii="Times New Roman" w:hAnsi="Times New Roman" w:cs="Times New Roman"/>
                <w:sz w:val="18"/>
                <w:szCs w:val="18"/>
              </w:rPr>
            </w:pPr>
          </w:p>
        </w:tc>
      </w:tr>
      <w:tr w:rsidR="00AF5CDA" w:rsidRPr="0086006F" w:rsidTr="0086006F">
        <w:trPr>
          <w:trHeight w:val="340"/>
        </w:trPr>
        <w:tc>
          <w:tcPr>
            <w:tcW w:w="617" w:type="pct"/>
            <w:vAlign w:val="center"/>
          </w:tcPr>
          <w:p w:rsidR="00C46BC9" w:rsidRPr="0086006F" w:rsidRDefault="00C46BC9" w:rsidP="00C46BC9">
            <w:pPr>
              <w:jc w:val="left"/>
              <w:rPr>
                <w:rFonts w:ascii="Times New Roman" w:eastAsia="宋体" w:hAnsi="Times New Roman" w:cs="Times New Roman"/>
                <w:color w:val="000000"/>
                <w:sz w:val="18"/>
                <w:szCs w:val="18"/>
              </w:rPr>
            </w:pPr>
            <w:r w:rsidRPr="0086006F">
              <w:rPr>
                <w:rFonts w:ascii="Times New Roman" w:hAnsi="Times New Roman" w:cs="Times New Roman"/>
                <w:color w:val="000000"/>
                <w:sz w:val="18"/>
                <w:szCs w:val="18"/>
              </w:rPr>
              <w:t>RR-POC</w:t>
            </w:r>
          </w:p>
        </w:tc>
        <w:tc>
          <w:tcPr>
            <w:tcW w:w="31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323</w:t>
            </w:r>
          </w:p>
        </w:tc>
        <w:tc>
          <w:tcPr>
            <w:tcW w:w="397"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-1.91</w:t>
            </w:r>
          </w:p>
        </w:tc>
        <w:tc>
          <w:tcPr>
            <w:tcW w:w="39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0.06</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2126715</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p>
        </w:tc>
        <w:tc>
          <w:tcPr>
            <w:tcW w:w="637" w:type="pct"/>
          </w:tcPr>
          <w:p w:rsidR="00C46BC9" w:rsidRPr="0086006F" w:rsidRDefault="00C46BC9" w:rsidP="00C46BC9">
            <w:pPr>
              <w:jc w:val="left"/>
              <w:rPr>
                <w:rFonts w:ascii="Times New Roman" w:hAnsi="Times New Roman" w:cs="Times New Roman"/>
                <w:sz w:val="18"/>
                <w:szCs w:val="18"/>
              </w:rPr>
            </w:pPr>
          </w:p>
        </w:tc>
      </w:tr>
      <w:tr w:rsidR="00AF5CDA" w:rsidRPr="0086006F" w:rsidTr="0086006F">
        <w:trPr>
          <w:trHeight w:val="340"/>
        </w:trPr>
        <w:tc>
          <w:tcPr>
            <w:tcW w:w="617" w:type="pct"/>
            <w:vAlign w:val="center"/>
          </w:tcPr>
          <w:p w:rsidR="00C46BC9" w:rsidRPr="0086006F" w:rsidRDefault="00C46BC9" w:rsidP="00C46BC9">
            <w:pPr>
              <w:jc w:val="left"/>
              <w:rPr>
                <w:rFonts w:ascii="Times New Roman" w:eastAsia="宋体" w:hAnsi="Times New Roman" w:cs="Times New Roman"/>
                <w:color w:val="000000"/>
                <w:sz w:val="18"/>
                <w:szCs w:val="18"/>
              </w:rPr>
            </w:pPr>
            <w:r w:rsidRPr="0086006F">
              <w:rPr>
                <w:rFonts w:ascii="Times New Roman" w:hAnsi="Times New Roman" w:cs="Times New Roman"/>
                <w:color w:val="000000"/>
                <w:sz w:val="18"/>
                <w:szCs w:val="18"/>
              </w:rPr>
              <w:t>RR-MOOC</w:t>
            </w:r>
          </w:p>
        </w:tc>
        <w:tc>
          <w:tcPr>
            <w:tcW w:w="31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254</w:t>
            </w:r>
          </w:p>
        </w:tc>
        <w:tc>
          <w:tcPr>
            <w:tcW w:w="397"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-1.93</w:t>
            </w:r>
          </w:p>
        </w:tc>
        <w:tc>
          <w:tcPr>
            <w:tcW w:w="399" w:type="pct"/>
            <w:vAlign w:val="center"/>
          </w:tcPr>
          <w:p w:rsidR="00C46BC9" w:rsidRPr="0086006F" w:rsidRDefault="00C46BC9" w:rsidP="00C46BC9">
            <w:pPr>
              <w:jc w:val="left"/>
              <w:rPr>
                <w:rFonts w:ascii="Times New Roman" w:hAnsi="Times New Roman" w:cs="Times New Roman"/>
                <w:b/>
                <w:sz w:val="18"/>
                <w:szCs w:val="18"/>
              </w:rPr>
            </w:pPr>
            <w:r w:rsidRPr="0086006F">
              <w:rPr>
                <w:rFonts w:ascii="Times New Roman" w:hAnsi="Times New Roman" w:cs="Times New Roman"/>
                <w:b/>
                <w:sz w:val="18"/>
                <w:szCs w:val="18"/>
              </w:rPr>
              <w:t>0.05</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250788</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p>
        </w:tc>
        <w:tc>
          <w:tcPr>
            <w:tcW w:w="637" w:type="pct"/>
          </w:tcPr>
          <w:p w:rsidR="00C46BC9" w:rsidRPr="0086006F" w:rsidRDefault="00C46BC9" w:rsidP="00C46BC9">
            <w:pPr>
              <w:jc w:val="left"/>
              <w:rPr>
                <w:rFonts w:ascii="Times New Roman" w:hAnsi="Times New Roman" w:cs="Times New Roman"/>
                <w:sz w:val="18"/>
                <w:szCs w:val="18"/>
              </w:rPr>
            </w:pPr>
          </w:p>
        </w:tc>
      </w:tr>
      <w:tr w:rsidR="00AF5CDA" w:rsidRPr="0086006F" w:rsidTr="0086006F">
        <w:trPr>
          <w:trHeight w:val="340"/>
        </w:trPr>
        <w:tc>
          <w:tcPr>
            <w:tcW w:w="617" w:type="pct"/>
            <w:vAlign w:val="center"/>
          </w:tcPr>
          <w:p w:rsidR="00C46BC9" w:rsidRPr="0086006F" w:rsidRDefault="00C46BC9" w:rsidP="00C46BC9">
            <w:pPr>
              <w:jc w:val="left"/>
              <w:rPr>
                <w:rFonts w:ascii="Times New Roman" w:eastAsia="宋体" w:hAnsi="Times New Roman" w:cs="Times New Roman"/>
                <w:color w:val="000000"/>
                <w:sz w:val="18"/>
                <w:szCs w:val="18"/>
              </w:rPr>
            </w:pPr>
            <w:r w:rsidRPr="0086006F">
              <w:rPr>
                <w:rFonts w:ascii="Times New Roman" w:hAnsi="Times New Roman" w:cs="Times New Roman"/>
                <w:color w:val="000000"/>
                <w:sz w:val="18"/>
                <w:szCs w:val="18"/>
              </w:rPr>
              <w:t>RR-AGB</w:t>
            </w:r>
          </w:p>
        </w:tc>
        <w:tc>
          <w:tcPr>
            <w:tcW w:w="31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13</w:t>
            </w:r>
          </w:p>
        </w:tc>
        <w:tc>
          <w:tcPr>
            <w:tcW w:w="397"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-1.92</w:t>
            </w:r>
          </w:p>
        </w:tc>
        <w:tc>
          <w:tcPr>
            <w:tcW w:w="39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0.06</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2685</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highlight w:val="yellow"/>
              </w:rPr>
            </w:pPr>
          </w:p>
        </w:tc>
        <w:tc>
          <w:tcPr>
            <w:tcW w:w="637" w:type="pct"/>
          </w:tcPr>
          <w:p w:rsidR="00C46BC9" w:rsidRPr="0086006F" w:rsidRDefault="00C46BC9" w:rsidP="00C46BC9">
            <w:pPr>
              <w:jc w:val="left"/>
              <w:rPr>
                <w:rFonts w:ascii="Times New Roman" w:hAnsi="Times New Roman" w:cs="Times New Roman"/>
                <w:sz w:val="18"/>
                <w:szCs w:val="18"/>
                <w:highlight w:val="yellow"/>
              </w:rPr>
            </w:pPr>
          </w:p>
        </w:tc>
      </w:tr>
      <w:tr w:rsidR="00AF5CDA" w:rsidRPr="0086006F" w:rsidTr="0086006F">
        <w:trPr>
          <w:trHeight w:val="340"/>
        </w:trPr>
        <w:tc>
          <w:tcPr>
            <w:tcW w:w="617" w:type="pct"/>
            <w:vAlign w:val="center"/>
          </w:tcPr>
          <w:p w:rsidR="00C46BC9" w:rsidRPr="0086006F" w:rsidRDefault="00C46BC9" w:rsidP="00C46BC9">
            <w:pPr>
              <w:jc w:val="left"/>
              <w:rPr>
                <w:rFonts w:ascii="Times New Roman" w:eastAsia="宋体" w:hAnsi="Times New Roman" w:cs="Times New Roman"/>
                <w:color w:val="000000"/>
                <w:sz w:val="18"/>
                <w:szCs w:val="18"/>
              </w:rPr>
            </w:pPr>
            <w:r w:rsidRPr="0086006F">
              <w:rPr>
                <w:rFonts w:ascii="Times New Roman" w:hAnsi="Times New Roman" w:cs="Times New Roman"/>
                <w:color w:val="000000"/>
                <w:sz w:val="18"/>
                <w:szCs w:val="18"/>
              </w:rPr>
              <w:t>RR-BGB</w:t>
            </w:r>
          </w:p>
        </w:tc>
        <w:tc>
          <w:tcPr>
            <w:tcW w:w="31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11</w:t>
            </w:r>
          </w:p>
        </w:tc>
        <w:tc>
          <w:tcPr>
            <w:tcW w:w="397"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-3.77</w:t>
            </w:r>
          </w:p>
        </w:tc>
        <w:tc>
          <w:tcPr>
            <w:tcW w:w="39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0.07</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559</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p>
        </w:tc>
        <w:tc>
          <w:tcPr>
            <w:tcW w:w="637" w:type="pct"/>
          </w:tcPr>
          <w:p w:rsidR="00C46BC9" w:rsidRPr="0086006F" w:rsidRDefault="00C46BC9" w:rsidP="00C46BC9">
            <w:pPr>
              <w:jc w:val="left"/>
              <w:rPr>
                <w:rFonts w:ascii="Times New Roman" w:hAnsi="Times New Roman" w:cs="Times New Roman"/>
                <w:sz w:val="18"/>
                <w:szCs w:val="18"/>
              </w:rPr>
            </w:pPr>
          </w:p>
        </w:tc>
      </w:tr>
      <w:tr w:rsidR="00AF5CDA" w:rsidRPr="0086006F" w:rsidTr="0086006F">
        <w:trPr>
          <w:trHeight w:val="340"/>
        </w:trPr>
        <w:tc>
          <w:tcPr>
            <w:tcW w:w="617" w:type="pct"/>
            <w:vAlign w:val="center"/>
          </w:tcPr>
          <w:p w:rsidR="00C46BC9" w:rsidRPr="0086006F" w:rsidRDefault="00C46BC9" w:rsidP="00C46BC9">
            <w:pPr>
              <w:jc w:val="left"/>
              <w:rPr>
                <w:rFonts w:ascii="Times New Roman" w:eastAsia="宋体" w:hAnsi="Times New Roman" w:cs="Times New Roman"/>
                <w:color w:val="000000"/>
                <w:sz w:val="18"/>
                <w:szCs w:val="18"/>
              </w:rPr>
            </w:pPr>
            <w:r w:rsidRPr="0086006F">
              <w:rPr>
                <w:rFonts w:ascii="Times New Roman" w:hAnsi="Times New Roman" w:cs="Times New Roman"/>
                <w:color w:val="000000"/>
                <w:sz w:val="18"/>
                <w:szCs w:val="18"/>
              </w:rPr>
              <w:t>RR-SW</w:t>
            </w:r>
          </w:p>
        </w:tc>
        <w:tc>
          <w:tcPr>
            <w:tcW w:w="31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17</w:t>
            </w:r>
          </w:p>
        </w:tc>
        <w:tc>
          <w:tcPr>
            <w:tcW w:w="397"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-1.86</w:t>
            </w:r>
          </w:p>
        </w:tc>
        <w:tc>
          <w:tcPr>
            <w:tcW w:w="39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0.06</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836</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p>
        </w:tc>
        <w:tc>
          <w:tcPr>
            <w:tcW w:w="637" w:type="pct"/>
          </w:tcPr>
          <w:p w:rsidR="00C46BC9" w:rsidRPr="0086006F" w:rsidRDefault="00C46BC9" w:rsidP="00C46BC9">
            <w:pPr>
              <w:jc w:val="left"/>
              <w:rPr>
                <w:rFonts w:ascii="Times New Roman" w:hAnsi="Times New Roman" w:cs="Times New Roman"/>
                <w:sz w:val="18"/>
                <w:szCs w:val="18"/>
              </w:rPr>
            </w:pPr>
          </w:p>
        </w:tc>
      </w:tr>
      <w:tr w:rsidR="00AF5CDA" w:rsidRPr="0086006F" w:rsidTr="0086006F">
        <w:trPr>
          <w:trHeight w:val="340"/>
        </w:trPr>
        <w:tc>
          <w:tcPr>
            <w:tcW w:w="617" w:type="pct"/>
            <w:vAlign w:val="center"/>
          </w:tcPr>
          <w:p w:rsidR="00C46BC9" w:rsidRPr="0086006F" w:rsidRDefault="00C46BC9" w:rsidP="00C46BC9">
            <w:pPr>
              <w:jc w:val="left"/>
              <w:rPr>
                <w:rFonts w:ascii="Times New Roman" w:eastAsia="宋体" w:hAnsi="Times New Roman" w:cs="Times New Roman"/>
                <w:color w:val="000000"/>
                <w:sz w:val="18"/>
                <w:szCs w:val="18"/>
              </w:rPr>
            </w:pPr>
            <w:r w:rsidRPr="0086006F">
              <w:rPr>
                <w:rFonts w:ascii="Times New Roman" w:hAnsi="Times New Roman" w:cs="Times New Roman"/>
                <w:color w:val="000000"/>
                <w:sz w:val="18"/>
                <w:szCs w:val="18"/>
              </w:rPr>
              <w:t>RR-BD</w:t>
            </w:r>
          </w:p>
        </w:tc>
        <w:tc>
          <w:tcPr>
            <w:tcW w:w="31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26</w:t>
            </w:r>
          </w:p>
        </w:tc>
        <w:tc>
          <w:tcPr>
            <w:tcW w:w="397"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1.27</w:t>
            </w:r>
          </w:p>
        </w:tc>
        <w:tc>
          <w:tcPr>
            <w:tcW w:w="39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0.20</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810690</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p>
        </w:tc>
        <w:tc>
          <w:tcPr>
            <w:tcW w:w="637" w:type="pct"/>
          </w:tcPr>
          <w:p w:rsidR="00C46BC9" w:rsidRPr="0086006F" w:rsidRDefault="00C46BC9" w:rsidP="00C46BC9">
            <w:pPr>
              <w:jc w:val="left"/>
              <w:rPr>
                <w:rFonts w:ascii="Times New Roman" w:hAnsi="Times New Roman" w:cs="Times New Roman"/>
                <w:sz w:val="18"/>
                <w:szCs w:val="18"/>
              </w:rPr>
            </w:pPr>
          </w:p>
        </w:tc>
      </w:tr>
      <w:tr w:rsidR="00AF5CDA" w:rsidRPr="0086006F" w:rsidTr="0086006F">
        <w:trPr>
          <w:trHeight w:val="340"/>
        </w:trPr>
        <w:tc>
          <w:tcPr>
            <w:tcW w:w="617" w:type="pct"/>
            <w:vAlign w:val="center"/>
          </w:tcPr>
          <w:p w:rsidR="00C46BC9" w:rsidRPr="0086006F" w:rsidRDefault="00C46BC9" w:rsidP="00C46BC9">
            <w:pPr>
              <w:jc w:val="left"/>
              <w:rPr>
                <w:rFonts w:ascii="Times New Roman" w:eastAsia="宋体" w:hAnsi="Times New Roman" w:cs="Times New Roman"/>
                <w:color w:val="000000"/>
                <w:sz w:val="18"/>
                <w:szCs w:val="18"/>
              </w:rPr>
            </w:pPr>
            <w:r w:rsidRPr="0086006F">
              <w:rPr>
                <w:rFonts w:ascii="Times New Roman" w:hAnsi="Times New Roman" w:cs="Times New Roman"/>
                <w:color w:val="000000"/>
                <w:sz w:val="18"/>
                <w:szCs w:val="18"/>
              </w:rPr>
              <w:t>RR-pH</w:t>
            </w:r>
          </w:p>
        </w:tc>
        <w:tc>
          <w:tcPr>
            <w:tcW w:w="31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85</w:t>
            </w:r>
          </w:p>
        </w:tc>
        <w:tc>
          <w:tcPr>
            <w:tcW w:w="397"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-3.28</w:t>
            </w:r>
          </w:p>
        </w:tc>
        <w:tc>
          <w:tcPr>
            <w:tcW w:w="39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0.15</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156961</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p>
        </w:tc>
        <w:tc>
          <w:tcPr>
            <w:tcW w:w="637" w:type="pct"/>
          </w:tcPr>
          <w:p w:rsidR="00C46BC9" w:rsidRPr="0086006F" w:rsidRDefault="00C46BC9" w:rsidP="00C46BC9">
            <w:pPr>
              <w:jc w:val="left"/>
              <w:rPr>
                <w:rFonts w:ascii="Times New Roman" w:hAnsi="Times New Roman" w:cs="Times New Roman"/>
                <w:sz w:val="18"/>
                <w:szCs w:val="18"/>
              </w:rPr>
            </w:pPr>
          </w:p>
        </w:tc>
      </w:tr>
      <w:tr w:rsidR="00AF5CDA" w:rsidRPr="0086006F" w:rsidTr="0086006F">
        <w:trPr>
          <w:trHeight w:val="340"/>
        </w:trPr>
        <w:tc>
          <w:tcPr>
            <w:tcW w:w="617" w:type="pct"/>
            <w:vAlign w:val="center"/>
          </w:tcPr>
          <w:p w:rsidR="00C46BC9" w:rsidRPr="0086006F" w:rsidRDefault="00C46BC9" w:rsidP="00C46BC9">
            <w:pPr>
              <w:jc w:val="left"/>
              <w:rPr>
                <w:rFonts w:ascii="Times New Roman" w:eastAsia="宋体" w:hAnsi="Times New Roman" w:cs="Times New Roman"/>
                <w:color w:val="000000"/>
                <w:sz w:val="18"/>
                <w:szCs w:val="18"/>
              </w:rPr>
            </w:pPr>
            <w:r w:rsidRPr="0086006F">
              <w:rPr>
                <w:rFonts w:ascii="Times New Roman" w:hAnsi="Times New Roman" w:cs="Times New Roman"/>
                <w:color w:val="000000"/>
                <w:sz w:val="18"/>
                <w:szCs w:val="18"/>
              </w:rPr>
              <w:t>RR-NH</w:t>
            </w:r>
            <w:r w:rsidRPr="0086006F">
              <w:rPr>
                <w:rFonts w:ascii="Times New Roman" w:hAnsi="Times New Roman" w:cs="Times New Roman"/>
                <w:color w:val="000000"/>
                <w:sz w:val="18"/>
                <w:szCs w:val="18"/>
                <w:vertAlign w:val="subscript"/>
              </w:rPr>
              <w:t>4</w:t>
            </w:r>
            <w:r w:rsidRPr="0086006F">
              <w:rPr>
                <w:rFonts w:ascii="Times New Roman" w:hAnsi="Times New Roman" w:cs="Times New Roman"/>
                <w:color w:val="000000"/>
                <w:sz w:val="18"/>
                <w:szCs w:val="18"/>
                <w:vertAlign w:val="superscript"/>
              </w:rPr>
              <w:t>+</w:t>
            </w:r>
            <w:r w:rsidRPr="0086006F">
              <w:rPr>
                <w:rFonts w:ascii="Times New Roman" w:hAnsi="Times New Roman" w:cs="Times New Roman"/>
                <w:color w:val="000000"/>
                <w:sz w:val="18"/>
                <w:szCs w:val="18"/>
              </w:rPr>
              <w:t>-N</w:t>
            </w:r>
          </w:p>
        </w:tc>
        <w:tc>
          <w:tcPr>
            <w:tcW w:w="31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36</w:t>
            </w:r>
          </w:p>
        </w:tc>
        <w:tc>
          <w:tcPr>
            <w:tcW w:w="397"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4.19</w:t>
            </w:r>
          </w:p>
        </w:tc>
        <w:tc>
          <w:tcPr>
            <w:tcW w:w="39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0.08</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4260</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p>
        </w:tc>
        <w:tc>
          <w:tcPr>
            <w:tcW w:w="637" w:type="pct"/>
          </w:tcPr>
          <w:p w:rsidR="00C46BC9" w:rsidRPr="0086006F" w:rsidRDefault="00C46BC9" w:rsidP="00C46BC9">
            <w:pPr>
              <w:jc w:val="left"/>
              <w:rPr>
                <w:rFonts w:ascii="Times New Roman" w:hAnsi="Times New Roman" w:cs="Times New Roman"/>
                <w:sz w:val="18"/>
                <w:szCs w:val="18"/>
              </w:rPr>
            </w:pPr>
          </w:p>
        </w:tc>
      </w:tr>
      <w:tr w:rsidR="00AF5CDA" w:rsidRPr="0086006F" w:rsidTr="0086006F">
        <w:trPr>
          <w:trHeight w:val="340"/>
        </w:trPr>
        <w:tc>
          <w:tcPr>
            <w:tcW w:w="617" w:type="pct"/>
            <w:vAlign w:val="center"/>
          </w:tcPr>
          <w:p w:rsidR="00C46BC9" w:rsidRPr="0086006F" w:rsidRDefault="00C46BC9" w:rsidP="00C46BC9">
            <w:pPr>
              <w:jc w:val="left"/>
              <w:rPr>
                <w:rFonts w:ascii="Times New Roman" w:eastAsia="宋体" w:hAnsi="Times New Roman" w:cs="Times New Roman"/>
                <w:color w:val="000000"/>
                <w:sz w:val="18"/>
                <w:szCs w:val="18"/>
              </w:rPr>
            </w:pPr>
            <w:r w:rsidRPr="0086006F">
              <w:rPr>
                <w:rFonts w:ascii="Times New Roman" w:hAnsi="Times New Roman" w:cs="Times New Roman"/>
                <w:color w:val="000000"/>
                <w:sz w:val="18"/>
                <w:szCs w:val="18"/>
              </w:rPr>
              <w:t>RR-NO</w:t>
            </w:r>
            <w:r w:rsidRPr="0086006F">
              <w:rPr>
                <w:rFonts w:ascii="Times New Roman" w:hAnsi="Times New Roman" w:cs="Times New Roman"/>
                <w:color w:val="000000"/>
                <w:sz w:val="18"/>
                <w:szCs w:val="18"/>
                <w:vertAlign w:val="subscript"/>
              </w:rPr>
              <w:t>3</w:t>
            </w:r>
            <w:r w:rsidRPr="0086006F">
              <w:rPr>
                <w:rFonts w:ascii="Times New Roman" w:hAnsi="Times New Roman" w:cs="Times New Roman"/>
                <w:color w:val="000000"/>
                <w:sz w:val="18"/>
                <w:szCs w:val="18"/>
                <w:vertAlign w:val="superscript"/>
              </w:rPr>
              <w:t>-</w:t>
            </w:r>
            <w:r w:rsidRPr="0086006F">
              <w:rPr>
                <w:rFonts w:ascii="Times New Roman" w:hAnsi="Times New Roman" w:cs="Times New Roman"/>
                <w:color w:val="000000"/>
                <w:sz w:val="18"/>
                <w:szCs w:val="18"/>
              </w:rPr>
              <w:t>-N</w:t>
            </w:r>
          </w:p>
        </w:tc>
        <w:tc>
          <w:tcPr>
            <w:tcW w:w="31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46</w:t>
            </w:r>
          </w:p>
        </w:tc>
        <w:tc>
          <w:tcPr>
            <w:tcW w:w="397"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1.19</w:t>
            </w:r>
          </w:p>
        </w:tc>
        <w:tc>
          <w:tcPr>
            <w:tcW w:w="39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0.23</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62292</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p>
        </w:tc>
        <w:tc>
          <w:tcPr>
            <w:tcW w:w="637" w:type="pct"/>
          </w:tcPr>
          <w:p w:rsidR="00C46BC9" w:rsidRPr="0086006F" w:rsidRDefault="00C46BC9" w:rsidP="00C46BC9">
            <w:pPr>
              <w:jc w:val="left"/>
              <w:rPr>
                <w:rFonts w:ascii="Times New Roman" w:hAnsi="Times New Roman" w:cs="Times New Roman"/>
                <w:sz w:val="18"/>
                <w:szCs w:val="18"/>
              </w:rPr>
            </w:pPr>
          </w:p>
        </w:tc>
      </w:tr>
      <w:tr w:rsidR="00AF5CDA" w:rsidRPr="0086006F" w:rsidTr="0086006F">
        <w:trPr>
          <w:trHeight w:val="340"/>
        </w:trPr>
        <w:tc>
          <w:tcPr>
            <w:tcW w:w="617" w:type="pct"/>
            <w:vAlign w:val="center"/>
          </w:tcPr>
          <w:p w:rsidR="00C46BC9" w:rsidRPr="0086006F" w:rsidRDefault="00C46BC9" w:rsidP="00C46BC9">
            <w:pPr>
              <w:jc w:val="left"/>
              <w:rPr>
                <w:rFonts w:ascii="Times New Roman" w:eastAsia="宋体" w:hAnsi="Times New Roman" w:cs="Times New Roman"/>
                <w:color w:val="000000"/>
                <w:sz w:val="18"/>
                <w:szCs w:val="18"/>
              </w:rPr>
            </w:pPr>
            <w:r w:rsidRPr="0086006F">
              <w:rPr>
                <w:rFonts w:ascii="Times New Roman" w:hAnsi="Times New Roman" w:cs="Times New Roman"/>
                <w:color w:val="000000"/>
                <w:sz w:val="18"/>
                <w:szCs w:val="18"/>
              </w:rPr>
              <w:t>RR-C/N</w:t>
            </w:r>
          </w:p>
        </w:tc>
        <w:tc>
          <w:tcPr>
            <w:tcW w:w="31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49</w:t>
            </w:r>
          </w:p>
        </w:tc>
        <w:tc>
          <w:tcPr>
            <w:tcW w:w="397"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1.62</w:t>
            </w:r>
          </w:p>
        </w:tc>
        <w:tc>
          <w:tcPr>
            <w:tcW w:w="39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0.11</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54687</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p>
        </w:tc>
        <w:tc>
          <w:tcPr>
            <w:tcW w:w="637" w:type="pct"/>
          </w:tcPr>
          <w:p w:rsidR="00C46BC9" w:rsidRPr="0086006F" w:rsidRDefault="00C46BC9" w:rsidP="00C46BC9">
            <w:pPr>
              <w:jc w:val="left"/>
              <w:rPr>
                <w:rFonts w:ascii="Times New Roman" w:hAnsi="Times New Roman" w:cs="Times New Roman"/>
                <w:sz w:val="18"/>
                <w:szCs w:val="18"/>
              </w:rPr>
            </w:pPr>
          </w:p>
        </w:tc>
      </w:tr>
      <w:tr w:rsidR="00AF5CDA" w:rsidRPr="0086006F" w:rsidTr="0086006F">
        <w:trPr>
          <w:trHeight w:val="340"/>
        </w:trPr>
        <w:tc>
          <w:tcPr>
            <w:tcW w:w="617" w:type="pct"/>
            <w:vAlign w:val="center"/>
          </w:tcPr>
          <w:p w:rsidR="00C46BC9" w:rsidRPr="0086006F" w:rsidRDefault="00C46BC9" w:rsidP="00C46BC9">
            <w:pPr>
              <w:jc w:val="left"/>
              <w:rPr>
                <w:rFonts w:ascii="Times New Roman" w:eastAsia="宋体" w:hAnsi="Times New Roman" w:cs="Times New Roman"/>
                <w:color w:val="000000"/>
                <w:sz w:val="18"/>
                <w:szCs w:val="18"/>
              </w:rPr>
            </w:pPr>
            <w:r w:rsidRPr="0086006F">
              <w:rPr>
                <w:rFonts w:ascii="Times New Roman" w:hAnsi="Times New Roman" w:cs="Times New Roman"/>
                <w:color w:val="000000"/>
                <w:sz w:val="18"/>
                <w:szCs w:val="18"/>
              </w:rPr>
              <w:t>RR-MBC</w:t>
            </w:r>
          </w:p>
        </w:tc>
        <w:tc>
          <w:tcPr>
            <w:tcW w:w="31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94</w:t>
            </w:r>
          </w:p>
        </w:tc>
        <w:tc>
          <w:tcPr>
            <w:tcW w:w="397"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-2.29</w:t>
            </w:r>
          </w:p>
        </w:tc>
        <w:tc>
          <w:tcPr>
            <w:tcW w:w="39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0.09</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34476</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p>
        </w:tc>
        <w:tc>
          <w:tcPr>
            <w:tcW w:w="637" w:type="pct"/>
          </w:tcPr>
          <w:p w:rsidR="00C46BC9" w:rsidRPr="0086006F" w:rsidRDefault="00C46BC9" w:rsidP="00C46BC9">
            <w:pPr>
              <w:jc w:val="left"/>
              <w:rPr>
                <w:rFonts w:ascii="Times New Roman" w:hAnsi="Times New Roman" w:cs="Times New Roman"/>
                <w:sz w:val="18"/>
                <w:szCs w:val="18"/>
              </w:rPr>
            </w:pPr>
          </w:p>
        </w:tc>
      </w:tr>
      <w:tr w:rsidR="00AF5CDA" w:rsidRPr="0086006F" w:rsidTr="0086006F">
        <w:trPr>
          <w:trHeight w:val="340"/>
        </w:trPr>
        <w:tc>
          <w:tcPr>
            <w:tcW w:w="617" w:type="pct"/>
            <w:vAlign w:val="center"/>
          </w:tcPr>
          <w:p w:rsidR="00C46BC9" w:rsidRPr="00686ED5" w:rsidRDefault="00C46BC9" w:rsidP="00C46BC9">
            <w:pPr>
              <w:jc w:val="left"/>
              <w:rPr>
                <w:rFonts w:ascii="Times New Roman" w:eastAsia="宋体" w:hAnsi="Times New Roman" w:cs="Times New Roman"/>
                <w:color w:val="000000"/>
                <w:sz w:val="18"/>
                <w:szCs w:val="18"/>
              </w:rPr>
            </w:pPr>
            <w:r w:rsidRPr="00686ED5">
              <w:rPr>
                <w:rFonts w:ascii="Times New Roman" w:hAnsi="Times New Roman" w:cs="Times New Roman"/>
                <w:color w:val="000000"/>
                <w:sz w:val="18"/>
                <w:szCs w:val="18"/>
              </w:rPr>
              <w:t>RR-MBN</w:t>
            </w:r>
          </w:p>
        </w:tc>
        <w:tc>
          <w:tcPr>
            <w:tcW w:w="31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29</w:t>
            </w:r>
          </w:p>
        </w:tc>
        <w:tc>
          <w:tcPr>
            <w:tcW w:w="397"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2.27</w:t>
            </w:r>
          </w:p>
        </w:tc>
        <w:tc>
          <w:tcPr>
            <w:tcW w:w="39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0.02</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198</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0.07</w:t>
            </w:r>
          </w:p>
        </w:tc>
        <w:tc>
          <w:tcPr>
            <w:tcW w:w="638"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(-0.20, 0.34)</w:t>
            </w: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0.14</w:t>
            </w:r>
          </w:p>
        </w:tc>
        <w:tc>
          <w:tcPr>
            <w:tcW w:w="637"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(-0.01, 0.28)</w:t>
            </w:r>
          </w:p>
        </w:tc>
      </w:tr>
      <w:tr w:rsidR="00AF5CDA" w:rsidRPr="0086006F" w:rsidTr="0086006F">
        <w:trPr>
          <w:trHeight w:val="340"/>
        </w:trPr>
        <w:tc>
          <w:tcPr>
            <w:tcW w:w="617" w:type="pct"/>
            <w:vAlign w:val="center"/>
          </w:tcPr>
          <w:p w:rsidR="00C46BC9" w:rsidRPr="00686ED5" w:rsidRDefault="00C46BC9" w:rsidP="00C46BC9">
            <w:pPr>
              <w:jc w:val="left"/>
              <w:rPr>
                <w:rFonts w:ascii="Times New Roman" w:eastAsia="宋体" w:hAnsi="Times New Roman" w:cs="Times New Roman"/>
                <w:color w:val="000000"/>
                <w:sz w:val="18"/>
                <w:szCs w:val="18"/>
              </w:rPr>
            </w:pPr>
            <w:r w:rsidRPr="00686ED5">
              <w:rPr>
                <w:rFonts w:ascii="Times New Roman" w:hAnsi="Times New Roman" w:cs="Times New Roman"/>
                <w:color w:val="000000"/>
                <w:sz w:val="18"/>
                <w:szCs w:val="18"/>
              </w:rPr>
              <w:t>RR-PLFA</w:t>
            </w:r>
          </w:p>
        </w:tc>
        <w:tc>
          <w:tcPr>
            <w:tcW w:w="31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25</w:t>
            </w:r>
          </w:p>
        </w:tc>
        <w:tc>
          <w:tcPr>
            <w:tcW w:w="397"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2.57</w:t>
            </w:r>
          </w:p>
        </w:tc>
        <w:tc>
          <w:tcPr>
            <w:tcW w:w="39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0.09</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1883</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p>
        </w:tc>
        <w:tc>
          <w:tcPr>
            <w:tcW w:w="637" w:type="pct"/>
          </w:tcPr>
          <w:p w:rsidR="00C46BC9" w:rsidRPr="0086006F" w:rsidRDefault="00C46BC9" w:rsidP="00C46BC9">
            <w:pPr>
              <w:jc w:val="left"/>
              <w:rPr>
                <w:rFonts w:ascii="Times New Roman" w:hAnsi="Times New Roman" w:cs="Times New Roman"/>
                <w:sz w:val="18"/>
                <w:szCs w:val="18"/>
              </w:rPr>
            </w:pPr>
          </w:p>
        </w:tc>
      </w:tr>
      <w:tr w:rsidR="00AF5CDA" w:rsidRPr="0086006F" w:rsidTr="0086006F">
        <w:trPr>
          <w:trHeight w:val="340"/>
        </w:trPr>
        <w:tc>
          <w:tcPr>
            <w:tcW w:w="617" w:type="pct"/>
            <w:vAlign w:val="center"/>
          </w:tcPr>
          <w:p w:rsidR="00C46BC9" w:rsidRPr="00686ED5" w:rsidRDefault="00C46BC9" w:rsidP="00C46BC9">
            <w:pPr>
              <w:jc w:val="left"/>
              <w:rPr>
                <w:rFonts w:ascii="Times New Roman" w:eastAsia="宋体" w:hAnsi="Times New Roman" w:cs="Times New Roman"/>
                <w:color w:val="000000"/>
                <w:sz w:val="18"/>
                <w:szCs w:val="18"/>
              </w:rPr>
            </w:pPr>
            <w:r w:rsidRPr="00686ED5">
              <w:rPr>
                <w:rFonts w:ascii="Times New Roman" w:hAnsi="Times New Roman" w:cs="Times New Roman"/>
                <w:color w:val="000000"/>
                <w:sz w:val="18"/>
                <w:szCs w:val="18"/>
              </w:rPr>
              <w:t>RR-fungi</w:t>
            </w:r>
          </w:p>
        </w:tc>
        <w:tc>
          <w:tcPr>
            <w:tcW w:w="31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27</w:t>
            </w:r>
          </w:p>
        </w:tc>
        <w:tc>
          <w:tcPr>
            <w:tcW w:w="397"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1.82</w:t>
            </w:r>
          </w:p>
        </w:tc>
        <w:tc>
          <w:tcPr>
            <w:tcW w:w="39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0.07</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347</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p>
        </w:tc>
        <w:tc>
          <w:tcPr>
            <w:tcW w:w="637" w:type="pct"/>
          </w:tcPr>
          <w:p w:rsidR="00C46BC9" w:rsidRPr="0086006F" w:rsidRDefault="00C46BC9" w:rsidP="00C46BC9">
            <w:pPr>
              <w:jc w:val="left"/>
              <w:rPr>
                <w:rFonts w:ascii="Times New Roman" w:hAnsi="Times New Roman" w:cs="Times New Roman"/>
                <w:sz w:val="18"/>
                <w:szCs w:val="18"/>
              </w:rPr>
            </w:pPr>
          </w:p>
        </w:tc>
      </w:tr>
      <w:tr w:rsidR="00AF5CDA" w:rsidRPr="0086006F" w:rsidTr="0086006F">
        <w:trPr>
          <w:trHeight w:val="340"/>
        </w:trPr>
        <w:tc>
          <w:tcPr>
            <w:tcW w:w="617" w:type="pct"/>
            <w:vAlign w:val="center"/>
          </w:tcPr>
          <w:p w:rsidR="00C46BC9" w:rsidRPr="00686ED5" w:rsidRDefault="00C46BC9" w:rsidP="00C46BC9">
            <w:pPr>
              <w:jc w:val="left"/>
              <w:rPr>
                <w:rFonts w:ascii="Times New Roman" w:eastAsia="宋体" w:hAnsi="Times New Roman" w:cs="Times New Roman"/>
                <w:color w:val="000000"/>
                <w:sz w:val="18"/>
                <w:szCs w:val="18"/>
              </w:rPr>
            </w:pPr>
            <w:r w:rsidRPr="00686ED5">
              <w:rPr>
                <w:rFonts w:ascii="Times New Roman" w:hAnsi="Times New Roman" w:cs="Times New Roman"/>
                <w:color w:val="000000"/>
                <w:sz w:val="18"/>
                <w:szCs w:val="18"/>
              </w:rPr>
              <w:t>RR-bacteria</w:t>
            </w:r>
          </w:p>
        </w:tc>
        <w:tc>
          <w:tcPr>
            <w:tcW w:w="31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33</w:t>
            </w:r>
          </w:p>
        </w:tc>
        <w:tc>
          <w:tcPr>
            <w:tcW w:w="397"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1.82</w:t>
            </w:r>
          </w:p>
        </w:tc>
        <w:tc>
          <w:tcPr>
            <w:tcW w:w="39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0.07</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1340</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p>
        </w:tc>
        <w:tc>
          <w:tcPr>
            <w:tcW w:w="637" w:type="pct"/>
          </w:tcPr>
          <w:p w:rsidR="00C46BC9" w:rsidRPr="0086006F" w:rsidRDefault="00C46BC9" w:rsidP="00C46BC9">
            <w:pPr>
              <w:jc w:val="left"/>
              <w:rPr>
                <w:rFonts w:ascii="Times New Roman" w:hAnsi="Times New Roman" w:cs="Times New Roman"/>
                <w:sz w:val="18"/>
                <w:szCs w:val="18"/>
              </w:rPr>
            </w:pPr>
          </w:p>
        </w:tc>
      </w:tr>
      <w:tr w:rsidR="00AF5CDA" w:rsidRPr="0086006F" w:rsidTr="0086006F">
        <w:trPr>
          <w:trHeight w:val="340"/>
        </w:trPr>
        <w:tc>
          <w:tcPr>
            <w:tcW w:w="617" w:type="pct"/>
            <w:vAlign w:val="center"/>
          </w:tcPr>
          <w:p w:rsidR="00C46BC9" w:rsidRPr="00686ED5" w:rsidRDefault="00C46BC9" w:rsidP="00C46BC9">
            <w:pPr>
              <w:jc w:val="left"/>
              <w:rPr>
                <w:rFonts w:ascii="Times New Roman" w:eastAsia="宋体" w:hAnsi="Times New Roman" w:cs="Times New Roman"/>
                <w:color w:val="000000"/>
                <w:sz w:val="18"/>
                <w:szCs w:val="18"/>
              </w:rPr>
            </w:pPr>
            <w:r w:rsidRPr="00686ED5">
              <w:rPr>
                <w:rFonts w:ascii="Times New Roman" w:hAnsi="Times New Roman" w:cs="Times New Roman"/>
                <w:color w:val="000000"/>
                <w:sz w:val="18"/>
                <w:szCs w:val="18"/>
              </w:rPr>
              <w:t>RR-ACT</w:t>
            </w:r>
          </w:p>
        </w:tc>
        <w:tc>
          <w:tcPr>
            <w:tcW w:w="31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21</w:t>
            </w:r>
          </w:p>
        </w:tc>
        <w:tc>
          <w:tcPr>
            <w:tcW w:w="397"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3.81</w:t>
            </w:r>
          </w:p>
        </w:tc>
        <w:tc>
          <w:tcPr>
            <w:tcW w:w="399" w:type="pct"/>
            <w:vAlign w:val="center"/>
          </w:tcPr>
          <w:p w:rsidR="00C46BC9" w:rsidRPr="00686ED5" w:rsidRDefault="00C46BC9" w:rsidP="00C46BC9">
            <w:pPr>
              <w:jc w:val="left"/>
              <w:rPr>
                <w:rFonts w:ascii="Times New Roman" w:hAnsi="Times New Roman" w:cs="Times New Roman"/>
                <w:sz w:val="15"/>
                <w:szCs w:val="15"/>
              </w:rPr>
            </w:pPr>
            <w:r w:rsidRPr="00686ED5">
              <w:rPr>
                <w:rFonts w:ascii="Times New Roman" w:hAnsi="Times New Roman" w:cs="Times New Roman"/>
                <w:sz w:val="15"/>
                <w:szCs w:val="15"/>
              </w:rPr>
              <w:t>&lt;0.001</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502</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0.17</w:t>
            </w:r>
          </w:p>
        </w:tc>
        <w:tc>
          <w:tcPr>
            <w:tcW w:w="638"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(0.01, 0.33)</w:t>
            </w: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0.16</w:t>
            </w:r>
          </w:p>
        </w:tc>
        <w:tc>
          <w:tcPr>
            <w:tcW w:w="637"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(0.04, 0.28)</w:t>
            </w:r>
          </w:p>
        </w:tc>
      </w:tr>
      <w:tr w:rsidR="00AF5CDA" w:rsidRPr="0086006F" w:rsidTr="0086006F">
        <w:trPr>
          <w:trHeight w:val="340"/>
        </w:trPr>
        <w:tc>
          <w:tcPr>
            <w:tcW w:w="617" w:type="pct"/>
            <w:vAlign w:val="center"/>
          </w:tcPr>
          <w:p w:rsidR="00C46BC9" w:rsidRPr="00686ED5" w:rsidRDefault="00C46BC9" w:rsidP="00C46BC9">
            <w:pPr>
              <w:jc w:val="left"/>
              <w:rPr>
                <w:rFonts w:ascii="Times New Roman" w:eastAsia="宋体" w:hAnsi="Times New Roman" w:cs="Times New Roman"/>
                <w:color w:val="000000"/>
                <w:sz w:val="18"/>
                <w:szCs w:val="18"/>
              </w:rPr>
            </w:pPr>
            <w:r w:rsidRPr="00686ED5">
              <w:rPr>
                <w:rFonts w:ascii="Times New Roman" w:hAnsi="Times New Roman" w:cs="Times New Roman"/>
                <w:color w:val="000000"/>
                <w:sz w:val="18"/>
                <w:szCs w:val="18"/>
              </w:rPr>
              <w:t>RR-G</w:t>
            </w:r>
            <w:r w:rsidRPr="00686ED5">
              <w:rPr>
                <w:rFonts w:ascii="Times New Roman" w:hAnsi="Times New Roman" w:cs="Times New Roman"/>
                <w:color w:val="000000"/>
                <w:sz w:val="18"/>
                <w:szCs w:val="18"/>
                <w:vertAlign w:val="superscript"/>
              </w:rPr>
              <w:t>+</w:t>
            </w:r>
            <w:r w:rsidRPr="00686ED5">
              <w:rPr>
                <w:rFonts w:ascii="Times New Roman" w:hAnsi="Times New Roman" w:cs="Times New Roman"/>
                <w:color w:val="000000"/>
                <w:sz w:val="18"/>
                <w:szCs w:val="18"/>
              </w:rPr>
              <w:t>/G</w:t>
            </w:r>
            <w:r w:rsidRPr="00686ED5">
              <w:rPr>
                <w:rFonts w:ascii="Times New Roman" w:hAnsi="Times New Roman" w:cs="Times New Roman"/>
                <w:color w:val="000000"/>
                <w:sz w:val="18"/>
                <w:szCs w:val="18"/>
                <w:vertAlign w:val="superscript"/>
              </w:rPr>
              <w:t>-</w:t>
            </w:r>
          </w:p>
        </w:tc>
        <w:tc>
          <w:tcPr>
            <w:tcW w:w="31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27</w:t>
            </w:r>
          </w:p>
        </w:tc>
        <w:tc>
          <w:tcPr>
            <w:tcW w:w="397"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-0.24</w:t>
            </w:r>
          </w:p>
        </w:tc>
        <w:tc>
          <w:tcPr>
            <w:tcW w:w="39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0.81</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539</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p>
        </w:tc>
        <w:tc>
          <w:tcPr>
            <w:tcW w:w="637" w:type="pct"/>
          </w:tcPr>
          <w:p w:rsidR="00C46BC9" w:rsidRPr="0086006F" w:rsidRDefault="00C46BC9" w:rsidP="00C46BC9">
            <w:pPr>
              <w:jc w:val="left"/>
              <w:rPr>
                <w:rFonts w:ascii="Times New Roman" w:hAnsi="Times New Roman" w:cs="Times New Roman"/>
                <w:sz w:val="18"/>
                <w:szCs w:val="18"/>
              </w:rPr>
            </w:pPr>
          </w:p>
        </w:tc>
      </w:tr>
      <w:tr w:rsidR="00AF5CDA" w:rsidRPr="0086006F" w:rsidTr="0086006F">
        <w:trPr>
          <w:trHeight w:val="340"/>
        </w:trPr>
        <w:tc>
          <w:tcPr>
            <w:tcW w:w="617" w:type="pct"/>
            <w:vAlign w:val="center"/>
          </w:tcPr>
          <w:p w:rsidR="00C46BC9" w:rsidRPr="00686ED5" w:rsidRDefault="00C46BC9" w:rsidP="00C46BC9">
            <w:pPr>
              <w:jc w:val="left"/>
              <w:rPr>
                <w:rFonts w:ascii="Times New Roman" w:eastAsia="宋体" w:hAnsi="Times New Roman" w:cs="Times New Roman"/>
                <w:color w:val="000000"/>
                <w:sz w:val="18"/>
                <w:szCs w:val="18"/>
              </w:rPr>
            </w:pPr>
            <w:r w:rsidRPr="00686ED5">
              <w:rPr>
                <w:rFonts w:ascii="Times New Roman" w:hAnsi="Times New Roman" w:cs="Times New Roman"/>
                <w:color w:val="000000"/>
                <w:sz w:val="18"/>
                <w:szCs w:val="18"/>
              </w:rPr>
              <w:t>RR-AMF</w:t>
            </w:r>
          </w:p>
        </w:tc>
        <w:tc>
          <w:tcPr>
            <w:tcW w:w="31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11</w:t>
            </w:r>
          </w:p>
        </w:tc>
        <w:tc>
          <w:tcPr>
            <w:tcW w:w="397"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-3.46</w:t>
            </w:r>
          </w:p>
        </w:tc>
        <w:tc>
          <w:tcPr>
            <w:tcW w:w="399" w:type="pct"/>
            <w:vAlign w:val="center"/>
          </w:tcPr>
          <w:p w:rsidR="00C46BC9" w:rsidRPr="00686ED5" w:rsidRDefault="00C46BC9" w:rsidP="00C46BC9">
            <w:pPr>
              <w:jc w:val="left"/>
              <w:rPr>
                <w:rFonts w:ascii="Times New Roman" w:hAnsi="Times New Roman" w:cs="Times New Roman"/>
                <w:sz w:val="15"/>
                <w:szCs w:val="15"/>
              </w:rPr>
            </w:pPr>
            <w:r w:rsidRPr="00686ED5">
              <w:rPr>
                <w:rFonts w:ascii="Times New Roman" w:hAnsi="Times New Roman" w:cs="Times New Roman"/>
                <w:sz w:val="15"/>
                <w:szCs w:val="15"/>
              </w:rPr>
              <w:t>&lt;0.001</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4</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&lt;5N + 10</w:t>
            </w:r>
          </w:p>
        </w:tc>
        <w:tc>
          <w:tcPr>
            <w:tcW w:w="398"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-0.16</w:t>
            </w:r>
          </w:p>
        </w:tc>
        <w:tc>
          <w:tcPr>
            <w:tcW w:w="638"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(-0.71, 0.38)</w:t>
            </w: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w:t>
            </w:r>
          </w:p>
        </w:tc>
        <w:tc>
          <w:tcPr>
            <w:tcW w:w="637"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(-0.28, 0.28)</w:t>
            </w:r>
          </w:p>
        </w:tc>
      </w:tr>
      <w:tr w:rsidR="00AF5CDA" w:rsidRPr="0086006F" w:rsidTr="0086006F">
        <w:trPr>
          <w:trHeight w:val="340"/>
        </w:trPr>
        <w:tc>
          <w:tcPr>
            <w:tcW w:w="617" w:type="pct"/>
            <w:vAlign w:val="center"/>
          </w:tcPr>
          <w:p w:rsidR="00C46BC9" w:rsidRPr="00686ED5" w:rsidRDefault="00C46BC9" w:rsidP="00C46BC9">
            <w:pPr>
              <w:jc w:val="left"/>
              <w:rPr>
                <w:rFonts w:ascii="Times New Roman" w:eastAsia="宋体" w:hAnsi="Times New Roman" w:cs="Times New Roman"/>
                <w:color w:val="000000"/>
                <w:sz w:val="18"/>
                <w:szCs w:val="18"/>
              </w:rPr>
            </w:pPr>
            <w:r w:rsidRPr="00686ED5">
              <w:rPr>
                <w:rFonts w:ascii="Times New Roman" w:hAnsi="Times New Roman" w:cs="Times New Roman"/>
                <w:color w:val="000000"/>
                <w:sz w:val="18"/>
                <w:szCs w:val="18"/>
              </w:rPr>
              <w:t>RR-IN</w:t>
            </w:r>
          </w:p>
        </w:tc>
        <w:tc>
          <w:tcPr>
            <w:tcW w:w="31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22</w:t>
            </w:r>
          </w:p>
        </w:tc>
        <w:tc>
          <w:tcPr>
            <w:tcW w:w="397"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-2.62</w:t>
            </w:r>
          </w:p>
        </w:tc>
        <w:tc>
          <w:tcPr>
            <w:tcW w:w="39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0.07</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4458</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p>
        </w:tc>
        <w:tc>
          <w:tcPr>
            <w:tcW w:w="637" w:type="pct"/>
          </w:tcPr>
          <w:p w:rsidR="00C46BC9" w:rsidRPr="0086006F" w:rsidRDefault="00C46BC9" w:rsidP="00C46BC9">
            <w:pPr>
              <w:jc w:val="left"/>
              <w:rPr>
                <w:rFonts w:ascii="Times New Roman" w:hAnsi="Times New Roman" w:cs="Times New Roman"/>
                <w:sz w:val="18"/>
                <w:szCs w:val="18"/>
              </w:rPr>
            </w:pPr>
          </w:p>
        </w:tc>
      </w:tr>
      <w:tr w:rsidR="00AF5CDA" w:rsidRPr="0086006F" w:rsidTr="0086006F">
        <w:trPr>
          <w:trHeight w:val="340"/>
        </w:trPr>
        <w:tc>
          <w:tcPr>
            <w:tcW w:w="617" w:type="pct"/>
            <w:vAlign w:val="center"/>
          </w:tcPr>
          <w:p w:rsidR="00C46BC9" w:rsidRPr="00686ED5" w:rsidRDefault="00C46BC9" w:rsidP="00C46BC9">
            <w:pPr>
              <w:jc w:val="left"/>
              <w:rPr>
                <w:rFonts w:ascii="Times New Roman" w:eastAsia="宋体" w:hAnsi="Times New Roman" w:cs="Times New Roman"/>
                <w:color w:val="000000"/>
                <w:sz w:val="18"/>
                <w:szCs w:val="18"/>
              </w:rPr>
            </w:pPr>
            <w:r w:rsidRPr="00686ED5">
              <w:rPr>
                <w:rFonts w:ascii="Times New Roman" w:hAnsi="Times New Roman" w:cs="Times New Roman"/>
                <w:color w:val="000000"/>
                <w:sz w:val="18"/>
                <w:szCs w:val="18"/>
              </w:rPr>
              <w:t>RR-</w:t>
            </w:r>
            <w:r w:rsidR="00F96F46" w:rsidRPr="00686ED5">
              <w:rPr>
                <w:rFonts w:ascii="Times New Roman" w:eastAsia="仿宋" w:hAnsi="Times New Roman" w:cs="Times New Roman"/>
                <w:sz w:val="24"/>
              </w:rPr>
              <w:t>β</w:t>
            </w:r>
            <w:r w:rsidRPr="00686ED5">
              <w:rPr>
                <w:rFonts w:ascii="Times New Roman" w:hAnsi="Times New Roman" w:cs="Times New Roman"/>
                <w:color w:val="000000"/>
                <w:sz w:val="18"/>
                <w:szCs w:val="18"/>
              </w:rPr>
              <w:t>G</w:t>
            </w:r>
          </w:p>
        </w:tc>
        <w:tc>
          <w:tcPr>
            <w:tcW w:w="31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23</w:t>
            </w:r>
          </w:p>
        </w:tc>
        <w:tc>
          <w:tcPr>
            <w:tcW w:w="397"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0.51</w:t>
            </w:r>
          </w:p>
        </w:tc>
        <w:tc>
          <w:tcPr>
            <w:tcW w:w="39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0.62</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485</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p>
        </w:tc>
        <w:tc>
          <w:tcPr>
            <w:tcW w:w="637" w:type="pct"/>
          </w:tcPr>
          <w:p w:rsidR="00C46BC9" w:rsidRPr="0086006F" w:rsidRDefault="00C46BC9" w:rsidP="00C46BC9">
            <w:pPr>
              <w:jc w:val="left"/>
              <w:rPr>
                <w:rFonts w:ascii="Times New Roman" w:hAnsi="Times New Roman" w:cs="Times New Roman"/>
                <w:sz w:val="18"/>
                <w:szCs w:val="18"/>
              </w:rPr>
            </w:pPr>
          </w:p>
        </w:tc>
      </w:tr>
      <w:tr w:rsidR="00AF5CDA" w:rsidRPr="0086006F" w:rsidTr="0086006F">
        <w:trPr>
          <w:trHeight w:val="340"/>
        </w:trPr>
        <w:tc>
          <w:tcPr>
            <w:tcW w:w="617" w:type="pct"/>
            <w:vAlign w:val="center"/>
          </w:tcPr>
          <w:p w:rsidR="00C46BC9" w:rsidRPr="00686ED5" w:rsidRDefault="00C46BC9" w:rsidP="00C46BC9">
            <w:pPr>
              <w:jc w:val="left"/>
              <w:rPr>
                <w:rFonts w:ascii="Times New Roman" w:eastAsia="宋体" w:hAnsi="Times New Roman" w:cs="Times New Roman"/>
                <w:color w:val="000000"/>
                <w:sz w:val="18"/>
                <w:szCs w:val="18"/>
              </w:rPr>
            </w:pPr>
            <w:r w:rsidRPr="00686ED5">
              <w:rPr>
                <w:rFonts w:ascii="Times New Roman" w:hAnsi="Times New Roman" w:cs="Times New Roman"/>
                <w:color w:val="000000"/>
                <w:sz w:val="18"/>
                <w:szCs w:val="18"/>
              </w:rPr>
              <w:t>RR-NAG</w:t>
            </w:r>
          </w:p>
        </w:tc>
        <w:tc>
          <w:tcPr>
            <w:tcW w:w="31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17</w:t>
            </w:r>
          </w:p>
        </w:tc>
        <w:tc>
          <w:tcPr>
            <w:tcW w:w="397"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-0.82</w:t>
            </w:r>
          </w:p>
        </w:tc>
        <w:tc>
          <w:tcPr>
            <w:tcW w:w="39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0.41</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560</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p>
        </w:tc>
        <w:tc>
          <w:tcPr>
            <w:tcW w:w="637" w:type="pct"/>
          </w:tcPr>
          <w:p w:rsidR="00C46BC9" w:rsidRPr="0086006F" w:rsidRDefault="00C46BC9" w:rsidP="00C46BC9">
            <w:pPr>
              <w:jc w:val="left"/>
              <w:rPr>
                <w:rFonts w:ascii="Times New Roman" w:hAnsi="Times New Roman" w:cs="Times New Roman"/>
                <w:sz w:val="18"/>
                <w:szCs w:val="18"/>
              </w:rPr>
            </w:pPr>
          </w:p>
        </w:tc>
      </w:tr>
      <w:tr w:rsidR="00AF5CDA" w:rsidRPr="0086006F" w:rsidTr="0086006F">
        <w:trPr>
          <w:trHeight w:val="340"/>
        </w:trPr>
        <w:tc>
          <w:tcPr>
            <w:tcW w:w="617" w:type="pct"/>
            <w:vAlign w:val="center"/>
          </w:tcPr>
          <w:p w:rsidR="00C46BC9" w:rsidRPr="00686ED5" w:rsidRDefault="00C46BC9" w:rsidP="00C46BC9">
            <w:pPr>
              <w:jc w:val="left"/>
              <w:rPr>
                <w:rFonts w:ascii="Times New Roman" w:eastAsia="宋体" w:hAnsi="Times New Roman" w:cs="Times New Roman"/>
                <w:color w:val="000000"/>
                <w:sz w:val="18"/>
                <w:szCs w:val="18"/>
              </w:rPr>
            </w:pPr>
            <w:r w:rsidRPr="00686ED5">
              <w:rPr>
                <w:rFonts w:ascii="Times New Roman" w:hAnsi="Times New Roman" w:cs="Times New Roman"/>
                <w:color w:val="000000"/>
                <w:sz w:val="18"/>
                <w:szCs w:val="18"/>
              </w:rPr>
              <w:t>RR-LAP</w:t>
            </w:r>
          </w:p>
        </w:tc>
        <w:tc>
          <w:tcPr>
            <w:tcW w:w="31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14</w:t>
            </w:r>
          </w:p>
        </w:tc>
        <w:tc>
          <w:tcPr>
            <w:tcW w:w="397"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1.07</w:t>
            </w:r>
          </w:p>
        </w:tc>
        <w:tc>
          <w:tcPr>
            <w:tcW w:w="39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0.28</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1635</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p>
        </w:tc>
        <w:tc>
          <w:tcPr>
            <w:tcW w:w="637" w:type="pct"/>
          </w:tcPr>
          <w:p w:rsidR="00C46BC9" w:rsidRPr="0086006F" w:rsidRDefault="00C46BC9" w:rsidP="00C46BC9">
            <w:pPr>
              <w:jc w:val="left"/>
              <w:rPr>
                <w:rFonts w:ascii="Times New Roman" w:hAnsi="Times New Roman" w:cs="Times New Roman"/>
                <w:sz w:val="18"/>
                <w:szCs w:val="18"/>
              </w:rPr>
            </w:pPr>
          </w:p>
        </w:tc>
      </w:tr>
      <w:tr w:rsidR="00AF5CDA" w:rsidRPr="0086006F" w:rsidTr="0086006F">
        <w:trPr>
          <w:trHeight w:val="340"/>
        </w:trPr>
        <w:tc>
          <w:tcPr>
            <w:tcW w:w="617" w:type="pct"/>
            <w:vAlign w:val="center"/>
          </w:tcPr>
          <w:p w:rsidR="00C46BC9" w:rsidRPr="00686ED5" w:rsidRDefault="00C46BC9" w:rsidP="00C46BC9">
            <w:pPr>
              <w:jc w:val="left"/>
              <w:rPr>
                <w:rFonts w:ascii="Times New Roman" w:eastAsia="宋体" w:hAnsi="Times New Roman" w:cs="Times New Roman"/>
                <w:color w:val="000000"/>
                <w:sz w:val="18"/>
                <w:szCs w:val="18"/>
              </w:rPr>
            </w:pPr>
            <w:r w:rsidRPr="00686ED5">
              <w:rPr>
                <w:rFonts w:ascii="Times New Roman" w:hAnsi="Times New Roman" w:cs="Times New Roman"/>
                <w:color w:val="000000"/>
                <w:sz w:val="18"/>
                <w:szCs w:val="18"/>
              </w:rPr>
              <w:t>RR-PHO</w:t>
            </w:r>
          </w:p>
        </w:tc>
        <w:tc>
          <w:tcPr>
            <w:tcW w:w="31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18</w:t>
            </w:r>
          </w:p>
        </w:tc>
        <w:tc>
          <w:tcPr>
            <w:tcW w:w="397"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-1.43</w:t>
            </w:r>
          </w:p>
        </w:tc>
        <w:tc>
          <w:tcPr>
            <w:tcW w:w="399" w:type="pct"/>
            <w:vAlign w:val="center"/>
          </w:tcPr>
          <w:p w:rsidR="00C46BC9" w:rsidRPr="00686ED5" w:rsidRDefault="00C46BC9" w:rsidP="00C46BC9">
            <w:pPr>
              <w:jc w:val="left"/>
              <w:rPr>
                <w:rFonts w:ascii="Times New Roman" w:hAnsi="Times New Roman" w:cs="Times New Roman"/>
                <w:sz w:val="18"/>
                <w:szCs w:val="18"/>
              </w:rPr>
            </w:pPr>
            <w:r w:rsidRPr="00686ED5">
              <w:rPr>
                <w:rFonts w:ascii="Times New Roman" w:hAnsi="Times New Roman" w:cs="Times New Roman"/>
                <w:sz w:val="18"/>
                <w:szCs w:val="18"/>
              </w:rPr>
              <w:t>0.15</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518</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p>
        </w:tc>
        <w:tc>
          <w:tcPr>
            <w:tcW w:w="637" w:type="pct"/>
          </w:tcPr>
          <w:p w:rsidR="00C46BC9" w:rsidRPr="0086006F" w:rsidRDefault="00C46BC9" w:rsidP="00C46BC9">
            <w:pPr>
              <w:jc w:val="left"/>
              <w:rPr>
                <w:rFonts w:ascii="Times New Roman" w:hAnsi="Times New Roman" w:cs="Times New Roman"/>
                <w:sz w:val="18"/>
                <w:szCs w:val="18"/>
              </w:rPr>
            </w:pPr>
          </w:p>
        </w:tc>
      </w:tr>
      <w:tr w:rsidR="00AF5CDA" w:rsidRPr="0086006F" w:rsidTr="0086006F">
        <w:trPr>
          <w:trHeight w:val="340"/>
        </w:trPr>
        <w:tc>
          <w:tcPr>
            <w:tcW w:w="617" w:type="pct"/>
            <w:vAlign w:val="center"/>
          </w:tcPr>
          <w:p w:rsidR="00C46BC9" w:rsidRPr="0086006F" w:rsidRDefault="00C46BC9" w:rsidP="00C46BC9">
            <w:pPr>
              <w:jc w:val="left"/>
              <w:rPr>
                <w:rFonts w:ascii="Times New Roman" w:eastAsia="宋体" w:hAnsi="Times New Roman" w:cs="Times New Roman"/>
                <w:color w:val="000000"/>
                <w:sz w:val="18"/>
                <w:szCs w:val="18"/>
              </w:rPr>
            </w:pPr>
            <w:r w:rsidRPr="0086006F">
              <w:rPr>
                <w:rFonts w:ascii="Times New Roman" w:hAnsi="Times New Roman" w:cs="Times New Roman"/>
                <w:color w:val="000000"/>
                <w:sz w:val="18"/>
                <w:szCs w:val="18"/>
              </w:rPr>
              <w:t>RR-CAT</w:t>
            </w:r>
          </w:p>
        </w:tc>
        <w:tc>
          <w:tcPr>
            <w:tcW w:w="31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18</w:t>
            </w:r>
          </w:p>
        </w:tc>
        <w:tc>
          <w:tcPr>
            <w:tcW w:w="397"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-0.97</w:t>
            </w:r>
          </w:p>
        </w:tc>
        <w:tc>
          <w:tcPr>
            <w:tcW w:w="39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0.33</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22768</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p>
        </w:tc>
        <w:tc>
          <w:tcPr>
            <w:tcW w:w="637" w:type="pct"/>
          </w:tcPr>
          <w:p w:rsidR="00C46BC9" w:rsidRPr="0086006F" w:rsidRDefault="00C46BC9" w:rsidP="00C46BC9">
            <w:pPr>
              <w:jc w:val="left"/>
              <w:rPr>
                <w:rFonts w:ascii="Times New Roman" w:hAnsi="Times New Roman" w:cs="Times New Roman"/>
                <w:sz w:val="18"/>
                <w:szCs w:val="18"/>
              </w:rPr>
            </w:pPr>
          </w:p>
        </w:tc>
      </w:tr>
      <w:tr w:rsidR="00AF5CDA" w:rsidRPr="0086006F" w:rsidTr="0086006F">
        <w:trPr>
          <w:trHeight w:val="340"/>
        </w:trPr>
        <w:tc>
          <w:tcPr>
            <w:tcW w:w="617" w:type="pct"/>
            <w:vAlign w:val="center"/>
          </w:tcPr>
          <w:p w:rsidR="00C46BC9" w:rsidRPr="0086006F" w:rsidRDefault="00C46BC9" w:rsidP="00C46BC9">
            <w:pPr>
              <w:jc w:val="left"/>
              <w:rPr>
                <w:rFonts w:ascii="Times New Roman" w:hAnsi="Times New Roman" w:cs="Times New Roman"/>
                <w:color w:val="000000"/>
                <w:sz w:val="18"/>
                <w:szCs w:val="18"/>
              </w:rPr>
            </w:pPr>
            <w:r w:rsidRPr="0086006F">
              <w:rPr>
                <w:rFonts w:ascii="Times New Roman" w:hAnsi="Times New Roman" w:cs="Times New Roman"/>
                <w:color w:val="000000"/>
                <w:sz w:val="18"/>
                <w:szCs w:val="18"/>
              </w:rPr>
              <w:t>RR-UR</w:t>
            </w:r>
          </w:p>
        </w:tc>
        <w:tc>
          <w:tcPr>
            <w:tcW w:w="31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22</w:t>
            </w:r>
          </w:p>
        </w:tc>
        <w:tc>
          <w:tcPr>
            <w:tcW w:w="397"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-1.02</w:t>
            </w:r>
          </w:p>
        </w:tc>
        <w:tc>
          <w:tcPr>
            <w:tcW w:w="399"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0.31</w:t>
            </w:r>
          </w:p>
        </w:tc>
        <w:tc>
          <w:tcPr>
            <w:tcW w:w="479" w:type="pct"/>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9553</w:t>
            </w:r>
          </w:p>
        </w:tc>
        <w:tc>
          <w:tcPr>
            <w:tcW w:w="558" w:type="pct"/>
            <w:vAlign w:val="center"/>
          </w:tcPr>
          <w:p w:rsidR="00C46BC9" w:rsidRPr="0086006F" w:rsidRDefault="00C46BC9" w:rsidP="00C46BC9">
            <w:pPr>
              <w:jc w:val="left"/>
              <w:rPr>
                <w:rFonts w:ascii="Times New Roman" w:hAnsi="Times New Roman" w:cs="Times New Roman"/>
                <w:sz w:val="18"/>
                <w:szCs w:val="18"/>
              </w:rPr>
            </w:pPr>
            <w:r w:rsidRPr="0086006F">
              <w:rPr>
                <w:rFonts w:ascii="Times New Roman" w:hAnsi="Times New Roman" w:cs="Times New Roman"/>
                <w:sz w:val="18"/>
                <w:szCs w:val="18"/>
              </w:rPr>
              <w:t>&gt; 5N + 10</w:t>
            </w:r>
          </w:p>
        </w:tc>
        <w:tc>
          <w:tcPr>
            <w:tcW w:w="398" w:type="pct"/>
          </w:tcPr>
          <w:p w:rsidR="00C46BC9" w:rsidRPr="0086006F" w:rsidRDefault="00C46BC9" w:rsidP="00C46BC9">
            <w:pPr>
              <w:jc w:val="left"/>
              <w:rPr>
                <w:rFonts w:ascii="Times New Roman" w:hAnsi="Times New Roman" w:cs="Times New Roman"/>
                <w:sz w:val="18"/>
                <w:szCs w:val="18"/>
              </w:rPr>
            </w:pPr>
          </w:p>
        </w:tc>
        <w:tc>
          <w:tcPr>
            <w:tcW w:w="638" w:type="pct"/>
          </w:tcPr>
          <w:p w:rsidR="00C46BC9" w:rsidRPr="0086006F" w:rsidRDefault="00C46BC9" w:rsidP="00C46BC9">
            <w:pPr>
              <w:jc w:val="left"/>
              <w:rPr>
                <w:rFonts w:ascii="Times New Roman" w:hAnsi="Times New Roman" w:cs="Times New Roman"/>
                <w:sz w:val="18"/>
                <w:szCs w:val="18"/>
              </w:rPr>
            </w:pPr>
          </w:p>
        </w:tc>
        <w:tc>
          <w:tcPr>
            <w:tcW w:w="160" w:type="pct"/>
          </w:tcPr>
          <w:p w:rsidR="00C46BC9" w:rsidRPr="0086006F" w:rsidRDefault="00C46BC9" w:rsidP="00C46BC9">
            <w:pPr>
              <w:jc w:val="left"/>
              <w:rPr>
                <w:rFonts w:ascii="Times New Roman" w:hAnsi="Times New Roman" w:cs="Times New Roman"/>
                <w:sz w:val="18"/>
                <w:szCs w:val="18"/>
              </w:rPr>
            </w:pPr>
          </w:p>
        </w:tc>
        <w:tc>
          <w:tcPr>
            <w:tcW w:w="398" w:type="pct"/>
          </w:tcPr>
          <w:p w:rsidR="00C46BC9" w:rsidRPr="0086006F" w:rsidRDefault="00C46BC9" w:rsidP="00C46BC9">
            <w:pPr>
              <w:jc w:val="left"/>
              <w:rPr>
                <w:rFonts w:ascii="Times New Roman" w:hAnsi="Times New Roman" w:cs="Times New Roman"/>
                <w:sz w:val="18"/>
                <w:szCs w:val="18"/>
              </w:rPr>
            </w:pPr>
          </w:p>
        </w:tc>
        <w:tc>
          <w:tcPr>
            <w:tcW w:w="637" w:type="pct"/>
          </w:tcPr>
          <w:p w:rsidR="00C46BC9" w:rsidRPr="0086006F" w:rsidRDefault="00C46BC9" w:rsidP="00C46BC9">
            <w:pPr>
              <w:jc w:val="left"/>
              <w:rPr>
                <w:rFonts w:ascii="Times New Roman" w:hAnsi="Times New Roman" w:cs="Times New Roman"/>
                <w:sz w:val="18"/>
                <w:szCs w:val="18"/>
              </w:rPr>
            </w:pPr>
          </w:p>
        </w:tc>
      </w:tr>
    </w:tbl>
    <w:p w:rsidR="00691C84" w:rsidRDefault="00691C84" w:rsidP="00644102">
      <w:pPr>
        <w:widowControl/>
        <w:rPr>
          <w:rFonts w:ascii="Times New Roman" w:hAnsi="Times New Roman" w:cs="Times New Roman"/>
          <w:noProof/>
        </w:rPr>
        <w:sectPr w:rsidR="00691C84" w:rsidSect="00AF5CDA">
          <w:pgSz w:w="11906" w:h="16838"/>
          <w:pgMar w:top="1440" w:right="1701" w:bottom="1440" w:left="1701" w:header="851" w:footer="992" w:gutter="0"/>
          <w:cols w:space="425"/>
          <w:docGrid w:type="lines" w:linePitch="312"/>
        </w:sectPr>
      </w:pPr>
      <w:r w:rsidRPr="00691C84">
        <w:rPr>
          <w:rFonts w:ascii="Times New Roman" w:hAnsi="Times New Roman" w:cs="Times New Roman"/>
          <w:noProof/>
        </w:rPr>
        <w:t>Note: N is the sample size. For Egger’s regression test, p (&gt; 0.05) indicates the absence of publication bias. For Fail-Safe Analysis, coefficients (&gt; 5N + 10) indicate the weighted effect sizes of variables are statistically significan</w:t>
      </w:r>
      <w:r>
        <w:rPr>
          <w:rFonts w:ascii="Times New Roman" w:hAnsi="Times New Roman" w:cs="Times New Roman"/>
          <w:noProof/>
        </w:rPr>
        <w:t>t</w:t>
      </w:r>
      <w:r>
        <w:rPr>
          <w:rFonts w:ascii="Times New Roman" w:hAnsi="Times New Roman" w:cs="Times New Roman" w:hint="eastAsia"/>
          <w:noProof/>
        </w:rPr>
        <w:t>.</w:t>
      </w:r>
    </w:p>
    <w:p w:rsidR="009B7629" w:rsidRDefault="00B15275" w:rsidP="00A341F2">
      <w:pPr>
        <w:widowControl/>
        <w:spacing w:line="360" w:lineRule="auto"/>
        <w:rPr>
          <w:rFonts w:ascii="Times New Roman" w:hAnsi="Times New Roman" w:cs="Times New Roman"/>
          <w:noProof/>
        </w:rPr>
      </w:pPr>
      <w:r w:rsidRPr="00D810F8">
        <w:rPr>
          <w:rFonts w:ascii="Times New Roman" w:eastAsia="楷体" w:hAnsi="Times New Roman" w:cs="Times New Roman"/>
          <w:b/>
          <w:sz w:val="24"/>
          <w:szCs w:val="24"/>
        </w:rPr>
        <w:lastRenderedPageBreak/>
        <w:t>Figure S1</w:t>
      </w:r>
      <w:r w:rsidRPr="00D810F8">
        <w:rPr>
          <w:rFonts w:ascii="Times New Roman" w:eastAsia="楷体" w:hAnsi="Times New Roman" w:cs="Times New Roman"/>
          <w:sz w:val="24"/>
          <w:szCs w:val="24"/>
        </w:rPr>
        <w:t xml:space="preserve"> Conceptual model of hypothesized relationships showing how N addition affects environmental variables which regulate the physical fractions of SOC in China. </w:t>
      </w:r>
      <w:r w:rsidR="009B7629">
        <w:rPr>
          <w:rFonts w:ascii="Times New Roman" w:hAnsi="Times New Roman" w:cs="Times New Roman"/>
          <w:noProof/>
        </w:rPr>
        <w:drawing>
          <wp:inline distT="0" distB="0" distL="0" distR="0" wp14:anchorId="4D8E7916" wp14:editId="6DC81B47">
            <wp:extent cx="5400040" cy="4838065"/>
            <wp:effectExtent l="0" t="0" r="0" b="63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EM conceptual图.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00040" cy="4838065"/>
                    </a:xfrm>
                    <a:prstGeom prst="rect">
                      <a:avLst/>
                    </a:prstGeom>
                  </pic:spPr>
                </pic:pic>
              </a:graphicData>
            </a:graphic>
          </wp:inline>
        </w:drawing>
      </w:r>
    </w:p>
    <w:p w:rsidR="00644102" w:rsidRDefault="00644102" w:rsidP="00A341F2">
      <w:pPr>
        <w:widowControl/>
        <w:spacing w:line="360" w:lineRule="auto"/>
        <w:rPr>
          <w:rFonts w:ascii="Times New Roman" w:eastAsia="楷体" w:hAnsi="Times New Roman" w:cs="Times New Roman"/>
          <w:b/>
          <w:szCs w:val="21"/>
        </w:rPr>
        <w:sectPr w:rsidR="00644102" w:rsidSect="00AF5CDA">
          <w:pgSz w:w="11906" w:h="16838"/>
          <w:pgMar w:top="1440" w:right="1701" w:bottom="1440" w:left="1701" w:header="851" w:footer="992" w:gutter="0"/>
          <w:cols w:space="425"/>
          <w:docGrid w:type="lines" w:linePitch="312"/>
        </w:sectPr>
      </w:pPr>
    </w:p>
    <w:p w:rsidR="00A341F2" w:rsidRDefault="00B15275" w:rsidP="00A341F2">
      <w:pPr>
        <w:widowControl/>
        <w:spacing w:line="360" w:lineRule="auto"/>
        <w:rPr>
          <w:rFonts w:ascii="Times New Roman" w:eastAsia="楷体" w:hAnsi="Times New Roman" w:cs="Times New Roman"/>
          <w:sz w:val="24"/>
          <w:szCs w:val="24"/>
        </w:rPr>
      </w:pPr>
      <w:r w:rsidRPr="00D810F8">
        <w:rPr>
          <w:rFonts w:ascii="Times New Roman" w:eastAsia="楷体" w:hAnsi="Times New Roman" w:cs="Times New Roman" w:hint="eastAsia"/>
          <w:b/>
          <w:sz w:val="24"/>
          <w:szCs w:val="24"/>
        </w:rPr>
        <w:lastRenderedPageBreak/>
        <w:t>Figure</w:t>
      </w:r>
      <w:r w:rsidRPr="00D810F8">
        <w:rPr>
          <w:rFonts w:ascii="Times New Roman" w:eastAsia="楷体" w:hAnsi="Times New Roman" w:cs="Times New Roman"/>
          <w:b/>
          <w:sz w:val="24"/>
          <w:szCs w:val="24"/>
        </w:rPr>
        <w:t xml:space="preserve"> S2 </w:t>
      </w:r>
      <w:r w:rsidRPr="00D810F8">
        <w:rPr>
          <w:rFonts w:ascii="Times New Roman" w:eastAsia="楷体" w:hAnsi="Times New Roman" w:cs="Times New Roman"/>
          <w:sz w:val="24"/>
          <w:szCs w:val="24"/>
        </w:rPr>
        <w:t>Linear relatio</w:t>
      </w:r>
      <w:r>
        <w:rPr>
          <w:rFonts w:ascii="Times New Roman" w:eastAsia="楷体" w:hAnsi="Times New Roman" w:cs="Times New Roman"/>
          <w:sz w:val="24"/>
          <w:szCs w:val="24"/>
        </w:rPr>
        <w:t>nships between MBC and MBN responses of N addition.</w:t>
      </w:r>
    </w:p>
    <w:p w:rsidR="00B15275" w:rsidRPr="00644102" w:rsidRDefault="00B15275" w:rsidP="00A341F2">
      <w:pPr>
        <w:widowControl/>
        <w:spacing w:line="360" w:lineRule="auto"/>
        <w:rPr>
          <w:rFonts w:ascii="Times New Roman" w:eastAsia="楷体" w:hAnsi="Times New Roman" w:cs="Times New Roman"/>
          <w:b/>
          <w:szCs w:val="21"/>
        </w:rPr>
      </w:pPr>
    </w:p>
    <w:p w:rsidR="00A901BF" w:rsidRDefault="00BE73FA" w:rsidP="00A341F2">
      <w:pPr>
        <w:widowControl/>
        <w:spacing w:line="360" w:lineRule="auto"/>
        <w:rPr>
          <w:noProof/>
        </w:rPr>
      </w:pPr>
      <w:r>
        <w:rPr>
          <w:noProof/>
        </w:rPr>
        <w:drawing>
          <wp:inline distT="0" distB="0" distL="0" distR="0">
            <wp:extent cx="5113020" cy="2726436"/>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bc-mbn.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113020" cy="2726436"/>
                    </a:xfrm>
                    <a:prstGeom prst="rect">
                      <a:avLst/>
                    </a:prstGeom>
                  </pic:spPr>
                </pic:pic>
              </a:graphicData>
            </a:graphic>
          </wp:inline>
        </w:drawing>
      </w:r>
    </w:p>
    <w:p w:rsidR="000D1B9F" w:rsidRDefault="000D1B9F" w:rsidP="00C17B64">
      <w:pPr>
        <w:rPr>
          <w:rFonts w:ascii="Times New Roman" w:hAnsi="Times New Roman" w:cs="Times New Roman"/>
          <w:noProof/>
          <w:szCs w:val="21"/>
        </w:rPr>
      </w:pPr>
    </w:p>
    <w:p w:rsidR="000D1B9F" w:rsidRDefault="000D1B9F" w:rsidP="00C17B64">
      <w:pPr>
        <w:rPr>
          <w:rFonts w:ascii="Times New Roman" w:hAnsi="Times New Roman" w:cs="Times New Roman"/>
          <w:noProof/>
          <w:szCs w:val="21"/>
        </w:rPr>
      </w:pPr>
    </w:p>
    <w:p w:rsidR="000D1B9F" w:rsidRDefault="000D1B9F" w:rsidP="00C17B64">
      <w:pPr>
        <w:rPr>
          <w:rFonts w:ascii="Times New Roman" w:hAnsi="Times New Roman" w:cs="Times New Roman"/>
          <w:noProof/>
          <w:szCs w:val="21"/>
        </w:rPr>
      </w:pPr>
    </w:p>
    <w:p w:rsidR="000D1B9F" w:rsidRDefault="000D1B9F" w:rsidP="00C17B64">
      <w:pPr>
        <w:rPr>
          <w:rFonts w:ascii="Times New Roman" w:hAnsi="Times New Roman" w:cs="Times New Roman"/>
          <w:noProof/>
          <w:szCs w:val="21"/>
        </w:rPr>
      </w:pPr>
    </w:p>
    <w:p w:rsidR="000D1B9F" w:rsidRDefault="000D1B9F" w:rsidP="00C17B64">
      <w:pPr>
        <w:rPr>
          <w:rFonts w:ascii="Times New Roman" w:hAnsi="Times New Roman" w:cs="Times New Roman"/>
          <w:noProof/>
          <w:szCs w:val="21"/>
        </w:rPr>
      </w:pPr>
    </w:p>
    <w:p w:rsidR="000D1B9F" w:rsidRDefault="000D1B9F" w:rsidP="00C17B64">
      <w:pPr>
        <w:rPr>
          <w:rFonts w:ascii="Times New Roman" w:hAnsi="Times New Roman" w:cs="Times New Roman"/>
          <w:noProof/>
          <w:szCs w:val="21"/>
        </w:rPr>
      </w:pPr>
    </w:p>
    <w:p w:rsidR="000D1B9F" w:rsidRDefault="000D1B9F" w:rsidP="00C17B64">
      <w:pPr>
        <w:rPr>
          <w:rFonts w:ascii="Times New Roman" w:hAnsi="Times New Roman" w:cs="Times New Roman"/>
          <w:noProof/>
          <w:szCs w:val="21"/>
        </w:rPr>
      </w:pPr>
    </w:p>
    <w:p w:rsidR="000D1B9F" w:rsidRDefault="000D1B9F" w:rsidP="00C17B64">
      <w:pPr>
        <w:rPr>
          <w:rFonts w:ascii="Times New Roman" w:hAnsi="Times New Roman" w:cs="Times New Roman"/>
          <w:noProof/>
          <w:szCs w:val="21"/>
        </w:rPr>
      </w:pPr>
    </w:p>
    <w:p w:rsidR="000D1B9F" w:rsidRDefault="000D1B9F" w:rsidP="00C17B64">
      <w:pPr>
        <w:rPr>
          <w:rFonts w:ascii="Times New Roman" w:hAnsi="Times New Roman" w:cs="Times New Roman"/>
          <w:noProof/>
          <w:szCs w:val="21"/>
        </w:rPr>
      </w:pPr>
    </w:p>
    <w:p w:rsidR="000D1B9F" w:rsidRDefault="000D1B9F" w:rsidP="00C17B64">
      <w:pPr>
        <w:rPr>
          <w:rFonts w:ascii="Times New Roman" w:hAnsi="Times New Roman" w:cs="Times New Roman"/>
          <w:noProof/>
          <w:szCs w:val="21"/>
        </w:rPr>
      </w:pPr>
    </w:p>
    <w:p w:rsidR="000D1B9F" w:rsidRDefault="000D1B9F" w:rsidP="00C17B64">
      <w:pPr>
        <w:rPr>
          <w:rFonts w:ascii="Times New Roman" w:hAnsi="Times New Roman" w:cs="Times New Roman"/>
          <w:noProof/>
          <w:szCs w:val="21"/>
        </w:rPr>
      </w:pPr>
    </w:p>
    <w:p w:rsidR="000D1B9F" w:rsidRDefault="000D1B9F" w:rsidP="00C17B64">
      <w:pPr>
        <w:rPr>
          <w:rFonts w:ascii="Times New Roman" w:hAnsi="Times New Roman" w:cs="Times New Roman"/>
          <w:noProof/>
          <w:szCs w:val="21"/>
        </w:rPr>
      </w:pPr>
    </w:p>
    <w:p w:rsidR="000D1B9F" w:rsidRDefault="000D1B9F" w:rsidP="00C17B64">
      <w:pPr>
        <w:rPr>
          <w:rFonts w:ascii="Times New Roman" w:hAnsi="Times New Roman" w:cs="Times New Roman"/>
          <w:noProof/>
          <w:szCs w:val="21"/>
        </w:rPr>
      </w:pPr>
    </w:p>
    <w:p w:rsidR="000D1B9F" w:rsidRDefault="000D1B9F" w:rsidP="00C17B64">
      <w:pPr>
        <w:rPr>
          <w:rFonts w:ascii="Times New Roman" w:eastAsia="楷体" w:hAnsi="Times New Roman" w:cs="Times New Roman"/>
          <w:b/>
          <w:szCs w:val="21"/>
        </w:rPr>
        <w:sectPr w:rsidR="000D1B9F" w:rsidSect="00AF5CDA">
          <w:pgSz w:w="11906" w:h="16838"/>
          <w:pgMar w:top="1440" w:right="1701" w:bottom="1440" w:left="1701" w:header="851" w:footer="992" w:gutter="0"/>
          <w:cols w:space="425"/>
          <w:docGrid w:type="lines" w:linePitch="312"/>
        </w:sectPr>
      </w:pPr>
    </w:p>
    <w:p w:rsidR="00094637" w:rsidRDefault="00094637">
      <w:pPr>
        <w:rPr>
          <w:rFonts w:ascii="Times New Roman" w:hAnsi="Times New Roman" w:cs="Times New Roman"/>
          <w:sz w:val="24"/>
          <w:szCs w:val="24"/>
        </w:rPr>
      </w:pPr>
      <w:r w:rsidRPr="00D810F8">
        <w:rPr>
          <w:rFonts w:ascii="Times New Roman" w:eastAsia="楷体" w:hAnsi="Times New Roman" w:cs="Times New Roman" w:hint="eastAsia"/>
          <w:b/>
          <w:sz w:val="24"/>
          <w:szCs w:val="24"/>
        </w:rPr>
        <w:lastRenderedPageBreak/>
        <w:t>Figure</w:t>
      </w:r>
      <w:r w:rsidRPr="00D810F8">
        <w:rPr>
          <w:rFonts w:ascii="Times New Roman" w:eastAsia="楷体" w:hAnsi="Times New Roman" w:cs="Times New Roman"/>
          <w:b/>
          <w:sz w:val="24"/>
          <w:szCs w:val="24"/>
        </w:rPr>
        <w:t xml:space="preserve"> S3</w:t>
      </w:r>
      <w:r w:rsidRPr="00D810F8">
        <w:rPr>
          <w:rFonts w:ascii="Times New Roman" w:eastAsia="楷体" w:hAnsi="Times New Roman" w:cs="Times New Roman"/>
          <w:sz w:val="24"/>
          <w:szCs w:val="24"/>
        </w:rPr>
        <w:t xml:space="preserve"> </w:t>
      </w:r>
      <w:bookmarkStart w:id="5" w:name="_Hlk26617274"/>
      <w:r w:rsidRPr="00D810F8">
        <w:rPr>
          <w:rFonts w:ascii="Times New Roman" w:eastAsia="楷体" w:hAnsi="Times New Roman" w:cs="Times New Roman"/>
          <w:sz w:val="24"/>
          <w:szCs w:val="24"/>
        </w:rPr>
        <w:t>Frequency distribution of the effect sizes of N</w:t>
      </w:r>
      <w:r w:rsidRPr="00D810F8">
        <w:rPr>
          <w:rFonts w:ascii="Times New Roman" w:eastAsia="楷体" w:hAnsi="Times New Roman" w:cs="Times New Roman" w:hint="eastAsia"/>
          <w:sz w:val="24"/>
          <w:szCs w:val="24"/>
        </w:rPr>
        <w:t xml:space="preserve"> addition</w:t>
      </w:r>
      <w:r w:rsidRPr="00D810F8">
        <w:rPr>
          <w:rFonts w:ascii="Times New Roman" w:eastAsia="楷体" w:hAnsi="Times New Roman" w:cs="Times New Roman"/>
          <w:sz w:val="24"/>
          <w:szCs w:val="24"/>
        </w:rPr>
        <w:t xml:space="preserve"> on </w:t>
      </w:r>
      <w:r w:rsidRPr="00D810F8">
        <w:rPr>
          <w:rFonts w:ascii="Times New Roman" w:eastAsia="楷体" w:hAnsi="Times New Roman" w:cs="Times New Roman" w:hint="eastAsia"/>
          <w:sz w:val="24"/>
          <w:szCs w:val="24"/>
        </w:rPr>
        <w:t>SOC, POC a</w:t>
      </w:r>
      <w:r w:rsidRPr="00D810F8">
        <w:rPr>
          <w:rFonts w:ascii="Times New Roman" w:eastAsia="楷体" w:hAnsi="Times New Roman" w:cs="Times New Roman"/>
          <w:sz w:val="24"/>
          <w:szCs w:val="24"/>
        </w:rPr>
        <w:t xml:space="preserve">nd </w:t>
      </w:r>
      <w:r w:rsidRPr="00D810F8">
        <w:rPr>
          <w:rFonts w:ascii="Times New Roman" w:eastAsia="楷体" w:hAnsi="Times New Roman" w:cs="Times New Roman" w:hint="eastAsia"/>
          <w:sz w:val="24"/>
          <w:szCs w:val="24"/>
        </w:rPr>
        <w:t>MAOC</w:t>
      </w:r>
      <w:r w:rsidRPr="00D810F8">
        <w:rPr>
          <w:rFonts w:ascii="Times New Roman" w:eastAsia="楷体" w:hAnsi="Times New Roman" w:cs="Times New Roman"/>
          <w:sz w:val="24"/>
          <w:szCs w:val="24"/>
        </w:rPr>
        <w:t>.</w:t>
      </w:r>
      <w:r w:rsidRPr="00D810F8">
        <w:rPr>
          <w:rFonts w:ascii="Times New Roman" w:hAnsi="Times New Roman" w:cs="Times New Roman" w:hint="eastAsia"/>
          <w:sz w:val="24"/>
          <w:szCs w:val="24"/>
        </w:rPr>
        <w:t xml:space="preserve"> </w:t>
      </w:r>
      <w:bookmarkEnd w:id="5"/>
    </w:p>
    <w:p w:rsidR="00094637" w:rsidRDefault="00094637">
      <w:pPr>
        <w:rPr>
          <w:rFonts w:ascii="Times New Roman" w:hAnsi="Times New Roman" w:cs="Times New Roman"/>
          <w:sz w:val="24"/>
          <w:szCs w:val="24"/>
        </w:rPr>
      </w:pPr>
    </w:p>
    <w:p w:rsidR="00E7535C" w:rsidRPr="00C17B64" w:rsidRDefault="00BE73FA">
      <w:pPr>
        <w:rPr>
          <w:rFonts w:ascii="Times New Roman" w:eastAsia="楷体" w:hAnsi="Times New Roman" w:cs="Times New Roman"/>
          <w:b/>
          <w:sz w:val="24"/>
          <w:szCs w:val="24"/>
        </w:rPr>
      </w:pPr>
      <w:r>
        <w:rPr>
          <w:rFonts w:ascii="Times New Roman" w:eastAsia="楷体" w:hAnsi="Times New Roman" w:cs="Times New Roman"/>
          <w:b/>
          <w:noProof/>
          <w:sz w:val="24"/>
          <w:szCs w:val="24"/>
        </w:rPr>
        <w:drawing>
          <wp:inline distT="0" distB="0" distL="0" distR="0">
            <wp:extent cx="5400040" cy="24257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s-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00040" cy="2425700"/>
                    </a:xfrm>
                    <a:prstGeom prst="rect">
                      <a:avLst/>
                    </a:prstGeom>
                  </pic:spPr>
                </pic:pic>
              </a:graphicData>
            </a:graphic>
          </wp:inline>
        </w:drawing>
      </w:r>
    </w:p>
    <w:p w:rsidR="005D203B" w:rsidRDefault="00BE73FA">
      <w:pPr>
        <w:rPr>
          <w:noProof/>
        </w:rPr>
      </w:pPr>
      <w:r>
        <w:rPr>
          <w:noProof/>
        </w:rPr>
        <w:drawing>
          <wp:inline distT="0" distB="0" distL="0" distR="0">
            <wp:extent cx="2668524" cy="2609088"/>
            <wp:effectExtent l="0" t="0" r="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s-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68524" cy="2609088"/>
                    </a:xfrm>
                    <a:prstGeom prst="rect">
                      <a:avLst/>
                    </a:prstGeom>
                  </pic:spPr>
                </pic:pic>
              </a:graphicData>
            </a:graphic>
          </wp:inline>
        </w:drawing>
      </w:r>
    </w:p>
    <w:p w:rsidR="00644102" w:rsidRDefault="00644102">
      <w:pPr>
        <w:rPr>
          <w:noProof/>
        </w:rPr>
        <w:sectPr w:rsidR="00644102" w:rsidSect="00AF5CDA">
          <w:pgSz w:w="11906" w:h="16838"/>
          <w:pgMar w:top="1440" w:right="1701" w:bottom="1440" w:left="1701" w:header="851" w:footer="992" w:gutter="0"/>
          <w:cols w:space="425"/>
          <w:docGrid w:type="lines" w:linePitch="312"/>
        </w:sectPr>
      </w:pPr>
    </w:p>
    <w:p w:rsidR="00EC2B7A" w:rsidRDefault="00EC2B7A" w:rsidP="00EC2B7A">
      <w:pPr>
        <w:rPr>
          <w:rFonts w:ascii="Times New Roman" w:hAnsi="Times New Roman" w:cs="Times New Roman"/>
          <w:noProof/>
          <w:sz w:val="24"/>
          <w:szCs w:val="24"/>
        </w:rPr>
      </w:pPr>
      <w:r w:rsidRPr="00D810F8">
        <w:rPr>
          <w:rFonts w:ascii="Times New Roman" w:eastAsia="楷体" w:hAnsi="Times New Roman" w:cs="Times New Roman" w:hint="eastAsia"/>
          <w:b/>
          <w:sz w:val="24"/>
          <w:szCs w:val="24"/>
        </w:rPr>
        <w:lastRenderedPageBreak/>
        <w:t>Figure</w:t>
      </w:r>
      <w:r w:rsidRPr="00D810F8">
        <w:rPr>
          <w:rFonts w:ascii="Times New Roman" w:eastAsia="楷体" w:hAnsi="Times New Roman" w:cs="Times New Roman"/>
          <w:b/>
          <w:sz w:val="24"/>
          <w:szCs w:val="24"/>
        </w:rPr>
        <w:t xml:space="preserve"> S4</w:t>
      </w:r>
      <w:r w:rsidRPr="00D810F8">
        <w:rPr>
          <w:noProof/>
          <w:sz w:val="24"/>
          <w:szCs w:val="24"/>
        </w:rPr>
        <w:t xml:space="preserve"> </w:t>
      </w:r>
      <w:r w:rsidRPr="00D810F8">
        <w:rPr>
          <w:rFonts w:ascii="Times New Roman" w:hAnsi="Times New Roman" w:cs="Times New Roman"/>
          <w:noProof/>
          <w:sz w:val="24"/>
          <w:szCs w:val="24"/>
        </w:rPr>
        <w:t xml:space="preserve">Effects of N addition on SOC, POC and MAOC related to nitrogen form, soil classification, ecosystem types and humidity index. </w:t>
      </w:r>
    </w:p>
    <w:p w:rsidR="00EC2B7A" w:rsidRPr="00EB07E4" w:rsidRDefault="00EC2B7A" w:rsidP="00EC2B7A">
      <w:pPr>
        <w:rPr>
          <w:noProof/>
          <w:szCs w:val="21"/>
        </w:rPr>
      </w:pPr>
    </w:p>
    <w:p w:rsidR="00A901BF" w:rsidRDefault="00BE73FA">
      <w:pPr>
        <w:rPr>
          <w:noProof/>
        </w:rPr>
      </w:pPr>
      <w:r>
        <w:rPr>
          <w:noProof/>
        </w:rPr>
        <w:drawing>
          <wp:inline distT="0" distB="0" distL="0" distR="0">
            <wp:extent cx="5400040" cy="2454275"/>
            <wp:effectExtent l="0" t="0" r="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附图s2 - 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00040" cy="2454275"/>
                    </a:xfrm>
                    <a:prstGeom prst="rect">
                      <a:avLst/>
                    </a:prstGeom>
                  </pic:spPr>
                </pic:pic>
              </a:graphicData>
            </a:graphic>
          </wp:inline>
        </w:drawing>
      </w:r>
    </w:p>
    <w:p w:rsidR="00644102" w:rsidRDefault="00BE73FA">
      <w:pPr>
        <w:rPr>
          <w:noProof/>
        </w:rPr>
        <w:sectPr w:rsidR="00644102" w:rsidSect="00AF5CDA">
          <w:pgSz w:w="11906" w:h="16838"/>
          <w:pgMar w:top="1440" w:right="1701" w:bottom="1440" w:left="1701" w:header="851" w:footer="992" w:gutter="0"/>
          <w:cols w:space="425"/>
          <w:docGrid w:type="lines" w:linePitch="312"/>
        </w:sectPr>
      </w:pPr>
      <w:r>
        <w:rPr>
          <w:noProof/>
        </w:rPr>
        <w:drawing>
          <wp:inline distT="0" distB="0" distL="0" distR="0">
            <wp:extent cx="5400040" cy="243903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附图s2-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00040" cy="2439035"/>
                    </a:xfrm>
                    <a:prstGeom prst="rect">
                      <a:avLst/>
                    </a:prstGeom>
                  </pic:spPr>
                </pic:pic>
              </a:graphicData>
            </a:graphic>
          </wp:inline>
        </w:drawing>
      </w:r>
    </w:p>
    <w:p w:rsidR="00B23F58" w:rsidRDefault="00B23F58">
      <w:pPr>
        <w:rPr>
          <w:rFonts w:ascii="Times New Roman" w:eastAsia="楷体" w:hAnsi="Times New Roman" w:cs="Times New Roman"/>
          <w:sz w:val="24"/>
          <w:szCs w:val="24"/>
        </w:rPr>
      </w:pPr>
      <w:r w:rsidRPr="00D810F8">
        <w:rPr>
          <w:rFonts w:ascii="Times New Roman" w:eastAsia="楷体" w:hAnsi="Times New Roman" w:cs="Times New Roman" w:hint="eastAsia"/>
          <w:b/>
          <w:sz w:val="24"/>
          <w:szCs w:val="24"/>
        </w:rPr>
        <w:lastRenderedPageBreak/>
        <w:t>Figure</w:t>
      </w:r>
      <w:r w:rsidRPr="00D810F8">
        <w:rPr>
          <w:rFonts w:ascii="Times New Roman" w:eastAsia="楷体" w:hAnsi="Times New Roman" w:cs="Times New Roman"/>
          <w:b/>
          <w:sz w:val="24"/>
          <w:szCs w:val="24"/>
        </w:rPr>
        <w:t xml:space="preserve"> S5</w:t>
      </w:r>
      <w:r w:rsidRPr="00D810F8">
        <w:rPr>
          <w:rFonts w:ascii="Times New Roman" w:eastAsia="楷体" w:hAnsi="Times New Roman" w:cs="Times New Roman" w:hint="eastAsia"/>
          <w:b/>
          <w:sz w:val="24"/>
          <w:szCs w:val="24"/>
        </w:rPr>
        <w:t xml:space="preserve"> </w:t>
      </w:r>
      <w:r w:rsidRPr="00D810F8">
        <w:rPr>
          <w:rFonts w:ascii="Times New Roman" w:eastAsia="楷体" w:hAnsi="Times New Roman" w:cs="Times New Roman"/>
          <w:sz w:val="24"/>
          <w:szCs w:val="24"/>
        </w:rPr>
        <w:t xml:space="preserve">Temporal </w:t>
      </w:r>
      <w:r>
        <w:rPr>
          <w:rFonts w:ascii="Times New Roman" w:eastAsia="楷体" w:hAnsi="Times New Roman" w:cs="Times New Roman"/>
          <w:sz w:val="24"/>
          <w:szCs w:val="24"/>
        </w:rPr>
        <w:t>variance</w:t>
      </w:r>
      <w:r w:rsidRPr="00D810F8">
        <w:rPr>
          <w:rFonts w:ascii="Times New Roman" w:eastAsia="楷体" w:hAnsi="Times New Roman" w:cs="Times New Roman"/>
          <w:sz w:val="24"/>
          <w:szCs w:val="24"/>
        </w:rPr>
        <w:t xml:space="preserve"> </w:t>
      </w:r>
      <w:r>
        <w:rPr>
          <w:rFonts w:ascii="Times New Roman" w:eastAsia="楷体" w:hAnsi="Times New Roman" w:cs="Times New Roman"/>
          <w:sz w:val="24"/>
          <w:szCs w:val="24"/>
        </w:rPr>
        <w:t>about</w:t>
      </w:r>
      <w:r w:rsidRPr="00D810F8">
        <w:rPr>
          <w:rFonts w:ascii="Times New Roman" w:eastAsia="楷体" w:hAnsi="Times New Roman" w:cs="Times New Roman"/>
          <w:sz w:val="24"/>
          <w:szCs w:val="24"/>
        </w:rPr>
        <w:t xml:space="preserve"> the effect sizes </w:t>
      </w:r>
      <w:r>
        <w:rPr>
          <w:rFonts w:ascii="Times New Roman" w:eastAsia="楷体" w:hAnsi="Times New Roman" w:cs="Times New Roman"/>
          <w:sz w:val="24"/>
          <w:szCs w:val="24"/>
        </w:rPr>
        <w:t xml:space="preserve">on POC and MAOC. </w:t>
      </w:r>
      <w:r w:rsidRPr="00D810F8">
        <w:rPr>
          <w:rFonts w:ascii="Times New Roman" w:eastAsia="楷体" w:hAnsi="Times New Roman" w:cs="Times New Roman"/>
          <w:sz w:val="24"/>
          <w:szCs w:val="24"/>
        </w:rPr>
        <w:t>Time-interval is years since</w:t>
      </w:r>
      <w:r w:rsidRPr="00D810F8">
        <w:rPr>
          <w:rFonts w:ascii="Times New Roman" w:eastAsia="楷体" w:hAnsi="Times New Roman" w:cs="Times New Roman" w:hint="eastAsia"/>
          <w:sz w:val="24"/>
          <w:szCs w:val="24"/>
        </w:rPr>
        <w:t xml:space="preserve"> nitrogen</w:t>
      </w:r>
      <w:r w:rsidRPr="00D810F8">
        <w:rPr>
          <w:rFonts w:ascii="Times New Roman" w:eastAsia="楷体" w:hAnsi="Times New Roman" w:cs="Times New Roman"/>
          <w:sz w:val="24"/>
          <w:szCs w:val="24"/>
        </w:rPr>
        <w:t xml:space="preserve"> addition</w:t>
      </w:r>
      <w:r w:rsidRPr="00D810F8">
        <w:rPr>
          <w:rFonts w:ascii="Times New Roman" w:eastAsia="楷体" w:hAnsi="Times New Roman" w:cs="Times New Roman"/>
          <w:b/>
          <w:sz w:val="24"/>
          <w:szCs w:val="24"/>
        </w:rPr>
        <w:t>.</w:t>
      </w:r>
      <w:r w:rsidRPr="00D810F8">
        <w:rPr>
          <w:rFonts w:hint="eastAsia"/>
          <w:noProof/>
          <w:sz w:val="24"/>
          <w:szCs w:val="24"/>
        </w:rPr>
        <w:t xml:space="preserve"> </w:t>
      </w:r>
      <w:r w:rsidRPr="00D810F8">
        <w:rPr>
          <w:rFonts w:ascii="Times New Roman" w:eastAsia="楷体" w:hAnsi="Times New Roman" w:cs="Times New Roman" w:hint="eastAsia"/>
          <w:sz w:val="24"/>
          <w:szCs w:val="24"/>
        </w:rPr>
        <w:t xml:space="preserve">Among them, a-b, c-d and e-f </w:t>
      </w:r>
      <w:r w:rsidRPr="00D810F8">
        <w:rPr>
          <w:rFonts w:ascii="Times New Roman" w:eastAsia="楷体" w:hAnsi="Times New Roman" w:cs="Times New Roman"/>
          <w:sz w:val="24"/>
          <w:szCs w:val="24"/>
        </w:rPr>
        <w:t>represent the result of N addition</w:t>
      </w:r>
      <w:r w:rsidRPr="00D810F8">
        <w:rPr>
          <w:rFonts w:ascii="Times New Roman" w:eastAsia="楷体" w:hAnsi="Times New Roman" w:cs="Times New Roman" w:hint="eastAsia"/>
          <w:sz w:val="24"/>
          <w:szCs w:val="24"/>
        </w:rPr>
        <w:t xml:space="preserve">, inorganic </w:t>
      </w:r>
      <w:r w:rsidRPr="00D810F8">
        <w:rPr>
          <w:rFonts w:ascii="Times New Roman" w:eastAsia="楷体" w:hAnsi="Times New Roman" w:cs="Times New Roman"/>
          <w:sz w:val="24"/>
          <w:szCs w:val="24"/>
        </w:rPr>
        <w:t>N addition</w:t>
      </w:r>
      <w:r w:rsidRPr="00D810F8">
        <w:rPr>
          <w:rFonts w:ascii="Times New Roman" w:eastAsia="楷体" w:hAnsi="Times New Roman" w:cs="Times New Roman" w:hint="eastAsia"/>
          <w:sz w:val="24"/>
          <w:szCs w:val="24"/>
        </w:rPr>
        <w:t xml:space="preserve"> and organic </w:t>
      </w:r>
      <w:r w:rsidRPr="00D810F8">
        <w:rPr>
          <w:rFonts w:ascii="Times New Roman" w:eastAsia="楷体" w:hAnsi="Times New Roman" w:cs="Times New Roman"/>
          <w:sz w:val="24"/>
          <w:szCs w:val="24"/>
        </w:rPr>
        <w:t>N addition</w:t>
      </w:r>
      <w:r w:rsidRPr="00D810F8">
        <w:rPr>
          <w:rFonts w:ascii="Times New Roman" w:eastAsia="楷体" w:hAnsi="Times New Roman" w:cs="Times New Roman" w:hint="eastAsia"/>
          <w:sz w:val="24"/>
          <w:szCs w:val="24"/>
        </w:rPr>
        <w:t>, respectively.</w:t>
      </w:r>
    </w:p>
    <w:p w:rsidR="00B23F58" w:rsidRDefault="00B23F58">
      <w:pPr>
        <w:rPr>
          <w:rFonts w:ascii="Times New Roman" w:eastAsia="楷体" w:hAnsi="Times New Roman" w:cs="Times New Roman"/>
          <w:sz w:val="24"/>
          <w:szCs w:val="24"/>
        </w:rPr>
      </w:pPr>
    </w:p>
    <w:p w:rsidR="005D129D" w:rsidRPr="00B41B83" w:rsidRDefault="009D4071">
      <w:pPr>
        <w:rPr>
          <w:rFonts w:ascii="Times New Roman" w:hAnsi="Times New Roman" w:cs="Times New Roman"/>
          <w:noProof/>
        </w:rPr>
      </w:pPr>
      <w:r>
        <w:rPr>
          <w:rFonts w:ascii="Times New Roman" w:hAnsi="Times New Roman" w:cs="Times New Roman"/>
          <w:noProof/>
        </w:rPr>
        <w:drawing>
          <wp:inline distT="0" distB="0" distL="0" distR="0">
            <wp:extent cx="5400040" cy="410019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s3a-f wendingdu.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00040" cy="4100195"/>
                    </a:xfrm>
                    <a:prstGeom prst="rect">
                      <a:avLst/>
                    </a:prstGeom>
                  </pic:spPr>
                </pic:pic>
              </a:graphicData>
            </a:graphic>
          </wp:inline>
        </w:drawing>
      </w:r>
    </w:p>
    <w:p w:rsidR="00644102" w:rsidRDefault="00644102">
      <w:pPr>
        <w:rPr>
          <w:rFonts w:ascii="Times New Roman" w:hAnsi="Times New Roman" w:cs="Times New Roman"/>
          <w:noProof/>
        </w:rPr>
        <w:sectPr w:rsidR="00644102" w:rsidSect="00AF5CDA">
          <w:pgSz w:w="11906" w:h="16838"/>
          <w:pgMar w:top="1440" w:right="1701" w:bottom="1440" w:left="1701" w:header="851" w:footer="992" w:gutter="0"/>
          <w:cols w:space="425"/>
          <w:docGrid w:type="lines" w:linePitch="312"/>
        </w:sectPr>
      </w:pPr>
    </w:p>
    <w:p w:rsidR="00B23F58" w:rsidRDefault="00B23F58" w:rsidP="00E10F7A">
      <w:pPr>
        <w:rPr>
          <w:rFonts w:ascii="Times New Roman" w:hAnsi="Times New Roman" w:cs="Times New Roman"/>
          <w:noProof/>
          <w:sz w:val="24"/>
          <w:szCs w:val="24"/>
        </w:rPr>
      </w:pPr>
      <w:r w:rsidRPr="00D810F8">
        <w:rPr>
          <w:rFonts w:ascii="Times New Roman" w:eastAsia="楷体" w:hAnsi="Times New Roman" w:cs="Times New Roman" w:hint="eastAsia"/>
          <w:b/>
          <w:sz w:val="24"/>
          <w:szCs w:val="24"/>
        </w:rPr>
        <w:lastRenderedPageBreak/>
        <w:t>Figure</w:t>
      </w:r>
      <w:r w:rsidRPr="00D810F8">
        <w:rPr>
          <w:rFonts w:ascii="Times New Roman" w:eastAsia="楷体" w:hAnsi="Times New Roman" w:cs="Times New Roman"/>
          <w:b/>
          <w:sz w:val="24"/>
          <w:szCs w:val="24"/>
        </w:rPr>
        <w:t xml:space="preserve"> S6</w:t>
      </w:r>
      <w:r>
        <w:rPr>
          <w:rFonts w:hint="eastAsia"/>
          <w:noProof/>
          <w:sz w:val="24"/>
          <w:szCs w:val="24"/>
        </w:rPr>
        <w:t xml:space="preserve"> </w:t>
      </w:r>
      <w:r w:rsidRPr="00D810F8">
        <w:rPr>
          <w:rFonts w:ascii="Times New Roman" w:hAnsi="Times New Roman" w:cs="Times New Roman"/>
          <w:noProof/>
          <w:sz w:val="24"/>
          <w:szCs w:val="24"/>
        </w:rPr>
        <w:t xml:space="preserve">Effects of N addition </w:t>
      </w:r>
      <w:r>
        <w:rPr>
          <w:rFonts w:ascii="Times New Roman" w:hAnsi="Times New Roman" w:cs="Times New Roman"/>
          <w:noProof/>
          <w:sz w:val="24"/>
          <w:szCs w:val="24"/>
        </w:rPr>
        <w:t>about</w:t>
      </w:r>
      <w:r w:rsidRPr="00D810F8">
        <w:rPr>
          <w:rFonts w:ascii="Times New Roman" w:hAnsi="Times New Roman" w:cs="Times New Roman"/>
          <w:noProof/>
          <w:sz w:val="24"/>
          <w:szCs w:val="24"/>
        </w:rPr>
        <w:t xml:space="preserve"> nitrogen form </w:t>
      </w:r>
      <w:r>
        <w:rPr>
          <w:rFonts w:ascii="Times New Roman" w:hAnsi="Times New Roman" w:cs="Times New Roman"/>
          <w:noProof/>
          <w:sz w:val="24"/>
          <w:szCs w:val="24"/>
        </w:rPr>
        <w:t>on</w:t>
      </w:r>
      <w:r w:rsidRPr="00D810F8">
        <w:rPr>
          <w:rFonts w:ascii="Times New Roman" w:hAnsi="Times New Roman" w:cs="Times New Roman"/>
          <w:noProof/>
          <w:sz w:val="24"/>
          <w:szCs w:val="24"/>
        </w:rPr>
        <w:t xml:space="preserve"> environmental index.</w:t>
      </w:r>
    </w:p>
    <w:p w:rsidR="00B23F58" w:rsidRDefault="00B23F58" w:rsidP="00E10F7A">
      <w:pPr>
        <w:rPr>
          <w:rFonts w:ascii="Times New Roman" w:hAnsi="Times New Roman" w:cs="Times New Roman"/>
          <w:noProof/>
          <w:sz w:val="24"/>
          <w:szCs w:val="24"/>
        </w:rPr>
      </w:pPr>
    </w:p>
    <w:p w:rsidR="00E10F7A" w:rsidRDefault="009D4071" w:rsidP="00E10F7A">
      <w:pPr>
        <w:rPr>
          <w:rFonts w:ascii="Times New Roman" w:hAnsi="Times New Roman" w:cs="Times New Roman"/>
          <w:noProof/>
        </w:rPr>
      </w:pPr>
      <w:r>
        <w:rPr>
          <w:rFonts w:ascii="Times New Roman" w:hAnsi="Times New Roman" w:cs="Times New Roman"/>
          <w:noProof/>
        </w:rPr>
        <w:drawing>
          <wp:inline distT="0" distB="0" distL="0" distR="0">
            <wp:extent cx="4288536" cy="2622804"/>
            <wp:effectExtent l="0" t="0" r="0" b="635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附图s2-3.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288536" cy="2622804"/>
                    </a:xfrm>
                    <a:prstGeom prst="rect">
                      <a:avLst/>
                    </a:prstGeom>
                  </pic:spPr>
                </pic:pic>
              </a:graphicData>
            </a:graphic>
          </wp:inline>
        </w:drawing>
      </w:r>
    </w:p>
    <w:p w:rsidR="00644102" w:rsidRDefault="00644102" w:rsidP="00E10F7A">
      <w:pPr>
        <w:rPr>
          <w:rFonts w:ascii="Times New Roman" w:hAnsi="Times New Roman" w:cs="Times New Roman"/>
          <w:noProof/>
        </w:rPr>
        <w:sectPr w:rsidR="00644102" w:rsidSect="00AF5CDA">
          <w:pgSz w:w="11906" w:h="16838"/>
          <w:pgMar w:top="1440" w:right="1701" w:bottom="1440" w:left="1701" w:header="851" w:footer="992" w:gutter="0"/>
          <w:cols w:space="425"/>
          <w:docGrid w:type="lines" w:linePitch="312"/>
        </w:sectPr>
      </w:pPr>
    </w:p>
    <w:p w:rsidR="003A2004" w:rsidRDefault="003A2004" w:rsidP="003A2004">
      <w:pPr>
        <w:rPr>
          <w:rFonts w:ascii="Times New Roman" w:eastAsia="楷体" w:hAnsi="Times New Roman" w:cs="Times New Roman"/>
          <w:sz w:val="24"/>
          <w:szCs w:val="24"/>
        </w:rPr>
      </w:pPr>
      <w:r w:rsidRPr="00D810F8">
        <w:rPr>
          <w:rFonts w:ascii="Times New Roman" w:eastAsia="楷体" w:hAnsi="Times New Roman" w:cs="Times New Roman" w:hint="eastAsia"/>
          <w:b/>
          <w:sz w:val="24"/>
          <w:szCs w:val="24"/>
        </w:rPr>
        <w:lastRenderedPageBreak/>
        <w:t>Figure</w:t>
      </w:r>
      <w:r w:rsidRPr="00D810F8">
        <w:rPr>
          <w:rFonts w:ascii="Times New Roman" w:eastAsia="楷体" w:hAnsi="Times New Roman" w:cs="Times New Roman"/>
          <w:b/>
          <w:sz w:val="24"/>
          <w:szCs w:val="24"/>
        </w:rPr>
        <w:t xml:space="preserve"> S7</w:t>
      </w:r>
      <w:r w:rsidRPr="00D810F8">
        <w:rPr>
          <w:rFonts w:ascii="Times New Roman" w:eastAsia="楷体" w:hAnsi="Times New Roman" w:cs="Times New Roman" w:hint="eastAsia"/>
          <w:b/>
          <w:sz w:val="24"/>
          <w:szCs w:val="24"/>
        </w:rPr>
        <w:t xml:space="preserve"> </w:t>
      </w:r>
      <w:r w:rsidRPr="00D810F8">
        <w:rPr>
          <w:rFonts w:ascii="Times New Roman" w:eastAsia="楷体" w:hAnsi="Times New Roman" w:cs="Times New Roman"/>
          <w:sz w:val="24"/>
          <w:szCs w:val="24"/>
        </w:rPr>
        <w:t xml:space="preserve">Variable importance of moderators </w:t>
      </w:r>
      <w:r>
        <w:rPr>
          <w:rFonts w:ascii="Times New Roman" w:eastAsia="楷体" w:hAnsi="Times New Roman" w:cs="Times New Roman"/>
          <w:sz w:val="24"/>
          <w:szCs w:val="24"/>
        </w:rPr>
        <w:t>on</w:t>
      </w:r>
      <w:r w:rsidRPr="00D810F8">
        <w:rPr>
          <w:rFonts w:ascii="Times New Roman" w:eastAsia="楷体" w:hAnsi="Times New Roman" w:cs="Times New Roman"/>
          <w:sz w:val="24"/>
          <w:szCs w:val="24"/>
        </w:rPr>
        <w:t xml:space="preserve"> the responses of </w:t>
      </w:r>
      <w:r w:rsidRPr="00D810F8">
        <w:rPr>
          <w:rFonts w:ascii="Times New Roman" w:eastAsia="楷体" w:hAnsi="Times New Roman" w:cs="Times New Roman" w:hint="eastAsia"/>
          <w:sz w:val="24"/>
          <w:szCs w:val="24"/>
        </w:rPr>
        <w:t>POC</w:t>
      </w:r>
      <w:r w:rsidRPr="00D810F8">
        <w:rPr>
          <w:rFonts w:ascii="Times New Roman" w:eastAsia="楷体" w:hAnsi="Times New Roman" w:cs="Times New Roman"/>
          <w:sz w:val="24"/>
          <w:szCs w:val="24"/>
        </w:rPr>
        <w:t xml:space="preserve">, </w:t>
      </w:r>
      <w:r w:rsidRPr="00D810F8">
        <w:rPr>
          <w:rFonts w:ascii="Times New Roman" w:eastAsia="楷体" w:hAnsi="Times New Roman" w:cs="Times New Roman" w:hint="eastAsia"/>
          <w:sz w:val="24"/>
          <w:szCs w:val="24"/>
        </w:rPr>
        <w:t>MAOC</w:t>
      </w:r>
      <w:r w:rsidRPr="00D810F8">
        <w:rPr>
          <w:rFonts w:ascii="Times New Roman" w:eastAsia="楷体" w:hAnsi="Times New Roman" w:cs="Times New Roman"/>
          <w:sz w:val="24"/>
          <w:szCs w:val="24"/>
        </w:rPr>
        <w:t xml:space="preserve"> to N</w:t>
      </w:r>
      <w:r w:rsidRPr="00D810F8">
        <w:rPr>
          <w:rFonts w:ascii="Times New Roman" w:eastAsia="楷体" w:hAnsi="Times New Roman" w:cs="Times New Roman" w:hint="eastAsia"/>
          <w:sz w:val="24"/>
          <w:szCs w:val="24"/>
        </w:rPr>
        <w:t xml:space="preserve"> addition</w:t>
      </w:r>
      <w:r w:rsidRPr="00D810F8">
        <w:rPr>
          <w:rFonts w:ascii="Times New Roman" w:eastAsia="楷体" w:hAnsi="Times New Roman" w:cs="Times New Roman"/>
          <w:sz w:val="24"/>
          <w:szCs w:val="24"/>
        </w:rPr>
        <w:t xml:space="preserve"> </w:t>
      </w:r>
      <w:r w:rsidRPr="00D810F8">
        <w:rPr>
          <w:rFonts w:ascii="Times New Roman" w:eastAsia="楷体" w:hAnsi="Times New Roman" w:cs="Times New Roman" w:hint="eastAsia"/>
          <w:sz w:val="24"/>
          <w:szCs w:val="24"/>
        </w:rPr>
        <w:t>under inorganic</w:t>
      </w:r>
      <w:r w:rsidRPr="00D810F8">
        <w:rPr>
          <w:rFonts w:ascii="Times New Roman" w:eastAsia="楷体" w:hAnsi="Times New Roman" w:cs="Times New Roman"/>
          <w:sz w:val="24"/>
          <w:szCs w:val="24"/>
        </w:rPr>
        <w:t xml:space="preserve"> N addition</w:t>
      </w:r>
      <w:r w:rsidRPr="00D810F8">
        <w:rPr>
          <w:rFonts w:ascii="Times New Roman" w:eastAsia="楷体" w:hAnsi="Times New Roman" w:cs="Times New Roman" w:hint="eastAsia"/>
          <w:sz w:val="24"/>
          <w:szCs w:val="24"/>
        </w:rPr>
        <w:t xml:space="preserve"> (a, b) and organic</w:t>
      </w:r>
      <w:r w:rsidRPr="00D810F8">
        <w:rPr>
          <w:rFonts w:ascii="Times New Roman" w:eastAsia="楷体" w:hAnsi="Times New Roman" w:cs="Times New Roman"/>
          <w:sz w:val="24"/>
          <w:szCs w:val="24"/>
        </w:rPr>
        <w:t xml:space="preserve"> N addition </w:t>
      </w:r>
      <w:r w:rsidRPr="00D810F8">
        <w:rPr>
          <w:rFonts w:ascii="Times New Roman" w:eastAsia="楷体" w:hAnsi="Times New Roman" w:cs="Times New Roman" w:hint="eastAsia"/>
          <w:sz w:val="24"/>
          <w:szCs w:val="24"/>
        </w:rPr>
        <w:t>(c, d), respectively.</w:t>
      </w:r>
      <w:r w:rsidRPr="00D810F8">
        <w:rPr>
          <w:rFonts w:ascii="Times New Roman" w:eastAsia="楷体" w:hAnsi="Times New Roman" w:cs="Times New Roman"/>
          <w:sz w:val="24"/>
          <w:szCs w:val="24"/>
        </w:rPr>
        <w:t xml:space="preserve"> </w:t>
      </w:r>
    </w:p>
    <w:p w:rsidR="003A2004" w:rsidRDefault="003A2004">
      <w:pPr>
        <w:rPr>
          <w:rFonts w:ascii="Times New Roman" w:hAnsi="Times New Roman" w:cs="Times New Roman"/>
          <w:sz w:val="24"/>
          <w:szCs w:val="24"/>
        </w:rPr>
      </w:pPr>
      <w:r w:rsidRPr="00D810F8">
        <w:rPr>
          <w:rFonts w:ascii="Times New Roman" w:hAnsi="Times New Roman" w:cs="Times New Roman"/>
          <w:sz w:val="24"/>
          <w:szCs w:val="24"/>
        </w:rPr>
        <w:t xml:space="preserve">The importance values </w:t>
      </w:r>
      <w:r>
        <w:rPr>
          <w:rFonts w:ascii="Times New Roman" w:hAnsi="Times New Roman" w:cs="Times New Roman"/>
          <w:sz w:val="24"/>
          <w:szCs w:val="24"/>
        </w:rPr>
        <w:t>were calculated according to weighted random forest analysis</w:t>
      </w:r>
      <w:r>
        <w:rPr>
          <w:rFonts w:ascii="Times New Roman" w:hAnsi="Times New Roman" w:cs="Times New Roman" w:hint="eastAsia"/>
          <w:sz w:val="24"/>
          <w:szCs w:val="24"/>
        </w:rPr>
        <w:t xml:space="preserve">. </w:t>
      </w:r>
      <w:r w:rsidRPr="00FA1FE0">
        <w:rPr>
          <w:rFonts w:ascii="Times New Roman" w:hAnsi="Times New Roman" w:cs="Times New Roman"/>
          <w:sz w:val="24"/>
          <w:szCs w:val="24"/>
        </w:rPr>
        <w:t>R</w:t>
      </w:r>
      <w:r w:rsidRPr="00FA1FE0">
        <w:rPr>
          <w:rFonts w:ascii="Times New Roman" w:hAnsi="Times New Roman" w:cs="Times New Roman"/>
          <w:sz w:val="24"/>
          <w:szCs w:val="24"/>
          <w:vertAlign w:val="superscript"/>
        </w:rPr>
        <w:t>2</w:t>
      </w:r>
      <w:r>
        <w:rPr>
          <w:rFonts w:ascii="Times New Roman" w:hAnsi="Times New Roman" w:cs="Times New Roman"/>
          <w:sz w:val="24"/>
          <w:szCs w:val="24"/>
        </w:rPr>
        <w:t xml:space="preserve"> is interpretation of </w:t>
      </w:r>
      <w:r w:rsidRPr="00FA1FE0">
        <w:rPr>
          <w:rFonts w:ascii="Times New Roman" w:hAnsi="Times New Roman" w:cs="Times New Roman"/>
          <w:sz w:val="24"/>
          <w:szCs w:val="24"/>
        </w:rPr>
        <w:t>variables.</w:t>
      </w:r>
      <w:r>
        <w:rPr>
          <w:rFonts w:ascii="Times New Roman" w:hAnsi="Times New Roman" w:cs="Times New Roman" w:hint="eastAsia"/>
          <w:sz w:val="24"/>
          <w:szCs w:val="24"/>
        </w:rPr>
        <w:t xml:space="preserve"> </w:t>
      </w:r>
      <w:r w:rsidRPr="00D810F8">
        <w:rPr>
          <w:rFonts w:ascii="Times New Roman" w:hAnsi="Times New Roman" w:cs="Times New Roman"/>
          <w:sz w:val="24"/>
          <w:szCs w:val="24"/>
        </w:rPr>
        <w:t>ISOC, initial soil organic carbon; HI, humidity index.</w:t>
      </w:r>
    </w:p>
    <w:p w:rsidR="003A2004" w:rsidRDefault="003A2004">
      <w:pPr>
        <w:rPr>
          <w:rFonts w:ascii="Times New Roman" w:hAnsi="Times New Roman" w:cs="Times New Roman"/>
          <w:sz w:val="24"/>
          <w:szCs w:val="24"/>
        </w:rPr>
      </w:pPr>
    </w:p>
    <w:p w:rsidR="005B7CD7" w:rsidRDefault="009D4071">
      <w:pPr>
        <w:rPr>
          <w:noProof/>
        </w:rPr>
      </w:pPr>
      <w:r>
        <w:rPr>
          <w:noProof/>
        </w:rPr>
        <w:drawing>
          <wp:inline distT="0" distB="0" distL="0" distR="0">
            <wp:extent cx="5400040" cy="3996055"/>
            <wp:effectExtent l="0" t="0" r="0" b="444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s4 随机森林结果.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00040" cy="3996055"/>
                    </a:xfrm>
                    <a:prstGeom prst="rect">
                      <a:avLst/>
                    </a:prstGeom>
                  </pic:spPr>
                </pic:pic>
              </a:graphicData>
            </a:graphic>
          </wp:inline>
        </w:drawing>
      </w:r>
    </w:p>
    <w:p w:rsidR="00644102" w:rsidRDefault="00644102" w:rsidP="00D02874">
      <w:pPr>
        <w:rPr>
          <w:rFonts w:ascii="Times New Roman" w:hAnsi="Times New Roman" w:cs="Times New Roman"/>
          <w:szCs w:val="21"/>
        </w:rPr>
        <w:sectPr w:rsidR="00644102" w:rsidSect="00AF5CDA">
          <w:pgSz w:w="11906" w:h="16838"/>
          <w:pgMar w:top="1440" w:right="1701" w:bottom="1440" w:left="1701" w:header="851" w:footer="992" w:gutter="0"/>
          <w:cols w:space="425"/>
          <w:docGrid w:type="lines" w:linePitch="312"/>
        </w:sectPr>
      </w:pPr>
    </w:p>
    <w:p w:rsidR="00D02874" w:rsidRPr="00644102" w:rsidRDefault="00644102" w:rsidP="00D02874">
      <w:pPr>
        <w:rPr>
          <w:rFonts w:ascii="Times New Roman" w:hAnsi="Times New Roman" w:cs="Times New Roman"/>
          <w:sz w:val="24"/>
          <w:szCs w:val="24"/>
        </w:rPr>
      </w:pPr>
      <w:r w:rsidRPr="00644102">
        <w:rPr>
          <w:rFonts w:ascii="Times New Roman" w:eastAsia="楷体" w:hAnsi="Times New Roman" w:cs="Times New Roman" w:hint="eastAsia"/>
          <w:b/>
          <w:sz w:val="24"/>
          <w:szCs w:val="24"/>
        </w:rPr>
        <w:lastRenderedPageBreak/>
        <w:t>Figure</w:t>
      </w:r>
      <w:r w:rsidRPr="00644102">
        <w:rPr>
          <w:rFonts w:ascii="Times New Roman" w:eastAsia="楷体" w:hAnsi="Times New Roman" w:cs="Times New Roman"/>
          <w:b/>
          <w:sz w:val="24"/>
          <w:szCs w:val="24"/>
        </w:rPr>
        <w:t xml:space="preserve"> S8 </w:t>
      </w:r>
      <w:r w:rsidRPr="00644102">
        <w:rPr>
          <w:rFonts w:ascii="Times New Roman" w:hAnsi="Times New Roman" w:cs="Times New Roman"/>
          <w:sz w:val="24"/>
          <w:szCs w:val="24"/>
        </w:rPr>
        <w:t>Temporal variations of the effect sizes (LnRR, response ratio) of partial environmental variables. Time interval is years since N addition.</w:t>
      </w:r>
    </w:p>
    <w:p w:rsidR="008D7619" w:rsidRDefault="009D4071" w:rsidP="00410583">
      <w:pPr>
        <w:rPr>
          <w:rFonts w:ascii="Times New Roman" w:eastAsia="楷体" w:hAnsi="Times New Roman" w:cs="Times New Roman"/>
          <w:b/>
          <w:sz w:val="24"/>
          <w:szCs w:val="24"/>
        </w:rPr>
      </w:pPr>
      <w:r>
        <w:rPr>
          <w:rFonts w:ascii="Times New Roman" w:eastAsia="楷体" w:hAnsi="Times New Roman" w:cs="Times New Roman"/>
          <w:noProof/>
          <w:sz w:val="24"/>
          <w:szCs w:val="24"/>
        </w:rPr>
        <w:drawing>
          <wp:inline distT="0" distB="0" distL="0" distR="0">
            <wp:extent cx="5400040" cy="2280285"/>
            <wp:effectExtent l="0" t="0" r="0" b="571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fiuture s8.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00040" cy="2280285"/>
                    </a:xfrm>
                    <a:prstGeom prst="rect">
                      <a:avLst/>
                    </a:prstGeom>
                  </pic:spPr>
                </pic:pic>
              </a:graphicData>
            </a:graphic>
          </wp:inline>
        </w:drawing>
      </w:r>
    </w:p>
    <w:p w:rsidR="008D7619" w:rsidRDefault="008D7619" w:rsidP="00410583">
      <w:pPr>
        <w:rPr>
          <w:rFonts w:ascii="Times New Roman" w:eastAsia="楷体" w:hAnsi="Times New Roman" w:cs="Times New Roman"/>
          <w:b/>
          <w:sz w:val="24"/>
          <w:szCs w:val="24"/>
        </w:rPr>
      </w:pPr>
    </w:p>
    <w:p w:rsidR="008D7619" w:rsidRDefault="008D7619" w:rsidP="00410583">
      <w:pPr>
        <w:rPr>
          <w:rFonts w:ascii="Times New Roman" w:eastAsia="楷体" w:hAnsi="Times New Roman" w:cs="Times New Roman"/>
          <w:b/>
          <w:sz w:val="24"/>
          <w:szCs w:val="24"/>
        </w:rPr>
      </w:pPr>
    </w:p>
    <w:p w:rsidR="008D7619" w:rsidRDefault="008D7619" w:rsidP="00410583">
      <w:pPr>
        <w:rPr>
          <w:rFonts w:ascii="Times New Roman" w:eastAsia="楷体" w:hAnsi="Times New Roman" w:cs="Times New Roman"/>
          <w:b/>
          <w:sz w:val="24"/>
          <w:szCs w:val="24"/>
        </w:rPr>
      </w:pPr>
    </w:p>
    <w:p w:rsidR="000D1B9F" w:rsidRPr="00644102" w:rsidRDefault="00644102" w:rsidP="00410583">
      <w:pPr>
        <w:rPr>
          <w:rFonts w:ascii="Times New Roman" w:hAnsi="Times New Roman" w:cs="Times New Roman"/>
          <w:sz w:val="24"/>
          <w:szCs w:val="24"/>
        </w:rPr>
      </w:pPr>
      <w:r w:rsidRPr="00644102">
        <w:rPr>
          <w:rFonts w:ascii="Times New Roman" w:eastAsia="楷体" w:hAnsi="Times New Roman" w:cs="Times New Roman" w:hint="eastAsia"/>
          <w:b/>
          <w:sz w:val="24"/>
          <w:szCs w:val="24"/>
        </w:rPr>
        <w:t>Figure</w:t>
      </w:r>
      <w:r w:rsidRPr="00644102">
        <w:rPr>
          <w:rFonts w:ascii="Times New Roman" w:eastAsia="楷体" w:hAnsi="Times New Roman" w:cs="Times New Roman"/>
          <w:b/>
          <w:sz w:val="24"/>
          <w:szCs w:val="24"/>
        </w:rPr>
        <w:t xml:space="preserve"> S9</w:t>
      </w:r>
      <w:r w:rsidRPr="00644102">
        <w:rPr>
          <w:rFonts w:ascii="Times New Roman" w:eastAsia="楷体" w:hAnsi="Times New Roman" w:cs="Times New Roman" w:hint="eastAsia"/>
          <w:sz w:val="24"/>
          <w:szCs w:val="24"/>
        </w:rPr>
        <w:t xml:space="preserve"> </w:t>
      </w:r>
      <w:r w:rsidRPr="00644102">
        <w:rPr>
          <w:rFonts w:ascii="Times New Roman" w:hAnsi="Times New Roman" w:cs="Times New Roman"/>
          <w:sz w:val="24"/>
          <w:szCs w:val="24"/>
        </w:rPr>
        <w:t>PRISMA flow diagram showing the procedure used for selection of studies for synthesis.</w:t>
      </w:r>
    </w:p>
    <w:p w:rsidR="00A901BF" w:rsidRDefault="00DB1EE7">
      <w:r>
        <w:rPr>
          <w:noProof/>
        </w:rPr>
        <w:drawing>
          <wp:inline distT="0" distB="0" distL="0" distR="0">
            <wp:extent cx="5400040" cy="4372610"/>
            <wp:effectExtent l="0" t="0" r="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文献筛选流程图.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00040" cy="4372610"/>
                    </a:xfrm>
                    <a:prstGeom prst="rect">
                      <a:avLst/>
                    </a:prstGeom>
                  </pic:spPr>
                </pic:pic>
              </a:graphicData>
            </a:graphic>
          </wp:inline>
        </w:drawing>
      </w:r>
    </w:p>
    <w:p w:rsidR="00644102" w:rsidRDefault="00644102">
      <w:pPr>
        <w:rPr>
          <w:rFonts w:ascii="Times New Roman" w:eastAsia="楷体" w:hAnsi="Times New Roman" w:cs="Times New Roman"/>
          <w:szCs w:val="21"/>
        </w:rPr>
        <w:sectPr w:rsidR="00644102" w:rsidSect="00AF5CDA">
          <w:pgSz w:w="11906" w:h="16838"/>
          <w:pgMar w:top="1440" w:right="1701" w:bottom="1440" w:left="1701" w:header="851" w:footer="992" w:gutter="0"/>
          <w:cols w:space="425"/>
          <w:docGrid w:type="lines" w:linePitch="312"/>
        </w:sectPr>
      </w:pPr>
    </w:p>
    <w:p w:rsidR="00644102" w:rsidRPr="000D1B9F" w:rsidRDefault="00644102">
      <w:pPr>
        <w:rPr>
          <w:rFonts w:ascii="Times New Roman" w:eastAsia="楷体" w:hAnsi="Times New Roman" w:cs="Times New Roman"/>
          <w:szCs w:val="21"/>
        </w:rPr>
      </w:pPr>
    </w:p>
    <w:tbl>
      <w:tblPr>
        <w:tblStyle w:val="a5"/>
        <w:tblW w:w="8500" w:type="dxa"/>
        <w:tblLook w:val="04A0" w:firstRow="1" w:lastRow="0" w:firstColumn="1" w:lastColumn="0" w:noHBand="0" w:noVBand="1"/>
      </w:tblPr>
      <w:tblGrid>
        <w:gridCol w:w="8500"/>
      </w:tblGrid>
      <w:tr w:rsidR="0062712F" w:rsidRPr="00E43107" w:rsidTr="000C4F2E">
        <w:tc>
          <w:tcPr>
            <w:tcW w:w="8500" w:type="dxa"/>
          </w:tcPr>
          <w:p w:rsidR="0062712F" w:rsidRPr="00E43107" w:rsidRDefault="0062712F" w:rsidP="000C4F2E">
            <w:pPr>
              <w:pStyle w:val="EndNoteBibliography"/>
              <w:spacing w:line="360" w:lineRule="auto"/>
              <w:ind w:left="720" w:hanging="720"/>
              <w:rPr>
                <w:rFonts w:ascii="Times New Roman" w:hAnsi="Times New Roman" w:cs="Times New Roman"/>
                <w:sz w:val="21"/>
                <w:szCs w:val="21"/>
              </w:rPr>
            </w:pPr>
            <w:r w:rsidRPr="00E43107">
              <w:rPr>
                <w:rFonts w:ascii="Times New Roman" w:eastAsia="楷体" w:hAnsi="Times New Roman" w:cs="Times New Roman"/>
                <w:b/>
                <w:sz w:val="21"/>
                <w:szCs w:val="21"/>
              </w:rPr>
              <w:t xml:space="preserve">All </w:t>
            </w:r>
            <w:r w:rsidR="004D581B" w:rsidRPr="00E43107">
              <w:rPr>
                <w:rFonts w:ascii="Times New Roman" w:eastAsia="楷体" w:hAnsi="Times New Roman" w:cs="Times New Roman"/>
                <w:b/>
                <w:sz w:val="21"/>
                <w:szCs w:val="21"/>
              </w:rPr>
              <w:t>5</w:t>
            </w:r>
            <w:r w:rsidR="004134E5">
              <w:rPr>
                <w:rFonts w:ascii="Times New Roman" w:eastAsia="楷体" w:hAnsi="Times New Roman" w:cs="Times New Roman"/>
                <w:b/>
                <w:sz w:val="21"/>
                <w:szCs w:val="21"/>
              </w:rPr>
              <w:t>2</w:t>
            </w:r>
            <w:r w:rsidR="00F07866">
              <w:rPr>
                <w:rFonts w:ascii="Times New Roman" w:eastAsia="楷体" w:hAnsi="Times New Roman" w:cs="Times New Roman"/>
                <w:b/>
                <w:sz w:val="21"/>
                <w:szCs w:val="21"/>
              </w:rPr>
              <w:t xml:space="preserve"> </w:t>
            </w:r>
            <w:r w:rsidRPr="00E43107">
              <w:rPr>
                <w:rFonts w:ascii="Times New Roman" w:eastAsia="楷体" w:hAnsi="Times New Roman" w:cs="Times New Roman"/>
                <w:b/>
                <w:sz w:val="21"/>
                <w:szCs w:val="21"/>
              </w:rPr>
              <w:t>studies included in the presented meta-analysis</w:t>
            </w:r>
          </w:p>
          <w:p w:rsidR="004956CB" w:rsidRPr="00E43107" w:rsidRDefault="004956CB" w:rsidP="004956CB">
            <w:pPr>
              <w:pStyle w:val="ab"/>
              <w:numPr>
                <w:ilvl w:val="0"/>
                <w:numId w:val="2"/>
              </w:numPr>
              <w:ind w:firstLineChars="0"/>
              <w:rPr>
                <w:rFonts w:ascii="Times New Roman" w:hAnsi="Times New Roman" w:cs="Times New Roman"/>
                <w:szCs w:val="21"/>
              </w:rPr>
            </w:pPr>
            <w:bookmarkStart w:id="6" w:name="_nebA380F528_D426_4337_B99B_A82F9AEB74CE"/>
            <w:r w:rsidRPr="00E43107">
              <w:rPr>
                <w:rFonts w:ascii="Times New Roman" w:hAnsi="Times New Roman" w:cs="Times New Roman"/>
                <w:color w:val="000000"/>
                <w:kern w:val="0"/>
                <w:szCs w:val="21"/>
              </w:rPr>
              <w:t>Bai T. S., Wang P., Hall S. J., Wang F. W., Ye C. L., Li Z., Li S. J., Zhou L. Y., Qiu Y. P., Guo J. X., Guo H., Wang Y., &amp; Hu S. J. (2020). Interactive global change factors mitigate soil aggregation and carbon change in a semi</w:t>
            </w:r>
            <w:r w:rsidRPr="00E43107">
              <w:rPr>
                <w:rFonts w:ascii="宋体" w:eastAsia="宋体" w:hAnsi="宋体" w:cs="宋体" w:hint="eastAsia"/>
                <w:color w:val="000000"/>
                <w:kern w:val="0"/>
                <w:szCs w:val="21"/>
              </w:rPr>
              <w:t>‐</w:t>
            </w:r>
            <w:r w:rsidRPr="00E43107">
              <w:rPr>
                <w:rFonts w:ascii="Times New Roman" w:hAnsi="Times New Roman" w:cs="Times New Roman"/>
                <w:color w:val="000000"/>
                <w:kern w:val="0"/>
                <w:szCs w:val="21"/>
              </w:rPr>
              <w:t xml:space="preserve">arid grassland. </w:t>
            </w:r>
            <w:r w:rsidRPr="00E43107">
              <w:rPr>
                <w:rFonts w:ascii="Times New Roman" w:hAnsi="Times New Roman" w:cs="Times New Roman"/>
                <w:i/>
                <w:iCs/>
                <w:color w:val="000000"/>
                <w:kern w:val="0"/>
                <w:szCs w:val="21"/>
              </w:rPr>
              <w:t>Global Change Biology</w:t>
            </w:r>
            <w:r w:rsidRPr="00E43107">
              <w:rPr>
                <w:rFonts w:ascii="Times New Roman" w:hAnsi="Times New Roman" w:cs="Times New Roman"/>
                <w:color w:val="000000"/>
                <w:kern w:val="0"/>
                <w:szCs w:val="21"/>
              </w:rPr>
              <w:t>, 26, 5320-5332.</w:t>
            </w:r>
            <w:bookmarkEnd w:id="6"/>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kern w:val="0"/>
                <w:szCs w:val="21"/>
              </w:rPr>
            </w:pPr>
            <w:bookmarkStart w:id="7" w:name="_nebD6B81A65_8B63_4C40_A559_95827FBCF215"/>
            <w:r w:rsidRPr="00E43107">
              <w:rPr>
                <w:rFonts w:ascii="Times New Roman" w:hAnsi="Times New Roman" w:cs="Times New Roman"/>
                <w:color w:val="000000"/>
                <w:kern w:val="0"/>
                <w:szCs w:val="21"/>
              </w:rPr>
              <w:t xml:space="preserve">Cao H. B., Xie J. Y., &amp; Hong J. P., (2021). Variation characteristics of organic carbon fractions within macroaggregates under long-term different fertilization regimes in the reclaimed soil. </w:t>
            </w:r>
            <w:r w:rsidRPr="00E43107">
              <w:rPr>
                <w:rFonts w:ascii="Times New Roman" w:hAnsi="Times New Roman" w:cs="Times New Roman"/>
                <w:i/>
                <w:iCs/>
                <w:color w:val="000000"/>
                <w:kern w:val="0"/>
                <w:szCs w:val="21"/>
              </w:rPr>
              <w:t>Journal of China Coal Society</w:t>
            </w:r>
            <w:r w:rsidRPr="00E43107">
              <w:rPr>
                <w:rFonts w:ascii="Times New Roman" w:hAnsi="Times New Roman" w:cs="Times New Roman"/>
                <w:color w:val="000000"/>
                <w:kern w:val="0"/>
                <w:szCs w:val="21"/>
              </w:rPr>
              <w:t>, 46, 1046-1055.</w:t>
            </w:r>
            <w:bookmarkEnd w:id="7"/>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kern w:val="0"/>
                <w:szCs w:val="21"/>
              </w:rPr>
            </w:pPr>
            <w:bookmarkStart w:id="8" w:name="_nebB96A924E_8FCB_4553_80E6_F4B42CF5269A"/>
            <w:r w:rsidRPr="00E43107">
              <w:rPr>
                <w:rFonts w:ascii="Times New Roman" w:hAnsi="Times New Roman" w:cs="Times New Roman"/>
                <w:color w:val="000000"/>
                <w:kern w:val="0"/>
                <w:szCs w:val="21"/>
              </w:rPr>
              <w:t xml:space="preserve">Cao Z. C., Cheng S. L., Fang H. J., Xu M., Geng J., Lu M. Z., Yang Y., &amp; Li Y. N. (2020). Responses of Soil Organic Carbon Dynamics and Microbial Community Structure to Organic Nitrogen Fertilization in the Temperate Needle-broadleaved Mixed Forest. </w:t>
            </w:r>
            <w:r w:rsidRPr="00E43107">
              <w:rPr>
                <w:rFonts w:ascii="Times New Roman" w:hAnsi="Times New Roman" w:cs="Times New Roman"/>
                <w:i/>
                <w:iCs/>
                <w:color w:val="000000"/>
                <w:kern w:val="0"/>
                <w:szCs w:val="21"/>
              </w:rPr>
              <w:t>Acta Prataculturae Sinica</w:t>
            </w:r>
            <w:r w:rsidRPr="00E43107">
              <w:rPr>
                <w:rFonts w:ascii="Times New Roman" w:hAnsi="Times New Roman" w:cs="Times New Roman"/>
                <w:color w:val="000000"/>
                <w:kern w:val="0"/>
                <w:szCs w:val="21"/>
              </w:rPr>
              <w:t>, 57, 963-974.</w:t>
            </w:r>
            <w:bookmarkEnd w:id="8"/>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r w:rsidRPr="00E43107">
              <w:rPr>
                <w:rFonts w:ascii="Times New Roman" w:hAnsi="Times New Roman" w:cs="Times New Roman"/>
                <w:color w:val="000000" w:themeColor="text1"/>
                <w:kern w:val="0"/>
                <w:szCs w:val="21"/>
              </w:rPr>
              <w:t xml:space="preserve">Chai Y. J. (2014). Study on Aggregate Stability and Its Carbon Sequestration Mechanism for The Irrigated Desert Soil. </w:t>
            </w:r>
            <w:r w:rsidRPr="00E43107">
              <w:rPr>
                <w:rFonts w:ascii="Times New Roman" w:hAnsi="Times New Roman" w:cs="Times New Roman"/>
                <w:i/>
                <w:iCs/>
                <w:color w:val="000000" w:themeColor="text1"/>
                <w:kern w:val="0"/>
                <w:szCs w:val="21"/>
              </w:rPr>
              <w:t>Chinese Academy of Agricultural Sciences Dissertation</w:t>
            </w:r>
            <w:r w:rsidRPr="00E43107">
              <w:rPr>
                <w:rFonts w:ascii="Times New Roman" w:hAnsi="Times New Roman" w:cs="Times New Roman"/>
                <w:color w:val="000000" w:themeColor="text1"/>
                <w:kern w:val="0"/>
                <w:szCs w:val="21"/>
              </w:rPr>
              <w:t>.</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9" w:name="_neb23441983_D1C4_4AF7_AF43_D9828A82D5E1"/>
            <w:r w:rsidRPr="00E43107">
              <w:rPr>
                <w:rFonts w:ascii="Times New Roman" w:hAnsi="Times New Roman" w:cs="Times New Roman"/>
                <w:color w:val="000000" w:themeColor="text1"/>
                <w:kern w:val="0"/>
                <w:szCs w:val="21"/>
              </w:rPr>
              <w:t xml:space="preserve">Cheng S. L., Fang H. J., &amp; Yu G. R. (2018). Threshold responses of soil organic carbon concentration and composition to multi-level nitrogen addition in a temperate needle-broadleaved forest. </w:t>
            </w:r>
            <w:r w:rsidRPr="00E43107">
              <w:rPr>
                <w:rFonts w:ascii="Times New Roman" w:hAnsi="Times New Roman" w:cs="Times New Roman"/>
                <w:i/>
                <w:iCs/>
                <w:color w:val="000000" w:themeColor="text1"/>
                <w:kern w:val="0"/>
                <w:szCs w:val="21"/>
              </w:rPr>
              <w:t>Biogeochemistry</w:t>
            </w:r>
            <w:r w:rsidRPr="00E43107">
              <w:rPr>
                <w:rFonts w:ascii="Times New Roman" w:hAnsi="Times New Roman" w:cs="Times New Roman"/>
                <w:color w:val="000000" w:themeColor="text1"/>
                <w:kern w:val="0"/>
                <w:szCs w:val="21"/>
              </w:rPr>
              <w:t>, 137, 219-233.</w:t>
            </w:r>
            <w:bookmarkEnd w:id="9"/>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10" w:name="_neb930E5784_624A_443F_8F25_D06B5DD749AF"/>
            <w:r w:rsidRPr="00E43107">
              <w:rPr>
                <w:rFonts w:ascii="Times New Roman" w:hAnsi="Times New Roman" w:cs="Times New Roman"/>
                <w:color w:val="000000" w:themeColor="text1"/>
                <w:kern w:val="0"/>
                <w:szCs w:val="21"/>
              </w:rPr>
              <w:t xml:space="preserve">Chen G. T., Tu L. H., Chen G. S., Hu J. Y., &amp; Han Z. L. (2018). Effect of six years of nitrogen additions on soil chemistry in a subtropical Pleioblastus amarus forest, Southwest China. </w:t>
            </w:r>
            <w:r w:rsidRPr="00E43107">
              <w:rPr>
                <w:rFonts w:ascii="Times New Roman" w:hAnsi="Times New Roman" w:cs="Times New Roman"/>
                <w:i/>
                <w:iCs/>
                <w:color w:val="000000" w:themeColor="text1"/>
                <w:kern w:val="0"/>
                <w:szCs w:val="21"/>
              </w:rPr>
              <w:t>Journal of Forestry Research</w:t>
            </w:r>
            <w:r w:rsidRPr="00E43107">
              <w:rPr>
                <w:rFonts w:ascii="Times New Roman" w:hAnsi="Times New Roman" w:cs="Times New Roman"/>
                <w:color w:val="000000" w:themeColor="text1"/>
                <w:kern w:val="0"/>
                <w:szCs w:val="21"/>
              </w:rPr>
              <w:t>, 29, 1657-1664.</w:t>
            </w:r>
            <w:bookmarkEnd w:id="10"/>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11" w:name="_neb4D4AFC09_7EC9_4010_BFC8_9FE4EE75F93F"/>
            <w:r w:rsidRPr="00E43107">
              <w:rPr>
                <w:rFonts w:ascii="Times New Roman" w:hAnsi="Times New Roman" w:cs="Times New Roman"/>
                <w:color w:val="000000" w:themeColor="text1"/>
                <w:kern w:val="0"/>
                <w:szCs w:val="21"/>
              </w:rPr>
              <w:t xml:space="preserve">Chen J. G., Xiao W., Zheng C. Y., &amp; Zhu B. (2020). Nitrogen addition has contrasting effects on particulate and mineral-associated soil organic carbon in a subtropical forest. </w:t>
            </w:r>
            <w:r w:rsidRPr="00E43107">
              <w:rPr>
                <w:rFonts w:ascii="Times New Roman" w:hAnsi="Times New Roman" w:cs="Times New Roman"/>
                <w:i/>
                <w:iCs/>
                <w:color w:val="000000" w:themeColor="text1"/>
                <w:kern w:val="0"/>
                <w:szCs w:val="21"/>
              </w:rPr>
              <w:t>Soil Biology &amp; Biochemistry</w:t>
            </w:r>
            <w:r w:rsidRPr="00E43107">
              <w:rPr>
                <w:rFonts w:ascii="Times New Roman" w:hAnsi="Times New Roman" w:cs="Times New Roman"/>
                <w:color w:val="000000" w:themeColor="text1"/>
                <w:kern w:val="0"/>
                <w:szCs w:val="21"/>
              </w:rPr>
              <w:t>, 142, 107708.</w:t>
            </w:r>
            <w:bookmarkEnd w:id="11"/>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12" w:name="_neb21E332A2_D86A_421C_B757_830DD7D9B2E4"/>
            <w:r w:rsidRPr="00E43107">
              <w:rPr>
                <w:rFonts w:ascii="Times New Roman" w:hAnsi="Times New Roman" w:cs="Times New Roman"/>
                <w:color w:val="000000" w:themeColor="text1"/>
                <w:kern w:val="0"/>
                <w:szCs w:val="21"/>
              </w:rPr>
              <w:t xml:space="preserve">Chen J. G., Ji C. J., Fang J. Y., He H. B, &amp; Zhu B. (2020). Dynamics of microbial residues control the responses of mineral-associated soil organic carbon to N addition in two temperate forests. </w:t>
            </w:r>
            <w:r w:rsidRPr="00E43107">
              <w:rPr>
                <w:rFonts w:ascii="Times New Roman" w:hAnsi="Times New Roman" w:cs="Times New Roman"/>
                <w:i/>
                <w:iCs/>
                <w:color w:val="000000" w:themeColor="text1"/>
                <w:kern w:val="0"/>
                <w:szCs w:val="21"/>
              </w:rPr>
              <w:t>Science of the Total Environment</w:t>
            </w:r>
            <w:r w:rsidRPr="00E43107">
              <w:rPr>
                <w:rFonts w:ascii="Times New Roman" w:hAnsi="Times New Roman" w:cs="Times New Roman"/>
                <w:color w:val="000000" w:themeColor="text1"/>
                <w:kern w:val="0"/>
                <w:szCs w:val="21"/>
              </w:rPr>
              <w:t>, 748, 141318.</w:t>
            </w:r>
            <w:bookmarkEnd w:id="12"/>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r w:rsidRPr="00E43107">
              <w:rPr>
                <w:rFonts w:ascii="Times New Roman" w:hAnsi="Times New Roman" w:cs="Times New Roman"/>
                <w:color w:val="000000" w:themeColor="text1"/>
                <w:kern w:val="0"/>
                <w:szCs w:val="21"/>
              </w:rPr>
              <w:t xml:space="preserve">Chen X. M., Liu J. X., Deng Q., Yan J. H., &amp; Zhang D. Q. (2012). Effects of elevated CO2 and nitrogen addition on soil organic carbon fractions in a subtropical forest. </w:t>
            </w:r>
            <w:r w:rsidRPr="00E43107">
              <w:rPr>
                <w:rFonts w:ascii="Times New Roman" w:hAnsi="Times New Roman" w:cs="Times New Roman"/>
                <w:i/>
                <w:iCs/>
                <w:color w:val="000000" w:themeColor="text1"/>
                <w:kern w:val="0"/>
                <w:szCs w:val="21"/>
              </w:rPr>
              <w:t xml:space="preserve">Plant </w:t>
            </w:r>
            <w:r w:rsidRPr="00E43107">
              <w:rPr>
                <w:rFonts w:ascii="Times New Roman" w:hAnsi="Times New Roman" w:cs="Times New Roman"/>
                <w:color w:val="000000" w:themeColor="text1"/>
                <w:kern w:val="0"/>
                <w:szCs w:val="21"/>
              </w:rPr>
              <w:t>&amp;</w:t>
            </w:r>
            <w:r w:rsidRPr="00E43107">
              <w:rPr>
                <w:rFonts w:ascii="Times New Roman" w:hAnsi="Times New Roman" w:cs="Times New Roman"/>
                <w:i/>
                <w:iCs/>
                <w:color w:val="000000" w:themeColor="text1"/>
                <w:kern w:val="0"/>
                <w:szCs w:val="21"/>
              </w:rPr>
              <w:t xml:space="preserve"> Soil</w:t>
            </w:r>
            <w:r w:rsidRPr="00E43107">
              <w:rPr>
                <w:rFonts w:ascii="Times New Roman" w:hAnsi="Times New Roman" w:cs="Times New Roman"/>
                <w:color w:val="000000" w:themeColor="text1"/>
                <w:kern w:val="0"/>
                <w:szCs w:val="21"/>
              </w:rPr>
              <w:t>, 357, 25-34.</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13" w:name="_nebC37172B6_AD29_4D19_9E69_588CB9870398"/>
            <w:r w:rsidRPr="00E43107">
              <w:rPr>
                <w:rFonts w:ascii="Times New Roman" w:hAnsi="Times New Roman" w:cs="Times New Roman"/>
                <w:color w:val="000000" w:themeColor="text1"/>
                <w:kern w:val="0"/>
                <w:szCs w:val="21"/>
              </w:rPr>
              <w:t xml:space="preserve">Chen X. M., Li Y. L., Mo J. M., Otieno D., Tenhunen J., Yan J. H., Liu J. X., &amp; Zhang D. Q. (2012). Effects of nitrogen deposition on soil organic carbon fractions in the subtropical forest ecosystems of S China. </w:t>
            </w:r>
            <w:r w:rsidRPr="00E43107">
              <w:rPr>
                <w:rFonts w:ascii="Times New Roman" w:hAnsi="Times New Roman" w:cs="Times New Roman"/>
                <w:i/>
                <w:iCs/>
                <w:color w:val="000000" w:themeColor="text1"/>
                <w:kern w:val="0"/>
                <w:szCs w:val="21"/>
              </w:rPr>
              <w:t xml:space="preserve">Journal of Plant Nutrition </w:t>
            </w:r>
            <w:r w:rsidRPr="00E43107">
              <w:rPr>
                <w:rFonts w:ascii="Times New Roman" w:hAnsi="Times New Roman" w:cs="Times New Roman"/>
                <w:color w:val="000000" w:themeColor="text1"/>
                <w:kern w:val="0"/>
                <w:szCs w:val="21"/>
              </w:rPr>
              <w:t>&amp;</w:t>
            </w:r>
            <w:r w:rsidRPr="00E43107">
              <w:rPr>
                <w:rFonts w:ascii="Times New Roman" w:hAnsi="Times New Roman" w:cs="Times New Roman"/>
                <w:i/>
                <w:iCs/>
                <w:color w:val="000000" w:themeColor="text1"/>
                <w:kern w:val="0"/>
                <w:szCs w:val="21"/>
              </w:rPr>
              <w:t xml:space="preserve"> Soil Science</w:t>
            </w:r>
            <w:r w:rsidRPr="00E43107">
              <w:rPr>
                <w:rFonts w:ascii="Times New Roman" w:hAnsi="Times New Roman" w:cs="Times New Roman"/>
                <w:color w:val="000000" w:themeColor="text1"/>
                <w:kern w:val="0"/>
                <w:szCs w:val="21"/>
              </w:rPr>
              <w:t>, 175, 947-953.</w:t>
            </w:r>
            <w:bookmarkEnd w:id="13"/>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14" w:name="_nebBA0130C6_791F_412A_8680_CC6535385976"/>
            <w:r w:rsidRPr="00E43107">
              <w:rPr>
                <w:rFonts w:ascii="Times New Roman" w:hAnsi="Times New Roman" w:cs="Times New Roman"/>
                <w:color w:val="000000" w:themeColor="text1"/>
                <w:kern w:val="0"/>
                <w:szCs w:val="21"/>
              </w:rPr>
              <w:t xml:space="preserve">Chen Y., Liu X., Hou Y. H., Zhou S. R., &amp; Zhu B. (2021). Particulate organic carbon is more vulnerable to nitrogen addition than mineral-associated organic carbon in soil of an alpine meadow. </w:t>
            </w:r>
            <w:r w:rsidRPr="00E43107">
              <w:rPr>
                <w:rFonts w:ascii="Times New Roman" w:hAnsi="Times New Roman" w:cs="Times New Roman"/>
                <w:i/>
                <w:iCs/>
                <w:color w:val="000000" w:themeColor="text1"/>
                <w:kern w:val="0"/>
                <w:szCs w:val="21"/>
              </w:rPr>
              <w:t xml:space="preserve">Plant </w:t>
            </w:r>
            <w:r w:rsidRPr="00E43107">
              <w:rPr>
                <w:rFonts w:ascii="Times New Roman" w:hAnsi="Times New Roman" w:cs="Times New Roman"/>
                <w:color w:val="000000" w:themeColor="text1"/>
                <w:kern w:val="0"/>
                <w:szCs w:val="21"/>
              </w:rPr>
              <w:t>&amp;</w:t>
            </w:r>
            <w:r w:rsidRPr="00E43107">
              <w:rPr>
                <w:rFonts w:ascii="Times New Roman" w:hAnsi="Times New Roman" w:cs="Times New Roman"/>
                <w:i/>
                <w:iCs/>
                <w:color w:val="000000" w:themeColor="text1"/>
                <w:kern w:val="0"/>
                <w:szCs w:val="21"/>
              </w:rPr>
              <w:t xml:space="preserve"> Soil</w:t>
            </w:r>
            <w:r w:rsidRPr="00E43107">
              <w:rPr>
                <w:rFonts w:ascii="Times New Roman" w:hAnsi="Times New Roman" w:cs="Times New Roman"/>
                <w:color w:val="000000" w:themeColor="text1"/>
                <w:kern w:val="0"/>
                <w:szCs w:val="21"/>
              </w:rPr>
              <w:t>, 458, 93-103.</w:t>
            </w:r>
            <w:bookmarkEnd w:id="14"/>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15" w:name="_neb74F34C0B_195C_4E7A_9961_CBEB053EED44"/>
            <w:r w:rsidRPr="00E43107">
              <w:rPr>
                <w:rFonts w:ascii="Times New Roman" w:hAnsi="Times New Roman" w:cs="Times New Roman"/>
                <w:color w:val="000000" w:themeColor="text1"/>
                <w:kern w:val="0"/>
                <w:szCs w:val="21"/>
              </w:rPr>
              <w:t xml:space="preserve">Chen Y., Zhang X. D., He H. B., Xie H. T., Yan Y., Zhu P., Ren J., &amp; Wang L. C. (2010). Carbon and nitrogen pools in different aggregates of a Chinese Mollisol as influenced by long-term fertilization. </w:t>
            </w:r>
            <w:r w:rsidRPr="00E43107">
              <w:rPr>
                <w:rFonts w:ascii="Times New Roman" w:hAnsi="Times New Roman" w:cs="Times New Roman"/>
                <w:i/>
                <w:iCs/>
                <w:color w:val="000000" w:themeColor="text1"/>
                <w:kern w:val="0"/>
                <w:szCs w:val="21"/>
              </w:rPr>
              <w:t xml:space="preserve">Journal of Soils </w:t>
            </w:r>
            <w:r w:rsidRPr="00E43107">
              <w:rPr>
                <w:rFonts w:ascii="Times New Roman" w:hAnsi="Times New Roman" w:cs="Times New Roman"/>
                <w:color w:val="000000" w:themeColor="text1"/>
                <w:kern w:val="0"/>
                <w:szCs w:val="21"/>
              </w:rPr>
              <w:t>&amp;</w:t>
            </w:r>
            <w:r w:rsidRPr="00E43107">
              <w:rPr>
                <w:rFonts w:ascii="Times New Roman" w:hAnsi="Times New Roman" w:cs="Times New Roman"/>
                <w:i/>
                <w:iCs/>
                <w:color w:val="000000" w:themeColor="text1"/>
                <w:kern w:val="0"/>
                <w:szCs w:val="21"/>
              </w:rPr>
              <w:t xml:space="preserve"> Sediments</w:t>
            </w:r>
            <w:r w:rsidRPr="00E43107">
              <w:rPr>
                <w:rFonts w:ascii="Times New Roman" w:hAnsi="Times New Roman" w:cs="Times New Roman"/>
                <w:color w:val="000000" w:themeColor="text1"/>
                <w:kern w:val="0"/>
                <w:szCs w:val="21"/>
              </w:rPr>
              <w:t>, 10, 1018-1026.</w:t>
            </w:r>
            <w:bookmarkEnd w:id="15"/>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16" w:name="_neb242525B0_9A1A_40E9_9407_F8C014932929"/>
            <w:r w:rsidRPr="00E43107">
              <w:rPr>
                <w:rFonts w:ascii="Times New Roman" w:hAnsi="Times New Roman" w:cs="Times New Roman"/>
                <w:color w:val="000000" w:themeColor="text1"/>
                <w:kern w:val="0"/>
                <w:szCs w:val="21"/>
              </w:rPr>
              <w:t xml:space="preserve">Fang H. J., Cheng S. L., Yu G. R., Yang X. M., Xu M. J., Wang Y. S., Li L. S., Dang X. S., Wang L., &amp; Li Y. N. (2014). Nitrogen deposition impacts on the amount and stability of soil organic matter in an alpine meadow ecosystem depend on the form and rate of applied nitrogen. </w:t>
            </w:r>
            <w:r w:rsidRPr="00E43107">
              <w:rPr>
                <w:rFonts w:ascii="Times New Roman" w:hAnsi="Times New Roman" w:cs="Times New Roman"/>
                <w:i/>
                <w:iCs/>
                <w:color w:val="000000" w:themeColor="text1"/>
                <w:kern w:val="0"/>
                <w:szCs w:val="21"/>
              </w:rPr>
              <w:t>European Journal of Soil Science</w:t>
            </w:r>
            <w:r w:rsidRPr="00E43107">
              <w:rPr>
                <w:rFonts w:ascii="Times New Roman" w:hAnsi="Times New Roman" w:cs="Times New Roman"/>
                <w:color w:val="000000" w:themeColor="text1"/>
                <w:kern w:val="0"/>
                <w:szCs w:val="21"/>
              </w:rPr>
              <w:t>, 65, 510-519.</w:t>
            </w:r>
            <w:bookmarkEnd w:id="16"/>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17" w:name="_neb35CBFB90_983E_421C_85B2_88C457563B17"/>
            <w:r w:rsidRPr="00E43107">
              <w:rPr>
                <w:rFonts w:ascii="Times New Roman" w:hAnsi="Times New Roman" w:cs="Times New Roman"/>
                <w:color w:val="000000" w:themeColor="text1"/>
                <w:kern w:val="0"/>
                <w:szCs w:val="21"/>
              </w:rPr>
              <w:t xml:space="preserve">Geng J., Cheng S. L., Fang H. J., Pei J., Xu M., Lu M. Z., Yang Y., Cao Z. C, &amp; Li Y. N. </w:t>
            </w:r>
            <w:r w:rsidRPr="00E43107">
              <w:rPr>
                <w:rFonts w:ascii="Times New Roman" w:hAnsi="Times New Roman" w:cs="Times New Roman"/>
                <w:color w:val="000000" w:themeColor="text1"/>
                <w:kern w:val="0"/>
                <w:szCs w:val="21"/>
              </w:rPr>
              <w:lastRenderedPageBreak/>
              <w:t xml:space="preserve">(2019). Different Molecular Characterization of Soil Particulate Fractions under N Deposition in a Subtropical Forest. </w:t>
            </w:r>
            <w:r w:rsidRPr="00E43107">
              <w:rPr>
                <w:rFonts w:ascii="Times New Roman" w:hAnsi="Times New Roman" w:cs="Times New Roman"/>
                <w:i/>
                <w:iCs/>
                <w:color w:val="000000" w:themeColor="text1"/>
                <w:kern w:val="0"/>
                <w:szCs w:val="21"/>
              </w:rPr>
              <w:t>Forests</w:t>
            </w:r>
            <w:r w:rsidRPr="00E43107">
              <w:rPr>
                <w:rFonts w:ascii="Times New Roman" w:hAnsi="Times New Roman" w:cs="Times New Roman"/>
                <w:color w:val="000000" w:themeColor="text1"/>
                <w:kern w:val="0"/>
                <w:szCs w:val="21"/>
              </w:rPr>
              <w:t>, 10, 914.</w:t>
            </w:r>
            <w:bookmarkEnd w:id="17"/>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r w:rsidRPr="00E43107">
              <w:rPr>
                <w:rFonts w:ascii="Times New Roman" w:hAnsi="Times New Roman" w:cs="Times New Roman"/>
                <w:color w:val="000000" w:themeColor="text1"/>
                <w:kern w:val="0"/>
                <w:szCs w:val="21"/>
              </w:rPr>
              <w:t xml:space="preserve">Geng J., Cheng S. L., Fang H. J., Pei J., Xu M., Lu M. Z., Yang Y., &amp; Cao Z. C. (2020). Nitrogen fertilization changes the molecular composition of soil organic matter in a subtropical plantation forest. </w:t>
            </w:r>
            <w:r w:rsidRPr="00E43107">
              <w:rPr>
                <w:rFonts w:ascii="Times New Roman" w:hAnsi="Times New Roman" w:cs="Times New Roman"/>
                <w:i/>
                <w:iCs/>
                <w:color w:val="000000" w:themeColor="text1"/>
                <w:kern w:val="0"/>
                <w:szCs w:val="21"/>
              </w:rPr>
              <w:t>Soil Science Society of America Journal</w:t>
            </w:r>
            <w:r w:rsidRPr="00E43107">
              <w:rPr>
                <w:rFonts w:ascii="Times New Roman" w:hAnsi="Times New Roman" w:cs="Times New Roman"/>
                <w:color w:val="000000" w:themeColor="text1"/>
                <w:kern w:val="0"/>
                <w:szCs w:val="21"/>
              </w:rPr>
              <w:t>, 84, 68-81.</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r w:rsidRPr="00E43107">
              <w:rPr>
                <w:rFonts w:ascii="Times New Roman" w:hAnsi="Times New Roman" w:cs="Times New Roman"/>
                <w:color w:val="000000" w:themeColor="text1"/>
                <w:kern w:val="0"/>
                <w:szCs w:val="21"/>
              </w:rPr>
              <w:t xml:space="preserve">Gong W., Yan X. Y., Cai Z. C., Wang J. Y., Hu T. X., Gong Y. B., &amp; Ran H. (2008). Effects of long-term fertilization on soil particulate organic carbon and nitrogen in awheat maize cropping system. </w:t>
            </w:r>
            <w:r w:rsidRPr="00E43107">
              <w:rPr>
                <w:rFonts w:ascii="Times New Roman" w:hAnsi="Times New Roman" w:cs="Times New Roman"/>
                <w:i/>
                <w:iCs/>
                <w:color w:val="000000" w:themeColor="text1"/>
                <w:kern w:val="0"/>
                <w:szCs w:val="21"/>
              </w:rPr>
              <w:t>Chinese Journal of Applied Ecology</w:t>
            </w:r>
            <w:r w:rsidRPr="00E43107">
              <w:rPr>
                <w:rFonts w:ascii="Times New Roman" w:hAnsi="Times New Roman" w:cs="Times New Roman"/>
                <w:color w:val="000000" w:themeColor="text1"/>
                <w:kern w:val="0"/>
                <w:szCs w:val="21"/>
              </w:rPr>
              <w:t>, 2375-2381.</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18" w:name="_nebFDE106AE_1040_42EF_BB0B_A7E87531B14C"/>
            <w:r w:rsidRPr="00E43107">
              <w:rPr>
                <w:rFonts w:ascii="Times New Roman" w:hAnsi="Times New Roman" w:cs="Times New Roman"/>
                <w:color w:val="000000" w:themeColor="text1"/>
                <w:kern w:val="0"/>
                <w:szCs w:val="21"/>
              </w:rPr>
              <w:t xml:space="preserve">Guo X. W., Luo Z. K., &amp; Sun O. J. X. (2021) Long-term litter type treatments alter soil carbon composition but not microbial carbon utilization in a mixed pine-oak forest. </w:t>
            </w:r>
            <w:r w:rsidRPr="00E43107">
              <w:rPr>
                <w:rFonts w:ascii="Times New Roman" w:hAnsi="Times New Roman" w:cs="Times New Roman"/>
                <w:i/>
                <w:iCs/>
                <w:color w:val="000000" w:themeColor="text1"/>
                <w:kern w:val="0"/>
                <w:szCs w:val="21"/>
              </w:rPr>
              <w:t>Biogeochemistry</w:t>
            </w:r>
            <w:r w:rsidRPr="00E43107">
              <w:rPr>
                <w:rFonts w:ascii="Times New Roman" w:hAnsi="Times New Roman" w:cs="Times New Roman"/>
                <w:color w:val="000000" w:themeColor="text1"/>
                <w:kern w:val="0"/>
                <w:szCs w:val="21"/>
              </w:rPr>
              <w:t>, 152, 327-343.</w:t>
            </w:r>
            <w:bookmarkEnd w:id="18"/>
          </w:p>
          <w:p w:rsidR="004956CB" w:rsidRPr="00E43107" w:rsidRDefault="004956CB" w:rsidP="004956CB">
            <w:pPr>
              <w:pStyle w:val="ab"/>
              <w:numPr>
                <w:ilvl w:val="0"/>
                <w:numId w:val="2"/>
              </w:numPr>
              <w:ind w:firstLineChars="0"/>
              <w:rPr>
                <w:rFonts w:ascii="Times New Roman" w:hAnsi="Times New Roman" w:cs="Times New Roman"/>
                <w:color w:val="000000" w:themeColor="text1"/>
                <w:kern w:val="0"/>
                <w:szCs w:val="21"/>
              </w:rPr>
            </w:pPr>
            <w:r w:rsidRPr="00E43107">
              <w:rPr>
                <w:rFonts w:ascii="Times New Roman" w:hAnsi="Times New Roman" w:cs="Times New Roman"/>
                <w:color w:val="000000" w:themeColor="text1"/>
                <w:kern w:val="0"/>
                <w:szCs w:val="21"/>
              </w:rPr>
              <w:t xml:space="preserve">Han X. R., Wang L. L., Yang J. F., Zhan X. M., Liu X. H., Wang Y. Q., &amp; Ma L. L. (2008). Effect of Long- term Fertilizations on Particulate Organic Carbon and Enzyme Activities in a Brown Earth. </w:t>
            </w:r>
            <w:r w:rsidRPr="00E43107">
              <w:rPr>
                <w:rFonts w:ascii="Times New Roman" w:hAnsi="Times New Roman" w:cs="Times New Roman"/>
                <w:i/>
                <w:iCs/>
                <w:color w:val="000000" w:themeColor="text1"/>
                <w:kern w:val="0"/>
                <w:szCs w:val="21"/>
              </w:rPr>
              <w:t>Chinese Journal of Soil Science</w:t>
            </w:r>
            <w:r w:rsidRPr="00E43107">
              <w:rPr>
                <w:rFonts w:ascii="Times New Roman" w:hAnsi="Times New Roman" w:cs="Times New Roman"/>
                <w:color w:val="000000" w:themeColor="text1"/>
                <w:kern w:val="0"/>
                <w:szCs w:val="21"/>
              </w:rPr>
              <w:t>, 266-269.</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r w:rsidRPr="00E43107">
              <w:rPr>
                <w:rFonts w:ascii="Times New Roman" w:hAnsi="Times New Roman" w:cs="Times New Roman"/>
                <w:color w:val="000000" w:themeColor="text1"/>
                <w:kern w:val="0"/>
                <w:szCs w:val="21"/>
              </w:rPr>
              <w:t xml:space="preserve">He W., Wang H., Han F., Hu G. Q., Lou Y. H., Song F. P., Pan H., Wei M., &amp; ZhuGe Y. P. (2020). Effect of Long-term Application of Organic Manure Expanding Organic Carbon Fractions in Fluvo-aquic Soil. </w:t>
            </w:r>
            <w:r w:rsidRPr="00E43107">
              <w:rPr>
                <w:rFonts w:ascii="Times New Roman" w:hAnsi="Times New Roman" w:cs="Times New Roman"/>
                <w:i/>
                <w:iCs/>
                <w:color w:val="000000" w:themeColor="text1"/>
                <w:kern w:val="0"/>
                <w:szCs w:val="21"/>
              </w:rPr>
              <w:t>Acta Prataculturae Sinica</w:t>
            </w:r>
            <w:r w:rsidRPr="00E43107">
              <w:rPr>
                <w:rFonts w:ascii="Times New Roman" w:hAnsi="Times New Roman" w:cs="Times New Roman"/>
                <w:color w:val="000000" w:themeColor="text1"/>
                <w:kern w:val="0"/>
                <w:szCs w:val="21"/>
              </w:rPr>
              <w:t>, 57, 425-434.</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19" w:name="_neb51D56610_AD9E_4262_870B_1A979CA10267"/>
            <w:r w:rsidRPr="00E43107">
              <w:rPr>
                <w:rFonts w:ascii="Times New Roman" w:hAnsi="Times New Roman" w:cs="Times New Roman"/>
                <w:color w:val="000000" w:themeColor="text1"/>
                <w:kern w:val="0"/>
                <w:szCs w:val="21"/>
              </w:rPr>
              <w:t xml:space="preserve">He Y. T., Zhang W. J., Xu M. G., Tong X. G., Sun F. X., Wang J. Z., Huang S. M., Zhu, P., &amp; He X. H. (2015). Long-term combined chemical and manure fertilizations increase soil organic carbon and total nitrogen in aggregate fractions at three typical cropland soils in China. </w:t>
            </w:r>
            <w:r w:rsidRPr="00E43107">
              <w:rPr>
                <w:rFonts w:ascii="Times New Roman" w:hAnsi="Times New Roman" w:cs="Times New Roman"/>
                <w:i/>
                <w:iCs/>
                <w:color w:val="000000" w:themeColor="text1"/>
                <w:kern w:val="0"/>
                <w:szCs w:val="21"/>
              </w:rPr>
              <w:t>Science of the Total Environment</w:t>
            </w:r>
            <w:r w:rsidRPr="00E43107">
              <w:rPr>
                <w:rFonts w:ascii="Times New Roman" w:hAnsi="Times New Roman" w:cs="Times New Roman"/>
                <w:color w:val="000000" w:themeColor="text1"/>
                <w:kern w:val="0"/>
                <w:szCs w:val="21"/>
              </w:rPr>
              <w:t>, 532, 635-644.</w:t>
            </w:r>
            <w:bookmarkEnd w:id="19"/>
          </w:p>
          <w:p w:rsidR="004956CB" w:rsidRPr="00E43107" w:rsidRDefault="004956CB" w:rsidP="004956CB">
            <w:pPr>
              <w:pStyle w:val="ab"/>
              <w:widowControl/>
              <w:numPr>
                <w:ilvl w:val="0"/>
                <w:numId w:val="2"/>
              </w:numPr>
              <w:ind w:firstLineChars="0"/>
              <w:rPr>
                <w:rFonts w:ascii="Times New Roman" w:hAnsi="Times New Roman" w:cs="Times New Roman"/>
                <w:i/>
                <w:iCs/>
                <w:color w:val="000000" w:themeColor="text1"/>
                <w:kern w:val="0"/>
                <w:szCs w:val="21"/>
              </w:rPr>
            </w:pPr>
            <w:r w:rsidRPr="00E43107">
              <w:rPr>
                <w:rFonts w:ascii="Times New Roman" w:hAnsi="Times New Roman" w:cs="Times New Roman"/>
                <w:color w:val="000000" w:themeColor="text1"/>
                <w:kern w:val="0"/>
                <w:szCs w:val="21"/>
              </w:rPr>
              <w:t xml:space="preserve">Huang Q., R. (2008). Characteristics of Soil Fertility of Nitrogen under Long-term Fertilization in Paddy Soil Derived From Red Earth. </w:t>
            </w:r>
            <w:r w:rsidRPr="00E43107">
              <w:rPr>
                <w:rFonts w:ascii="Times New Roman" w:hAnsi="Times New Roman" w:cs="Times New Roman"/>
                <w:i/>
                <w:iCs/>
                <w:color w:val="000000" w:themeColor="text1"/>
                <w:kern w:val="0"/>
                <w:szCs w:val="21"/>
              </w:rPr>
              <w:t>Nanjing Agricultural University.</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20" w:name="_nebD21915D5_C339_4E2E_9411_BBCD11D5FF1E"/>
            <w:r w:rsidRPr="00E43107">
              <w:rPr>
                <w:rFonts w:ascii="Times New Roman" w:hAnsi="Times New Roman" w:cs="Times New Roman"/>
                <w:color w:val="000000" w:themeColor="text1"/>
                <w:kern w:val="0"/>
                <w:szCs w:val="21"/>
              </w:rPr>
              <w:t xml:space="preserve">Jiang M. B., Wang X. H., Liusui Y. H., Han C., Zhao C. Y., &amp; Liu H. (2017). Variation of soil aggregation and intra-aggregate carbon by long-term fertilization with aggregate formation in a grey desert soil. </w:t>
            </w:r>
            <w:r w:rsidRPr="00E43107">
              <w:rPr>
                <w:rFonts w:ascii="Times New Roman" w:hAnsi="Times New Roman" w:cs="Times New Roman"/>
                <w:i/>
                <w:iCs/>
                <w:color w:val="000000" w:themeColor="text1"/>
                <w:kern w:val="0"/>
                <w:szCs w:val="21"/>
              </w:rPr>
              <w:t>Catena</w:t>
            </w:r>
            <w:r w:rsidRPr="00E43107">
              <w:rPr>
                <w:rFonts w:ascii="Times New Roman" w:hAnsi="Times New Roman" w:cs="Times New Roman"/>
                <w:color w:val="000000" w:themeColor="text1"/>
                <w:kern w:val="0"/>
                <w:szCs w:val="21"/>
              </w:rPr>
              <w:t>, 149, 437-445.</w:t>
            </w:r>
            <w:bookmarkEnd w:id="20"/>
          </w:p>
          <w:p w:rsidR="004956CB" w:rsidRPr="00E43107" w:rsidRDefault="004956CB" w:rsidP="004956CB">
            <w:pPr>
              <w:pStyle w:val="ab"/>
              <w:numPr>
                <w:ilvl w:val="0"/>
                <w:numId w:val="2"/>
              </w:numPr>
              <w:autoSpaceDE w:val="0"/>
              <w:autoSpaceDN w:val="0"/>
              <w:adjustRightInd w:val="0"/>
              <w:ind w:firstLineChars="0"/>
              <w:rPr>
                <w:rFonts w:ascii="Times New Roman" w:eastAsia="等线" w:hAnsi="Times New Roman" w:cs="Times New Roman"/>
                <w:color w:val="000000" w:themeColor="text1"/>
                <w:kern w:val="0"/>
                <w:szCs w:val="21"/>
              </w:rPr>
            </w:pPr>
            <w:r w:rsidRPr="00E43107">
              <w:rPr>
                <w:rFonts w:ascii="Times New Roman" w:hAnsi="Times New Roman" w:cs="Times New Roman"/>
                <w:color w:val="000000" w:themeColor="text1"/>
                <w:kern w:val="0"/>
                <w:szCs w:val="21"/>
              </w:rPr>
              <w:t>Lan M. J. (2017).</w:t>
            </w:r>
            <w:r w:rsidRPr="00E43107">
              <w:rPr>
                <w:rFonts w:ascii="Times New Roman" w:hAnsi="Times New Roman" w:cs="Times New Roman"/>
                <w:color w:val="000000" w:themeColor="text1"/>
                <w:szCs w:val="21"/>
              </w:rPr>
              <w:t xml:space="preserve"> </w:t>
            </w:r>
            <w:r w:rsidRPr="00E43107">
              <w:rPr>
                <w:rFonts w:ascii="Times New Roman" w:hAnsi="Times New Roman" w:cs="Times New Roman"/>
                <w:color w:val="000000" w:themeColor="text1"/>
                <w:kern w:val="0"/>
                <w:szCs w:val="21"/>
              </w:rPr>
              <w:t>Response of dry farmland soil organic carbon and its liable organic carbon fractions to nitrogen fertilization in Loess Plateau of central Gansu province.</w:t>
            </w:r>
            <w:r w:rsidRPr="00E43107">
              <w:rPr>
                <w:rFonts w:ascii="Times New Roman" w:hAnsi="Times New Roman" w:cs="Times New Roman"/>
                <w:i/>
                <w:iCs/>
                <w:color w:val="000000" w:themeColor="text1"/>
                <w:kern w:val="0"/>
                <w:szCs w:val="21"/>
              </w:rPr>
              <w:t xml:space="preserve"> </w:t>
            </w:r>
            <w:r w:rsidRPr="00E43107">
              <w:rPr>
                <w:rFonts w:ascii="Times New Roman" w:eastAsia="等线" w:hAnsi="Times New Roman" w:cs="Times New Roman"/>
                <w:i/>
                <w:iCs/>
                <w:color w:val="000000" w:themeColor="text1"/>
                <w:kern w:val="0"/>
                <w:szCs w:val="21"/>
              </w:rPr>
              <w:t>GanSu Agricultural University</w:t>
            </w:r>
            <w:r w:rsidRPr="00E43107">
              <w:rPr>
                <w:rFonts w:ascii="Times New Roman" w:eastAsia="等线" w:hAnsi="Times New Roman" w:cs="Times New Roman"/>
                <w:color w:val="000000" w:themeColor="text1"/>
                <w:kern w:val="0"/>
                <w:szCs w:val="21"/>
              </w:rPr>
              <w:t>.</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r w:rsidRPr="00E43107">
              <w:rPr>
                <w:rFonts w:ascii="Times New Roman" w:hAnsi="Times New Roman" w:cs="Times New Roman"/>
                <w:color w:val="000000" w:themeColor="text1"/>
                <w:kern w:val="0"/>
                <w:szCs w:val="21"/>
              </w:rPr>
              <w:t xml:space="preserve">Liang C. H., Yin Y., &amp; Chen Q. (2014). Dynamics of Soil Organic Carbon Fractions and Aggregates in Vegetable Cropping Systems. </w:t>
            </w:r>
            <w:r w:rsidRPr="00E43107">
              <w:rPr>
                <w:rFonts w:ascii="Times New Roman" w:hAnsi="Times New Roman" w:cs="Times New Roman"/>
                <w:i/>
                <w:iCs/>
                <w:color w:val="000000" w:themeColor="text1"/>
                <w:kern w:val="0"/>
                <w:szCs w:val="21"/>
              </w:rPr>
              <w:t>Pedosphere</w:t>
            </w:r>
            <w:r w:rsidRPr="00E43107">
              <w:rPr>
                <w:rFonts w:ascii="Times New Roman" w:hAnsi="Times New Roman" w:cs="Times New Roman"/>
                <w:color w:val="000000" w:themeColor="text1"/>
                <w:kern w:val="0"/>
                <w:szCs w:val="21"/>
              </w:rPr>
              <w:t>, 24, 605-612.</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r w:rsidRPr="00E43107">
              <w:rPr>
                <w:rFonts w:ascii="Times New Roman" w:hAnsi="Times New Roman" w:cs="Times New Roman"/>
                <w:color w:val="000000" w:themeColor="text1"/>
                <w:kern w:val="0"/>
                <w:szCs w:val="21"/>
              </w:rPr>
              <w:t xml:space="preserve">Li H. B., Han X. Z., &amp; You M. Y. (2012). Particulate Organic Carbon Distribution in Aggregates Differing in Land Use and Long-term Fertilization in Black Soil. </w:t>
            </w:r>
            <w:r w:rsidRPr="00E43107">
              <w:rPr>
                <w:rFonts w:ascii="Times New Roman" w:hAnsi="Times New Roman" w:cs="Times New Roman"/>
                <w:i/>
                <w:iCs/>
                <w:color w:val="000000" w:themeColor="text1"/>
                <w:kern w:val="0"/>
                <w:szCs w:val="21"/>
              </w:rPr>
              <w:t>Research of Soil &amp; Water Conservation</w:t>
            </w:r>
            <w:r w:rsidRPr="00E43107">
              <w:rPr>
                <w:rFonts w:ascii="Times New Roman" w:hAnsi="Times New Roman" w:cs="Times New Roman"/>
                <w:color w:val="000000" w:themeColor="text1"/>
                <w:kern w:val="0"/>
                <w:szCs w:val="21"/>
              </w:rPr>
              <w:t>. 26, 184-189.</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r w:rsidRPr="00E43107">
              <w:rPr>
                <w:rFonts w:ascii="Times New Roman" w:hAnsi="Times New Roman" w:cs="Times New Roman"/>
                <w:color w:val="000000" w:themeColor="text1"/>
                <w:kern w:val="0"/>
                <w:szCs w:val="21"/>
              </w:rPr>
              <w:t xml:space="preserve">Li J. (2018). Response of soil organic carbon and microbial properties within aggregates to high-input fertilizer practices under an intensive agricultural system. </w:t>
            </w:r>
            <w:r w:rsidRPr="00E43107">
              <w:rPr>
                <w:rFonts w:ascii="Times New Roman" w:hAnsi="Times New Roman" w:cs="Times New Roman"/>
                <w:i/>
                <w:iCs/>
                <w:color w:val="000000" w:themeColor="text1"/>
                <w:kern w:val="0"/>
                <w:szCs w:val="21"/>
              </w:rPr>
              <w:t>China Agricultural University</w:t>
            </w:r>
            <w:r w:rsidRPr="00E43107">
              <w:rPr>
                <w:rFonts w:ascii="Times New Roman" w:hAnsi="Times New Roman" w:cs="Times New Roman"/>
                <w:color w:val="000000" w:themeColor="text1"/>
                <w:kern w:val="0"/>
                <w:szCs w:val="21"/>
              </w:rPr>
              <w:t>.</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r w:rsidRPr="00E43107">
              <w:rPr>
                <w:rFonts w:ascii="Times New Roman" w:hAnsi="Times New Roman" w:cs="Times New Roman"/>
                <w:color w:val="000000" w:themeColor="text1"/>
                <w:kern w:val="0"/>
                <w:szCs w:val="21"/>
              </w:rPr>
              <w:t xml:space="preserve">Liu E. K., Yan C. R., Mei X. R., Zhang Y. Q., &amp; Fan T. L. (2013). Long-term effect of manure and fertilizer on soil organic carbon pools in dryland farming in northwest China. </w:t>
            </w:r>
            <w:r w:rsidRPr="00E43107">
              <w:rPr>
                <w:rFonts w:ascii="Times New Roman" w:hAnsi="Times New Roman" w:cs="Times New Roman"/>
                <w:i/>
                <w:iCs/>
                <w:color w:val="000000" w:themeColor="text1"/>
                <w:kern w:val="0"/>
                <w:szCs w:val="21"/>
              </w:rPr>
              <w:t>PLoS One</w:t>
            </w:r>
            <w:r w:rsidRPr="00E43107">
              <w:rPr>
                <w:rFonts w:ascii="Times New Roman" w:hAnsi="Times New Roman" w:cs="Times New Roman"/>
                <w:color w:val="000000" w:themeColor="text1"/>
                <w:kern w:val="0"/>
                <w:szCs w:val="21"/>
              </w:rPr>
              <w:t>, 8, e56536.</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21" w:name="_neb6A4F3D56_711B_46A4_9449_2D174376FAA9"/>
            <w:r w:rsidRPr="00E43107">
              <w:rPr>
                <w:rFonts w:ascii="Times New Roman" w:hAnsi="Times New Roman" w:cs="Times New Roman"/>
                <w:color w:val="000000" w:themeColor="text1"/>
                <w:kern w:val="0"/>
                <w:szCs w:val="21"/>
              </w:rPr>
              <w:t xml:space="preserve">Liu H. F., Zhang J. Y., Ai Z. M., Wu Y., Xu H. W., Li Q., Xue S., &amp; Liu G. B. (2018). 16-Year fertilization changes the dynamics of soil oxidizable organic carbon fractions and the stability of soil organic carbon in soybean-corn agroecosystem. </w:t>
            </w:r>
            <w:r w:rsidRPr="00E43107">
              <w:rPr>
                <w:rFonts w:ascii="Times New Roman" w:hAnsi="Times New Roman" w:cs="Times New Roman"/>
                <w:i/>
                <w:iCs/>
                <w:color w:val="000000" w:themeColor="text1"/>
                <w:kern w:val="0"/>
                <w:szCs w:val="21"/>
              </w:rPr>
              <w:t>Agriculture, Ecosystems &amp; Environment</w:t>
            </w:r>
            <w:r w:rsidRPr="00E43107">
              <w:rPr>
                <w:rFonts w:ascii="Times New Roman" w:hAnsi="Times New Roman" w:cs="Times New Roman"/>
                <w:color w:val="000000" w:themeColor="text1"/>
                <w:kern w:val="0"/>
                <w:szCs w:val="21"/>
              </w:rPr>
              <w:t>, 265, 320-330</w:t>
            </w:r>
            <w:bookmarkEnd w:id="21"/>
            <w:r w:rsidRPr="00E43107">
              <w:rPr>
                <w:rFonts w:ascii="Times New Roman" w:hAnsi="Times New Roman" w:cs="Times New Roman"/>
                <w:color w:val="000000" w:themeColor="text1"/>
                <w:kern w:val="0"/>
                <w:szCs w:val="21"/>
              </w:rPr>
              <w:t>.</w:t>
            </w:r>
          </w:p>
          <w:p w:rsidR="004956CB" w:rsidRPr="00E43107" w:rsidRDefault="004956CB" w:rsidP="004956CB">
            <w:pPr>
              <w:pStyle w:val="ab"/>
              <w:numPr>
                <w:ilvl w:val="0"/>
                <w:numId w:val="2"/>
              </w:numPr>
              <w:autoSpaceDE w:val="0"/>
              <w:autoSpaceDN w:val="0"/>
              <w:adjustRightInd w:val="0"/>
              <w:ind w:firstLineChars="0"/>
              <w:rPr>
                <w:rFonts w:ascii="Times New Roman" w:eastAsia="等线" w:hAnsi="Times New Roman" w:cs="Times New Roman"/>
                <w:color w:val="000000" w:themeColor="text1"/>
                <w:kern w:val="0"/>
                <w:szCs w:val="21"/>
              </w:rPr>
            </w:pPr>
            <w:r w:rsidRPr="00E43107">
              <w:rPr>
                <w:rFonts w:ascii="Times New Roman" w:eastAsia="等线" w:hAnsi="Times New Roman" w:cs="Times New Roman"/>
                <w:color w:val="000000" w:themeColor="text1"/>
                <w:kern w:val="0"/>
                <w:szCs w:val="21"/>
              </w:rPr>
              <w:lastRenderedPageBreak/>
              <w:t>Liu H., Tong X. G., Ma X. W., Wang X. H., Zhang W. J., Xu Y. M., &amp; Xu M. G. (2010). Content and evolution characteristics of organic carbon associated with particle-size fractions of grey desert soil under long-term fertilization.</w:t>
            </w:r>
            <w:r w:rsidRPr="00E43107">
              <w:rPr>
                <w:rFonts w:ascii="Times New Roman" w:hAnsi="Times New Roman" w:cs="Times New Roman"/>
                <w:i/>
                <w:iCs/>
                <w:color w:val="000000" w:themeColor="text1"/>
                <w:kern w:val="0"/>
                <w:szCs w:val="21"/>
              </w:rPr>
              <w:t xml:space="preserve"> Chinese Journal of Applied Ecology,</w:t>
            </w:r>
            <w:r w:rsidRPr="00E43107">
              <w:rPr>
                <w:rFonts w:ascii="Times New Roman" w:eastAsia="等线" w:hAnsi="Times New Roman" w:cs="Times New Roman"/>
                <w:color w:val="000000" w:themeColor="text1"/>
                <w:kern w:val="0"/>
                <w:szCs w:val="21"/>
              </w:rPr>
              <w:t xml:space="preserve"> 21, 84-90.</w:t>
            </w:r>
          </w:p>
          <w:p w:rsidR="004956CB" w:rsidRPr="00E43107" w:rsidRDefault="004956CB" w:rsidP="004956CB">
            <w:pPr>
              <w:pStyle w:val="ab"/>
              <w:numPr>
                <w:ilvl w:val="0"/>
                <w:numId w:val="2"/>
              </w:numPr>
              <w:autoSpaceDE w:val="0"/>
              <w:autoSpaceDN w:val="0"/>
              <w:adjustRightInd w:val="0"/>
              <w:ind w:firstLineChars="0"/>
              <w:rPr>
                <w:rFonts w:ascii="Times New Roman" w:eastAsia="等线" w:hAnsi="Times New Roman" w:cs="Times New Roman"/>
                <w:color w:val="000000" w:themeColor="text1"/>
                <w:kern w:val="0"/>
                <w:szCs w:val="21"/>
              </w:rPr>
            </w:pPr>
            <w:r w:rsidRPr="00E43107">
              <w:rPr>
                <w:rFonts w:ascii="Times New Roman" w:eastAsia="等线" w:hAnsi="Times New Roman" w:cs="Times New Roman"/>
                <w:color w:val="000000" w:themeColor="text1"/>
                <w:kern w:val="0"/>
                <w:szCs w:val="21"/>
              </w:rPr>
              <w:t xml:space="preserve">Li W. F., Xie H. T., Bai Z., Chen Y., Yan Y., &amp; Zhang X. D., (2009). Effects of Long-Term Fertilization on Distribution of Soil Particulate Organic Matter and Its Carbon and Nitrogen Concentrations in a Mollisol. </w:t>
            </w:r>
            <w:r w:rsidRPr="00E43107">
              <w:rPr>
                <w:rFonts w:ascii="Times New Roman" w:eastAsia="等线" w:hAnsi="Times New Roman" w:cs="Times New Roman"/>
                <w:i/>
                <w:iCs/>
                <w:color w:val="000000" w:themeColor="text1"/>
                <w:kern w:val="0"/>
                <w:szCs w:val="21"/>
              </w:rPr>
              <w:t>Chinese Journal of Soil Science</w:t>
            </w:r>
            <w:r w:rsidRPr="00E43107">
              <w:rPr>
                <w:rFonts w:ascii="Times New Roman" w:eastAsia="等线" w:hAnsi="Times New Roman" w:cs="Times New Roman"/>
                <w:color w:val="000000" w:themeColor="text1"/>
                <w:kern w:val="0"/>
                <w:szCs w:val="21"/>
              </w:rPr>
              <w:t>, 40, 267-271.</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22" w:name="_neb96CA2CDE_33D0_4C78_9FD2_F021D419F003"/>
            <w:r w:rsidRPr="00E43107">
              <w:rPr>
                <w:rFonts w:ascii="Times New Roman" w:hAnsi="Times New Roman" w:cs="Times New Roman"/>
                <w:color w:val="000000" w:themeColor="text1"/>
                <w:kern w:val="0"/>
                <w:szCs w:val="21"/>
              </w:rPr>
              <w:t xml:space="preserve">Li Z. Q., Li D. D., Ma L., Yu Y. Y., Zhao B. Z., &amp; Zhang J. B. (2019). Effects of straw management and nitrogen application rate on soil organic matter fractions and microbial properties in North China Plain. </w:t>
            </w:r>
            <w:r w:rsidRPr="00E43107">
              <w:rPr>
                <w:rFonts w:ascii="Times New Roman" w:hAnsi="Times New Roman" w:cs="Times New Roman"/>
                <w:i/>
                <w:iCs/>
                <w:color w:val="000000" w:themeColor="text1"/>
                <w:kern w:val="0"/>
                <w:szCs w:val="21"/>
              </w:rPr>
              <w:t xml:space="preserve">Journal of Soils </w:t>
            </w:r>
            <w:r w:rsidRPr="00E43107">
              <w:rPr>
                <w:rFonts w:ascii="Times New Roman" w:hAnsi="Times New Roman" w:cs="Times New Roman"/>
                <w:color w:val="000000" w:themeColor="text1"/>
                <w:kern w:val="0"/>
                <w:szCs w:val="21"/>
              </w:rPr>
              <w:t>&amp;</w:t>
            </w:r>
            <w:r w:rsidRPr="00E43107">
              <w:rPr>
                <w:rFonts w:ascii="Times New Roman" w:hAnsi="Times New Roman" w:cs="Times New Roman"/>
                <w:i/>
                <w:iCs/>
                <w:color w:val="000000" w:themeColor="text1"/>
                <w:kern w:val="0"/>
                <w:szCs w:val="21"/>
              </w:rPr>
              <w:t xml:space="preserve"> Sediments</w:t>
            </w:r>
            <w:r w:rsidRPr="00E43107">
              <w:rPr>
                <w:rFonts w:ascii="Times New Roman" w:hAnsi="Times New Roman" w:cs="Times New Roman"/>
                <w:color w:val="000000" w:themeColor="text1"/>
                <w:kern w:val="0"/>
                <w:szCs w:val="21"/>
              </w:rPr>
              <w:t>, 19, 618-628.</w:t>
            </w:r>
            <w:bookmarkEnd w:id="22"/>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r w:rsidRPr="00E43107">
              <w:rPr>
                <w:rFonts w:ascii="Times New Roman" w:hAnsi="Times New Roman" w:cs="Times New Roman"/>
                <w:color w:val="000000" w:themeColor="text1"/>
                <w:kern w:val="0"/>
                <w:szCs w:val="21"/>
              </w:rPr>
              <w:t xml:space="preserve">Mao X. L., Lu K. P., Sun T., Zhang X. K., He L. Z., &amp; Wang H. L. (2015). Effect of Long-term Fertilizer Application on the Stability of Organic Carbon in Particle Size Fractions of a Paddy Soil in Zhejiang Province, China. </w:t>
            </w:r>
            <w:r w:rsidRPr="00E43107">
              <w:rPr>
                <w:rFonts w:ascii="Times New Roman" w:hAnsi="Times New Roman" w:cs="Times New Roman"/>
                <w:i/>
                <w:iCs/>
                <w:color w:val="000000" w:themeColor="text1"/>
                <w:kern w:val="0"/>
                <w:szCs w:val="21"/>
              </w:rPr>
              <w:t>Environmental Science</w:t>
            </w:r>
            <w:r w:rsidRPr="00E43107">
              <w:rPr>
                <w:rFonts w:ascii="Times New Roman" w:hAnsi="Times New Roman" w:cs="Times New Roman"/>
                <w:color w:val="000000" w:themeColor="text1"/>
                <w:kern w:val="0"/>
                <w:szCs w:val="21"/>
              </w:rPr>
              <w:t>, 36, 1827-1835.</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23" w:name="_neb0BCCE900_F460_4DF4_971D_7E084E676274"/>
            <w:r w:rsidRPr="00E43107">
              <w:rPr>
                <w:rFonts w:ascii="Times New Roman" w:hAnsi="Times New Roman" w:cs="Times New Roman"/>
                <w:color w:val="000000" w:themeColor="text1"/>
                <w:kern w:val="0"/>
                <w:szCs w:val="21"/>
              </w:rPr>
              <w:t xml:space="preserve">Tian J., Lu S. H., Fan M. S., Li X. L., &amp; Kuzyakov Y. (2013). Integrated management systems and N fertilization: effect on soil organic matter in rice-rapeseed rotation. </w:t>
            </w:r>
            <w:r w:rsidRPr="00E43107">
              <w:rPr>
                <w:rFonts w:ascii="Times New Roman" w:hAnsi="Times New Roman" w:cs="Times New Roman"/>
                <w:i/>
                <w:iCs/>
                <w:color w:val="000000" w:themeColor="text1"/>
                <w:kern w:val="0"/>
                <w:szCs w:val="21"/>
              </w:rPr>
              <w:t xml:space="preserve">Plant </w:t>
            </w:r>
            <w:r w:rsidRPr="00E43107">
              <w:rPr>
                <w:rFonts w:ascii="Times New Roman" w:hAnsi="Times New Roman" w:cs="Times New Roman"/>
                <w:color w:val="000000" w:themeColor="text1"/>
                <w:kern w:val="0"/>
                <w:szCs w:val="21"/>
              </w:rPr>
              <w:t>&amp;</w:t>
            </w:r>
            <w:r w:rsidRPr="00E43107">
              <w:rPr>
                <w:rFonts w:ascii="Times New Roman" w:hAnsi="Times New Roman" w:cs="Times New Roman"/>
                <w:i/>
                <w:iCs/>
                <w:color w:val="000000" w:themeColor="text1"/>
                <w:kern w:val="0"/>
                <w:szCs w:val="21"/>
              </w:rPr>
              <w:t xml:space="preserve"> Soil</w:t>
            </w:r>
            <w:r w:rsidRPr="00E43107">
              <w:rPr>
                <w:rFonts w:ascii="Times New Roman" w:hAnsi="Times New Roman" w:cs="Times New Roman"/>
                <w:color w:val="000000" w:themeColor="text1"/>
                <w:kern w:val="0"/>
                <w:szCs w:val="21"/>
              </w:rPr>
              <w:t>, 372, 53-63.</w:t>
            </w:r>
            <w:bookmarkEnd w:id="23"/>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24" w:name="_neb5A5615B6_FCDA_47CD_BF8D_84D7DAC4074B"/>
            <w:r w:rsidRPr="00E43107">
              <w:rPr>
                <w:rFonts w:ascii="Times New Roman" w:hAnsi="Times New Roman" w:cs="Times New Roman"/>
                <w:color w:val="000000" w:themeColor="text1"/>
                <w:kern w:val="0"/>
                <w:szCs w:val="21"/>
              </w:rPr>
              <w:t xml:space="preserve">Tian J., Lou Y. L., Gao Y., Fang H. J., Liu S. T., Xu M., Blagodatskaya E., &amp; Kuzyakov Y. (2017). Response of soil organic matter fractions and composition of microbial community to long-term organic and mineral fertilization. </w:t>
            </w:r>
            <w:r w:rsidRPr="00E43107">
              <w:rPr>
                <w:rFonts w:ascii="Times New Roman" w:hAnsi="Times New Roman" w:cs="Times New Roman"/>
                <w:i/>
                <w:iCs/>
                <w:color w:val="000000" w:themeColor="text1"/>
                <w:kern w:val="0"/>
                <w:szCs w:val="21"/>
              </w:rPr>
              <w:t xml:space="preserve">Biology </w:t>
            </w:r>
            <w:r w:rsidRPr="00E43107">
              <w:rPr>
                <w:rFonts w:ascii="Times New Roman" w:hAnsi="Times New Roman" w:cs="Times New Roman"/>
                <w:color w:val="000000" w:themeColor="text1"/>
                <w:kern w:val="0"/>
                <w:szCs w:val="21"/>
              </w:rPr>
              <w:t xml:space="preserve">&amp; </w:t>
            </w:r>
            <w:r w:rsidRPr="00E43107">
              <w:rPr>
                <w:rFonts w:ascii="Times New Roman" w:hAnsi="Times New Roman" w:cs="Times New Roman"/>
                <w:i/>
                <w:iCs/>
                <w:color w:val="000000" w:themeColor="text1"/>
                <w:kern w:val="0"/>
                <w:szCs w:val="21"/>
              </w:rPr>
              <w:t>Fertility of Soils</w:t>
            </w:r>
            <w:r w:rsidRPr="00E43107">
              <w:rPr>
                <w:rFonts w:ascii="Times New Roman" w:hAnsi="Times New Roman" w:cs="Times New Roman"/>
                <w:color w:val="000000" w:themeColor="text1"/>
                <w:kern w:val="0"/>
                <w:szCs w:val="21"/>
              </w:rPr>
              <w:t>, 53, 523-532.</w:t>
            </w:r>
            <w:bookmarkEnd w:id="24"/>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25" w:name="_neb2F23884F_29C4_421C_B9AE_9BE3A6F8BCB0"/>
            <w:r w:rsidRPr="00E43107">
              <w:rPr>
                <w:rFonts w:ascii="Times New Roman" w:hAnsi="Times New Roman" w:cs="Times New Roman"/>
                <w:color w:val="000000" w:themeColor="text1"/>
                <w:kern w:val="0"/>
                <w:szCs w:val="21"/>
              </w:rPr>
              <w:t xml:space="preserve">Tian J., Wang J. Y., Dippold M., Gao Y., Blagodatskaya E., &amp; Kuzyakov Y. (2016). Biochar affects soil organic matter cycling and microbial functions but does not alter microbial community structure in a paddy soil. </w:t>
            </w:r>
            <w:r w:rsidRPr="00E43107">
              <w:rPr>
                <w:rFonts w:ascii="Times New Roman" w:hAnsi="Times New Roman" w:cs="Times New Roman"/>
                <w:i/>
                <w:iCs/>
                <w:color w:val="000000" w:themeColor="text1"/>
                <w:kern w:val="0"/>
                <w:szCs w:val="21"/>
              </w:rPr>
              <w:t>Science of the Total Environment</w:t>
            </w:r>
            <w:r w:rsidRPr="00E43107">
              <w:rPr>
                <w:rFonts w:ascii="Times New Roman" w:hAnsi="Times New Roman" w:cs="Times New Roman"/>
                <w:color w:val="000000" w:themeColor="text1"/>
                <w:kern w:val="0"/>
                <w:szCs w:val="21"/>
              </w:rPr>
              <w:t>, 556, 89-97.</w:t>
            </w:r>
            <w:bookmarkEnd w:id="25"/>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r w:rsidRPr="00E43107">
              <w:rPr>
                <w:rFonts w:ascii="Times New Roman" w:hAnsi="Times New Roman" w:cs="Times New Roman"/>
                <w:color w:val="000000" w:themeColor="text1"/>
                <w:kern w:val="0"/>
                <w:szCs w:val="21"/>
              </w:rPr>
              <w:t xml:space="preserve">Tong X. G., Xu M. G., Zhang W. J., &amp; Lu C. A. (2008). Influence of Long-term Fertilization on Content and Distribution of Organic Carbon in Particle-size Fractions of Red Soil and Fluvo-aquic Soil in China. </w:t>
            </w:r>
            <w:r w:rsidRPr="00E43107">
              <w:rPr>
                <w:rFonts w:ascii="Times New Roman" w:hAnsi="Times New Roman" w:cs="Times New Roman"/>
                <w:i/>
                <w:iCs/>
                <w:color w:val="000000" w:themeColor="text1"/>
                <w:kern w:val="0"/>
                <w:szCs w:val="21"/>
              </w:rPr>
              <w:t>Scientia Agricultura Sinica</w:t>
            </w:r>
            <w:r w:rsidRPr="00E43107">
              <w:rPr>
                <w:rFonts w:ascii="Times New Roman" w:hAnsi="Times New Roman" w:cs="Times New Roman"/>
                <w:color w:val="000000" w:themeColor="text1"/>
                <w:kern w:val="0"/>
                <w:szCs w:val="21"/>
              </w:rPr>
              <w:t>, 3664-3671.</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r w:rsidRPr="00E43107">
              <w:rPr>
                <w:rFonts w:ascii="Times New Roman" w:hAnsi="Times New Roman" w:cs="Times New Roman"/>
                <w:color w:val="000000" w:themeColor="text1"/>
                <w:kern w:val="0"/>
                <w:szCs w:val="21"/>
              </w:rPr>
              <w:t xml:space="preserve">Wang L. F., Sun J. T., Kang J., Zhang Z. Y., Shangguan Z. P., &amp; Wang C. Y. (2021). Influence of nitrogen addition on the changes in nitrogen and carbon fractions in soil profiles of wheat fields. </w:t>
            </w:r>
            <w:r w:rsidRPr="00E43107">
              <w:rPr>
                <w:rFonts w:ascii="Times New Roman" w:hAnsi="Times New Roman" w:cs="Times New Roman"/>
                <w:i/>
                <w:iCs/>
                <w:color w:val="000000" w:themeColor="text1"/>
                <w:kern w:val="0"/>
                <w:szCs w:val="21"/>
              </w:rPr>
              <w:t>Land Degradation &amp; Development</w:t>
            </w:r>
            <w:r w:rsidRPr="00E43107">
              <w:rPr>
                <w:rFonts w:ascii="Times New Roman" w:hAnsi="Times New Roman" w:cs="Times New Roman"/>
                <w:color w:val="000000" w:themeColor="text1"/>
                <w:kern w:val="0"/>
                <w:szCs w:val="21"/>
              </w:rPr>
              <w:t>, 32, 2540-2553.</w:t>
            </w:r>
          </w:p>
          <w:p w:rsidR="004956CB" w:rsidRPr="00E43107" w:rsidRDefault="004956CB" w:rsidP="004956CB">
            <w:pPr>
              <w:pStyle w:val="ab"/>
              <w:numPr>
                <w:ilvl w:val="0"/>
                <w:numId w:val="2"/>
              </w:numPr>
              <w:autoSpaceDE w:val="0"/>
              <w:autoSpaceDN w:val="0"/>
              <w:adjustRightInd w:val="0"/>
              <w:ind w:firstLineChars="0"/>
              <w:rPr>
                <w:rFonts w:ascii="Times New Roman" w:eastAsia="等线" w:hAnsi="Times New Roman" w:cs="Times New Roman"/>
                <w:i/>
                <w:iCs/>
                <w:color w:val="000000" w:themeColor="text1"/>
                <w:kern w:val="0"/>
                <w:szCs w:val="21"/>
              </w:rPr>
            </w:pPr>
            <w:r w:rsidRPr="00E43107">
              <w:rPr>
                <w:rFonts w:ascii="Times New Roman" w:hAnsi="Times New Roman" w:cs="Times New Roman"/>
                <w:color w:val="000000" w:themeColor="text1"/>
                <w:kern w:val="0"/>
                <w:szCs w:val="21"/>
              </w:rPr>
              <w:t>Wang S. L. (2015).</w:t>
            </w:r>
            <w:r w:rsidRPr="00E43107">
              <w:rPr>
                <w:rFonts w:ascii="Times New Roman" w:hAnsi="Times New Roman" w:cs="Times New Roman"/>
                <w:color w:val="000000" w:themeColor="text1"/>
                <w:szCs w:val="21"/>
              </w:rPr>
              <w:t xml:space="preserve"> Effect of long-term fertilization on organic carbon fractions and turnovers of cinnamon soil. </w:t>
            </w:r>
            <w:bookmarkStart w:id="26" w:name="_Hlk104385615"/>
            <w:r w:rsidRPr="00E43107">
              <w:rPr>
                <w:rFonts w:ascii="Times New Roman" w:eastAsia="等线" w:hAnsi="Times New Roman" w:cs="Times New Roman"/>
                <w:i/>
                <w:iCs/>
                <w:color w:val="000000" w:themeColor="text1"/>
                <w:kern w:val="0"/>
                <w:szCs w:val="21"/>
              </w:rPr>
              <w:t>HuNan Agricultural University</w:t>
            </w:r>
            <w:bookmarkEnd w:id="26"/>
            <w:r w:rsidRPr="00E43107">
              <w:rPr>
                <w:rFonts w:ascii="Times New Roman" w:eastAsia="等线" w:hAnsi="Times New Roman" w:cs="Times New Roman"/>
                <w:i/>
                <w:iCs/>
                <w:color w:val="000000" w:themeColor="text1"/>
                <w:kern w:val="0"/>
                <w:szCs w:val="21"/>
              </w:rPr>
              <w:t>.</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27" w:name="_neb17AC74C8_7C18_482B_B7E1_94D515627720"/>
            <w:r w:rsidRPr="00E43107">
              <w:rPr>
                <w:rFonts w:ascii="Times New Roman" w:hAnsi="Times New Roman" w:cs="Times New Roman"/>
                <w:color w:val="000000" w:themeColor="text1"/>
                <w:kern w:val="0"/>
                <w:szCs w:val="21"/>
              </w:rPr>
              <w:t xml:space="preserve">Wang Y. D., Hu N., Xu M. G., Li Z. F., Lou Y. L., Chen Y., Wu C. Y., &amp; Wang Z. L. (2015). 23-year manure and fertilizer application increases soil organic carbon sequestration of a rice–barley cropping system. </w:t>
            </w:r>
            <w:r w:rsidRPr="00E43107">
              <w:rPr>
                <w:rFonts w:ascii="Times New Roman" w:hAnsi="Times New Roman" w:cs="Times New Roman"/>
                <w:i/>
                <w:iCs/>
                <w:color w:val="000000" w:themeColor="text1"/>
                <w:kern w:val="0"/>
                <w:szCs w:val="21"/>
              </w:rPr>
              <w:t xml:space="preserve">Biology </w:t>
            </w:r>
            <w:r w:rsidRPr="00E43107">
              <w:rPr>
                <w:rFonts w:ascii="Times New Roman" w:hAnsi="Times New Roman" w:cs="Times New Roman"/>
                <w:color w:val="000000" w:themeColor="text1"/>
                <w:kern w:val="0"/>
                <w:szCs w:val="21"/>
              </w:rPr>
              <w:t>&amp;</w:t>
            </w:r>
            <w:r w:rsidRPr="00E43107">
              <w:rPr>
                <w:rFonts w:ascii="Times New Roman" w:hAnsi="Times New Roman" w:cs="Times New Roman"/>
                <w:i/>
                <w:iCs/>
                <w:color w:val="000000" w:themeColor="text1"/>
                <w:kern w:val="0"/>
                <w:szCs w:val="21"/>
              </w:rPr>
              <w:t xml:space="preserve"> Fertility of Soils</w:t>
            </w:r>
            <w:r w:rsidRPr="00E43107">
              <w:rPr>
                <w:rFonts w:ascii="Times New Roman" w:hAnsi="Times New Roman" w:cs="Times New Roman"/>
                <w:color w:val="000000" w:themeColor="text1"/>
                <w:kern w:val="0"/>
                <w:szCs w:val="21"/>
              </w:rPr>
              <w:t>, 51, 583-591.</w:t>
            </w:r>
            <w:bookmarkEnd w:id="27"/>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28" w:name="_neb4EBC1712_EE68_4868_8285_C4C55CD089B7"/>
            <w:r w:rsidRPr="00E43107">
              <w:rPr>
                <w:rFonts w:ascii="Times New Roman" w:hAnsi="Times New Roman" w:cs="Times New Roman"/>
                <w:color w:val="000000" w:themeColor="text1"/>
                <w:kern w:val="0"/>
                <w:szCs w:val="21"/>
              </w:rPr>
              <w:t>Wang X. J., Qi P., Cai L. Q., Chen X. L., Xie J. H., Gan H. J., &amp; Zhang R. Z. (2020). Effects of alternative fertilization practices on components of the soil organic carbon pool and yield stability in rain-fed maize production on the Loess Plateau.</w:t>
            </w:r>
            <w:bookmarkStart w:id="29" w:name="_Hlk104298845"/>
            <w:r w:rsidRPr="00E43107">
              <w:rPr>
                <w:rFonts w:ascii="Times New Roman" w:hAnsi="Times New Roman" w:cs="Times New Roman"/>
                <w:color w:val="000000" w:themeColor="text1"/>
                <w:kern w:val="0"/>
                <w:szCs w:val="21"/>
              </w:rPr>
              <w:t xml:space="preserve"> </w:t>
            </w:r>
            <w:r w:rsidRPr="00E43107">
              <w:rPr>
                <w:rFonts w:ascii="Times New Roman" w:hAnsi="Times New Roman" w:cs="Times New Roman"/>
                <w:i/>
                <w:iCs/>
                <w:color w:val="000000" w:themeColor="text1"/>
                <w:kern w:val="0"/>
                <w:szCs w:val="21"/>
              </w:rPr>
              <w:t>Acta Prataculturae Sinica,</w:t>
            </w:r>
            <w:bookmarkEnd w:id="29"/>
            <w:r w:rsidRPr="00E43107">
              <w:rPr>
                <w:rFonts w:ascii="Times New Roman" w:hAnsi="Times New Roman" w:cs="Times New Roman"/>
                <w:color w:val="000000" w:themeColor="text1"/>
                <w:kern w:val="0"/>
                <w:szCs w:val="21"/>
              </w:rPr>
              <w:t xml:space="preserve"> 29, 58-69.</w:t>
            </w:r>
            <w:bookmarkEnd w:id="28"/>
            <w:r w:rsidRPr="00E43107">
              <w:rPr>
                <w:rFonts w:ascii="Times New Roman" w:hAnsi="Times New Roman" w:cs="Times New Roman"/>
                <w:color w:val="000000" w:themeColor="text1"/>
                <w:kern w:val="0"/>
                <w:szCs w:val="21"/>
              </w:rPr>
              <w:t xml:space="preserve"> </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r w:rsidRPr="00E43107">
              <w:rPr>
                <w:rFonts w:ascii="Times New Roman" w:hAnsi="Times New Roman" w:cs="Times New Roman"/>
                <w:color w:val="000000" w:themeColor="text1"/>
                <w:kern w:val="0"/>
                <w:szCs w:val="21"/>
              </w:rPr>
              <w:t xml:space="preserve">Xie H. T., Li J. W., Zhu P., Peng C., Wang J. K., He H. B., &amp; Zhang X. D. (2014). Long-term manure amendments enhance neutral sugar accumulation in bulk soil and particulate organic matter in a Mollisol. </w:t>
            </w:r>
            <w:r w:rsidRPr="00E43107">
              <w:rPr>
                <w:rFonts w:ascii="Times New Roman" w:hAnsi="Times New Roman" w:cs="Times New Roman"/>
                <w:i/>
                <w:iCs/>
                <w:color w:val="000000" w:themeColor="text1"/>
                <w:kern w:val="0"/>
                <w:szCs w:val="21"/>
              </w:rPr>
              <w:t xml:space="preserve">Soil Biology </w:t>
            </w:r>
            <w:r w:rsidRPr="00E43107">
              <w:rPr>
                <w:rFonts w:ascii="Times New Roman" w:hAnsi="Times New Roman" w:cs="Times New Roman"/>
                <w:color w:val="000000" w:themeColor="text1"/>
                <w:kern w:val="0"/>
                <w:szCs w:val="21"/>
              </w:rPr>
              <w:t>&amp;</w:t>
            </w:r>
            <w:r w:rsidRPr="00E43107">
              <w:rPr>
                <w:rFonts w:ascii="Times New Roman" w:hAnsi="Times New Roman" w:cs="Times New Roman"/>
                <w:i/>
                <w:iCs/>
                <w:color w:val="000000" w:themeColor="text1"/>
                <w:kern w:val="0"/>
                <w:szCs w:val="21"/>
              </w:rPr>
              <w:t xml:space="preserve"> Biochemistry</w:t>
            </w:r>
            <w:r w:rsidRPr="00E43107">
              <w:rPr>
                <w:rFonts w:ascii="Times New Roman" w:hAnsi="Times New Roman" w:cs="Times New Roman"/>
                <w:color w:val="000000" w:themeColor="text1"/>
                <w:kern w:val="0"/>
                <w:szCs w:val="21"/>
              </w:rPr>
              <w:t>, 78, 45-53.</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30" w:name="_neb02E6B998_529D_491C_9AEF_EF8DACB6FEF0"/>
            <w:r w:rsidRPr="00E43107">
              <w:rPr>
                <w:rFonts w:ascii="Times New Roman" w:hAnsi="Times New Roman" w:cs="Times New Roman"/>
                <w:color w:val="000000" w:themeColor="text1"/>
                <w:kern w:val="0"/>
                <w:szCs w:val="21"/>
              </w:rPr>
              <w:t xml:space="preserve">Xie J., Peng B., Wang R., Batbayar J., Hoogmoed M., Yang Y., Zhang S., Yang X., &amp; Sun B. (2018). Responses of crop productivity and physical protection of organic carbon by macroaggregates to long-term fertilization of an Anthrosol. </w:t>
            </w:r>
            <w:r w:rsidRPr="00E43107">
              <w:rPr>
                <w:rFonts w:ascii="Times New Roman" w:hAnsi="Times New Roman" w:cs="Times New Roman"/>
                <w:i/>
                <w:iCs/>
                <w:color w:val="000000" w:themeColor="text1"/>
                <w:kern w:val="0"/>
                <w:szCs w:val="21"/>
              </w:rPr>
              <w:t xml:space="preserve">European Journal of Soil </w:t>
            </w:r>
            <w:r w:rsidRPr="00E43107">
              <w:rPr>
                <w:rFonts w:ascii="Times New Roman" w:hAnsi="Times New Roman" w:cs="Times New Roman"/>
                <w:i/>
                <w:iCs/>
                <w:color w:val="000000" w:themeColor="text1"/>
                <w:kern w:val="0"/>
                <w:szCs w:val="21"/>
              </w:rPr>
              <w:lastRenderedPageBreak/>
              <w:t>Science</w:t>
            </w:r>
            <w:r w:rsidRPr="00E43107">
              <w:rPr>
                <w:rFonts w:ascii="Times New Roman" w:hAnsi="Times New Roman" w:cs="Times New Roman"/>
                <w:color w:val="000000" w:themeColor="text1"/>
                <w:kern w:val="0"/>
                <w:szCs w:val="21"/>
              </w:rPr>
              <w:t>, 69, 555-567.</w:t>
            </w:r>
            <w:bookmarkEnd w:id="30"/>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r w:rsidRPr="00E43107">
              <w:rPr>
                <w:rFonts w:ascii="Times New Roman" w:hAnsi="Times New Roman" w:cs="Times New Roman"/>
                <w:color w:val="000000" w:themeColor="text1"/>
                <w:kern w:val="0"/>
                <w:szCs w:val="21"/>
              </w:rPr>
              <w:t xml:space="preserve">Xie J. Y., Peng B., Wang R. J., Zhang S. L., &amp; Yang X. Y. (2019). Effects of long-term different fertilizations on organic carbon fractions of macroaggregates in Anthrosol. </w:t>
            </w:r>
            <w:r w:rsidRPr="00E43107">
              <w:rPr>
                <w:rFonts w:ascii="Times New Roman" w:hAnsi="Times New Roman" w:cs="Times New Roman"/>
                <w:i/>
                <w:iCs/>
                <w:color w:val="000000" w:themeColor="text1"/>
                <w:kern w:val="0"/>
                <w:szCs w:val="21"/>
              </w:rPr>
              <w:t>Journal of Plant Nutrition &amp; Fertilizers</w:t>
            </w:r>
            <w:r w:rsidRPr="00E43107">
              <w:rPr>
                <w:rFonts w:ascii="Times New Roman" w:hAnsi="Times New Roman" w:cs="Times New Roman"/>
                <w:color w:val="000000" w:themeColor="text1"/>
                <w:kern w:val="0"/>
                <w:szCs w:val="21"/>
              </w:rPr>
              <w:t>, 25, 1073-1083.</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31" w:name="_nebEBF8BBAC_0D5F_4B83_B89A_2430F038BC46"/>
            <w:r w:rsidRPr="00E43107">
              <w:rPr>
                <w:rFonts w:ascii="Times New Roman" w:hAnsi="Times New Roman" w:cs="Times New Roman"/>
                <w:color w:val="000000" w:themeColor="text1"/>
                <w:kern w:val="0"/>
                <w:szCs w:val="21"/>
              </w:rPr>
              <w:t xml:space="preserve">Xu M., Xu L. J., Fang H. J., Cheng S. L., Yu G. X., Yang Y., &amp; Lu M. Z. (2020). Alteration in enzymatic stoichiometry controls the response of soil organic carbon dynamic to nitrogen and water addition in temperate cultivated grassland. </w:t>
            </w:r>
            <w:r w:rsidRPr="00E43107">
              <w:rPr>
                <w:rFonts w:ascii="Times New Roman" w:hAnsi="Times New Roman" w:cs="Times New Roman"/>
                <w:i/>
                <w:iCs/>
                <w:color w:val="000000" w:themeColor="text1"/>
                <w:kern w:val="0"/>
                <w:szCs w:val="21"/>
              </w:rPr>
              <w:t>European Journal of Soil Biology</w:t>
            </w:r>
            <w:r w:rsidRPr="00E43107">
              <w:rPr>
                <w:rFonts w:ascii="Times New Roman" w:hAnsi="Times New Roman" w:cs="Times New Roman"/>
                <w:color w:val="000000" w:themeColor="text1"/>
                <w:kern w:val="0"/>
                <w:szCs w:val="21"/>
              </w:rPr>
              <w:t>, 101, 103248.</w:t>
            </w:r>
            <w:bookmarkEnd w:id="31"/>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bookmarkStart w:id="32" w:name="_nebD4B05D74_89FD_46CC_9334_43FD517E1C53"/>
            <w:r w:rsidRPr="00E43107">
              <w:rPr>
                <w:rFonts w:ascii="Times New Roman" w:hAnsi="Times New Roman" w:cs="Times New Roman"/>
                <w:color w:val="000000" w:themeColor="text1"/>
                <w:kern w:val="0"/>
                <w:szCs w:val="21"/>
              </w:rPr>
              <w:t xml:space="preserve">Yang X. Y., Ren W. D., Sun B. H., &amp; Zhang S. L. (2012). Effects of contrasting soil management regimes on total and labile soil organic carbon fractions in a loess soil in China. </w:t>
            </w:r>
            <w:r w:rsidRPr="00E43107">
              <w:rPr>
                <w:rFonts w:ascii="Times New Roman" w:hAnsi="Times New Roman" w:cs="Times New Roman"/>
                <w:i/>
                <w:iCs/>
                <w:color w:val="000000" w:themeColor="text1"/>
                <w:kern w:val="0"/>
                <w:szCs w:val="21"/>
              </w:rPr>
              <w:t>Geoderma</w:t>
            </w:r>
            <w:r w:rsidRPr="00E43107">
              <w:rPr>
                <w:rFonts w:ascii="Times New Roman" w:hAnsi="Times New Roman" w:cs="Times New Roman"/>
                <w:color w:val="000000" w:themeColor="text1"/>
                <w:kern w:val="0"/>
                <w:szCs w:val="21"/>
              </w:rPr>
              <w:t>, 177-178, 49-56.</w:t>
            </w:r>
            <w:bookmarkEnd w:id="32"/>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r w:rsidRPr="00E43107">
              <w:rPr>
                <w:rFonts w:ascii="Times New Roman" w:hAnsi="Times New Roman" w:cs="Times New Roman"/>
                <w:color w:val="000000" w:themeColor="text1"/>
                <w:kern w:val="0"/>
                <w:szCs w:val="21"/>
              </w:rPr>
              <w:t xml:space="preserve">Ye C. L., Chen D. M., Hall S. J., Pan S., Yan X. B., Bai T. S., Guo H., Zhang Y., Bai Y. F., &amp; Hu, S. J. (2018). Reconciling multiple impacts of nitrogen enrichment on soil carbon: plant, microbial and geochemical controls. </w:t>
            </w:r>
            <w:r w:rsidRPr="00E43107">
              <w:rPr>
                <w:rFonts w:ascii="Times New Roman" w:hAnsi="Times New Roman" w:cs="Times New Roman"/>
                <w:i/>
                <w:iCs/>
                <w:color w:val="000000" w:themeColor="text1"/>
                <w:kern w:val="0"/>
                <w:szCs w:val="21"/>
              </w:rPr>
              <w:t>Ecology Letters</w:t>
            </w:r>
            <w:r w:rsidRPr="00E43107">
              <w:rPr>
                <w:rFonts w:ascii="Times New Roman" w:hAnsi="Times New Roman" w:cs="Times New Roman"/>
                <w:color w:val="000000" w:themeColor="text1"/>
                <w:kern w:val="0"/>
                <w:szCs w:val="21"/>
              </w:rPr>
              <w:t>, 21, 1162-1173.</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r w:rsidRPr="00E43107">
              <w:rPr>
                <w:rFonts w:ascii="Times New Roman" w:hAnsi="Times New Roman" w:cs="Times New Roman"/>
                <w:color w:val="000000" w:themeColor="text1"/>
                <w:kern w:val="0"/>
                <w:szCs w:val="21"/>
              </w:rPr>
              <w:t xml:space="preserve">Yuan X., Qin W. K, Xu, H., Zhang Z. H., Zhou H. K., &amp; Zhu B. (2020). Sensitivity of soil carbon dynamics to nitrogen and phosphorus enrichment in an alpine meadow. </w:t>
            </w:r>
            <w:r w:rsidRPr="00E43107">
              <w:rPr>
                <w:rFonts w:ascii="Times New Roman" w:hAnsi="Times New Roman" w:cs="Times New Roman"/>
                <w:i/>
                <w:iCs/>
                <w:color w:val="000000" w:themeColor="text1"/>
                <w:kern w:val="0"/>
                <w:szCs w:val="21"/>
              </w:rPr>
              <w:t>Soil Biology and Biochemistry</w:t>
            </w:r>
            <w:r w:rsidRPr="00E43107">
              <w:rPr>
                <w:rFonts w:ascii="Times New Roman" w:hAnsi="Times New Roman" w:cs="Times New Roman"/>
                <w:color w:val="000000" w:themeColor="text1"/>
                <w:kern w:val="0"/>
                <w:szCs w:val="21"/>
              </w:rPr>
              <w:t>, 150, 107984.</w:t>
            </w:r>
            <w:r w:rsidRPr="00E43107">
              <w:rPr>
                <w:rFonts w:ascii="Times New Roman" w:eastAsia="等线" w:hAnsi="Times New Roman" w:cs="Times New Roman"/>
                <w:color w:val="000000" w:themeColor="text1"/>
                <w:kern w:val="0"/>
                <w:szCs w:val="21"/>
              </w:rPr>
              <w:fldChar w:fldCharType="begin"/>
            </w:r>
            <w:r w:rsidRPr="00E43107">
              <w:rPr>
                <w:rFonts w:ascii="Times New Roman" w:eastAsia="等线" w:hAnsi="Times New Roman" w:cs="Times New Roman"/>
                <w:color w:val="000000" w:themeColor="text1"/>
                <w:kern w:val="0"/>
                <w:szCs w:val="21"/>
              </w:rPr>
              <w:instrText xml:space="preserve"> ADDIN NE.Bib</w:instrText>
            </w:r>
            <w:r w:rsidRPr="00E43107">
              <w:rPr>
                <w:rFonts w:ascii="Times New Roman" w:eastAsia="等线" w:hAnsi="Times New Roman" w:cs="Times New Roman"/>
                <w:color w:val="000000" w:themeColor="text1"/>
                <w:kern w:val="0"/>
                <w:szCs w:val="21"/>
              </w:rPr>
              <w:fldChar w:fldCharType="separate"/>
            </w:r>
          </w:p>
          <w:p w:rsidR="004956CB" w:rsidRPr="00E43107" w:rsidRDefault="004956CB" w:rsidP="004956CB">
            <w:pPr>
              <w:pStyle w:val="ab"/>
              <w:numPr>
                <w:ilvl w:val="0"/>
                <w:numId w:val="2"/>
              </w:numPr>
              <w:autoSpaceDE w:val="0"/>
              <w:autoSpaceDN w:val="0"/>
              <w:adjustRightInd w:val="0"/>
              <w:ind w:firstLineChars="0"/>
              <w:rPr>
                <w:rFonts w:ascii="Times New Roman" w:eastAsia="等线" w:hAnsi="Times New Roman" w:cs="Times New Roman"/>
                <w:color w:val="000000" w:themeColor="text1"/>
                <w:kern w:val="0"/>
                <w:szCs w:val="21"/>
              </w:rPr>
            </w:pPr>
            <w:r w:rsidRPr="00E43107">
              <w:rPr>
                <w:rFonts w:ascii="Times New Roman" w:eastAsia="等线" w:hAnsi="Times New Roman" w:cs="Times New Roman"/>
                <w:color w:val="000000" w:themeColor="text1"/>
                <w:kern w:val="0"/>
                <w:szCs w:val="21"/>
              </w:rPr>
              <w:t>Yuan Y. H., Li H. X., Huang Q. R., Hu F., Pan G. X.,</w:t>
            </w:r>
            <w:r w:rsidRPr="00E43107">
              <w:rPr>
                <w:rFonts w:ascii="Times New Roman" w:eastAsia="等线" w:hAnsi="Times New Roman" w:cs="Times New Roman"/>
                <w:color w:val="000000" w:themeColor="text1"/>
                <w:kern w:val="0"/>
                <w:szCs w:val="21"/>
              </w:rPr>
              <w:fldChar w:fldCharType="end"/>
            </w:r>
            <w:r w:rsidRPr="00E43107">
              <w:rPr>
                <w:rFonts w:ascii="Times New Roman" w:eastAsia="等线" w:hAnsi="Times New Roman" w:cs="Times New Roman"/>
                <w:color w:val="000000" w:themeColor="text1"/>
                <w:kern w:val="0"/>
                <w:szCs w:val="21"/>
              </w:rPr>
              <w:t xml:space="preserve"> &amp; Fan H. B. (2008). Effects of long -term fertilization on particulate organic carbon and mineral organic carbon of the paddy soil. </w:t>
            </w:r>
            <w:r w:rsidRPr="00E43107">
              <w:rPr>
                <w:rFonts w:ascii="Times New Roman" w:eastAsia="等线" w:hAnsi="Times New Roman" w:cs="Times New Roman"/>
                <w:i/>
                <w:iCs/>
                <w:color w:val="000000" w:themeColor="text1"/>
                <w:kern w:val="0"/>
                <w:szCs w:val="21"/>
              </w:rPr>
              <w:t>Acta Ecologica Sinica,</w:t>
            </w:r>
            <w:r w:rsidRPr="00E43107">
              <w:rPr>
                <w:rFonts w:ascii="Times New Roman" w:eastAsia="等线" w:hAnsi="Times New Roman" w:cs="Times New Roman"/>
                <w:color w:val="000000" w:themeColor="text1"/>
                <w:kern w:val="0"/>
                <w:szCs w:val="21"/>
              </w:rPr>
              <w:t xml:space="preserve"> 353-360.</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r w:rsidRPr="00E43107">
              <w:rPr>
                <w:rFonts w:ascii="Times New Roman" w:hAnsi="Times New Roman" w:cs="Times New Roman"/>
                <w:color w:val="000000" w:themeColor="text1"/>
                <w:kern w:val="0"/>
                <w:szCs w:val="21"/>
              </w:rPr>
              <w:t xml:space="preserve">Yu M. X., Wang Y. P., Baldock J. A., Jiang J., Mo J. M., Zhou G. Y., &amp; Yan J. H. (2020). Divergent responses of soil organic carbon accumulation to 14 years of nitrogen addition in two typical subtropical forests. </w:t>
            </w:r>
            <w:r w:rsidRPr="00E43107">
              <w:rPr>
                <w:rFonts w:ascii="Times New Roman" w:hAnsi="Times New Roman" w:cs="Times New Roman"/>
                <w:i/>
                <w:iCs/>
                <w:color w:val="000000" w:themeColor="text1"/>
                <w:kern w:val="0"/>
                <w:szCs w:val="21"/>
              </w:rPr>
              <w:t>Science of the Total Environment</w:t>
            </w:r>
            <w:r w:rsidRPr="00E43107">
              <w:rPr>
                <w:rFonts w:ascii="Times New Roman" w:hAnsi="Times New Roman" w:cs="Times New Roman"/>
                <w:color w:val="000000" w:themeColor="text1"/>
                <w:kern w:val="0"/>
                <w:szCs w:val="21"/>
              </w:rPr>
              <w:t>, 707, 136104.</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r w:rsidRPr="00E43107">
              <w:rPr>
                <w:rFonts w:ascii="Times New Roman" w:hAnsi="Times New Roman" w:cs="Times New Roman"/>
                <w:color w:val="000000" w:themeColor="text1"/>
                <w:kern w:val="0"/>
                <w:szCs w:val="21"/>
              </w:rPr>
              <w:t xml:space="preserve">Zhang J. Y., Zhang W. J., Xu M. G., Huang Q. H., &amp; Luo K. (2012). Response of soil organic carbon and its particle-size fractions to different long-term fertilizations in red soil of China. </w:t>
            </w:r>
            <w:r w:rsidRPr="00E43107">
              <w:rPr>
                <w:rFonts w:ascii="Times New Roman" w:hAnsi="Times New Roman" w:cs="Times New Roman"/>
                <w:i/>
                <w:iCs/>
                <w:color w:val="000000" w:themeColor="text1"/>
                <w:kern w:val="0"/>
                <w:szCs w:val="21"/>
              </w:rPr>
              <w:t>Plant Nutrition and Fertilizer Science</w:t>
            </w:r>
            <w:r w:rsidRPr="00E43107">
              <w:rPr>
                <w:rFonts w:ascii="Times New Roman" w:hAnsi="Times New Roman" w:cs="Times New Roman"/>
                <w:color w:val="000000" w:themeColor="text1"/>
                <w:kern w:val="0"/>
                <w:szCs w:val="21"/>
              </w:rPr>
              <w:t>, 18, 868-875.</w:t>
            </w:r>
          </w:p>
          <w:p w:rsidR="004956CB" w:rsidRPr="00E43107" w:rsidRDefault="004956CB" w:rsidP="004956CB">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r w:rsidRPr="00E43107">
              <w:rPr>
                <w:rFonts w:ascii="Times New Roman" w:hAnsi="Times New Roman" w:cs="Times New Roman"/>
                <w:color w:val="000000" w:themeColor="text1"/>
                <w:kern w:val="0"/>
                <w:szCs w:val="21"/>
              </w:rPr>
              <w:t xml:space="preserve">Zhang S. H., Wu J., Cai L. Q., Qi P., &amp; Zhang J. (2019). Effects of Different Nitrogen Addition Levels on Soil Particulate Organic Carbon in Dry Farmland of Central Gansu Province on the Loess Plateau. </w:t>
            </w:r>
            <w:bookmarkStart w:id="33" w:name="_Hlk104386183"/>
            <w:r w:rsidRPr="00E43107">
              <w:rPr>
                <w:rFonts w:ascii="Times New Roman" w:hAnsi="Times New Roman" w:cs="Times New Roman"/>
                <w:i/>
                <w:iCs/>
                <w:color w:val="000000" w:themeColor="text1"/>
                <w:kern w:val="0"/>
                <w:szCs w:val="21"/>
              </w:rPr>
              <w:t>Research of Soil &amp; Water Conservation</w:t>
            </w:r>
            <w:r w:rsidRPr="00E43107">
              <w:rPr>
                <w:rFonts w:ascii="Times New Roman" w:hAnsi="Times New Roman" w:cs="Times New Roman"/>
                <w:color w:val="000000" w:themeColor="text1"/>
                <w:kern w:val="0"/>
                <w:szCs w:val="21"/>
              </w:rPr>
              <w:t xml:space="preserve">. </w:t>
            </w:r>
            <w:bookmarkEnd w:id="33"/>
            <w:r w:rsidRPr="00E43107">
              <w:rPr>
                <w:rFonts w:ascii="Times New Roman" w:hAnsi="Times New Roman" w:cs="Times New Roman"/>
                <w:color w:val="000000" w:themeColor="text1"/>
                <w:kern w:val="0"/>
                <w:szCs w:val="21"/>
              </w:rPr>
              <w:t>26, 7-11.</w:t>
            </w:r>
          </w:p>
          <w:p w:rsidR="0062712F" w:rsidRPr="004134E5" w:rsidRDefault="004956CB" w:rsidP="004134E5">
            <w:pPr>
              <w:pStyle w:val="ab"/>
              <w:numPr>
                <w:ilvl w:val="0"/>
                <w:numId w:val="2"/>
              </w:numPr>
              <w:autoSpaceDE w:val="0"/>
              <w:autoSpaceDN w:val="0"/>
              <w:adjustRightInd w:val="0"/>
              <w:ind w:firstLineChars="0"/>
              <w:rPr>
                <w:rFonts w:ascii="Times New Roman" w:hAnsi="Times New Roman" w:cs="Times New Roman"/>
                <w:color w:val="000000" w:themeColor="text1"/>
                <w:kern w:val="0"/>
                <w:szCs w:val="21"/>
              </w:rPr>
            </w:pPr>
            <w:r w:rsidRPr="00E43107">
              <w:rPr>
                <w:rFonts w:ascii="Times New Roman" w:hAnsi="Times New Roman" w:cs="Times New Roman"/>
                <w:color w:val="000000" w:themeColor="text1"/>
                <w:kern w:val="0"/>
                <w:szCs w:val="21"/>
              </w:rPr>
              <w:t xml:space="preserve">Zhang X. L., Wang F. C., Fang X. M., He P., Zhang Y. F., Cheng F. S., &amp; Wang H. M. (2017). Responses of soil organic carbon and its labile fractions to nitrogen and phosphorus additions in Cunninghamia lanceolata plantations in subtropical China. </w:t>
            </w:r>
            <w:r w:rsidRPr="00E43107">
              <w:rPr>
                <w:rFonts w:ascii="Times New Roman" w:hAnsi="Times New Roman" w:cs="Times New Roman"/>
                <w:i/>
                <w:iCs/>
                <w:color w:val="000000" w:themeColor="text1"/>
                <w:kern w:val="0"/>
                <w:szCs w:val="21"/>
              </w:rPr>
              <w:t>Chinese Journal of Applied Ecology</w:t>
            </w:r>
            <w:r w:rsidRPr="00E43107">
              <w:rPr>
                <w:rFonts w:ascii="Times New Roman" w:hAnsi="Times New Roman" w:cs="Times New Roman"/>
                <w:color w:val="000000" w:themeColor="text1"/>
                <w:kern w:val="0"/>
                <w:szCs w:val="21"/>
              </w:rPr>
              <w:t>, 28, 449-455.</w:t>
            </w:r>
          </w:p>
        </w:tc>
      </w:tr>
    </w:tbl>
    <w:p w:rsidR="0062712F" w:rsidRPr="00A901BF" w:rsidRDefault="0062712F"/>
    <w:sectPr w:rsidR="0062712F" w:rsidRPr="00A901BF" w:rsidSect="00AF5CDA">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4A30" w:rsidRDefault="00444A30" w:rsidP="00760ACE">
      <w:r>
        <w:separator/>
      </w:r>
    </w:p>
  </w:endnote>
  <w:endnote w:type="continuationSeparator" w:id="0">
    <w:p w:rsidR="00444A30" w:rsidRDefault="00444A30" w:rsidP="00760A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Inconsolata-zi4r">
    <w:altName w:val="Cambria"/>
    <w:panose1 w:val="00000000000000000000"/>
    <w:charset w:val="00"/>
    <w:family w:val="roman"/>
    <w:notTrueType/>
    <w:pitch w:val="default"/>
  </w:font>
  <w:font w:name="等线">
    <w:altName w:val="Arial Unicode MS"/>
    <w:charset w:val="86"/>
    <w:family w:val="auto"/>
    <w:pitch w:val="variable"/>
    <w:sig w:usb0="00000000" w:usb1="38CF7CFA" w:usb2="00000016" w:usb3="00000000" w:csb0="0004000F" w:csb1="00000000"/>
  </w:font>
  <w:font w:name="华文宋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4A30" w:rsidRDefault="00444A30" w:rsidP="00760ACE">
      <w:r>
        <w:separator/>
      </w:r>
    </w:p>
  </w:footnote>
  <w:footnote w:type="continuationSeparator" w:id="0">
    <w:p w:rsidR="00444A30" w:rsidRDefault="00444A30" w:rsidP="00760AC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674FE1"/>
    <w:multiLevelType w:val="hybridMultilevel"/>
    <w:tmpl w:val="87FC57A8"/>
    <w:lvl w:ilvl="0" w:tplc="3936368A">
      <w:start w:val="1"/>
      <w:numFmt w:val="decimal"/>
      <w:lvlText w:val="%1"/>
      <w:lvlJc w:val="left"/>
      <w:pPr>
        <w:ind w:left="42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D4E345C"/>
    <w:multiLevelType w:val="hybridMultilevel"/>
    <w:tmpl w:val="4C2C8152"/>
    <w:lvl w:ilvl="0" w:tplc="C60E813C">
      <w:start w:val="1"/>
      <w:numFmt w:val="decimal"/>
      <w:lvlText w:val="%1."/>
      <w:lvlJc w:val="left"/>
      <w:pPr>
        <w:ind w:left="420" w:hanging="420"/>
      </w:pPr>
      <w:rPr>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BEA4829"/>
    <w:multiLevelType w:val="hybridMultilevel"/>
    <w:tmpl w:val="FCBA11B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03F1"/>
    <w:rsid w:val="00032763"/>
    <w:rsid w:val="000530B0"/>
    <w:rsid w:val="000574B3"/>
    <w:rsid w:val="000750CF"/>
    <w:rsid w:val="00094637"/>
    <w:rsid w:val="00094E98"/>
    <w:rsid w:val="000B06F5"/>
    <w:rsid w:val="000C218D"/>
    <w:rsid w:val="000C4F2E"/>
    <w:rsid w:val="000D1B9F"/>
    <w:rsid w:val="000D5067"/>
    <w:rsid w:val="000F0C8A"/>
    <w:rsid w:val="000F5D87"/>
    <w:rsid w:val="0011247C"/>
    <w:rsid w:val="001230F1"/>
    <w:rsid w:val="0014604C"/>
    <w:rsid w:val="00156BE0"/>
    <w:rsid w:val="00165C36"/>
    <w:rsid w:val="00183492"/>
    <w:rsid w:val="00191B29"/>
    <w:rsid w:val="00195F37"/>
    <w:rsid w:val="001C5CE6"/>
    <w:rsid w:val="001D3731"/>
    <w:rsid w:val="001D7DB2"/>
    <w:rsid w:val="00213405"/>
    <w:rsid w:val="00231B67"/>
    <w:rsid w:val="00236A3A"/>
    <w:rsid w:val="00240804"/>
    <w:rsid w:val="002503F1"/>
    <w:rsid w:val="002513EB"/>
    <w:rsid w:val="00266E25"/>
    <w:rsid w:val="00273B94"/>
    <w:rsid w:val="00273CE4"/>
    <w:rsid w:val="00280905"/>
    <w:rsid w:val="0029348F"/>
    <w:rsid w:val="00297780"/>
    <w:rsid w:val="002A07D2"/>
    <w:rsid w:val="002F09B7"/>
    <w:rsid w:val="002F5327"/>
    <w:rsid w:val="002F59B6"/>
    <w:rsid w:val="0034511D"/>
    <w:rsid w:val="0035782B"/>
    <w:rsid w:val="00364F84"/>
    <w:rsid w:val="00373714"/>
    <w:rsid w:val="00377230"/>
    <w:rsid w:val="00380BC6"/>
    <w:rsid w:val="00383935"/>
    <w:rsid w:val="00387235"/>
    <w:rsid w:val="003907D4"/>
    <w:rsid w:val="003945C9"/>
    <w:rsid w:val="003A2004"/>
    <w:rsid w:val="003B49CF"/>
    <w:rsid w:val="003C0B04"/>
    <w:rsid w:val="003D3D59"/>
    <w:rsid w:val="003E65F0"/>
    <w:rsid w:val="003F5937"/>
    <w:rsid w:val="00404B56"/>
    <w:rsid w:val="00410583"/>
    <w:rsid w:val="004107E5"/>
    <w:rsid w:val="004134E5"/>
    <w:rsid w:val="00414AF4"/>
    <w:rsid w:val="00434C26"/>
    <w:rsid w:val="00444A30"/>
    <w:rsid w:val="00446C27"/>
    <w:rsid w:val="004679C1"/>
    <w:rsid w:val="00475447"/>
    <w:rsid w:val="004956CB"/>
    <w:rsid w:val="004A37D2"/>
    <w:rsid w:val="004A568B"/>
    <w:rsid w:val="004A7480"/>
    <w:rsid w:val="004C2C0B"/>
    <w:rsid w:val="004D3641"/>
    <w:rsid w:val="004D581B"/>
    <w:rsid w:val="004E5D7B"/>
    <w:rsid w:val="004F549B"/>
    <w:rsid w:val="005A2D0E"/>
    <w:rsid w:val="005B7CD7"/>
    <w:rsid w:val="005D129D"/>
    <w:rsid w:val="005D203B"/>
    <w:rsid w:val="005D638A"/>
    <w:rsid w:val="005E1B77"/>
    <w:rsid w:val="005F00D5"/>
    <w:rsid w:val="00613F0B"/>
    <w:rsid w:val="0062712F"/>
    <w:rsid w:val="006272B4"/>
    <w:rsid w:val="0063137C"/>
    <w:rsid w:val="00641692"/>
    <w:rsid w:val="00642F29"/>
    <w:rsid w:val="00644102"/>
    <w:rsid w:val="006442D8"/>
    <w:rsid w:val="006445A9"/>
    <w:rsid w:val="00647966"/>
    <w:rsid w:val="00661FF2"/>
    <w:rsid w:val="006665E0"/>
    <w:rsid w:val="00671F79"/>
    <w:rsid w:val="00686ED5"/>
    <w:rsid w:val="00691C84"/>
    <w:rsid w:val="006954DC"/>
    <w:rsid w:val="006C0B46"/>
    <w:rsid w:val="006D08C2"/>
    <w:rsid w:val="006E389E"/>
    <w:rsid w:val="006E51E8"/>
    <w:rsid w:val="006F374C"/>
    <w:rsid w:val="00702393"/>
    <w:rsid w:val="00725274"/>
    <w:rsid w:val="00741EEC"/>
    <w:rsid w:val="00743846"/>
    <w:rsid w:val="007459F8"/>
    <w:rsid w:val="00760ACE"/>
    <w:rsid w:val="00760DCD"/>
    <w:rsid w:val="007714FF"/>
    <w:rsid w:val="007731D0"/>
    <w:rsid w:val="007A4785"/>
    <w:rsid w:val="007C2DDC"/>
    <w:rsid w:val="007D11B7"/>
    <w:rsid w:val="007F03C8"/>
    <w:rsid w:val="007F4622"/>
    <w:rsid w:val="00806E17"/>
    <w:rsid w:val="00812726"/>
    <w:rsid w:val="0082020D"/>
    <w:rsid w:val="008238FC"/>
    <w:rsid w:val="008255F7"/>
    <w:rsid w:val="00855337"/>
    <w:rsid w:val="0086006F"/>
    <w:rsid w:val="00870786"/>
    <w:rsid w:val="008715BE"/>
    <w:rsid w:val="008852A4"/>
    <w:rsid w:val="00890EBF"/>
    <w:rsid w:val="008A1395"/>
    <w:rsid w:val="008A48E4"/>
    <w:rsid w:val="008A78CA"/>
    <w:rsid w:val="008D7619"/>
    <w:rsid w:val="008F5034"/>
    <w:rsid w:val="009036CB"/>
    <w:rsid w:val="009129AA"/>
    <w:rsid w:val="00930B66"/>
    <w:rsid w:val="00931DD8"/>
    <w:rsid w:val="0093418F"/>
    <w:rsid w:val="0094311D"/>
    <w:rsid w:val="00961E11"/>
    <w:rsid w:val="00985104"/>
    <w:rsid w:val="00994DB0"/>
    <w:rsid w:val="009A0E5C"/>
    <w:rsid w:val="009A2E3C"/>
    <w:rsid w:val="009B7629"/>
    <w:rsid w:val="009D4071"/>
    <w:rsid w:val="009F403F"/>
    <w:rsid w:val="009F691C"/>
    <w:rsid w:val="00A25189"/>
    <w:rsid w:val="00A2654D"/>
    <w:rsid w:val="00A341F2"/>
    <w:rsid w:val="00A47420"/>
    <w:rsid w:val="00A5413D"/>
    <w:rsid w:val="00A62075"/>
    <w:rsid w:val="00A63AE4"/>
    <w:rsid w:val="00A67496"/>
    <w:rsid w:val="00A73B8C"/>
    <w:rsid w:val="00A82702"/>
    <w:rsid w:val="00A901BF"/>
    <w:rsid w:val="00A95F0E"/>
    <w:rsid w:val="00A9679B"/>
    <w:rsid w:val="00AA4079"/>
    <w:rsid w:val="00AC1F07"/>
    <w:rsid w:val="00AC3BC4"/>
    <w:rsid w:val="00AC7B2C"/>
    <w:rsid w:val="00AE7E7C"/>
    <w:rsid w:val="00AF4529"/>
    <w:rsid w:val="00AF5CDA"/>
    <w:rsid w:val="00B15275"/>
    <w:rsid w:val="00B23F58"/>
    <w:rsid w:val="00B36769"/>
    <w:rsid w:val="00B36BF9"/>
    <w:rsid w:val="00B41B83"/>
    <w:rsid w:val="00B62FB9"/>
    <w:rsid w:val="00B73DAD"/>
    <w:rsid w:val="00B81004"/>
    <w:rsid w:val="00B83F34"/>
    <w:rsid w:val="00B84F02"/>
    <w:rsid w:val="00B935F4"/>
    <w:rsid w:val="00B97DA4"/>
    <w:rsid w:val="00BB385F"/>
    <w:rsid w:val="00BC09B0"/>
    <w:rsid w:val="00BC2A7F"/>
    <w:rsid w:val="00BD03C7"/>
    <w:rsid w:val="00BD1749"/>
    <w:rsid w:val="00BD5061"/>
    <w:rsid w:val="00BE5381"/>
    <w:rsid w:val="00BE73FA"/>
    <w:rsid w:val="00C07C05"/>
    <w:rsid w:val="00C14A39"/>
    <w:rsid w:val="00C17B64"/>
    <w:rsid w:val="00C30259"/>
    <w:rsid w:val="00C46BC9"/>
    <w:rsid w:val="00C523E8"/>
    <w:rsid w:val="00C669BD"/>
    <w:rsid w:val="00C86C75"/>
    <w:rsid w:val="00CA40B1"/>
    <w:rsid w:val="00CC4DB5"/>
    <w:rsid w:val="00CC7125"/>
    <w:rsid w:val="00CE73BE"/>
    <w:rsid w:val="00CF78C1"/>
    <w:rsid w:val="00D02874"/>
    <w:rsid w:val="00D0634E"/>
    <w:rsid w:val="00D07E2A"/>
    <w:rsid w:val="00D326F9"/>
    <w:rsid w:val="00D525E1"/>
    <w:rsid w:val="00D54EC5"/>
    <w:rsid w:val="00D6132C"/>
    <w:rsid w:val="00D632A1"/>
    <w:rsid w:val="00D663D3"/>
    <w:rsid w:val="00D66ABE"/>
    <w:rsid w:val="00D86188"/>
    <w:rsid w:val="00DB19F0"/>
    <w:rsid w:val="00DB1EE7"/>
    <w:rsid w:val="00DD4DDB"/>
    <w:rsid w:val="00DD77AB"/>
    <w:rsid w:val="00E10F7A"/>
    <w:rsid w:val="00E14C6F"/>
    <w:rsid w:val="00E24BD9"/>
    <w:rsid w:val="00E34E16"/>
    <w:rsid w:val="00E43107"/>
    <w:rsid w:val="00E43FA4"/>
    <w:rsid w:val="00E454BD"/>
    <w:rsid w:val="00E51D6D"/>
    <w:rsid w:val="00E54074"/>
    <w:rsid w:val="00E7229F"/>
    <w:rsid w:val="00E7535C"/>
    <w:rsid w:val="00E820EA"/>
    <w:rsid w:val="00EC2B7A"/>
    <w:rsid w:val="00ED1170"/>
    <w:rsid w:val="00EF60D9"/>
    <w:rsid w:val="00EF6792"/>
    <w:rsid w:val="00F06E5E"/>
    <w:rsid w:val="00F07169"/>
    <w:rsid w:val="00F07866"/>
    <w:rsid w:val="00F27F9D"/>
    <w:rsid w:val="00F35C80"/>
    <w:rsid w:val="00F445BB"/>
    <w:rsid w:val="00F631E6"/>
    <w:rsid w:val="00F9328B"/>
    <w:rsid w:val="00F96F46"/>
    <w:rsid w:val="00FB1909"/>
    <w:rsid w:val="00FC0D8B"/>
    <w:rsid w:val="00FC1B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6D7A28E-BA50-4211-B2E0-6D1D92297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0AC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60A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60ACE"/>
    <w:rPr>
      <w:sz w:val="18"/>
      <w:szCs w:val="18"/>
    </w:rPr>
  </w:style>
  <w:style w:type="paragraph" w:styleId="a4">
    <w:name w:val="footer"/>
    <w:basedOn w:val="a"/>
    <w:link w:val="Char0"/>
    <w:uiPriority w:val="99"/>
    <w:unhideWhenUsed/>
    <w:rsid w:val="00760ACE"/>
    <w:pPr>
      <w:tabs>
        <w:tab w:val="center" w:pos="4153"/>
        <w:tab w:val="right" w:pos="8306"/>
      </w:tabs>
      <w:snapToGrid w:val="0"/>
      <w:jc w:val="left"/>
    </w:pPr>
    <w:rPr>
      <w:sz w:val="18"/>
      <w:szCs w:val="18"/>
    </w:rPr>
  </w:style>
  <w:style w:type="character" w:customStyle="1" w:styleId="Char0">
    <w:name w:val="页脚 Char"/>
    <w:basedOn w:val="a0"/>
    <w:link w:val="a4"/>
    <w:uiPriority w:val="99"/>
    <w:rsid w:val="00760ACE"/>
    <w:rPr>
      <w:sz w:val="18"/>
      <w:szCs w:val="18"/>
    </w:rPr>
  </w:style>
  <w:style w:type="table" w:styleId="a5">
    <w:name w:val="Table Grid"/>
    <w:basedOn w:val="a1"/>
    <w:uiPriority w:val="39"/>
    <w:rsid w:val="00760A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E43FA4"/>
    <w:rPr>
      <w:sz w:val="18"/>
      <w:szCs w:val="18"/>
    </w:rPr>
  </w:style>
  <w:style w:type="character" w:customStyle="1" w:styleId="Char1">
    <w:name w:val="批注框文本 Char"/>
    <w:basedOn w:val="a0"/>
    <w:link w:val="a6"/>
    <w:uiPriority w:val="99"/>
    <w:semiHidden/>
    <w:rsid w:val="00E43FA4"/>
    <w:rPr>
      <w:sz w:val="18"/>
      <w:szCs w:val="18"/>
    </w:rPr>
  </w:style>
  <w:style w:type="character" w:customStyle="1" w:styleId="fontstyle01">
    <w:name w:val="fontstyle01"/>
    <w:basedOn w:val="a0"/>
    <w:rsid w:val="00C46BC9"/>
    <w:rPr>
      <w:rFonts w:ascii="Inconsolata-zi4r" w:hAnsi="Inconsolata-zi4r" w:hint="default"/>
      <w:b w:val="0"/>
      <w:bCs w:val="0"/>
      <w:i w:val="0"/>
      <w:iCs w:val="0"/>
      <w:color w:val="000000"/>
      <w:sz w:val="20"/>
      <w:szCs w:val="20"/>
    </w:rPr>
  </w:style>
  <w:style w:type="paragraph" w:customStyle="1" w:styleId="EndNoteBibliographyTitle">
    <w:name w:val="EndNote Bibliography Title"/>
    <w:basedOn w:val="a"/>
    <w:link w:val="EndNoteBibliographyTitle0"/>
    <w:rsid w:val="00380BC6"/>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380BC6"/>
    <w:rPr>
      <w:rFonts w:ascii="等线" w:eastAsia="等线" w:hAnsi="等线"/>
      <w:noProof/>
      <w:sz w:val="20"/>
    </w:rPr>
  </w:style>
  <w:style w:type="paragraph" w:customStyle="1" w:styleId="EndNoteBibliography">
    <w:name w:val="EndNote Bibliography"/>
    <w:basedOn w:val="a"/>
    <w:link w:val="EndNoteBibliography0"/>
    <w:rsid w:val="00380BC6"/>
    <w:rPr>
      <w:rFonts w:ascii="等线" w:eastAsia="等线" w:hAnsi="等线"/>
      <w:noProof/>
      <w:sz w:val="20"/>
    </w:rPr>
  </w:style>
  <w:style w:type="character" w:customStyle="1" w:styleId="EndNoteBibliography0">
    <w:name w:val="EndNote Bibliography 字符"/>
    <w:basedOn w:val="a0"/>
    <w:link w:val="EndNoteBibliography"/>
    <w:rsid w:val="00380BC6"/>
    <w:rPr>
      <w:rFonts w:ascii="等线" w:eastAsia="等线" w:hAnsi="等线"/>
      <w:noProof/>
      <w:sz w:val="20"/>
    </w:rPr>
  </w:style>
  <w:style w:type="character" w:styleId="a7">
    <w:name w:val="annotation reference"/>
    <w:basedOn w:val="a0"/>
    <w:uiPriority w:val="99"/>
    <w:semiHidden/>
    <w:unhideWhenUsed/>
    <w:rsid w:val="00380BC6"/>
    <w:rPr>
      <w:sz w:val="21"/>
      <w:szCs w:val="21"/>
    </w:rPr>
  </w:style>
  <w:style w:type="paragraph" w:styleId="a8">
    <w:name w:val="annotation text"/>
    <w:basedOn w:val="a"/>
    <w:link w:val="Char2"/>
    <w:uiPriority w:val="99"/>
    <w:semiHidden/>
    <w:unhideWhenUsed/>
    <w:rsid w:val="00380BC6"/>
    <w:pPr>
      <w:jc w:val="left"/>
    </w:pPr>
  </w:style>
  <w:style w:type="character" w:customStyle="1" w:styleId="Char2">
    <w:name w:val="批注文字 Char"/>
    <w:basedOn w:val="a0"/>
    <w:link w:val="a8"/>
    <w:uiPriority w:val="99"/>
    <w:semiHidden/>
    <w:rsid w:val="00380BC6"/>
  </w:style>
  <w:style w:type="paragraph" w:styleId="a9">
    <w:name w:val="annotation subject"/>
    <w:basedOn w:val="a8"/>
    <w:next w:val="a8"/>
    <w:link w:val="Char3"/>
    <w:uiPriority w:val="99"/>
    <w:semiHidden/>
    <w:unhideWhenUsed/>
    <w:rsid w:val="00380BC6"/>
    <w:rPr>
      <w:b/>
      <w:bCs/>
    </w:rPr>
  </w:style>
  <w:style w:type="character" w:customStyle="1" w:styleId="Char3">
    <w:name w:val="批注主题 Char"/>
    <w:basedOn w:val="Char2"/>
    <w:link w:val="a9"/>
    <w:uiPriority w:val="99"/>
    <w:semiHidden/>
    <w:rsid w:val="00380BC6"/>
    <w:rPr>
      <w:b/>
      <w:bCs/>
    </w:rPr>
  </w:style>
  <w:style w:type="character" w:styleId="aa">
    <w:name w:val="line number"/>
    <w:basedOn w:val="a0"/>
    <w:uiPriority w:val="99"/>
    <w:semiHidden/>
    <w:unhideWhenUsed/>
    <w:rsid w:val="00380BC6"/>
  </w:style>
  <w:style w:type="paragraph" w:styleId="ab">
    <w:name w:val="List Paragraph"/>
    <w:basedOn w:val="a"/>
    <w:uiPriority w:val="34"/>
    <w:qFormat/>
    <w:rsid w:val="004956CB"/>
    <w:pPr>
      <w:ind w:firstLineChars="200" w:firstLine="420"/>
    </w:pPr>
  </w:style>
  <w:style w:type="character" w:styleId="ac">
    <w:name w:val="Hyperlink"/>
    <w:basedOn w:val="a0"/>
    <w:uiPriority w:val="99"/>
    <w:unhideWhenUsed/>
    <w:rsid w:val="00EF60D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677422">
      <w:bodyDiv w:val="1"/>
      <w:marLeft w:val="0"/>
      <w:marRight w:val="0"/>
      <w:marTop w:val="0"/>
      <w:marBottom w:val="0"/>
      <w:divBdr>
        <w:top w:val="none" w:sz="0" w:space="0" w:color="auto"/>
        <w:left w:val="none" w:sz="0" w:space="0" w:color="auto"/>
        <w:bottom w:val="none" w:sz="0" w:space="0" w:color="auto"/>
        <w:right w:val="none" w:sz="0" w:space="0" w:color="auto"/>
      </w:divBdr>
    </w:div>
    <w:div w:id="1434743053">
      <w:bodyDiv w:val="1"/>
      <w:marLeft w:val="0"/>
      <w:marRight w:val="0"/>
      <w:marTop w:val="0"/>
      <w:marBottom w:val="0"/>
      <w:divBdr>
        <w:top w:val="none" w:sz="0" w:space="0" w:color="auto"/>
        <w:left w:val="none" w:sz="0" w:space="0" w:color="auto"/>
        <w:bottom w:val="none" w:sz="0" w:space="0" w:color="auto"/>
        <w:right w:val="none" w:sz="0" w:space="0" w:color="auto"/>
      </w:divBdr>
    </w:div>
    <w:div w:id="1460999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F44A6D-AE75-460C-AB36-FD1D5DCC5A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2016</TotalTime>
  <Pages>18</Pages>
  <Words>3256</Words>
  <Characters>18561</Characters>
  <Application>Microsoft Office Word</Application>
  <DocSecurity>0</DocSecurity>
  <Lines>154</Lines>
  <Paragraphs>43</Paragraphs>
  <ScaleCrop>false</ScaleCrop>
  <Company>Microsoft</Company>
  <LinksUpToDate>false</LinksUpToDate>
  <CharactersWithSpaces>21774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231</cp:revision>
  <cp:lastPrinted>2022-07-30T02:19:00Z</cp:lastPrinted>
  <dcterms:created xsi:type="dcterms:W3CDTF">2022-05-10T01:15:00Z</dcterms:created>
  <dcterms:modified xsi:type="dcterms:W3CDTF">2022-09-17T02:17:00Z</dcterms:modified>
</cp:coreProperties>
</file>