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kern w:val="0"/>
          <w:sz w:val="2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Additional file 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3: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kern w:val="0"/>
          <w:sz w:val="21"/>
          <w:szCs w:val="21"/>
        </w:rPr>
        <w:t xml:space="preserve"> </w:t>
      </w:r>
      <w:r>
        <w:rPr>
          <w:rFonts w:hint="eastAsia"/>
          <w:kern w:val="0"/>
          <w:sz w:val="21"/>
          <w:szCs w:val="21"/>
          <w:lang w:val="en-US" w:eastAsia="zh-CN"/>
        </w:rPr>
        <w:t>Plastomes sequences download from GenBank</w:t>
      </w:r>
      <w:r>
        <w:rPr>
          <w:kern w:val="0"/>
          <w:sz w:val="21"/>
          <w:szCs w:val="21"/>
        </w:rPr>
        <w:t>.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5"/>
        <w:gridCol w:w="2650"/>
        <w:gridCol w:w="4523"/>
        <w:gridCol w:w="26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3" w:type="pct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Species</w:t>
            </w:r>
          </w:p>
        </w:tc>
        <w:tc>
          <w:tcPr>
            <w:tcW w:w="935" w:type="pct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GenBank Accession</w:t>
            </w:r>
          </w:p>
        </w:tc>
        <w:tc>
          <w:tcPr>
            <w:tcW w:w="1596" w:type="pct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Species</w:t>
            </w:r>
          </w:p>
        </w:tc>
        <w:tc>
          <w:tcPr>
            <w:tcW w:w="935" w:type="pct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GenBank Accession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color="000000" w:sz="4" w:space="0"/>
            </w:tcBorders>
          </w:tcPr>
          <w:p>
            <w:pPr>
              <w:spacing w:line="360" w:lineRule="auto"/>
              <w:jc w:val="left"/>
              <w:rPr>
                <w:rFonts w:hint="eastAsia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/>
                <w:iCs/>
                <w:kern w:val="0"/>
                <w:sz w:val="21"/>
                <w:szCs w:val="21"/>
                <w:vertAlign w:val="baseline"/>
                <w:lang w:val="en-US" w:eastAsia="zh-CN"/>
              </w:rPr>
              <w:t>Lilium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amoenum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MT880912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henrici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MH136807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anhuiense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MW890005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henryi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KY748302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apertum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MK493293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japonicum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MT261164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bakerianum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KY748301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longiflorum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MW900178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 xml:space="preserve">Lilium brownii 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0"/>
                <w:sz w:val="21"/>
                <w:szCs w:val="21"/>
                <w:vertAlign w:val="baseline"/>
              </w:rPr>
              <w:t>var</w:t>
            </w: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. viridulum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MN906759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lophophorum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bulbiferum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MW465412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 xml:space="preserve">Lilium martagon 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0"/>
                <w:sz w:val="21"/>
                <w:szCs w:val="21"/>
                <w:vertAlign w:val="baseline"/>
              </w:rPr>
              <w:t xml:space="preserve">var. </w:t>
            </w: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pilosiusculum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MF964219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candidum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MK753244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matangense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MN745201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concolor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MZ676707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meleagrina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davidii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MW890008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nanum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duchartrei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KY748300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nepalense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fargesii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KX592156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pardalinum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MH029495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formosanum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MT261162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pardanthinum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MG704135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gongshanense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MK493297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philadelphicum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KY940847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hansonii</w:t>
            </w:r>
          </w:p>
        </w:tc>
        <w:tc>
          <w:tcPr>
            <w:tcW w:w="935" w:type="pct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MT261163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 xml:space="preserve">Lilium primulinum 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0"/>
                <w:sz w:val="21"/>
                <w:szCs w:val="21"/>
                <w:vertAlign w:val="baseline"/>
              </w:rPr>
              <w:t>var.</w:t>
            </w: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 xml:space="preserve"> burmanicum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MZ188968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 xml:space="preserve">Lilium primulinum </w:t>
            </w:r>
            <w:r>
              <w:rPr>
                <w:rFonts w:hint="default" w:ascii="Times New Roman" w:hAnsi="Times New Roman" w:cs="Times New Roman"/>
                <w:i w:val="0"/>
                <w:iCs w:val="0"/>
                <w:kern w:val="0"/>
                <w:sz w:val="21"/>
                <w:szCs w:val="21"/>
                <w:vertAlign w:val="baseline"/>
              </w:rPr>
              <w:t>var.</w:t>
            </w: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 xml:space="preserve"> ochraceum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KY748298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sulphureum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regale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MK493302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superbum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KP462883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rosthornii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MW890009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taliense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KY009938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sargentiae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MK493303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tsingtauense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KU230438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souliei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MW007720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washingtonianum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MG590100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tcBorders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Lilium stewartianum</w:t>
            </w:r>
          </w:p>
        </w:tc>
        <w:tc>
          <w:tcPr>
            <w:tcW w:w="935" w:type="pct"/>
            <w:tcBorders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MN745202</w:t>
            </w:r>
          </w:p>
        </w:tc>
        <w:tc>
          <w:tcPr>
            <w:tcW w:w="1596" w:type="pct"/>
            <w:tcBorders>
              <w:bottom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935" w:type="pct"/>
            <w:tcBorders>
              <w:bottom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nil"/>
              <w:bottom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Outgroup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tcBorders>
              <w:top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Cardiocrinum cathayanum</w:t>
            </w:r>
          </w:p>
        </w:tc>
        <w:tc>
          <w:tcPr>
            <w:tcW w:w="935" w:type="pct"/>
            <w:tcBorders>
              <w:top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KX575836</w:t>
            </w:r>
          </w:p>
        </w:tc>
        <w:tc>
          <w:tcPr>
            <w:tcW w:w="1596" w:type="pct"/>
            <w:tcBorders>
              <w:top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persica</w:t>
            </w:r>
          </w:p>
        </w:tc>
        <w:tc>
          <w:tcPr>
            <w:tcW w:w="935" w:type="pct"/>
            <w:tcBorders>
              <w:top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NC</w:t>
            </w:r>
            <w:r>
              <w:rPr>
                <w:rFonts w:hint="eastAsia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_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037039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Cardiocrinum cordatum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NC</w:t>
            </w:r>
            <w:r>
              <w:rPr>
                <w:rFonts w:hint="eastAsia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_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033898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yuzhongensis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MK258139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Cardiocrinum giganteum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NC</w:t>
            </w:r>
            <w:r>
              <w:rPr>
                <w:rFonts w:hint="eastAsia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_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033896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Notholirion bulbuliferum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MW890007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davidii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MK258145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Notholirion macrophyllum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MH011354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eduardii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NC</w:t>
            </w:r>
            <w:r>
              <w:rPr>
                <w:rFonts w:hint="eastAsia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_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037038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Notholirion thomsonianum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MZ128661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karelinii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KX354691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Tulipa altaica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MW077741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maximowiczii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MK258138</w:t>
            </w:r>
          </w:p>
        </w:tc>
        <w:tc>
          <w:tcPr>
            <w:tcW w:w="1596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Tulipa iliensis</w:t>
            </w:r>
          </w:p>
        </w:tc>
        <w:tc>
          <w:tcPr>
            <w:tcW w:w="935" w:type="pct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MW077740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pct"/>
            <w:tcBorders>
              <w:bottom w:val="single" w:color="000000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Fritillaria meleagroides</w:t>
            </w:r>
          </w:p>
        </w:tc>
        <w:tc>
          <w:tcPr>
            <w:tcW w:w="935" w:type="pct"/>
            <w:tcBorders>
              <w:bottom w:val="single" w:color="000000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NC</w:t>
            </w:r>
            <w:r>
              <w:rPr>
                <w:rFonts w:hint="eastAsia" w:cs="Times New Roman"/>
                <w:kern w:val="0"/>
                <w:sz w:val="21"/>
                <w:szCs w:val="21"/>
                <w:vertAlign w:val="baseline"/>
                <w:lang w:val="en-US" w:eastAsia="zh-CN"/>
              </w:rPr>
              <w:t>_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037040</w:t>
            </w:r>
          </w:p>
        </w:tc>
        <w:tc>
          <w:tcPr>
            <w:tcW w:w="1596" w:type="pct"/>
            <w:tcBorders>
              <w:bottom w:val="single" w:color="000000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vertAlign w:val="baseline"/>
              </w:rPr>
              <w:t>Lloydia tibetica</w:t>
            </w:r>
          </w:p>
        </w:tc>
        <w:tc>
          <w:tcPr>
            <w:tcW w:w="935" w:type="pct"/>
            <w:tcBorders>
              <w:bottom w:val="single" w:color="000000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baseline"/>
              </w:rPr>
              <w:t>MW890011</w:t>
            </w:r>
          </w:p>
        </w:tc>
      </w:tr>
    </w:tbl>
    <w:p>
      <w:pPr>
        <w:spacing w:line="360" w:lineRule="auto"/>
        <w:jc w:val="left"/>
        <w:rPr>
          <w:kern w:val="0"/>
          <w:sz w:val="24"/>
          <w:szCs w:val="24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FlYWVkM2Y3ZmE2M2JhNzI0MGI4NmFlMWQzYmUifQ=="/>
  </w:docVars>
  <w:rsids>
    <w:rsidRoot w:val="00000000"/>
    <w:rsid w:val="09536FAD"/>
    <w:rsid w:val="097219CC"/>
    <w:rsid w:val="0C295C1E"/>
    <w:rsid w:val="11613C70"/>
    <w:rsid w:val="18FF4051"/>
    <w:rsid w:val="25BD668E"/>
    <w:rsid w:val="274E3FEB"/>
    <w:rsid w:val="2F331270"/>
    <w:rsid w:val="33862368"/>
    <w:rsid w:val="3F6B63F8"/>
    <w:rsid w:val="40947751"/>
    <w:rsid w:val="4DFD01D4"/>
    <w:rsid w:val="58C55E3F"/>
    <w:rsid w:val="5913291E"/>
    <w:rsid w:val="5CC3255D"/>
    <w:rsid w:val="5D7772E6"/>
    <w:rsid w:val="5F4671BB"/>
    <w:rsid w:val="72621826"/>
    <w:rsid w:val="7A716331"/>
    <w:rsid w:val="7F08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1537</Characters>
  <Lines>0</Lines>
  <Paragraphs>0</Paragraphs>
  <TotalTime>0</TotalTime>
  <ScaleCrop>false</ScaleCrop>
  <LinksUpToDate>false</LinksUpToDate>
  <CharactersWithSpaces>1611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2022-03-23T06:11:00Z</dcterms:created>
  <dc:creator>zhoun</dc:creator>
  <cp:lastModifiedBy>zhoun</cp:lastModifiedBy>
  <dcterms:modified xsi:type="dcterms:W3CDTF">2022-11-13T04:18:11Z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DE45380A9F9F4EAA9CC15CE7CB9EFB8A</vt:lpwstr>
  </property>
</Properties>
</file>