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D50B2" w14:textId="1D733A2C" w:rsidR="002E0B51" w:rsidRPr="005C4CFA" w:rsidRDefault="002E0B51" w:rsidP="002E0B51">
      <w:pPr>
        <w:rPr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Additional file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3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16707C">
        <w:rPr>
          <w:rFonts w:ascii="Times New Roman" w:hAnsi="Times New Roman"/>
          <w:sz w:val="24"/>
          <w:szCs w:val="24"/>
          <w:lang w:val="en-US"/>
        </w:rPr>
        <w:br/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Intercept (adjusted baseline value) and </w:t>
      </w:r>
      <w:r>
        <w:rPr>
          <w:rFonts w:ascii="Times New Roman" w:hAnsi="Times New Roman"/>
          <w:sz w:val="24"/>
          <w:szCs w:val="24"/>
          <w:lang w:val="en-US"/>
        </w:rPr>
        <w:t>changes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from baseline to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3 and 6 months</w:t>
      </w:r>
      <w:r>
        <w:rPr>
          <w:rFonts w:ascii="Times New Roman" w:hAnsi="Times New Roman"/>
          <w:sz w:val="24"/>
          <w:szCs w:val="24"/>
          <w:lang w:val="en-US"/>
        </w:rPr>
        <w:t xml:space="preserve"> in the three groups using mixed effect models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520"/>
        <w:gridCol w:w="1510"/>
        <w:gridCol w:w="1510"/>
        <w:gridCol w:w="1510"/>
        <w:gridCol w:w="1511"/>
      </w:tblGrid>
      <w:tr w:rsidR="002E0B51" w14:paraId="3AA27C3A" w14:textId="77777777" w:rsidTr="00B972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3FFD705D" w14:textId="77777777" w:rsidR="002E0B51" w:rsidRDefault="002E0B51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br/>
              <w:t>Outcome</w:t>
            </w:r>
          </w:p>
        </w:tc>
        <w:tc>
          <w:tcPr>
            <w:tcW w:w="1510" w:type="dxa"/>
            <w:tcBorders>
              <w:bottom w:val="single" w:sz="12" w:space="0" w:color="auto"/>
              <w:right w:val="single" w:sz="4" w:space="0" w:color="auto"/>
            </w:tcBorders>
          </w:tcPr>
          <w:p w14:paraId="78CC865C" w14:textId="77777777" w:rsidR="002E0B51" w:rsidRDefault="002E0B51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Adjusted baseline value</w:t>
            </w:r>
          </w:p>
        </w:tc>
        <w:tc>
          <w:tcPr>
            <w:tcW w:w="1510" w:type="dxa"/>
            <w:tcBorders>
              <w:left w:val="single" w:sz="4" w:space="0" w:color="auto"/>
              <w:bottom w:val="single" w:sz="12" w:space="0" w:color="auto"/>
            </w:tcBorders>
          </w:tcPr>
          <w:p w14:paraId="594B6ACF" w14:textId="77777777" w:rsidR="002E0B51" w:rsidRDefault="002E0B51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 months change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3D4D7CE9" w14:textId="77777777" w:rsidR="002E0B51" w:rsidRDefault="002E0B51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6 months change </w:t>
            </w:r>
          </w:p>
        </w:tc>
        <w:tc>
          <w:tcPr>
            <w:tcW w:w="1511" w:type="dxa"/>
            <w:tcBorders>
              <w:bottom w:val="single" w:sz="12" w:space="0" w:color="auto"/>
            </w:tcBorders>
          </w:tcPr>
          <w:p w14:paraId="60BDDE32" w14:textId="77777777" w:rsidR="002E0B51" w:rsidRDefault="002E0B51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</w:p>
          <w:p w14:paraId="6F01FF0D" w14:textId="77777777" w:rsidR="002E0B51" w:rsidRDefault="002E0B51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p*</w:t>
            </w:r>
          </w:p>
        </w:tc>
      </w:tr>
      <w:tr w:rsidR="002E0B51" w14:paraId="56D7C77C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06848322" w14:textId="77777777" w:rsidR="002E0B51" w:rsidRPr="00163D12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Sedentary percentage**</w:t>
            </w:r>
          </w:p>
        </w:tc>
        <w:tc>
          <w:tcPr>
            <w:tcW w:w="1510" w:type="dxa"/>
            <w:tcBorders>
              <w:top w:val="single" w:sz="12" w:space="0" w:color="auto"/>
              <w:right w:val="single" w:sz="4" w:space="0" w:color="auto"/>
            </w:tcBorders>
          </w:tcPr>
          <w:p w14:paraId="24A75C76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left w:val="single" w:sz="4" w:space="0" w:color="auto"/>
            </w:tcBorders>
          </w:tcPr>
          <w:p w14:paraId="4392DBA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7402809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1F0D288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55016ED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2F0CCC18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  <w:tcBorders>
              <w:top w:val="single" w:sz="12" w:space="0" w:color="auto"/>
              <w:right w:val="single" w:sz="4" w:space="0" w:color="auto"/>
            </w:tcBorders>
          </w:tcPr>
          <w:p w14:paraId="18FE8BB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66.5</w:t>
            </w:r>
          </w:p>
        </w:tc>
        <w:tc>
          <w:tcPr>
            <w:tcW w:w="1510" w:type="dxa"/>
            <w:tcBorders>
              <w:top w:val="single" w:sz="12" w:space="0" w:color="auto"/>
              <w:left w:val="single" w:sz="4" w:space="0" w:color="auto"/>
            </w:tcBorders>
          </w:tcPr>
          <w:p w14:paraId="78429A8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E2F564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-0.8</w:t>
            </w:r>
          </w:p>
        </w:tc>
        <w:tc>
          <w:tcPr>
            <w:tcW w:w="1511" w:type="dxa"/>
            <w:vMerge w:val="restart"/>
            <w:tcBorders>
              <w:top w:val="single" w:sz="12" w:space="0" w:color="auto"/>
            </w:tcBorders>
          </w:tcPr>
          <w:p w14:paraId="690ED4C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905224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0.20</w:t>
            </w:r>
          </w:p>
        </w:tc>
      </w:tr>
      <w:tr w:rsidR="002E0B51" w14:paraId="493EB1AB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305EE9F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  <w:tcBorders>
              <w:right w:val="single" w:sz="4" w:space="0" w:color="auto"/>
            </w:tcBorders>
          </w:tcPr>
          <w:p w14:paraId="05A00C4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66.8</w:t>
            </w:r>
          </w:p>
        </w:tc>
        <w:tc>
          <w:tcPr>
            <w:tcW w:w="1510" w:type="dxa"/>
            <w:tcBorders>
              <w:left w:val="single" w:sz="4" w:space="0" w:color="auto"/>
            </w:tcBorders>
          </w:tcPr>
          <w:p w14:paraId="6804A4D6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</w:t>
            </w:r>
          </w:p>
        </w:tc>
        <w:tc>
          <w:tcPr>
            <w:tcW w:w="1510" w:type="dxa"/>
          </w:tcPr>
          <w:p w14:paraId="15348ECB" w14:textId="77777777" w:rsidR="002E0B51" w:rsidRPr="00243879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243879">
              <w:rPr>
                <w:b/>
                <w:bCs/>
                <w:lang w:val="en-US"/>
              </w:rPr>
              <w:t>-3.6</w:t>
            </w:r>
          </w:p>
        </w:tc>
        <w:tc>
          <w:tcPr>
            <w:tcW w:w="1511" w:type="dxa"/>
            <w:vMerge/>
          </w:tcPr>
          <w:p w14:paraId="1C56CE8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472C091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0532BAAD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  <w:right w:val="single" w:sz="4" w:space="0" w:color="auto"/>
            </w:tcBorders>
          </w:tcPr>
          <w:p w14:paraId="0630324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65.5</w:t>
            </w:r>
          </w:p>
        </w:tc>
        <w:tc>
          <w:tcPr>
            <w:tcW w:w="1510" w:type="dxa"/>
            <w:tcBorders>
              <w:left w:val="single" w:sz="4" w:space="0" w:color="auto"/>
              <w:bottom w:val="single" w:sz="12" w:space="0" w:color="auto"/>
            </w:tcBorders>
          </w:tcPr>
          <w:p w14:paraId="02048BF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0379ED2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778BBF0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3B4789FB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  <w:bottom w:val="single" w:sz="4" w:space="0" w:color="auto"/>
            </w:tcBorders>
          </w:tcPr>
          <w:p w14:paraId="7F65594B" w14:textId="77777777" w:rsidR="002E0B51" w:rsidRPr="004A1FC0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LIPA percentage**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6E1F9D4F" w14:textId="77777777" w:rsidR="002E0B51" w:rsidRPr="004A1FC0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4DE2E4B2" w14:textId="77777777" w:rsidR="002E0B51" w:rsidRPr="004A1FC0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146C6A64" w14:textId="77777777" w:rsidR="002E0B51" w:rsidRPr="004A1FC0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  <w:bottom w:val="single" w:sz="4" w:space="0" w:color="auto"/>
            </w:tcBorders>
          </w:tcPr>
          <w:p w14:paraId="1E3A3D1F" w14:textId="77777777" w:rsidR="002E0B51" w:rsidRPr="004A1FC0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</w:tr>
      <w:tr w:rsidR="002E0B51" w14:paraId="2C13727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4285331B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0B06733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30.7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117FE29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7224CF96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</w:tcBorders>
          </w:tcPr>
          <w:p w14:paraId="093C9CB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553D4B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0.23</w:t>
            </w:r>
          </w:p>
        </w:tc>
      </w:tr>
      <w:tr w:rsidR="002E0B51" w14:paraId="1BB31021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011A9234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736781F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30.1</w:t>
            </w:r>
          </w:p>
        </w:tc>
        <w:tc>
          <w:tcPr>
            <w:tcW w:w="1510" w:type="dxa"/>
          </w:tcPr>
          <w:p w14:paraId="64F2FAD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-0.9</w:t>
            </w:r>
          </w:p>
        </w:tc>
        <w:tc>
          <w:tcPr>
            <w:tcW w:w="1510" w:type="dxa"/>
          </w:tcPr>
          <w:p w14:paraId="588CE796" w14:textId="77777777" w:rsidR="002E0B51" w:rsidRPr="00A10807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A10807">
              <w:rPr>
                <w:b/>
                <w:bCs/>
                <w:lang w:val="en-US"/>
              </w:rPr>
              <w:t>3.1</w:t>
            </w:r>
          </w:p>
        </w:tc>
        <w:tc>
          <w:tcPr>
            <w:tcW w:w="1511" w:type="dxa"/>
            <w:vMerge/>
          </w:tcPr>
          <w:p w14:paraId="309D402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3B1DBC2F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3F7E9469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7610527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31.7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6B397726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-0.6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169CE2D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-0.7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1BB6491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0C1D1B1B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  <w:bottom w:val="single" w:sz="4" w:space="0" w:color="auto"/>
            </w:tcBorders>
          </w:tcPr>
          <w:p w14:paraId="7EC93AF3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MVPA percentage**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08E7815B" w14:textId="77777777" w:rsidR="002E0B51" w:rsidRPr="004A1FC0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345A23F3" w14:textId="77777777" w:rsidR="002E0B51" w:rsidRPr="004A1FC0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</w:tcPr>
          <w:p w14:paraId="0121FB58" w14:textId="77777777" w:rsidR="002E0B51" w:rsidRPr="004A1FC0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  <w:bottom w:val="single" w:sz="4" w:space="0" w:color="auto"/>
            </w:tcBorders>
          </w:tcPr>
          <w:p w14:paraId="0FB41F30" w14:textId="77777777" w:rsidR="002E0B51" w:rsidRPr="004A1FC0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</w:tr>
      <w:tr w:rsidR="002E0B51" w14:paraId="6CCDF3D9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53A58F4C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1177267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2.8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230ABEA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-0.5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6E41D5D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</w:tcBorders>
          </w:tcPr>
          <w:p w14:paraId="6EB4FDD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307AA9B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0.25</w:t>
            </w:r>
          </w:p>
        </w:tc>
      </w:tr>
      <w:tr w:rsidR="002E0B51" w14:paraId="3626E39E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410BD46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013A009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3.0</w:t>
            </w:r>
          </w:p>
        </w:tc>
        <w:tc>
          <w:tcPr>
            <w:tcW w:w="1510" w:type="dxa"/>
          </w:tcPr>
          <w:p w14:paraId="2934A83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0.9</w:t>
            </w:r>
          </w:p>
        </w:tc>
        <w:tc>
          <w:tcPr>
            <w:tcW w:w="1510" w:type="dxa"/>
          </w:tcPr>
          <w:p w14:paraId="64265B9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</w:t>
            </w:r>
          </w:p>
        </w:tc>
        <w:tc>
          <w:tcPr>
            <w:tcW w:w="1511" w:type="dxa"/>
            <w:vMerge/>
          </w:tcPr>
          <w:p w14:paraId="2E95714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7719638A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0CF6FACB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7A0001C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2.9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6D512CC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5E30718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-0.3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0380967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:rsidRPr="00100122" w14:paraId="12CF96AA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240C9F31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Leisure time activity***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343F099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3071D03C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94E5F8C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6EB437DA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</w:tr>
      <w:tr w:rsidR="002E0B51" w14:paraId="6A8B341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0D3C3F6" w14:textId="77777777" w:rsidR="002E0B51" w:rsidRPr="00C91A6E" w:rsidRDefault="002E0B51" w:rsidP="00B972C0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171183C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1.63</w:t>
            </w:r>
          </w:p>
        </w:tc>
        <w:tc>
          <w:tcPr>
            <w:tcW w:w="1510" w:type="dxa"/>
          </w:tcPr>
          <w:p w14:paraId="15F9CAE8" w14:textId="77777777" w:rsidR="002E0B51" w:rsidRPr="000D7074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0D7074">
              <w:rPr>
                <w:b/>
                <w:bCs/>
                <w:lang w:val="en-US"/>
              </w:rPr>
              <w:t>1.1</w:t>
            </w:r>
          </w:p>
        </w:tc>
        <w:tc>
          <w:tcPr>
            <w:tcW w:w="1510" w:type="dxa"/>
          </w:tcPr>
          <w:p w14:paraId="2AE9D6B0" w14:textId="77777777" w:rsidR="002E0B51" w:rsidRPr="000D7074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0D7074">
              <w:rPr>
                <w:b/>
                <w:bCs/>
                <w:lang w:val="en-US"/>
              </w:rPr>
              <w:t>1.3</w:t>
            </w:r>
          </w:p>
        </w:tc>
        <w:tc>
          <w:tcPr>
            <w:tcW w:w="1511" w:type="dxa"/>
            <w:vMerge w:val="restart"/>
          </w:tcPr>
          <w:p w14:paraId="67DDDE7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45ABCAA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&lt;0.01</w:t>
            </w:r>
          </w:p>
        </w:tc>
      </w:tr>
      <w:tr w:rsidR="002E0B51" w14:paraId="0DCDD302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959A5F3" w14:textId="77777777" w:rsidR="002E0B51" w:rsidRPr="00C91A6E" w:rsidRDefault="002E0B51" w:rsidP="00B972C0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7F404E7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1.79</w:t>
            </w:r>
          </w:p>
        </w:tc>
        <w:tc>
          <w:tcPr>
            <w:tcW w:w="1510" w:type="dxa"/>
          </w:tcPr>
          <w:p w14:paraId="610E25EE" w14:textId="77777777" w:rsidR="002E0B51" w:rsidRPr="0057447C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7447C">
              <w:rPr>
                <w:b/>
                <w:bCs/>
                <w:lang w:val="en-US"/>
              </w:rPr>
              <w:t>1.6</w:t>
            </w:r>
          </w:p>
        </w:tc>
        <w:tc>
          <w:tcPr>
            <w:tcW w:w="1510" w:type="dxa"/>
          </w:tcPr>
          <w:p w14:paraId="76D2166A" w14:textId="77777777" w:rsidR="002E0B51" w:rsidRPr="0057447C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7447C">
              <w:rPr>
                <w:b/>
                <w:bCs/>
                <w:lang w:val="en-US"/>
              </w:rPr>
              <w:t>1.8</w:t>
            </w:r>
          </w:p>
        </w:tc>
        <w:tc>
          <w:tcPr>
            <w:tcW w:w="1511" w:type="dxa"/>
            <w:vMerge/>
          </w:tcPr>
          <w:p w14:paraId="74B2E37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429F076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2C24A7CE" w14:textId="77777777" w:rsidR="002E0B51" w:rsidRPr="00C91A6E" w:rsidRDefault="002E0B51" w:rsidP="00B972C0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1546468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1.85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440C87D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2FC3A13D" w14:textId="77777777" w:rsidR="002E0B51" w:rsidRPr="0032625F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32625F">
              <w:rPr>
                <w:b/>
                <w:bCs/>
                <w:lang w:val="en-US"/>
              </w:rPr>
              <w:t>0.6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7F0D771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:rsidRPr="00100122" w14:paraId="409DAA38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69EB9DB5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Daily activity ***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0F0E17CD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AB3CE4B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EFDDD46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7C1EB1F3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</w:tr>
      <w:tr w:rsidR="002E0B51" w14:paraId="6096AF0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B97F265" w14:textId="77777777" w:rsidR="002E0B51" w:rsidRPr="00C91A6E" w:rsidRDefault="002E0B51" w:rsidP="00B972C0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0F3AF48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3.42</w:t>
            </w:r>
          </w:p>
        </w:tc>
        <w:tc>
          <w:tcPr>
            <w:tcW w:w="1510" w:type="dxa"/>
          </w:tcPr>
          <w:p w14:paraId="63C4490B" w14:textId="77777777" w:rsidR="002E0B51" w:rsidRPr="009B0904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9B0904">
              <w:rPr>
                <w:b/>
                <w:bCs/>
                <w:lang w:val="en-US"/>
              </w:rPr>
              <w:t>1.1</w:t>
            </w:r>
          </w:p>
        </w:tc>
        <w:tc>
          <w:tcPr>
            <w:tcW w:w="1510" w:type="dxa"/>
          </w:tcPr>
          <w:p w14:paraId="7C330EF2" w14:textId="77777777" w:rsidR="002E0B51" w:rsidRPr="009B0904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9B0904">
              <w:rPr>
                <w:b/>
                <w:bCs/>
                <w:lang w:val="en-US"/>
              </w:rPr>
              <w:t>1.3</w:t>
            </w:r>
          </w:p>
        </w:tc>
        <w:tc>
          <w:tcPr>
            <w:tcW w:w="1511" w:type="dxa"/>
            <w:vMerge w:val="restart"/>
          </w:tcPr>
          <w:p w14:paraId="4DD165F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5412E3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0.59</w:t>
            </w:r>
          </w:p>
        </w:tc>
      </w:tr>
      <w:tr w:rsidR="002E0B51" w14:paraId="4D914245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0FC5581E" w14:textId="77777777" w:rsidR="002E0B51" w:rsidRPr="00C91A6E" w:rsidRDefault="002E0B51" w:rsidP="00B972C0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20D22FB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3.46</w:t>
            </w:r>
          </w:p>
        </w:tc>
        <w:tc>
          <w:tcPr>
            <w:tcW w:w="1510" w:type="dxa"/>
          </w:tcPr>
          <w:p w14:paraId="3A7C8D5E" w14:textId="77777777" w:rsidR="002E0B51" w:rsidRPr="006A4177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A4177">
              <w:rPr>
                <w:b/>
                <w:bCs/>
                <w:lang w:val="en-US"/>
              </w:rPr>
              <w:t>1.0</w:t>
            </w:r>
          </w:p>
        </w:tc>
        <w:tc>
          <w:tcPr>
            <w:tcW w:w="1510" w:type="dxa"/>
          </w:tcPr>
          <w:p w14:paraId="5748107C" w14:textId="77777777" w:rsidR="002E0B51" w:rsidRPr="006A4177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6A4177">
              <w:rPr>
                <w:b/>
                <w:bCs/>
                <w:lang w:val="en-US"/>
              </w:rPr>
              <w:t>1.0</w:t>
            </w:r>
          </w:p>
        </w:tc>
        <w:tc>
          <w:tcPr>
            <w:tcW w:w="1511" w:type="dxa"/>
            <w:vMerge/>
          </w:tcPr>
          <w:p w14:paraId="02AD4DE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6C2FC1ED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58A83E3D" w14:textId="77777777" w:rsidR="002E0B51" w:rsidRPr="00C91A6E" w:rsidRDefault="002E0B51" w:rsidP="00B972C0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49688D9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3.54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4B0CB51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418D22E1" w14:textId="77777777" w:rsidR="002E0B51" w:rsidRPr="00845134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845134">
              <w:rPr>
                <w:b/>
                <w:bCs/>
                <w:lang w:val="en-US"/>
              </w:rPr>
              <w:t>0.8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5E7FE98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:rsidRPr="00754F9E" w14:paraId="3807EE90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7F2F9D07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Weight(kg)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0A8002A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81B3762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37286233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234C0FD4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</w:tr>
      <w:tr w:rsidR="002E0B51" w14:paraId="5A1162CA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357ED25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7F316E5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90.9</w:t>
            </w:r>
          </w:p>
        </w:tc>
        <w:tc>
          <w:tcPr>
            <w:tcW w:w="1510" w:type="dxa"/>
          </w:tcPr>
          <w:p w14:paraId="26621D60" w14:textId="77777777" w:rsidR="002E0B51" w:rsidRPr="00CC2CC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CC2CC2">
              <w:rPr>
                <w:b/>
                <w:bCs/>
                <w:lang w:val="en-US"/>
              </w:rPr>
              <w:t>-1.7</w:t>
            </w:r>
          </w:p>
        </w:tc>
        <w:tc>
          <w:tcPr>
            <w:tcW w:w="1510" w:type="dxa"/>
          </w:tcPr>
          <w:p w14:paraId="1D0DC0C5" w14:textId="77777777" w:rsidR="002E0B51" w:rsidRPr="00CC2CC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CC2CC2">
              <w:rPr>
                <w:b/>
                <w:bCs/>
                <w:lang w:val="en-US"/>
              </w:rPr>
              <w:t>-2.0</w:t>
            </w:r>
          </w:p>
        </w:tc>
        <w:tc>
          <w:tcPr>
            <w:tcW w:w="1511" w:type="dxa"/>
            <w:vMerge w:val="restart"/>
          </w:tcPr>
          <w:p w14:paraId="33A917B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8FE97C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0.66</w:t>
            </w:r>
          </w:p>
        </w:tc>
      </w:tr>
      <w:tr w:rsidR="002E0B51" w14:paraId="647B5577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6807D3E5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0F58E35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84.7</w:t>
            </w:r>
          </w:p>
        </w:tc>
        <w:tc>
          <w:tcPr>
            <w:tcW w:w="1510" w:type="dxa"/>
          </w:tcPr>
          <w:p w14:paraId="601650B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-1.0</w:t>
            </w:r>
          </w:p>
        </w:tc>
        <w:tc>
          <w:tcPr>
            <w:tcW w:w="1510" w:type="dxa"/>
          </w:tcPr>
          <w:p w14:paraId="5322E9E6" w14:textId="77777777" w:rsidR="002E0B51" w:rsidRPr="009214FE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9214FE">
              <w:rPr>
                <w:b/>
                <w:bCs/>
                <w:lang w:val="en-US"/>
              </w:rPr>
              <w:t>-1.5</w:t>
            </w:r>
          </w:p>
        </w:tc>
        <w:tc>
          <w:tcPr>
            <w:tcW w:w="1511" w:type="dxa"/>
            <w:vMerge/>
          </w:tcPr>
          <w:p w14:paraId="7D73F49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5450DE59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6A8AA5F2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640D2E7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86.4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68BBBD1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-0.6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0551972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-0.8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2620D32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4A6F9C98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3D6EE71B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BMI (kg/m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2A4CA6D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6F6ACB5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04C9849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357AFE04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</w:tr>
      <w:tr w:rsidR="002E0B51" w14:paraId="4EA12049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shd w:val="clear" w:color="auto" w:fill="auto"/>
          </w:tcPr>
          <w:p w14:paraId="36D75573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7DF5FBA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31.6</w:t>
            </w:r>
          </w:p>
        </w:tc>
        <w:tc>
          <w:tcPr>
            <w:tcW w:w="1510" w:type="dxa"/>
          </w:tcPr>
          <w:p w14:paraId="60C3746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-0.6</w:t>
            </w:r>
          </w:p>
        </w:tc>
        <w:tc>
          <w:tcPr>
            <w:tcW w:w="1510" w:type="dxa"/>
          </w:tcPr>
          <w:p w14:paraId="45558BAE" w14:textId="77777777" w:rsidR="002E0B51" w:rsidRPr="00EE4F1B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EE4F1B">
              <w:rPr>
                <w:b/>
                <w:bCs/>
                <w:lang w:val="en-US"/>
              </w:rPr>
              <w:t>-1.2</w:t>
            </w:r>
          </w:p>
        </w:tc>
        <w:tc>
          <w:tcPr>
            <w:tcW w:w="1511" w:type="dxa"/>
            <w:vMerge w:val="restart"/>
          </w:tcPr>
          <w:p w14:paraId="7DDC5A2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097AFF4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0.52</w:t>
            </w:r>
          </w:p>
        </w:tc>
      </w:tr>
      <w:tr w:rsidR="002E0B51" w14:paraId="70B7C6F1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shd w:val="clear" w:color="auto" w:fill="auto"/>
          </w:tcPr>
          <w:p w14:paraId="16607F44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0EFF190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29.1</w:t>
            </w:r>
          </w:p>
        </w:tc>
        <w:tc>
          <w:tcPr>
            <w:tcW w:w="1510" w:type="dxa"/>
          </w:tcPr>
          <w:p w14:paraId="6B6F629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-0.5</w:t>
            </w:r>
          </w:p>
        </w:tc>
        <w:tc>
          <w:tcPr>
            <w:tcW w:w="1510" w:type="dxa"/>
          </w:tcPr>
          <w:p w14:paraId="2B2697F8" w14:textId="77777777" w:rsidR="002E0B51" w:rsidRPr="00EE3DF4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EE3DF4">
              <w:rPr>
                <w:b/>
                <w:bCs/>
                <w:lang w:val="en-US"/>
              </w:rPr>
              <w:t>-0.7</w:t>
            </w:r>
          </w:p>
        </w:tc>
        <w:tc>
          <w:tcPr>
            <w:tcW w:w="1511" w:type="dxa"/>
            <w:vMerge/>
          </w:tcPr>
          <w:p w14:paraId="02A0DFD6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6C0C995E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  <w:shd w:val="clear" w:color="auto" w:fill="auto"/>
          </w:tcPr>
          <w:p w14:paraId="55580037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2C0D27B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30.3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0FB9098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48AFFB9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-0.3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22532DB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2215CA0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3A64A296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Total cholesterol (mmol/l)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1BE1CA6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355DE313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DDD106A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54CB9B68" w14:textId="77777777" w:rsidR="002E0B51" w:rsidRPr="00100122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</w:tr>
      <w:tr w:rsidR="002E0B51" w14:paraId="335A8DC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8F397C7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74127A1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5.20</w:t>
            </w:r>
          </w:p>
        </w:tc>
        <w:tc>
          <w:tcPr>
            <w:tcW w:w="1510" w:type="dxa"/>
          </w:tcPr>
          <w:p w14:paraId="03E2CB8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-0.21</w:t>
            </w:r>
          </w:p>
        </w:tc>
        <w:tc>
          <w:tcPr>
            <w:tcW w:w="1510" w:type="dxa"/>
          </w:tcPr>
          <w:p w14:paraId="2EA6C79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-0.07</w:t>
            </w:r>
          </w:p>
        </w:tc>
        <w:tc>
          <w:tcPr>
            <w:tcW w:w="1511" w:type="dxa"/>
            <w:vMerge w:val="restart"/>
          </w:tcPr>
          <w:p w14:paraId="4F43EBF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BC0ED3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0.98</w:t>
            </w:r>
          </w:p>
        </w:tc>
      </w:tr>
      <w:tr w:rsidR="002E0B51" w14:paraId="60C8FC0F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3FD3FB1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1581389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5.41</w:t>
            </w:r>
          </w:p>
        </w:tc>
        <w:tc>
          <w:tcPr>
            <w:tcW w:w="1510" w:type="dxa"/>
          </w:tcPr>
          <w:p w14:paraId="19643FF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-0.32</w:t>
            </w:r>
          </w:p>
        </w:tc>
        <w:tc>
          <w:tcPr>
            <w:tcW w:w="1510" w:type="dxa"/>
          </w:tcPr>
          <w:p w14:paraId="35F7858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-0.16</w:t>
            </w:r>
          </w:p>
        </w:tc>
        <w:tc>
          <w:tcPr>
            <w:tcW w:w="1511" w:type="dxa"/>
            <w:vMerge/>
          </w:tcPr>
          <w:p w14:paraId="73CB7EB6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7447808C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197AB3AD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134BC0B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5.68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5C2D60F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-0.35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53EE6CF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-0.08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7CD78CF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:rsidRPr="00243879" w14:paraId="4884FF1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761B6A46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Low density cholesterol (mmol/l)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4C9038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7E9934D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568E3F4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2A1D7E5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5B1954DD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13AD845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39878A6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3.42</w:t>
            </w:r>
          </w:p>
        </w:tc>
        <w:tc>
          <w:tcPr>
            <w:tcW w:w="1510" w:type="dxa"/>
          </w:tcPr>
          <w:p w14:paraId="1FD5B29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-0.20</w:t>
            </w:r>
          </w:p>
        </w:tc>
        <w:tc>
          <w:tcPr>
            <w:tcW w:w="1510" w:type="dxa"/>
          </w:tcPr>
          <w:p w14:paraId="6431198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-0.05</w:t>
            </w:r>
          </w:p>
        </w:tc>
        <w:tc>
          <w:tcPr>
            <w:tcW w:w="1511" w:type="dxa"/>
            <w:vMerge w:val="restart"/>
          </w:tcPr>
          <w:p w14:paraId="4AAD459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45424E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lastRenderedPageBreak/>
              <w:t>0.92</w:t>
            </w:r>
          </w:p>
        </w:tc>
      </w:tr>
      <w:tr w:rsidR="002E0B51" w14:paraId="731DD010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5D9881C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lastRenderedPageBreak/>
              <w:t>Combination</w:t>
            </w:r>
          </w:p>
        </w:tc>
        <w:tc>
          <w:tcPr>
            <w:tcW w:w="1510" w:type="dxa"/>
          </w:tcPr>
          <w:p w14:paraId="3547949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3.67</w:t>
            </w:r>
          </w:p>
        </w:tc>
        <w:tc>
          <w:tcPr>
            <w:tcW w:w="1510" w:type="dxa"/>
          </w:tcPr>
          <w:p w14:paraId="161CD0A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-0.15</w:t>
            </w:r>
          </w:p>
        </w:tc>
        <w:tc>
          <w:tcPr>
            <w:tcW w:w="1510" w:type="dxa"/>
          </w:tcPr>
          <w:p w14:paraId="6A7D886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0.02</w:t>
            </w:r>
          </w:p>
        </w:tc>
        <w:tc>
          <w:tcPr>
            <w:tcW w:w="1511" w:type="dxa"/>
            <w:vMerge/>
          </w:tcPr>
          <w:p w14:paraId="6CE6F3A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7B71670E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59C3EED2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4CADD59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3.84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43E8D462" w14:textId="77777777" w:rsidR="002E0B51" w:rsidRPr="003014CC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3014CC">
              <w:rPr>
                <w:b/>
                <w:bCs/>
                <w:lang w:val="en-US"/>
              </w:rPr>
              <w:t>-0.36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5628801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-0.03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6AC750B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:rsidRPr="00243879" w14:paraId="0E9B62C2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488B82CA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High density cholesterol (mmol/l)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B255F3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53C2A70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D8EC6E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197091F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7AB8F48A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A285349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78101B2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1.55</w:t>
            </w:r>
          </w:p>
        </w:tc>
        <w:tc>
          <w:tcPr>
            <w:tcW w:w="1510" w:type="dxa"/>
          </w:tcPr>
          <w:p w14:paraId="1CEF200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-0.04</w:t>
            </w:r>
          </w:p>
        </w:tc>
        <w:tc>
          <w:tcPr>
            <w:tcW w:w="1510" w:type="dxa"/>
          </w:tcPr>
          <w:p w14:paraId="1CABA90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-0.04</w:t>
            </w:r>
          </w:p>
        </w:tc>
        <w:tc>
          <w:tcPr>
            <w:tcW w:w="1511" w:type="dxa"/>
            <w:vMerge w:val="restart"/>
          </w:tcPr>
          <w:p w14:paraId="0080ED4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6D1C88C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0.27</w:t>
            </w:r>
          </w:p>
        </w:tc>
      </w:tr>
      <w:tr w:rsidR="002E0B51" w14:paraId="4DBBC520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48A563C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6A1AF84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1.51</w:t>
            </w:r>
          </w:p>
        </w:tc>
        <w:tc>
          <w:tcPr>
            <w:tcW w:w="1510" w:type="dxa"/>
          </w:tcPr>
          <w:p w14:paraId="27B31296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-0.08</w:t>
            </w:r>
          </w:p>
        </w:tc>
        <w:tc>
          <w:tcPr>
            <w:tcW w:w="1510" w:type="dxa"/>
          </w:tcPr>
          <w:p w14:paraId="1BDCBBB8" w14:textId="77777777" w:rsidR="002E0B51" w:rsidRPr="007C6D40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7C6D40">
              <w:rPr>
                <w:b/>
                <w:bCs/>
                <w:lang w:val="en-US"/>
              </w:rPr>
              <w:t>-0.09</w:t>
            </w:r>
          </w:p>
        </w:tc>
        <w:tc>
          <w:tcPr>
            <w:tcW w:w="1511" w:type="dxa"/>
            <w:vMerge/>
          </w:tcPr>
          <w:p w14:paraId="7E1A304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36D6DC4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37863DA8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33F8387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1.50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549BE0C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0.02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7B0C576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0.03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23816A4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32B9A65E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6BCCF890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Triglycerides (mmol/l)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3168A0A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5E8EA2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36AF9A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59F8A40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3FDCF74F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730275D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2D62CBA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1.40</w:t>
            </w:r>
          </w:p>
        </w:tc>
        <w:tc>
          <w:tcPr>
            <w:tcW w:w="1510" w:type="dxa"/>
          </w:tcPr>
          <w:p w14:paraId="422B168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0.05</w:t>
            </w:r>
          </w:p>
        </w:tc>
        <w:tc>
          <w:tcPr>
            <w:tcW w:w="1510" w:type="dxa"/>
          </w:tcPr>
          <w:p w14:paraId="0A0C7C4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0.05</w:t>
            </w:r>
          </w:p>
        </w:tc>
        <w:tc>
          <w:tcPr>
            <w:tcW w:w="1511" w:type="dxa"/>
            <w:vMerge w:val="restart"/>
          </w:tcPr>
          <w:p w14:paraId="1C09A3D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38DE367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0.87</w:t>
            </w:r>
          </w:p>
        </w:tc>
      </w:tr>
      <w:tr w:rsidR="002E0B51" w14:paraId="21788DEF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B085763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2A0D219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1.60</w:t>
            </w:r>
          </w:p>
        </w:tc>
        <w:tc>
          <w:tcPr>
            <w:tcW w:w="1510" w:type="dxa"/>
          </w:tcPr>
          <w:p w14:paraId="54CE99A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-0.03</w:t>
            </w:r>
          </w:p>
        </w:tc>
        <w:tc>
          <w:tcPr>
            <w:tcW w:w="1510" w:type="dxa"/>
          </w:tcPr>
          <w:p w14:paraId="14E8DEC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-0.09</w:t>
            </w:r>
          </w:p>
        </w:tc>
        <w:tc>
          <w:tcPr>
            <w:tcW w:w="1511" w:type="dxa"/>
            <w:vMerge/>
          </w:tcPr>
          <w:p w14:paraId="44B6521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2E1749F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28E9BF2D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2A57E16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1.82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086F5E9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-0.10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338CEB2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0.07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4026DDC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05A8476A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4E7CD8A0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Systolic Blood pressure (mmHg)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68F5AC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649B3AC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322B732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47EDB79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4F3117DE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3C86C26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5AE9C1F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128.5</w:t>
            </w:r>
          </w:p>
        </w:tc>
        <w:tc>
          <w:tcPr>
            <w:tcW w:w="1510" w:type="dxa"/>
          </w:tcPr>
          <w:p w14:paraId="54C2607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-5.4</w:t>
            </w:r>
          </w:p>
        </w:tc>
        <w:tc>
          <w:tcPr>
            <w:tcW w:w="1510" w:type="dxa"/>
          </w:tcPr>
          <w:p w14:paraId="3FFAAEB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-4.9</w:t>
            </w:r>
          </w:p>
        </w:tc>
        <w:tc>
          <w:tcPr>
            <w:tcW w:w="1511" w:type="dxa"/>
            <w:vMerge w:val="restart"/>
          </w:tcPr>
          <w:p w14:paraId="0F0E3A6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FE3BF5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0.15</w:t>
            </w:r>
          </w:p>
        </w:tc>
      </w:tr>
      <w:tr w:rsidR="002E0B51" w14:paraId="5D8E901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96D8B9F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6A9222C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125.7</w:t>
            </w:r>
          </w:p>
        </w:tc>
        <w:tc>
          <w:tcPr>
            <w:tcW w:w="1510" w:type="dxa"/>
          </w:tcPr>
          <w:p w14:paraId="034D529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-2.6</w:t>
            </w:r>
          </w:p>
        </w:tc>
        <w:tc>
          <w:tcPr>
            <w:tcW w:w="1510" w:type="dxa"/>
          </w:tcPr>
          <w:p w14:paraId="4865141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4.6</w:t>
            </w:r>
          </w:p>
        </w:tc>
        <w:tc>
          <w:tcPr>
            <w:tcW w:w="1511" w:type="dxa"/>
            <w:vMerge/>
          </w:tcPr>
          <w:p w14:paraId="68C1600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6EF9A7C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413A9321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7F2B2B7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122.4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36300D5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0.89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6C7D700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2.6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234025D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4589CC70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7AA5D62D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Diastolic blood pressure (mmHg)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71683B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5C8F28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90E05F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3A074FB6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4B845258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5274BDED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63A713B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79.5</w:t>
            </w:r>
          </w:p>
        </w:tc>
        <w:tc>
          <w:tcPr>
            <w:tcW w:w="1510" w:type="dxa"/>
          </w:tcPr>
          <w:p w14:paraId="1BAD80B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-1.5</w:t>
            </w:r>
          </w:p>
        </w:tc>
        <w:tc>
          <w:tcPr>
            <w:tcW w:w="1510" w:type="dxa"/>
          </w:tcPr>
          <w:p w14:paraId="6A30EA9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0.3</w:t>
            </w:r>
          </w:p>
        </w:tc>
        <w:tc>
          <w:tcPr>
            <w:tcW w:w="1511" w:type="dxa"/>
            <w:vMerge w:val="restart"/>
          </w:tcPr>
          <w:p w14:paraId="71A570F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2EB64B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0.31</w:t>
            </w:r>
          </w:p>
        </w:tc>
      </w:tr>
      <w:tr w:rsidR="002E0B51" w14:paraId="0369E267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E57CFEA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79D0049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76.6</w:t>
            </w:r>
          </w:p>
        </w:tc>
        <w:tc>
          <w:tcPr>
            <w:tcW w:w="1510" w:type="dxa"/>
          </w:tcPr>
          <w:p w14:paraId="3C4D2B16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-1.5</w:t>
            </w:r>
          </w:p>
        </w:tc>
        <w:tc>
          <w:tcPr>
            <w:tcW w:w="1510" w:type="dxa"/>
          </w:tcPr>
          <w:p w14:paraId="777ACC2C" w14:textId="77777777" w:rsidR="002E0B51" w:rsidRPr="00855F7D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855F7D">
              <w:rPr>
                <w:b/>
                <w:bCs/>
                <w:lang w:val="en-US"/>
              </w:rPr>
              <w:t>5.4</w:t>
            </w:r>
          </w:p>
        </w:tc>
        <w:tc>
          <w:tcPr>
            <w:tcW w:w="1511" w:type="dxa"/>
            <w:vMerge/>
          </w:tcPr>
          <w:p w14:paraId="3CF7A46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34F13E92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101F2FA2" w14:textId="77777777" w:rsidR="002E0B51" w:rsidRPr="00163D12" w:rsidRDefault="002E0B51" w:rsidP="00B972C0">
            <w:pPr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177325C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79.0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377C370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3357E02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1.2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4D404058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11C0B62A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25FA2F46" w14:textId="77777777" w:rsidR="002E0B51" w:rsidRPr="00C91A6E" w:rsidRDefault="002E0B51" w:rsidP="00B972C0">
            <w:pPr>
              <w:rPr>
                <w:lang w:val="en-US"/>
              </w:rPr>
            </w:pPr>
            <w:r w:rsidRPr="00C91A6E">
              <w:rPr>
                <w:lang w:val="en-US"/>
              </w:rPr>
              <w:t>ISI</w:t>
            </w:r>
            <w:r>
              <w:rPr>
                <w:lang w:val="en-US"/>
              </w:rPr>
              <w:t xml:space="preserve"> ***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09F447C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7B73663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525A85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60B819C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6942C62D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91933D0" w14:textId="77777777" w:rsidR="002E0B51" w:rsidRPr="00C91A6E" w:rsidRDefault="002E0B51" w:rsidP="00B972C0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46E5822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8.8</w:t>
            </w:r>
          </w:p>
        </w:tc>
        <w:tc>
          <w:tcPr>
            <w:tcW w:w="1510" w:type="dxa"/>
          </w:tcPr>
          <w:p w14:paraId="6DBE4EC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-0.9</w:t>
            </w:r>
          </w:p>
        </w:tc>
        <w:tc>
          <w:tcPr>
            <w:tcW w:w="1510" w:type="dxa"/>
          </w:tcPr>
          <w:p w14:paraId="38E229BA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-1.0</w:t>
            </w:r>
          </w:p>
        </w:tc>
        <w:tc>
          <w:tcPr>
            <w:tcW w:w="1511" w:type="dxa"/>
            <w:vMerge w:val="restart"/>
          </w:tcPr>
          <w:p w14:paraId="576785D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39861E3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0.87</w:t>
            </w:r>
          </w:p>
        </w:tc>
      </w:tr>
      <w:tr w:rsidR="002E0B51" w14:paraId="665B6EA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1B99925" w14:textId="77777777" w:rsidR="002E0B51" w:rsidRPr="00C91A6E" w:rsidRDefault="002E0B51" w:rsidP="00B972C0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0834F06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10.9</w:t>
            </w:r>
          </w:p>
        </w:tc>
        <w:tc>
          <w:tcPr>
            <w:tcW w:w="1510" w:type="dxa"/>
          </w:tcPr>
          <w:p w14:paraId="71F6FEE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-1.2</w:t>
            </w:r>
          </w:p>
        </w:tc>
        <w:tc>
          <w:tcPr>
            <w:tcW w:w="1510" w:type="dxa"/>
          </w:tcPr>
          <w:p w14:paraId="2B9D9DD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-2.0</w:t>
            </w:r>
          </w:p>
        </w:tc>
        <w:tc>
          <w:tcPr>
            <w:tcW w:w="1511" w:type="dxa"/>
            <w:vMerge/>
          </w:tcPr>
          <w:p w14:paraId="58BD045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198C7C60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5CB073E6" w14:textId="77777777" w:rsidR="002E0B51" w:rsidRPr="00C91A6E" w:rsidRDefault="002E0B51" w:rsidP="00B972C0">
            <w:pPr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785B351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12.5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5E109AD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-0.5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3E10B16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-0.5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21717B1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1F4F3A6A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3D8C1FE1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FFMQ ***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3AFCCA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4A4A5125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017E0A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4F12CCF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2A8C1D1D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D80BDF0" w14:textId="77777777" w:rsidR="002E0B51" w:rsidRPr="008F7B7B" w:rsidRDefault="002E0B51" w:rsidP="00B972C0">
            <w:pPr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0F037A54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105.3</w:t>
            </w:r>
          </w:p>
        </w:tc>
        <w:tc>
          <w:tcPr>
            <w:tcW w:w="1510" w:type="dxa"/>
          </w:tcPr>
          <w:p w14:paraId="1378AFB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0.9</w:t>
            </w:r>
          </w:p>
        </w:tc>
        <w:tc>
          <w:tcPr>
            <w:tcW w:w="1510" w:type="dxa"/>
          </w:tcPr>
          <w:p w14:paraId="17F92EE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1.9</w:t>
            </w:r>
          </w:p>
        </w:tc>
        <w:tc>
          <w:tcPr>
            <w:tcW w:w="1511" w:type="dxa"/>
            <w:vMerge w:val="restart"/>
          </w:tcPr>
          <w:p w14:paraId="4D8A568C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4F271CE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0.43</w:t>
            </w:r>
          </w:p>
        </w:tc>
      </w:tr>
      <w:tr w:rsidR="002E0B51" w14:paraId="3A071A78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5C45A38C" w14:textId="77777777" w:rsidR="002E0B51" w:rsidRPr="008F7B7B" w:rsidRDefault="002E0B51" w:rsidP="00B972C0">
            <w:pPr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76A00CA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100.9</w:t>
            </w:r>
          </w:p>
        </w:tc>
        <w:tc>
          <w:tcPr>
            <w:tcW w:w="1510" w:type="dxa"/>
          </w:tcPr>
          <w:p w14:paraId="75130204" w14:textId="77777777" w:rsidR="002E0B51" w:rsidRPr="003A09F3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3A09F3">
              <w:rPr>
                <w:b/>
                <w:bCs/>
                <w:lang w:val="en-US"/>
              </w:rPr>
              <w:t>3.3</w:t>
            </w:r>
          </w:p>
        </w:tc>
        <w:tc>
          <w:tcPr>
            <w:tcW w:w="1510" w:type="dxa"/>
          </w:tcPr>
          <w:p w14:paraId="75414411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2.3</w:t>
            </w:r>
          </w:p>
        </w:tc>
        <w:tc>
          <w:tcPr>
            <w:tcW w:w="1511" w:type="dxa"/>
            <w:vMerge/>
          </w:tcPr>
          <w:p w14:paraId="63DD40A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32C7D836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12" w:space="0" w:color="auto"/>
            </w:tcBorders>
          </w:tcPr>
          <w:p w14:paraId="3D8F3D78" w14:textId="77777777" w:rsidR="002E0B51" w:rsidRPr="008F7B7B" w:rsidRDefault="002E0B51" w:rsidP="00B972C0">
            <w:pPr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3B35F03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105.2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1F4C929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0.6</w:t>
            </w:r>
          </w:p>
        </w:tc>
        <w:tc>
          <w:tcPr>
            <w:tcW w:w="1510" w:type="dxa"/>
            <w:tcBorders>
              <w:bottom w:val="single" w:sz="12" w:space="0" w:color="auto"/>
            </w:tcBorders>
          </w:tcPr>
          <w:p w14:paraId="579FADC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-0.8</w:t>
            </w:r>
          </w:p>
        </w:tc>
        <w:tc>
          <w:tcPr>
            <w:tcW w:w="1511" w:type="dxa"/>
            <w:vMerge/>
            <w:tcBorders>
              <w:bottom w:val="single" w:sz="12" w:space="0" w:color="auto"/>
            </w:tcBorders>
          </w:tcPr>
          <w:p w14:paraId="23DB653F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3917F433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12" w:space="0" w:color="auto"/>
            </w:tcBorders>
          </w:tcPr>
          <w:p w14:paraId="37BE5D8B" w14:textId="77777777" w:rsidR="002E0B51" w:rsidRDefault="002E0B51" w:rsidP="00B972C0">
            <w:pPr>
              <w:rPr>
                <w:lang w:val="en-US"/>
              </w:rPr>
            </w:pPr>
            <w:r>
              <w:rPr>
                <w:lang w:val="en-US"/>
              </w:rPr>
              <w:t>SRH ***</w:t>
            </w: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1D1773BE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27BFF620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  <w:tcBorders>
              <w:top w:val="single" w:sz="12" w:space="0" w:color="auto"/>
            </w:tcBorders>
          </w:tcPr>
          <w:p w14:paraId="0A51E2A6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</w:tcPr>
          <w:p w14:paraId="0270B68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212811D5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67000C1D" w14:textId="77777777" w:rsidR="002E0B51" w:rsidRPr="008F7B7B" w:rsidRDefault="002E0B51" w:rsidP="00B972C0">
            <w:pPr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07DD9F3D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3.3</w:t>
            </w:r>
          </w:p>
        </w:tc>
        <w:tc>
          <w:tcPr>
            <w:tcW w:w="1510" w:type="dxa"/>
          </w:tcPr>
          <w:p w14:paraId="5C328D72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</w:t>
            </w:r>
          </w:p>
        </w:tc>
        <w:tc>
          <w:tcPr>
            <w:tcW w:w="1510" w:type="dxa"/>
          </w:tcPr>
          <w:p w14:paraId="1A6947A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</w:t>
            </w:r>
          </w:p>
        </w:tc>
        <w:tc>
          <w:tcPr>
            <w:tcW w:w="1511" w:type="dxa"/>
            <w:vMerge w:val="restart"/>
          </w:tcPr>
          <w:p w14:paraId="53EE811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FDB7518" w14:textId="08C1241F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AD077C">
              <w:rPr>
                <w:lang w:val="en-US"/>
              </w:rPr>
              <w:t>73</w:t>
            </w:r>
          </w:p>
        </w:tc>
      </w:tr>
      <w:tr w:rsidR="002E0B51" w14:paraId="610E828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940D273" w14:textId="77777777" w:rsidR="002E0B51" w:rsidRPr="008F7B7B" w:rsidRDefault="002E0B51" w:rsidP="00B972C0">
            <w:pPr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66D656D9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3.3</w:t>
            </w:r>
          </w:p>
        </w:tc>
        <w:tc>
          <w:tcPr>
            <w:tcW w:w="1510" w:type="dxa"/>
          </w:tcPr>
          <w:p w14:paraId="47CEB134" w14:textId="77777777" w:rsidR="002E0B51" w:rsidRPr="0029227E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29227E">
              <w:rPr>
                <w:b/>
                <w:bCs/>
                <w:lang w:val="en-US"/>
              </w:rPr>
              <w:t>0.4</w:t>
            </w:r>
          </w:p>
        </w:tc>
        <w:tc>
          <w:tcPr>
            <w:tcW w:w="1510" w:type="dxa"/>
          </w:tcPr>
          <w:p w14:paraId="5F70E0B8" w14:textId="77777777" w:rsidR="002E0B51" w:rsidRPr="0029227E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29227E">
              <w:rPr>
                <w:b/>
                <w:bCs/>
                <w:lang w:val="en-US"/>
              </w:rPr>
              <w:t>0.4</w:t>
            </w:r>
          </w:p>
        </w:tc>
        <w:tc>
          <w:tcPr>
            <w:tcW w:w="1511" w:type="dxa"/>
            <w:vMerge/>
          </w:tcPr>
          <w:p w14:paraId="0869E1F7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E0B51" w14:paraId="54ABCEEC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04B1EE3A" w14:textId="77777777" w:rsidR="002E0B51" w:rsidRPr="008F7B7B" w:rsidRDefault="002E0B51" w:rsidP="00B972C0">
            <w:pPr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390CEC9B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3.1</w:t>
            </w:r>
          </w:p>
        </w:tc>
        <w:tc>
          <w:tcPr>
            <w:tcW w:w="1510" w:type="dxa"/>
          </w:tcPr>
          <w:p w14:paraId="3FDDBF5D" w14:textId="77777777" w:rsidR="002E0B51" w:rsidRPr="00A07527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A07527">
              <w:rPr>
                <w:b/>
                <w:bCs/>
                <w:lang w:val="en-US"/>
              </w:rPr>
              <w:t>0.4</w:t>
            </w:r>
          </w:p>
        </w:tc>
        <w:tc>
          <w:tcPr>
            <w:tcW w:w="1510" w:type="dxa"/>
          </w:tcPr>
          <w:p w14:paraId="39033072" w14:textId="77777777" w:rsidR="002E0B51" w:rsidRPr="00A07527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A07527">
              <w:rPr>
                <w:b/>
                <w:bCs/>
                <w:lang w:val="en-US"/>
              </w:rPr>
              <w:t>0.4</w:t>
            </w:r>
          </w:p>
        </w:tc>
        <w:tc>
          <w:tcPr>
            <w:tcW w:w="1511" w:type="dxa"/>
            <w:vMerge/>
          </w:tcPr>
          <w:p w14:paraId="4A666133" w14:textId="77777777" w:rsidR="002E0B51" w:rsidRDefault="002E0B51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14:paraId="5E2E1511" w14:textId="799B4DF2" w:rsidR="002E0B51" w:rsidRPr="006A37A2" w:rsidRDefault="000D1F8E" w:rsidP="00233549">
      <w:pPr>
        <w:pStyle w:val="FootnoteText"/>
        <w:tabs>
          <w:tab w:val="left" w:pos="5490"/>
        </w:tabs>
        <w:rPr>
          <w:rFonts w:ascii="Times New Roman" w:hAnsi="Times New Roman"/>
          <w:sz w:val="18"/>
          <w:szCs w:val="18"/>
          <w:lang w:val="en-US"/>
        </w:rPr>
      </w:pPr>
      <w:r w:rsidRPr="006A37A2">
        <w:rPr>
          <w:sz w:val="18"/>
          <w:szCs w:val="18"/>
          <w:lang w:val="en-US"/>
        </w:rPr>
        <w:t>Bold</w:t>
      </w:r>
      <w:r w:rsidR="00193210" w:rsidRPr="006A37A2">
        <w:rPr>
          <w:sz w:val="18"/>
          <w:szCs w:val="18"/>
          <w:lang w:val="en-US"/>
        </w:rPr>
        <w:t xml:space="preserve"> numbers indicate p</w:t>
      </w:r>
      <w:r w:rsidR="00193210" w:rsidRPr="006A37A2">
        <w:rPr>
          <w:rFonts w:cstheme="minorHAnsi"/>
          <w:sz w:val="18"/>
          <w:szCs w:val="18"/>
          <w:lang w:val="en-US"/>
        </w:rPr>
        <w:t>≤</w:t>
      </w:r>
      <w:r w:rsidR="00193210" w:rsidRPr="006A37A2">
        <w:rPr>
          <w:rFonts w:cstheme="minorHAnsi"/>
          <w:sz w:val="18"/>
          <w:szCs w:val="18"/>
          <w:lang w:val="en-US"/>
        </w:rPr>
        <w:t xml:space="preserve"> 0.0</w:t>
      </w:r>
      <w:r w:rsidR="006A37A2" w:rsidRPr="006A37A2">
        <w:rPr>
          <w:rFonts w:cstheme="minorHAnsi"/>
          <w:sz w:val="18"/>
          <w:szCs w:val="18"/>
          <w:lang w:val="en-US"/>
        </w:rPr>
        <w:t>5</w:t>
      </w:r>
      <w:r w:rsidR="00233549">
        <w:rPr>
          <w:rFonts w:cstheme="minorHAnsi"/>
          <w:sz w:val="18"/>
          <w:szCs w:val="18"/>
          <w:lang w:val="en-US"/>
        </w:rPr>
        <w:tab/>
      </w:r>
      <w:bookmarkStart w:id="0" w:name="_GoBack"/>
      <w:bookmarkEnd w:id="0"/>
      <w:r w:rsidRPr="006A37A2">
        <w:rPr>
          <w:sz w:val="18"/>
          <w:szCs w:val="18"/>
          <w:lang w:val="en-US"/>
        </w:rPr>
        <w:br/>
      </w:r>
      <w:r w:rsidR="002E0B51" w:rsidRPr="006A37A2">
        <w:rPr>
          <w:sz w:val="18"/>
          <w:szCs w:val="18"/>
          <w:lang w:val="en-US"/>
        </w:rPr>
        <w:t xml:space="preserve">*p-value for difference in change between the groups </w:t>
      </w:r>
      <w:r w:rsidR="002E0B51" w:rsidRPr="006A37A2">
        <w:rPr>
          <w:sz w:val="18"/>
          <w:szCs w:val="18"/>
          <w:lang w:val="en-US"/>
        </w:rPr>
        <w:br/>
        <w:t xml:space="preserve">** Percentage of mean time measured by </w:t>
      </w:r>
      <w:r w:rsidR="002E0B51" w:rsidRPr="006A37A2">
        <w:rPr>
          <w:rFonts w:ascii="Times New Roman" w:hAnsi="Times New Roman"/>
          <w:sz w:val="18"/>
          <w:szCs w:val="18"/>
          <w:lang w:val="en-GB" w:eastAsia="en-GB"/>
        </w:rPr>
        <w:t>activity monitor</w:t>
      </w:r>
      <w:r w:rsidR="002E0B51" w:rsidRPr="006A37A2">
        <w:rPr>
          <w:sz w:val="18"/>
          <w:szCs w:val="18"/>
          <w:lang w:val="en-US"/>
        </w:rPr>
        <w:br/>
        <w:t xml:space="preserve">***Self-reported measurements: leisure time activity on a scale from 1= 0 minutes per week, 6 =&gt; 120 min/week. Daily activity on a scale 1= 0 minutes per week, 7=&gt;300 min per week. </w:t>
      </w:r>
      <w:r w:rsidR="002E0B51" w:rsidRPr="006A37A2">
        <w:rPr>
          <w:rFonts w:ascii="Times New Roman" w:hAnsi="Times New Roman"/>
          <w:sz w:val="18"/>
          <w:szCs w:val="18"/>
          <w:lang w:val="en-US"/>
        </w:rPr>
        <w:t>insomnia severity index (</w:t>
      </w:r>
      <w:proofErr w:type="spellStart"/>
      <w:r w:rsidR="002E0B51" w:rsidRPr="006A37A2">
        <w:rPr>
          <w:rFonts w:ascii="Times New Roman" w:hAnsi="Times New Roman"/>
          <w:sz w:val="18"/>
          <w:szCs w:val="18"/>
          <w:lang w:val="en-US"/>
        </w:rPr>
        <w:t>isi</w:t>
      </w:r>
      <w:proofErr w:type="spellEnd"/>
      <w:r w:rsidR="002E0B51" w:rsidRPr="006A37A2">
        <w:rPr>
          <w:rFonts w:ascii="Times New Roman" w:hAnsi="Times New Roman"/>
          <w:sz w:val="18"/>
          <w:szCs w:val="18"/>
          <w:lang w:val="en-US"/>
        </w:rPr>
        <w:t>) 0-28 points, five facets of mindfulness questionnaire (FFMQ) 39-195 points. Self-rated health (</w:t>
      </w:r>
      <w:proofErr w:type="spellStart"/>
      <w:r w:rsidR="002E0B51" w:rsidRPr="006A37A2">
        <w:rPr>
          <w:rFonts w:ascii="Times New Roman" w:hAnsi="Times New Roman"/>
          <w:sz w:val="18"/>
          <w:szCs w:val="18"/>
          <w:lang w:val="en-US"/>
        </w:rPr>
        <w:t>srh</w:t>
      </w:r>
      <w:proofErr w:type="spellEnd"/>
      <w:r w:rsidR="002E0B51" w:rsidRPr="006A37A2">
        <w:rPr>
          <w:rFonts w:ascii="Times New Roman" w:hAnsi="Times New Roman"/>
          <w:sz w:val="18"/>
          <w:szCs w:val="18"/>
          <w:lang w:val="en-US"/>
        </w:rPr>
        <w:t xml:space="preserve">) 1-5 points </w:t>
      </w:r>
    </w:p>
    <w:p w14:paraId="28EB0525" w14:textId="77777777" w:rsidR="002E0B51" w:rsidRPr="009543FD" w:rsidRDefault="002E0B51" w:rsidP="002E0B51">
      <w:pPr>
        <w:pStyle w:val="FootnoteTex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Individuals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with at least </w:t>
      </w:r>
      <w:r>
        <w:rPr>
          <w:rFonts w:ascii="Times New Roman" w:hAnsi="Times New Roman"/>
          <w:sz w:val="24"/>
          <w:szCs w:val="24"/>
          <w:lang w:val="en-US"/>
        </w:rPr>
        <w:t>1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valid day (600 minutes </w:t>
      </w:r>
      <w:r w:rsidRPr="0034524F">
        <w:rPr>
          <w:rFonts w:ascii="Times New Roman" w:hAnsi="Times New Roman"/>
          <w:sz w:val="24"/>
          <w:szCs w:val="24"/>
          <w:lang w:val="en-GB" w:eastAsia="en-GB"/>
        </w:rPr>
        <w:t xml:space="preserve">activity monitor </w:t>
      </w:r>
      <w:r w:rsidRPr="0034524F">
        <w:rPr>
          <w:rFonts w:ascii="Times New Roman" w:hAnsi="Times New Roman"/>
          <w:sz w:val="24"/>
          <w:szCs w:val="24"/>
          <w:lang w:val="en-US"/>
        </w:rPr>
        <w:t>wear time per day).</w:t>
      </w:r>
    </w:p>
    <w:p w14:paraId="4318E576" w14:textId="54C220C3" w:rsidR="000E37F3" w:rsidRPr="002E0B51" w:rsidRDefault="000E37F3">
      <w:pPr>
        <w:rPr>
          <w:lang w:val="en-US"/>
        </w:rPr>
      </w:pPr>
    </w:p>
    <w:sectPr w:rsidR="000E37F3" w:rsidRPr="002E0B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B51"/>
    <w:rsid w:val="00077036"/>
    <w:rsid w:val="000D1F8E"/>
    <w:rsid w:val="000D7074"/>
    <w:rsid w:val="000E37F3"/>
    <w:rsid w:val="0016707C"/>
    <w:rsid w:val="00193210"/>
    <w:rsid w:val="00233549"/>
    <w:rsid w:val="00243879"/>
    <w:rsid w:val="0029227E"/>
    <w:rsid w:val="002E0B51"/>
    <w:rsid w:val="003014CC"/>
    <w:rsid w:val="0032625F"/>
    <w:rsid w:val="003A09F3"/>
    <w:rsid w:val="0057447C"/>
    <w:rsid w:val="006A37A2"/>
    <w:rsid w:val="006A4177"/>
    <w:rsid w:val="007C6D40"/>
    <w:rsid w:val="00845134"/>
    <w:rsid w:val="00855F7D"/>
    <w:rsid w:val="009214FE"/>
    <w:rsid w:val="009B0904"/>
    <w:rsid w:val="00A07527"/>
    <w:rsid w:val="00A10807"/>
    <w:rsid w:val="00AD077C"/>
    <w:rsid w:val="00CC2CC2"/>
    <w:rsid w:val="00EE3DF4"/>
    <w:rsid w:val="00EE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0ED68"/>
  <w15:chartTrackingRefBased/>
  <w15:docId w15:val="{2FF31149-489C-4BA5-AE6C-9C41E7CC6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B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E0B51"/>
    <w:pPr>
      <w:spacing w:after="0" w:line="240" w:lineRule="auto"/>
    </w:pPr>
    <w:rPr>
      <w:rFonts w:eastAsiaTheme="minorEastAsia" w:cs="Times New Roman"/>
      <w:sz w:val="20"/>
      <w:szCs w:val="20"/>
      <w:lang w:eastAsia="sv-S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E0B51"/>
    <w:rPr>
      <w:rFonts w:eastAsiaTheme="minorEastAsia" w:cs="Times New Roman"/>
      <w:sz w:val="20"/>
      <w:szCs w:val="20"/>
      <w:lang w:eastAsia="sv-SE"/>
    </w:rPr>
  </w:style>
  <w:style w:type="table" w:styleId="GridTable1Light">
    <w:name w:val="Grid Table 1 Light"/>
    <w:basedOn w:val="TableNormal"/>
    <w:uiPriority w:val="46"/>
    <w:rsid w:val="002E0B5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670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07C"/>
    <w:rPr>
      <w:rFonts w:ascii="Segoe UI" w:hAnsi="Segoe UI" w:cs="Segoe UI"/>
      <w:sz w:val="18"/>
      <w:szCs w:val="18"/>
    </w:rPr>
  </w:style>
  <w:style w:type="character" w:customStyle="1" w:styleId="e24kjd">
    <w:name w:val="e24kjd"/>
    <w:basedOn w:val="DefaultParagraphFont"/>
    <w:rsid w:val="00077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396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Peko ny</dc:creator>
  <cp:keywords/>
  <dc:description/>
  <cp:lastModifiedBy>Peko ny</cp:lastModifiedBy>
  <cp:revision>26</cp:revision>
  <dcterms:created xsi:type="dcterms:W3CDTF">2020-02-13T16:44:00Z</dcterms:created>
  <dcterms:modified xsi:type="dcterms:W3CDTF">2020-02-15T17:15:00Z</dcterms:modified>
</cp:coreProperties>
</file>