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1034" w:rsidRDefault="004E1034" w:rsidP="004E1034">
      <w:pPr>
        <w:spacing w:before="120"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38E9">
        <w:rPr>
          <w:rFonts w:ascii="Times New Roman" w:hAnsi="Times New Roman" w:cs="Times New Roman"/>
          <w:b/>
          <w:sz w:val="24"/>
          <w:szCs w:val="24"/>
        </w:rPr>
        <w:t>TABLES</w:t>
      </w:r>
      <w:bookmarkStart w:id="0" w:name="_GoBack"/>
      <w:bookmarkEnd w:id="0"/>
    </w:p>
    <w:p w:rsidR="004E1034" w:rsidRPr="00DC20B2" w:rsidRDefault="004E1034" w:rsidP="004E1034">
      <w:pPr>
        <w:pStyle w:val="Balk3"/>
        <w:numPr>
          <w:ilvl w:val="0"/>
          <w:numId w:val="0"/>
        </w:numPr>
        <w:spacing w:line="480" w:lineRule="auto"/>
        <w:jc w:val="both"/>
        <w:rPr>
          <w:rFonts w:eastAsia="Calibri"/>
          <w:b w:val="0"/>
          <w:sz w:val="24"/>
          <w:szCs w:val="24"/>
        </w:rPr>
      </w:pPr>
      <w:r w:rsidRPr="00012B89">
        <w:rPr>
          <w:rFonts w:eastAsia="Calibri"/>
          <w:sz w:val="24"/>
          <w:szCs w:val="24"/>
        </w:rPr>
        <w:t>Table 1. Factors used in the construction of artificial panel data</w:t>
      </w:r>
    </w:p>
    <w:tbl>
      <w:tblPr>
        <w:tblW w:w="888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925"/>
        <w:gridCol w:w="2985"/>
        <w:gridCol w:w="2970"/>
      </w:tblGrid>
      <w:tr w:rsidR="004E1034" w:rsidRPr="00012B89" w:rsidTr="0014790D">
        <w:trPr>
          <w:trHeight w:val="485"/>
        </w:trPr>
        <w:tc>
          <w:tcPr>
            <w:tcW w:w="292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1034" w:rsidRPr="00012B89" w:rsidRDefault="004E1034" w:rsidP="0014790D">
            <w:pPr>
              <w:pStyle w:val="Balk3"/>
              <w:spacing w:line="480" w:lineRule="auto"/>
              <w:ind w:left="0"/>
              <w:jc w:val="both"/>
              <w:rPr>
                <w:rFonts w:eastAsia="Calibri"/>
                <w:sz w:val="24"/>
                <w:szCs w:val="24"/>
              </w:rPr>
            </w:pPr>
            <w:r w:rsidRPr="00012B89">
              <w:rPr>
                <w:rFonts w:eastAsia="Calibri"/>
                <w:sz w:val="24"/>
                <w:szCs w:val="24"/>
              </w:rPr>
              <w:t>Cohort</w:t>
            </w:r>
          </w:p>
        </w:tc>
        <w:tc>
          <w:tcPr>
            <w:tcW w:w="298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1034" w:rsidRPr="00012B89" w:rsidRDefault="004E1034" w:rsidP="0014790D">
            <w:pPr>
              <w:pStyle w:val="Balk3"/>
              <w:spacing w:line="480" w:lineRule="auto"/>
              <w:ind w:left="0"/>
              <w:jc w:val="both"/>
              <w:rPr>
                <w:rFonts w:eastAsia="Calibri"/>
                <w:sz w:val="24"/>
                <w:szCs w:val="24"/>
              </w:rPr>
            </w:pPr>
            <w:r w:rsidRPr="00012B89">
              <w:rPr>
                <w:rFonts w:eastAsia="Calibri"/>
                <w:sz w:val="24"/>
                <w:szCs w:val="24"/>
              </w:rPr>
              <w:t>Educational Level</w:t>
            </w:r>
          </w:p>
        </w:tc>
        <w:tc>
          <w:tcPr>
            <w:tcW w:w="2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1034" w:rsidRPr="00012B89" w:rsidRDefault="004E1034" w:rsidP="0014790D">
            <w:pPr>
              <w:pStyle w:val="Balk3"/>
              <w:spacing w:line="480" w:lineRule="auto"/>
              <w:ind w:left="0"/>
              <w:jc w:val="both"/>
              <w:rPr>
                <w:rFonts w:eastAsia="Calibri"/>
                <w:sz w:val="24"/>
                <w:szCs w:val="24"/>
              </w:rPr>
            </w:pPr>
            <w:r w:rsidRPr="00012B89">
              <w:rPr>
                <w:rFonts w:eastAsia="Calibri"/>
                <w:sz w:val="24"/>
                <w:szCs w:val="24"/>
              </w:rPr>
              <w:t>Household Type</w:t>
            </w:r>
          </w:p>
        </w:tc>
      </w:tr>
      <w:tr w:rsidR="004E1034" w:rsidRPr="00012B89" w:rsidTr="0014790D">
        <w:trPr>
          <w:trHeight w:val="485"/>
        </w:trPr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1034" w:rsidRPr="00012B89" w:rsidRDefault="004E1034" w:rsidP="0014790D">
            <w:pPr>
              <w:pStyle w:val="Balk3"/>
              <w:spacing w:line="480" w:lineRule="auto"/>
              <w:ind w:left="0"/>
              <w:jc w:val="both"/>
              <w:rPr>
                <w:rFonts w:eastAsia="Calibri"/>
                <w:b w:val="0"/>
                <w:sz w:val="24"/>
                <w:szCs w:val="24"/>
              </w:rPr>
            </w:pPr>
            <w:r w:rsidRPr="00012B89">
              <w:rPr>
                <w:rFonts w:eastAsia="Calibri"/>
                <w:b w:val="0"/>
                <w:sz w:val="24"/>
                <w:szCs w:val="24"/>
              </w:rPr>
              <w:t>1951-1955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1034" w:rsidRPr="00012B89" w:rsidRDefault="004E1034" w:rsidP="0014790D">
            <w:pPr>
              <w:pStyle w:val="Balk3"/>
              <w:spacing w:line="480" w:lineRule="auto"/>
              <w:ind w:left="0"/>
              <w:jc w:val="both"/>
              <w:rPr>
                <w:rFonts w:eastAsia="Calibri"/>
                <w:b w:val="0"/>
                <w:sz w:val="24"/>
                <w:szCs w:val="24"/>
              </w:rPr>
            </w:pPr>
            <w:r w:rsidRPr="00012B89">
              <w:rPr>
                <w:rFonts w:eastAsia="Calibri"/>
                <w:b w:val="0"/>
                <w:sz w:val="24"/>
                <w:szCs w:val="24"/>
              </w:rPr>
              <w:t>Less than Primary School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1034" w:rsidRPr="00012B89" w:rsidRDefault="004E1034" w:rsidP="0014790D">
            <w:pPr>
              <w:pStyle w:val="Balk3"/>
              <w:spacing w:line="480" w:lineRule="auto"/>
              <w:ind w:left="0"/>
              <w:jc w:val="both"/>
              <w:rPr>
                <w:rFonts w:eastAsia="Calibri"/>
                <w:b w:val="0"/>
                <w:sz w:val="24"/>
                <w:szCs w:val="24"/>
              </w:rPr>
            </w:pPr>
            <w:proofErr w:type="gramStart"/>
            <w:r w:rsidRPr="00012B89">
              <w:rPr>
                <w:rFonts w:eastAsia="Calibri"/>
                <w:b w:val="0"/>
                <w:sz w:val="24"/>
                <w:szCs w:val="24"/>
              </w:rPr>
              <w:t>One person</w:t>
            </w:r>
            <w:proofErr w:type="gramEnd"/>
            <w:r w:rsidRPr="00012B89">
              <w:rPr>
                <w:rFonts w:eastAsia="Calibri"/>
                <w:b w:val="0"/>
                <w:sz w:val="24"/>
                <w:szCs w:val="24"/>
              </w:rPr>
              <w:t xml:space="preserve"> Family</w:t>
            </w:r>
          </w:p>
        </w:tc>
      </w:tr>
      <w:tr w:rsidR="004E1034" w:rsidRPr="00012B89" w:rsidTr="0014790D">
        <w:trPr>
          <w:trHeight w:val="470"/>
        </w:trPr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1034" w:rsidRPr="00012B89" w:rsidRDefault="004E1034" w:rsidP="0014790D">
            <w:pPr>
              <w:pStyle w:val="Balk3"/>
              <w:spacing w:line="480" w:lineRule="auto"/>
              <w:ind w:left="0"/>
              <w:jc w:val="both"/>
              <w:rPr>
                <w:rFonts w:eastAsia="Calibri"/>
                <w:b w:val="0"/>
                <w:sz w:val="24"/>
                <w:szCs w:val="24"/>
              </w:rPr>
            </w:pPr>
            <w:r w:rsidRPr="00012B89">
              <w:rPr>
                <w:rFonts w:eastAsia="Calibri"/>
                <w:b w:val="0"/>
                <w:sz w:val="24"/>
                <w:szCs w:val="24"/>
              </w:rPr>
              <w:t>1956-1960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1034" w:rsidRPr="00012B89" w:rsidRDefault="004E1034" w:rsidP="0014790D">
            <w:pPr>
              <w:pStyle w:val="Balk3"/>
              <w:spacing w:line="480" w:lineRule="auto"/>
              <w:ind w:left="0"/>
              <w:jc w:val="both"/>
              <w:rPr>
                <w:rFonts w:eastAsia="Calibri"/>
                <w:b w:val="0"/>
                <w:sz w:val="24"/>
                <w:szCs w:val="24"/>
              </w:rPr>
            </w:pPr>
            <w:r w:rsidRPr="00012B89">
              <w:rPr>
                <w:rFonts w:eastAsia="Calibri"/>
                <w:b w:val="0"/>
                <w:sz w:val="24"/>
                <w:szCs w:val="24"/>
              </w:rPr>
              <w:t>Primary School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1034" w:rsidRPr="00012B89" w:rsidRDefault="004E1034" w:rsidP="0014790D">
            <w:pPr>
              <w:pStyle w:val="Balk3"/>
              <w:spacing w:line="480" w:lineRule="auto"/>
              <w:ind w:left="0"/>
              <w:jc w:val="both"/>
              <w:rPr>
                <w:rFonts w:eastAsia="Calibri"/>
                <w:b w:val="0"/>
                <w:sz w:val="24"/>
                <w:szCs w:val="24"/>
              </w:rPr>
            </w:pPr>
            <w:r w:rsidRPr="00012B89">
              <w:rPr>
                <w:rFonts w:eastAsia="Calibri"/>
                <w:b w:val="0"/>
                <w:sz w:val="24"/>
                <w:szCs w:val="24"/>
              </w:rPr>
              <w:t>Nuclear Family</w:t>
            </w:r>
          </w:p>
        </w:tc>
      </w:tr>
      <w:tr w:rsidR="004E1034" w:rsidRPr="00012B89" w:rsidTr="0014790D">
        <w:trPr>
          <w:trHeight w:val="470"/>
        </w:trPr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1034" w:rsidRPr="00012B89" w:rsidRDefault="004E1034" w:rsidP="0014790D">
            <w:pPr>
              <w:pStyle w:val="Balk3"/>
              <w:spacing w:line="480" w:lineRule="auto"/>
              <w:ind w:left="0"/>
              <w:jc w:val="both"/>
              <w:rPr>
                <w:rFonts w:eastAsia="Calibri"/>
                <w:b w:val="0"/>
                <w:sz w:val="24"/>
                <w:szCs w:val="24"/>
              </w:rPr>
            </w:pPr>
            <w:r w:rsidRPr="00012B89">
              <w:rPr>
                <w:rFonts w:eastAsia="Calibri"/>
                <w:b w:val="0"/>
                <w:sz w:val="24"/>
                <w:szCs w:val="24"/>
              </w:rPr>
              <w:t>1961-1965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1034" w:rsidRPr="00012B89" w:rsidRDefault="004E1034" w:rsidP="0014790D">
            <w:pPr>
              <w:pStyle w:val="Balk3"/>
              <w:spacing w:line="480" w:lineRule="auto"/>
              <w:ind w:left="0"/>
              <w:jc w:val="both"/>
              <w:rPr>
                <w:rFonts w:eastAsia="Calibri"/>
                <w:b w:val="0"/>
                <w:sz w:val="24"/>
                <w:szCs w:val="24"/>
              </w:rPr>
            </w:pPr>
            <w:r w:rsidRPr="00012B89">
              <w:rPr>
                <w:rFonts w:eastAsia="Calibri"/>
                <w:b w:val="0"/>
                <w:sz w:val="24"/>
                <w:szCs w:val="24"/>
              </w:rPr>
              <w:t>Secondary School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1034" w:rsidRPr="00012B89" w:rsidRDefault="004E1034" w:rsidP="0014790D">
            <w:pPr>
              <w:pStyle w:val="Balk3"/>
              <w:spacing w:line="480" w:lineRule="auto"/>
              <w:ind w:left="0"/>
              <w:jc w:val="both"/>
              <w:rPr>
                <w:rFonts w:eastAsia="Calibri"/>
                <w:b w:val="0"/>
                <w:sz w:val="24"/>
                <w:szCs w:val="24"/>
              </w:rPr>
            </w:pPr>
            <w:r w:rsidRPr="00012B89">
              <w:rPr>
                <w:rFonts w:eastAsia="Calibri"/>
                <w:b w:val="0"/>
                <w:sz w:val="24"/>
                <w:szCs w:val="24"/>
              </w:rPr>
              <w:t>Extended Family</w:t>
            </w:r>
          </w:p>
        </w:tc>
      </w:tr>
      <w:tr w:rsidR="004E1034" w:rsidRPr="00012B89" w:rsidTr="0014790D">
        <w:trPr>
          <w:trHeight w:val="470"/>
        </w:trPr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1034" w:rsidRPr="00012B89" w:rsidRDefault="004E1034" w:rsidP="0014790D">
            <w:pPr>
              <w:pStyle w:val="Balk3"/>
              <w:spacing w:line="480" w:lineRule="auto"/>
              <w:ind w:left="0"/>
              <w:jc w:val="both"/>
              <w:rPr>
                <w:rFonts w:eastAsia="Calibri"/>
                <w:b w:val="0"/>
                <w:sz w:val="24"/>
                <w:szCs w:val="24"/>
              </w:rPr>
            </w:pPr>
            <w:r w:rsidRPr="00012B89">
              <w:rPr>
                <w:rFonts w:eastAsia="Calibri"/>
                <w:b w:val="0"/>
                <w:sz w:val="24"/>
                <w:szCs w:val="24"/>
              </w:rPr>
              <w:t>1966-1970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1034" w:rsidRPr="00012B89" w:rsidRDefault="004E1034" w:rsidP="0014790D">
            <w:pPr>
              <w:pStyle w:val="Balk3"/>
              <w:spacing w:line="480" w:lineRule="auto"/>
              <w:ind w:left="0"/>
              <w:jc w:val="both"/>
              <w:rPr>
                <w:rFonts w:eastAsia="Calibri"/>
                <w:b w:val="0"/>
                <w:sz w:val="24"/>
                <w:szCs w:val="24"/>
              </w:rPr>
            </w:pPr>
            <w:r w:rsidRPr="00012B89">
              <w:rPr>
                <w:rFonts w:eastAsia="Calibri"/>
                <w:b w:val="0"/>
                <w:sz w:val="24"/>
                <w:szCs w:val="24"/>
              </w:rPr>
              <w:t>High Scholl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1034" w:rsidRPr="00012B89" w:rsidRDefault="004E1034" w:rsidP="0014790D">
            <w:pPr>
              <w:pStyle w:val="Balk3"/>
              <w:spacing w:line="480" w:lineRule="auto"/>
              <w:ind w:left="0"/>
              <w:jc w:val="both"/>
              <w:rPr>
                <w:rFonts w:eastAsia="Calibri"/>
                <w:b w:val="0"/>
                <w:sz w:val="24"/>
                <w:szCs w:val="24"/>
              </w:rPr>
            </w:pPr>
            <w:r w:rsidRPr="00012B89">
              <w:rPr>
                <w:rFonts w:eastAsia="Calibri"/>
                <w:b w:val="0"/>
                <w:sz w:val="24"/>
                <w:szCs w:val="24"/>
              </w:rPr>
              <w:t xml:space="preserve"> </w:t>
            </w:r>
          </w:p>
        </w:tc>
      </w:tr>
      <w:tr w:rsidR="004E1034" w:rsidRPr="00012B89" w:rsidTr="0014790D">
        <w:trPr>
          <w:trHeight w:val="470"/>
        </w:trPr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1034" w:rsidRPr="00012B89" w:rsidRDefault="004E1034" w:rsidP="0014790D">
            <w:pPr>
              <w:pStyle w:val="Balk3"/>
              <w:spacing w:line="480" w:lineRule="auto"/>
              <w:ind w:left="0"/>
              <w:jc w:val="both"/>
              <w:rPr>
                <w:rFonts w:eastAsia="Calibri"/>
                <w:b w:val="0"/>
                <w:sz w:val="24"/>
                <w:szCs w:val="24"/>
              </w:rPr>
            </w:pPr>
            <w:r w:rsidRPr="00012B89">
              <w:rPr>
                <w:rFonts w:eastAsia="Calibri"/>
                <w:b w:val="0"/>
                <w:sz w:val="24"/>
                <w:szCs w:val="24"/>
              </w:rPr>
              <w:t>1971-1975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1034" w:rsidRPr="00012B89" w:rsidRDefault="004E1034" w:rsidP="0014790D">
            <w:pPr>
              <w:pStyle w:val="Balk3"/>
              <w:spacing w:line="480" w:lineRule="auto"/>
              <w:ind w:left="0"/>
              <w:jc w:val="both"/>
              <w:rPr>
                <w:rFonts w:eastAsia="Calibri"/>
                <w:b w:val="0"/>
                <w:sz w:val="24"/>
                <w:szCs w:val="24"/>
              </w:rPr>
            </w:pPr>
            <w:r w:rsidRPr="00012B89">
              <w:rPr>
                <w:rFonts w:eastAsia="Calibri"/>
                <w:b w:val="0"/>
                <w:sz w:val="24"/>
                <w:szCs w:val="24"/>
              </w:rPr>
              <w:t>University and above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1034" w:rsidRPr="00012B89" w:rsidRDefault="004E1034" w:rsidP="0014790D">
            <w:pPr>
              <w:pStyle w:val="Balk3"/>
              <w:spacing w:line="480" w:lineRule="auto"/>
              <w:ind w:left="0"/>
              <w:jc w:val="both"/>
              <w:rPr>
                <w:rFonts w:eastAsia="Calibri"/>
                <w:b w:val="0"/>
                <w:sz w:val="24"/>
                <w:szCs w:val="24"/>
              </w:rPr>
            </w:pPr>
            <w:r w:rsidRPr="00012B89">
              <w:rPr>
                <w:rFonts w:eastAsia="Calibri"/>
                <w:b w:val="0"/>
                <w:sz w:val="24"/>
                <w:szCs w:val="24"/>
              </w:rPr>
              <w:t xml:space="preserve"> </w:t>
            </w:r>
          </w:p>
        </w:tc>
      </w:tr>
      <w:tr w:rsidR="004E1034" w:rsidRPr="00012B89" w:rsidTr="0014790D">
        <w:trPr>
          <w:trHeight w:val="470"/>
        </w:trPr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1034" w:rsidRPr="00012B89" w:rsidRDefault="004E1034" w:rsidP="0014790D">
            <w:pPr>
              <w:pStyle w:val="Balk3"/>
              <w:spacing w:line="480" w:lineRule="auto"/>
              <w:ind w:left="0"/>
              <w:jc w:val="both"/>
              <w:rPr>
                <w:rFonts w:eastAsia="Calibri"/>
                <w:b w:val="0"/>
                <w:sz w:val="24"/>
                <w:szCs w:val="24"/>
              </w:rPr>
            </w:pPr>
            <w:r w:rsidRPr="00012B89">
              <w:rPr>
                <w:rFonts w:eastAsia="Calibri"/>
                <w:b w:val="0"/>
                <w:sz w:val="24"/>
                <w:szCs w:val="24"/>
              </w:rPr>
              <w:t>1976-1980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1034" w:rsidRPr="00012B89" w:rsidRDefault="004E1034" w:rsidP="0014790D">
            <w:pPr>
              <w:pStyle w:val="Balk3"/>
              <w:spacing w:line="480" w:lineRule="auto"/>
              <w:ind w:left="0"/>
              <w:jc w:val="both"/>
              <w:rPr>
                <w:rFonts w:eastAsia="Calibri"/>
                <w:b w:val="0"/>
                <w:sz w:val="24"/>
                <w:szCs w:val="24"/>
              </w:rPr>
            </w:pPr>
            <w:r w:rsidRPr="00012B89">
              <w:rPr>
                <w:rFonts w:eastAsia="Calibri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1034" w:rsidRPr="00012B89" w:rsidRDefault="004E1034" w:rsidP="0014790D">
            <w:pPr>
              <w:pStyle w:val="Balk3"/>
              <w:spacing w:line="480" w:lineRule="auto"/>
              <w:ind w:left="0"/>
              <w:jc w:val="both"/>
              <w:rPr>
                <w:rFonts w:eastAsia="Calibri"/>
                <w:b w:val="0"/>
                <w:sz w:val="24"/>
                <w:szCs w:val="24"/>
              </w:rPr>
            </w:pPr>
            <w:r w:rsidRPr="00012B89">
              <w:rPr>
                <w:rFonts w:eastAsia="Calibri"/>
                <w:b w:val="0"/>
                <w:sz w:val="24"/>
                <w:szCs w:val="24"/>
              </w:rPr>
              <w:t xml:space="preserve"> </w:t>
            </w:r>
          </w:p>
        </w:tc>
      </w:tr>
      <w:tr w:rsidR="004E1034" w:rsidRPr="00012B89" w:rsidTr="0014790D">
        <w:trPr>
          <w:trHeight w:val="485"/>
        </w:trPr>
        <w:tc>
          <w:tcPr>
            <w:tcW w:w="292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1034" w:rsidRPr="00012B89" w:rsidRDefault="004E1034" w:rsidP="0014790D">
            <w:pPr>
              <w:pStyle w:val="Balk3"/>
              <w:spacing w:line="480" w:lineRule="auto"/>
              <w:ind w:left="0"/>
              <w:jc w:val="both"/>
              <w:rPr>
                <w:rFonts w:eastAsia="Calibri"/>
                <w:b w:val="0"/>
                <w:sz w:val="24"/>
                <w:szCs w:val="24"/>
              </w:rPr>
            </w:pPr>
            <w:r w:rsidRPr="00012B89">
              <w:rPr>
                <w:rFonts w:eastAsia="Calibri"/>
                <w:b w:val="0"/>
                <w:sz w:val="24"/>
                <w:szCs w:val="24"/>
              </w:rPr>
              <w:t>1981-1985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1034" w:rsidRPr="00012B89" w:rsidRDefault="004E1034" w:rsidP="0014790D">
            <w:pPr>
              <w:pStyle w:val="Balk3"/>
              <w:spacing w:line="480" w:lineRule="auto"/>
              <w:ind w:left="0"/>
              <w:jc w:val="both"/>
              <w:rPr>
                <w:rFonts w:eastAsia="Calibri"/>
                <w:b w:val="0"/>
                <w:sz w:val="24"/>
                <w:szCs w:val="24"/>
              </w:rPr>
            </w:pPr>
            <w:r w:rsidRPr="00012B89">
              <w:rPr>
                <w:rFonts w:eastAsia="Calibri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1034" w:rsidRPr="00012B89" w:rsidRDefault="004E1034" w:rsidP="0014790D">
            <w:pPr>
              <w:pStyle w:val="Balk3"/>
              <w:spacing w:line="480" w:lineRule="auto"/>
              <w:ind w:left="0"/>
              <w:jc w:val="both"/>
              <w:rPr>
                <w:rFonts w:eastAsia="Calibri"/>
                <w:b w:val="0"/>
                <w:sz w:val="24"/>
                <w:szCs w:val="24"/>
              </w:rPr>
            </w:pPr>
            <w:r w:rsidRPr="00012B89">
              <w:rPr>
                <w:rFonts w:eastAsia="Calibri"/>
                <w:b w:val="0"/>
                <w:sz w:val="24"/>
                <w:szCs w:val="24"/>
              </w:rPr>
              <w:t xml:space="preserve"> </w:t>
            </w:r>
          </w:p>
        </w:tc>
      </w:tr>
    </w:tbl>
    <w:p w:rsidR="004E1034" w:rsidRDefault="004E1034" w:rsidP="004E1034"/>
    <w:p w:rsidR="004E1034" w:rsidRDefault="004E1034" w:rsidP="004E1034"/>
    <w:p w:rsidR="004E1034" w:rsidRDefault="004E1034" w:rsidP="004E1034"/>
    <w:p w:rsidR="004E1034" w:rsidRDefault="004E1034" w:rsidP="004E1034"/>
    <w:p w:rsidR="004E1034" w:rsidRDefault="004E1034" w:rsidP="004E1034"/>
    <w:p w:rsidR="004E1034" w:rsidRDefault="004E1034" w:rsidP="004E1034"/>
    <w:p w:rsidR="004E1034" w:rsidRDefault="004E1034" w:rsidP="004E1034"/>
    <w:p w:rsidR="004E1034" w:rsidRDefault="004E1034" w:rsidP="004E1034"/>
    <w:p w:rsidR="004E1034" w:rsidRPr="00012B89" w:rsidRDefault="004E1034" w:rsidP="004E1034">
      <w:pPr>
        <w:spacing w:before="240"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2B8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012B89">
        <w:rPr>
          <w:rFonts w:ascii="Times New Roman" w:hAnsi="Times New Roman" w:cs="Times New Roman"/>
          <w:b/>
          <w:sz w:val="24"/>
          <w:szCs w:val="24"/>
        </w:rPr>
        <w:t xml:space="preserve">: Effect of Prices and Indirect Taxes </w:t>
      </w:r>
      <w:r>
        <w:rPr>
          <w:rFonts w:ascii="Times New Roman" w:hAnsi="Times New Roman" w:cs="Times New Roman"/>
          <w:b/>
          <w:sz w:val="24"/>
          <w:szCs w:val="24"/>
        </w:rPr>
        <w:t>on</w:t>
      </w:r>
      <w:r w:rsidRPr="00012B89">
        <w:rPr>
          <w:rFonts w:ascii="Times New Roman" w:hAnsi="Times New Roman" w:cs="Times New Roman"/>
          <w:b/>
          <w:sz w:val="24"/>
          <w:szCs w:val="24"/>
        </w:rPr>
        <w:t xml:space="preserve"> Consumption Inequality (</w:t>
      </w:r>
      <w:r>
        <w:rPr>
          <w:rFonts w:ascii="Times New Roman" w:hAnsi="Times New Roman" w:cs="Times New Roman"/>
          <w:b/>
          <w:sz w:val="24"/>
          <w:szCs w:val="24"/>
        </w:rPr>
        <w:t>2003</w:t>
      </w:r>
      <w:r w:rsidRPr="00012B89">
        <w:rPr>
          <w:rFonts w:ascii="Times New Roman" w:hAnsi="Times New Roman" w:cs="Times New Roman"/>
          <w:b/>
          <w:sz w:val="24"/>
          <w:szCs w:val="24"/>
        </w:rPr>
        <w:t>-2019)</w:t>
      </w:r>
    </w:p>
    <w:tbl>
      <w:tblPr>
        <w:tblW w:w="888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130"/>
        <w:gridCol w:w="1245"/>
        <w:gridCol w:w="1260"/>
        <w:gridCol w:w="1245"/>
      </w:tblGrid>
      <w:tr w:rsidR="004E1034" w:rsidRPr="00012B89" w:rsidTr="0014790D">
        <w:trPr>
          <w:trHeight w:val="880"/>
        </w:trPr>
        <w:tc>
          <w:tcPr>
            <w:tcW w:w="5130" w:type="dxa"/>
            <w:vMerge w:val="restart"/>
            <w:tcBorders>
              <w:top w:val="single" w:sz="8" w:space="0" w:color="3494BA"/>
              <w:left w:val="nil"/>
              <w:bottom w:val="single" w:sz="8" w:space="0" w:color="3494BA"/>
              <w:right w:val="nil"/>
            </w:tcBorders>
            <w:tcMar>
              <w:top w:w="20" w:type="dxa"/>
              <w:left w:w="80" w:type="dxa"/>
              <w:bottom w:w="100" w:type="dxa"/>
              <w:right w:w="80" w:type="dxa"/>
            </w:tcMar>
          </w:tcPr>
          <w:p w:rsidR="004E1034" w:rsidRPr="00012B89" w:rsidRDefault="004E1034" w:rsidP="0014790D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5" w:type="dxa"/>
            <w:gridSpan w:val="2"/>
            <w:tcBorders>
              <w:top w:val="single" w:sz="8" w:space="0" w:color="3494BA"/>
              <w:left w:val="nil"/>
              <w:bottom w:val="single" w:sz="8" w:space="0" w:color="3494BA"/>
              <w:right w:val="nil"/>
            </w:tcBorders>
            <w:tcMar>
              <w:top w:w="20" w:type="dxa"/>
              <w:left w:w="80" w:type="dxa"/>
              <w:bottom w:w="100" w:type="dxa"/>
              <w:right w:w="80" w:type="dxa"/>
            </w:tcMar>
          </w:tcPr>
          <w:p w:rsidR="004E1034" w:rsidRPr="00012B89" w:rsidRDefault="004E1034" w:rsidP="0014790D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12B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Change in real consumption inequality</w:t>
            </w:r>
          </w:p>
        </w:tc>
        <w:tc>
          <w:tcPr>
            <w:tcW w:w="1245" w:type="dxa"/>
            <w:tcBorders>
              <w:top w:val="single" w:sz="8" w:space="0" w:color="3494BA"/>
              <w:left w:val="nil"/>
              <w:bottom w:val="single" w:sz="8" w:space="0" w:color="3494BA"/>
              <w:right w:val="nil"/>
            </w:tcBorders>
            <w:shd w:val="clear" w:color="auto" w:fill="auto"/>
            <w:tcMar>
              <w:top w:w="20" w:type="dxa"/>
              <w:left w:w="80" w:type="dxa"/>
              <w:bottom w:w="100" w:type="dxa"/>
              <w:right w:w="80" w:type="dxa"/>
            </w:tcMar>
          </w:tcPr>
          <w:p w:rsidR="004E1034" w:rsidRPr="00012B89" w:rsidRDefault="004E1034" w:rsidP="0014790D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12B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4E1034" w:rsidRPr="00012B89" w:rsidTr="0014790D">
        <w:trPr>
          <w:trHeight w:val="940"/>
        </w:trPr>
        <w:tc>
          <w:tcPr>
            <w:tcW w:w="5130" w:type="dxa"/>
            <w:vMerge/>
            <w:tcBorders>
              <w:bottom w:val="single" w:sz="8" w:space="0" w:color="3494BA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1034" w:rsidRPr="00012B89" w:rsidRDefault="004E1034" w:rsidP="0014790D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3494BA"/>
              <w:right w:val="nil"/>
            </w:tcBorders>
            <w:shd w:val="clear" w:color="auto" w:fill="auto"/>
            <w:tcMar>
              <w:top w:w="20" w:type="dxa"/>
              <w:left w:w="80" w:type="dxa"/>
              <w:bottom w:w="100" w:type="dxa"/>
              <w:right w:w="80" w:type="dxa"/>
            </w:tcMar>
          </w:tcPr>
          <w:p w:rsidR="004E1034" w:rsidRPr="00012B89" w:rsidRDefault="004E1034" w:rsidP="0014790D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12B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Due to prices</w:t>
            </w:r>
          </w:p>
          <w:p w:rsidR="004E1034" w:rsidRPr="00012B89" w:rsidRDefault="004E1034" w:rsidP="0014790D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12B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(∆P)</w:t>
            </w:r>
          </w:p>
        </w:tc>
        <w:tc>
          <w:tcPr>
            <w:tcW w:w="1260" w:type="dxa"/>
            <w:tcBorders>
              <w:top w:val="single" w:sz="8" w:space="0" w:color="3494BA"/>
              <w:left w:val="nil"/>
              <w:bottom w:val="single" w:sz="8" w:space="0" w:color="3494BA"/>
              <w:right w:val="nil"/>
            </w:tcBorders>
            <w:shd w:val="clear" w:color="auto" w:fill="auto"/>
            <w:tcMar>
              <w:top w:w="20" w:type="dxa"/>
              <w:left w:w="80" w:type="dxa"/>
              <w:bottom w:w="100" w:type="dxa"/>
              <w:right w:w="80" w:type="dxa"/>
            </w:tcMar>
          </w:tcPr>
          <w:p w:rsidR="004E1034" w:rsidRPr="00C879AF" w:rsidRDefault="004E1034" w:rsidP="0014790D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879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Due to taxes</w:t>
            </w:r>
          </w:p>
          <w:p w:rsidR="004E1034" w:rsidRPr="00012B89" w:rsidRDefault="004E1034" w:rsidP="0014790D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</w:rPr>
            </w:pPr>
            <w:r w:rsidRPr="00C879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(∆PV)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3494BA"/>
              <w:right w:val="nil"/>
            </w:tcBorders>
            <w:shd w:val="clear" w:color="auto" w:fill="auto"/>
            <w:tcMar>
              <w:top w:w="20" w:type="dxa"/>
              <w:left w:w="80" w:type="dxa"/>
              <w:bottom w:w="100" w:type="dxa"/>
              <w:right w:w="80" w:type="dxa"/>
            </w:tcMar>
          </w:tcPr>
          <w:p w:rsidR="004E1034" w:rsidRPr="00012B89" w:rsidRDefault="004E1034" w:rsidP="0014790D">
            <w:pPr>
              <w:spacing w:after="0" w:line="48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12B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∆PV/∆P </w:t>
            </w:r>
          </w:p>
          <w:p w:rsidR="004E1034" w:rsidRPr="00012B89" w:rsidRDefault="004E1034" w:rsidP="0014790D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12B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(%)</w:t>
            </w:r>
          </w:p>
        </w:tc>
      </w:tr>
      <w:tr w:rsidR="004E1034" w:rsidRPr="00012B89" w:rsidTr="0014790D">
        <w:trPr>
          <w:trHeight w:val="520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80" w:type="dxa"/>
              <w:bottom w:w="100" w:type="dxa"/>
              <w:right w:w="80" w:type="dxa"/>
            </w:tcMar>
          </w:tcPr>
          <w:p w:rsidR="004E1034" w:rsidRPr="00012B89" w:rsidRDefault="004E1034" w:rsidP="0014790D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B89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80" w:type="dxa"/>
              <w:bottom w:w="100" w:type="dxa"/>
              <w:right w:w="80" w:type="dxa"/>
            </w:tcMar>
          </w:tcPr>
          <w:p w:rsidR="004E1034" w:rsidRPr="006D7955" w:rsidRDefault="004E1034" w:rsidP="0014790D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955">
              <w:rPr>
                <w:rFonts w:ascii="Times New Roman" w:hAnsi="Times New Roman" w:cs="Times New Roman"/>
                <w:sz w:val="24"/>
                <w:szCs w:val="24"/>
              </w:rPr>
              <w:t>2.13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80" w:type="dxa"/>
              <w:bottom w:w="100" w:type="dxa"/>
              <w:right w:w="80" w:type="dxa"/>
            </w:tcMar>
          </w:tcPr>
          <w:p w:rsidR="004E1034" w:rsidRPr="006D7955" w:rsidRDefault="004E1034" w:rsidP="0014790D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955">
              <w:rPr>
                <w:rFonts w:ascii="Times New Roman" w:hAnsi="Times New Roman" w:cs="Times New Roman"/>
                <w:sz w:val="24"/>
                <w:szCs w:val="24"/>
              </w:rPr>
              <w:t xml:space="preserve"> 0.66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80" w:type="dxa"/>
              <w:bottom w:w="100" w:type="dxa"/>
              <w:right w:w="80" w:type="dxa"/>
            </w:tcMar>
          </w:tcPr>
          <w:p w:rsidR="004E1034" w:rsidRPr="00012B89" w:rsidRDefault="004E1034" w:rsidP="0014790D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B89">
              <w:rPr>
                <w:rFonts w:ascii="Times New Roman" w:hAnsi="Times New Roman" w:cs="Times New Roman"/>
                <w:sz w:val="24"/>
                <w:szCs w:val="24"/>
              </w:rPr>
              <w:t>30.98%</w:t>
            </w:r>
          </w:p>
        </w:tc>
      </w:tr>
      <w:tr w:rsidR="004E1034" w:rsidRPr="00012B89" w:rsidTr="0014790D">
        <w:trPr>
          <w:trHeight w:val="520"/>
        </w:trPr>
        <w:tc>
          <w:tcPr>
            <w:tcW w:w="5130" w:type="dxa"/>
            <w:tcBorders>
              <w:top w:val="single" w:sz="8" w:space="0" w:color="3494BA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80" w:type="dxa"/>
              <w:bottom w:w="100" w:type="dxa"/>
              <w:right w:w="80" w:type="dxa"/>
            </w:tcMar>
          </w:tcPr>
          <w:p w:rsidR="004E1034" w:rsidRPr="00012B89" w:rsidRDefault="004E1034" w:rsidP="0014790D">
            <w:pPr>
              <w:spacing w:after="0" w:line="48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12B89">
              <w:rPr>
                <w:rFonts w:ascii="Times New Roman" w:hAnsi="Times New Roman" w:cs="Times New Roman"/>
                <w:i/>
                <w:sz w:val="24"/>
                <w:szCs w:val="24"/>
              </w:rPr>
              <w:t>By Expenditure Categories 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2003</w:t>
            </w:r>
            <w:r w:rsidRPr="00012B89">
              <w:rPr>
                <w:rFonts w:ascii="Times New Roman" w:hAnsi="Times New Roman" w:cs="Times New Roman"/>
                <w:i/>
                <w:sz w:val="24"/>
                <w:szCs w:val="24"/>
              </w:rPr>
              <w:t>-2019)</w:t>
            </w:r>
          </w:p>
        </w:tc>
        <w:tc>
          <w:tcPr>
            <w:tcW w:w="1245" w:type="dxa"/>
            <w:tcBorders>
              <w:top w:val="single" w:sz="8" w:space="0" w:color="3494BA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80" w:type="dxa"/>
              <w:bottom w:w="100" w:type="dxa"/>
              <w:right w:w="80" w:type="dxa"/>
            </w:tcMar>
          </w:tcPr>
          <w:p w:rsidR="004E1034" w:rsidRPr="006D7955" w:rsidRDefault="004E1034" w:rsidP="0014790D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9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60" w:type="dxa"/>
            <w:tcBorders>
              <w:top w:val="single" w:sz="8" w:space="0" w:color="3494BA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80" w:type="dxa"/>
              <w:bottom w:w="100" w:type="dxa"/>
              <w:right w:w="80" w:type="dxa"/>
            </w:tcMar>
          </w:tcPr>
          <w:p w:rsidR="004E1034" w:rsidRPr="006D7955" w:rsidRDefault="004E1034" w:rsidP="0014790D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9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45" w:type="dxa"/>
            <w:tcBorders>
              <w:top w:val="single" w:sz="8" w:space="0" w:color="3494BA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80" w:type="dxa"/>
              <w:bottom w:w="100" w:type="dxa"/>
              <w:right w:w="80" w:type="dxa"/>
            </w:tcMar>
            <w:vAlign w:val="bottom"/>
          </w:tcPr>
          <w:p w:rsidR="004E1034" w:rsidRPr="00012B89" w:rsidRDefault="004E1034" w:rsidP="0014790D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B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E1034" w:rsidRPr="00012B89" w:rsidTr="0014790D">
        <w:trPr>
          <w:trHeight w:val="520"/>
        </w:trPr>
        <w:tc>
          <w:tcPr>
            <w:tcW w:w="5130" w:type="dxa"/>
            <w:tcBorders>
              <w:top w:val="single" w:sz="8" w:space="0" w:color="3494BA"/>
              <w:left w:val="nil"/>
              <w:bottom w:val="nil"/>
              <w:right w:val="nil"/>
            </w:tcBorders>
            <w:shd w:val="clear" w:color="auto" w:fill="E8EFF3"/>
            <w:tcMar>
              <w:top w:w="20" w:type="dxa"/>
              <w:left w:w="80" w:type="dxa"/>
              <w:bottom w:w="100" w:type="dxa"/>
              <w:right w:w="80" w:type="dxa"/>
            </w:tcMar>
          </w:tcPr>
          <w:p w:rsidR="004E1034" w:rsidRPr="00012B89" w:rsidRDefault="004E1034" w:rsidP="0014790D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B89">
              <w:rPr>
                <w:rFonts w:ascii="Times New Roman" w:hAnsi="Times New Roman" w:cs="Times New Roman"/>
                <w:sz w:val="24"/>
                <w:szCs w:val="24"/>
              </w:rPr>
              <w:t>Food and non-alcoholic beverages</w:t>
            </w:r>
          </w:p>
        </w:tc>
        <w:tc>
          <w:tcPr>
            <w:tcW w:w="1245" w:type="dxa"/>
            <w:tcBorders>
              <w:top w:val="single" w:sz="8" w:space="0" w:color="3494BA"/>
              <w:left w:val="nil"/>
              <w:bottom w:val="nil"/>
              <w:right w:val="nil"/>
            </w:tcBorders>
            <w:shd w:val="clear" w:color="auto" w:fill="E8EFF3"/>
            <w:tcMar>
              <w:top w:w="20" w:type="dxa"/>
              <w:left w:w="80" w:type="dxa"/>
              <w:bottom w:w="100" w:type="dxa"/>
              <w:right w:w="80" w:type="dxa"/>
            </w:tcMar>
          </w:tcPr>
          <w:p w:rsidR="004E1034" w:rsidRPr="006D7955" w:rsidRDefault="004E1034" w:rsidP="0014790D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955">
              <w:rPr>
                <w:rFonts w:ascii="Times New Roman" w:hAnsi="Times New Roman" w:cs="Times New Roman"/>
                <w:sz w:val="24"/>
                <w:szCs w:val="24"/>
              </w:rPr>
              <w:t>10.62</w:t>
            </w:r>
          </w:p>
        </w:tc>
        <w:tc>
          <w:tcPr>
            <w:tcW w:w="1260" w:type="dxa"/>
            <w:tcBorders>
              <w:top w:val="single" w:sz="8" w:space="0" w:color="3494BA"/>
              <w:left w:val="nil"/>
              <w:bottom w:val="nil"/>
              <w:right w:val="nil"/>
            </w:tcBorders>
            <w:shd w:val="clear" w:color="auto" w:fill="E8EFF3"/>
            <w:tcMar>
              <w:top w:w="20" w:type="dxa"/>
              <w:left w:w="80" w:type="dxa"/>
              <w:bottom w:w="100" w:type="dxa"/>
              <w:right w:w="80" w:type="dxa"/>
            </w:tcMar>
          </w:tcPr>
          <w:p w:rsidR="004E1034" w:rsidRPr="006D7955" w:rsidRDefault="004E1034" w:rsidP="0014790D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955">
              <w:rPr>
                <w:rFonts w:ascii="Times New Roman" w:hAnsi="Times New Roman" w:cs="Times New Roman"/>
                <w:sz w:val="24"/>
                <w:szCs w:val="24"/>
              </w:rPr>
              <w:t>0.003</w:t>
            </w:r>
          </w:p>
        </w:tc>
        <w:tc>
          <w:tcPr>
            <w:tcW w:w="1245" w:type="dxa"/>
            <w:tcBorders>
              <w:top w:val="single" w:sz="8" w:space="0" w:color="3494BA"/>
              <w:left w:val="nil"/>
              <w:bottom w:val="nil"/>
              <w:right w:val="nil"/>
            </w:tcBorders>
            <w:shd w:val="clear" w:color="auto" w:fill="E8EFF3"/>
            <w:tcMar>
              <w:top w:w="20" w:type="dxa"/>
              <w:left w:w="80" w:type="dxa"/>
              <w:bottom w:w="100" w:type="dxa"/>
              <w:right w:w="80" w:type="dxa"/>
            </w:tcMar>
          </w:tcPr>
          <w:p w:rsidR="004E1034" w:rsidRPr="00012B89" w:rsidRDefault="004E1034" w:rsidP="0014790D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B89">
              <w:rPr>
                <w:rFonts w:ascii="Times New Roman" w:hAnsi="Times New Roman" w:cs="Times New Roman"/>
                <w:sz w:val="24"/>
                <w:szCs w:val="24"/>
              </w:rPr>
              <w:t>0.03%</w:t>
            </w:r>
          </w:p>
        </w:tc>
      </w:tr>
      <w:tr w:rsidR="004E1034" w:rsidRPr="00012B89" w:rsidTr="0014790D">
        <w:trPr>
          <w:trHeight w:val="520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80" w:type="dxa"/>
              <w:bottom w:w="100" w:type="dxa"/>
              <w:right w:w="80" w:type="dxa"/>
            </w:tcMar>
          </w:tcPr>
          <w:p w:rsidR="004E1034" w:rsidRPr="00012B89" w:rsidRDefault="004E1034" w:rsidP="0014790D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B89">
              <w:rPr>
                <w:rFonts w:ascii="Times New Roman" w:hAnsi="Times New Roman" w:cs="Times New Roman"/>
                <w:sz w:val="24"/>
                <w:szCs w:val="24"/>
              </w:rPr>
              <w:t>Alcoholic beverages, cigarette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s,</w:t>
            </w:r>
            <w:r w:rsidRPr="00012B89">
              <w:rPr>
                <w:rFonts w:ascii="Times New Roman" w:hAnsi="Times New Roman" w:cs="Times New Roman"/>
                <w:sz w:val="24"/>
                <w:szCs w:val="24"/>
              </w:rPr>
              <w:t xml:space="preserve"> and tobacco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80" w:type="dxa"/>
              <w:bottom w:w="100" w:type="dxa"/>
              <w:right w:w="80" w:type="dxa"/>
            </w:tcMar>
          </w:tcPr>
          <w:p w:rsidR="004E1034" w:rsidRPr="006D7955" w:rsidRDefault="004E1034" w:rsidP="0014790D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955">
              <w:rPr>
                <w:rFonts w:ascii="Times New Roman" w:hAnsi="Times New Roman" w:cs="Times New Roman"/>
                <w:sz w:val="24"/>
                <w:szCs w:val="24"/>
              </w:rPr>
              <w:t>3.86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80" w:type="dxa"/>
              <w:bottom w:w="100" w:type="dxa"/>
              <w:right w:w="80" w:type="dxa"/>
            </w:tcMar>
          </w:tcPr>
          <w:p w:rsidR="004E1034" w:rsidRPr="006D7955" w:rsidRDefault="004E1034" w:rsidP="0014790D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955">
              <w:rPr>
                <w:rFonts w:ascii="Times New Roman" w:hAnsi="Times New Roman" w:cs="Times New Roman"/>
                <w:sz w:val="24"/>
                <w:szCs w:val="24"/>
              </w:rPr>
              <w:t>0.49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80" w:type="dxa"/>
              <w:bottom w:w="100" w:type="dxa"/>
              <w:right w:w="80" w:type="dxa"/>
            </w:tcMar>
          </w:tcPr>
          <w:p w:rsidR="004E1034" w:rsidRPr="00012B89" w:rsidRDefault="004E1034" w:rsidP="0014790D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B89">
              <w:rPr>
                <w:rFonts w:ascii="Times New Roman" w:hAnsi="Times New Roman" w:cs="Times New Roman"/>
                <w:sz w:val="24"/>
                <w:szCs w:val="24"/>
              </w:rPr>
              <w:t>12.81%</w:t>
            </w:r>
          </w:p>
        </w:tc>
      </w:tr>
      <w:tr w:rsidR="004E1034" w:rsidRPr="00012B89" w:rsidTr="0014790D">
        <w:trPr>
          <w:trHeight w:val="520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auto" w:fill="E8EFF3"/>
            <w:tcMar>
              <w:top w:w="20" w:type="dxa"/>
              <w:left w:w="80" w:type="dxa"/>
              <w:bottom w:w="100" w:type="dxa"/>
              <w:right w:w="80" w:type="dxa"/>
            </w:tcMar>
          </w:tcPr>
          <w:p w:rsidR="004E1034" w:rsidRPr="00012B89" w:rsidRDefault="004E1034" w:rsidP="0014790D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B89">
              <w:rPr>
                <w:rFonts w:ascii="Times New Roman" w:hAnsi="Times New Roman" w:cs="Times New Roman"/>
                <w:sz w:val="24"/>
                <w:szCs w:val="24"/>
              </w:rPr>
              <w:t>Clothing and footwear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E8EFF3"/>
            <w:tcMar>
              <w:top w:w="20" w:type="dxa"/>
              <w:left w:w="80" w:type="dxa"/>
              <w:bottom w:w="100" w:type="dxa"/>
              <w:right w:w="80" w:type="dxa"/>
            </w:tcMar>
          </w:tcPr>
          <w:p w:rsidR="004E1034" w:rsidRPr="006D7955" w:rsidRDefault="004E1034" w:rsidP="0014790D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955">
              <w:rPr>
                <w:rFonts w:ascii="Times New Roman" w:hAnsi="Times New Roman" w:cs="Times New Roman"/>
                <w:sz w:val="24"/>
                <w:szCs w:val="24"/>
              </w:rPr>
              <w:t>-0.44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E8EFF3"/>
            <w:tcMar>
              <w:top w:w="20" w:type="dxa"/>
              <w:left w:w="80" w:type="dxa"/>
              <w:bottom w:w="100" w:type="dxa"/>
              <w:right w:w="80" w:type="dxa"/>
            </w:tcMar>
          </w:tcPr>
          <w:p w:rsidR="004E1034" w:rsidRPr="006D7955" w:rsidRDefault="004E1034" w:rsidP="0014790D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955"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E8EFF3"/>
            <w:tcMar>
              <w:top w:w="20" w:type="dxa"/>
              <w:left w:w="80" w:type="dxa"/>
              <w:bottom w:w="100" w:type="dxa"/>
              <w:right w:w="80" w:type="dxa"/>
            </w:tcMar>
          </w:tcPr>
          <w:p w:rsidR="004E1034" w:rsidRPr="00012B89" w:rsidRDefault="004E1034" w:rsidP="0014790D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B89">
              <w:rPr>
                <w:rFonts w:ascii="Times New Roman" w:hAnsi="Times New Roman" w:cs="Times New Roman"/>
                <w:sz w:val="24"/>
                <w:szCs w:val="24"/>
              </w:rPr>
              <w:t>-11.73%</w:t>
            </w:r>
          </w:p>
        </w:tc>
      </w:tr>
      <w:tr w:rsidR="004E1034" w:rsidRPr="00012B89" w:rsidTr="0014790D">
        <w:trPr>
          <w:trHeight w:val="520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80" w:type="dxa"/>
              <w:bottom w:w="100" w:type="dxa"/>
              <w:right w:w="80" w:type="dxa"/>
            </w:tcMar>
          </w:tcPr>
          <w:p w:rsidR="004E1034" w:rsidRPr="00012B89" w:rsidRDefault="004E1034" w:rsidP="0014790D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B89">
              <w:rPr>
                <w:rFonts w:ascii="Times New Roman" w:hAnsi="Times New Roman" w:cs="Times New Roman"/>
                <w:sz w:val="24"/>
                <w:szCs w:val="24"/>
              </w:rPr>
              <w:t>Housing and rent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80" w:type="dxa"/>
              <w:bottom w:w="100" w:type="dxa"/>
              <w:right w:w="80" w:type="dxa"/>
            </w:tcMar>
          </w:tcPr>
          <w:p w:rsidR="004E1034" w:rsidRPr="006D7955" w:rsidRDefault="004E1034" w:rsidP="0014790D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955"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80" w:type="dxa"/>
              <w:bottom w:w="100" w:type="dxa"/>
              <w:right w:w="80" w:type="dxa"/>
            </w:tcMar>
          </w:tcPr>
          <w:p w:rsidR="004E1034" w:rsidRPr="006D7955" w:rsidRDefault="004E1034" w:rsidP="0014790D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955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80" w:type="dxa"/>
              <w:bottom w:w="100" w:type="dxa"/>
              <w:right w:w="80" w:type="dxa"/>
            </w:tcMar>
          </w:tcPr>
          <w:p w:rsidR="004E1034" w:rsidRPr="00012B89" w:rsidRDefault="004E1034" w:rsidP="0014790D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B89">
              <w:rPr>
                <w:rFonts w:ascii="Times New Roman" w:hAnsi="Times New Roman" w:cs="Times New Roman"/>
                <w:sz w:val="24"/>
                <w:szCs w:val="24"/>
              </w:rPr>
              <w:t>0.00%</w:t>
            </w:r>
          </w:p>
        </w:tc>
      </w:tr>
      <w:tr w:rsidR="004E1034" w:rsidRPr="00012B89" w:rsidTr="0014790D">
        <w:trPr>
          <w:trHeight w:val="655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auto" w:fill="E8EFF3"/>
            <w:tcMar>
              <w:top w:w="20" w:type="dxa"/>
              <w:left w:w="80" w:type="dxa"/>
              <w:bottom w:w="100" w:type="dxa"/>
              <w:right w:w="80" w:type="dxa"/>
            </w:tcMar>
          </w:tcPr>
          <w:p w:rsidR="004E1034" w:rsidRPr="00012B89" w:rsidRDefault="004E1034" w:rsidP="0014790D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B89">
              <w:rPr>
                <w:rFonts w:ascii="Times New Roman" w:hAnsi="Times New Roman" w:cs="Times New Roman"/>
                <w:sz w:val="24"/>
                <w:szCs w:val="24"/>
              </w:rPr>
              <w:t>Furniture, houses appliances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2B89">
              <w:rPr>
                <w:rFonts w:ascii="Times New Roman" w:hAnsi="Times New Roman" w:cs="Times New Roman"/>
                <w:sz w:val="24"/>
                <w:szCs w:val="24"/>
              </w:rPr>
              <w:t xml:space="preserve"> and home care services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E8EFF3"/>
            <w:tcMar>
              <w:top w:w="20" w:type="dxa"/>
              <w:left w:w="80" w:type="dxa"/>
              <w:bottom w:w="100" w:type="dxa"/>
              <w:right w:w="80" w:type="dxa"/>
            </w:tcMar>
          </w:tcPr>
          <w:p w:rsidR="004E1034" w:rsidRPr="006D7955" w:rsidRDefault="004E1034" w:rsidP="0014790D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955">
              <w:rPr>
                <w:rFonts w:ascii="Times New Roman" w:hAnsi="Times New Roman" w:cs="Times New Roman"/>
                <w:sz w:val="24"/>
                <w:szCs w:val="24"/>
              </w:rPr>
              <w:t>-1.26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E8EFF3"/>
            <w:tcMar>
              <w:top w:w="20" w:type="dxa"/>
              <w:left w:w="80" w:type="dxa"/>
              <w:bottom w:w="100" w:type="dxa"/>
              <w:right w:w="80" w:type="dxa"/>
            </w:tcMar>
          </w:tcPr>
          <w:p w:rsidR="004E1034" w:rsidRPr="006D7955" w:rsidRDefault="004E1034" w:rsidP="0014790D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955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E8EFF3"/>
            <w:tcMar>
              <w:top w:w="20" w:type="dxa"/>
              <w:left w:w="80" w:type="dxa"/>
              <w:bottom w:w="100" w:type="dxa"/>
              <w:right w:w="80" w:type="dxa"/>
            </w:tcMar>
          </w:tcPr>
          <w:p w:rsidR="004E1034" w:rsidRPr="00012B89" w:rsidRDefault="004E1034" w:rsidP="0014790D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B89">
              <w:rPr>
                <w:rFonts w:ascii="Times New Roman" w:hAnsi="Times New Roman" w:cs="Times New Roman"/>
                <w:sz w:val="24"/>
                <w:szCs w:val="24"/>
              </w:rPr>
              <w:t>-3.18%</w:t>
            </w:r>
          </w:p>
        </w:tc>
      </w:tr>
      <w:tr w:rsidR="004E1034" w:rsidRPr="00012B89" w:rsidTr="0014790D">
        <w:trPr>
          <w:trHeight w:val="520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80" w:type="dxa"/>
              <w:bottom w:w="100" w:type="dxa"/>
              <w:right w:w="80" w:type="dxa"/>
            </w:tcMar>
          </w:tcPr>
          <w:p w:rsidR="004E1034" w:rsidRPr="00012B89" w:rsidRDefault="004E1034" w:rsidP="0014790D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B89">
              <w:rPr>
                <w:rFonts w:ascii="Times New Roman" w:hAnsi="Times New Roman" w:cs="Times New Roman"/>
                <w:sz w:val="24"/>
                <w:szCs w:val="24"/>
              </w:rPr>
              <w:t>Health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80" w:type="dxa"/>
              <w:bottom w:w="100" w:type="dxa"/>
              <w:right w:w="80" w:type="dxa"/>
            </w:tcMar>
          </w:tcPr>
          <w:p w:rsidR="004E1034" w:rsidRPr="006D7955" w:rsidRDefault="004E1034" w:rsidP="0014790D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955">
              <w:rPr>
                <w:rFonts w:ascii="Times New Roman" w:hAnsi="Times New Roman" w:cs="Times New Roman"/>
                <w:sz w:val="24"/>
                <w:szCs w:val="24"/>
              </w:rPr>
              <w:t>-0.26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80" w:type="dxa"/>
              <w:bottom w:w="100" w:type="dxa"/>
              <w:right w:w="80" w:type="dxa"/>
            </w:tcMar>
          </w:tcPr>
          <w:p w:rsidR="004E1034" w:rsidRPr="006D7955" w:rsidRDefault="004E1034" w:rsidP="0014790D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955">
              <w:rPr>
                <w:rFonts w:ascii="Times New Roman" w:hAnsi="Times New Roman" w:cs="Times New Roman"/>
                <w:sz w:val="24"/>
                <w:szCs w:val="24"/>
              </w:rPr>
              <w:t>0.032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80" w:type="dxa"/>
              <w:bottom w:w="100" w:type="dxa"/>
              <w:right w:w="80" w:type="dxa"/>
            </w:tcMar>
          </w:tcPr>
          <w:p w:rsidR="004E1034" w:rsidRPr="00012B89" w:rsidRDefault="004E1034" w:rsidP="0014790D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B89">
              <w:rPr>
                <w:rFonts w:ascii="Times New Roman" w:hAnsi="Times New Roman" w:cs="Times New Roman"/>
                <w:sz w:val="24"/>
                <w:szCs w:val="24"/>
              </w:rPr>
              <w:t>-12.36%</w:t>
            </w:r>
          </w:p>
        </w:tc>
      </w:tr>
      <w:tr w:rsidR="004E1034" w:rsidRPr="00012B89" w:rsidTr="0014790D">
        <w:trPr>
          <w:trHeight w:val="520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auto" w:fill="E8EFF3"/>
            <w:tcMar>
              <w:top w:w="20" w:type="dxa"/>
              <w:left w:w="80" w:type="dxa"/>
              <w:bottom w:w="100" w:type="dxa"/>
              <w:right w:w="80" w:type="dxa"/>
            </w:tcMar>
          </w:tcPr>
          <w:p w:rsidR="004E1034" w:rsidRPr="00012B89" w:rsidRDefault="004E1034" w:rsidP="0014790D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B89">
              <w:rPr>
                <w:rFonts w:ascii="Times New Roman" w:hAnsi="Times New Roman" w:cs="Times New Roman"/>
                <w:sz w:val="24"/>
                <w:szCs w:val="24"/>
              </w:rPr>
              <w:t>Transportation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E8EFF3"/>
            <w:tcMar>
              <w:top w:w="20" w:type="dxa"/>
              <w:left w:w="80" w:type="dxa"/>
              <w:bottom w:w="100" w:type="dxa"/>
              <w:right w:w="80" w:type="dxa"/>
            </w:tcMar>
          </w:tcPr>
          <w:p w:rsidR="004E1034" w:rsidRPr="006D7955" w:rsidRDefault="004E1034" w:rsidP="0014790D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955">
              <w:rPr>
                <w:rFonts w:ascii="Times New Roman" w:hAnsi="Times New Roman" w:cs="Times New Roman"/>
                <w:sz w:val="24"/>
                <w:szCs w:val="24"/>
              </w:rPr>
              <w:t>-1.99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E8EFF3"/>
            <w:tcMar>
              <w:top w:w="20" w:type="dxa"/>
              <w:left w:w="80" w:type="dxa"/>
              <w:bottom w:w="100" w:type="dxa"/>
              <w:right w:w="80" w:type="dxa"/>
            </w:tcMar>
          </w:tcPr>
          <w:p w:rsidR="004E1034" w:rsidRPr="006D7955" w:rsidRDefault="004E1034" w:rsidP="0014790D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955">
              <w:rPr>
                <w:rFonts w:ascii="Times New Roman" w:hAnsi="Times New Roman" w:cs="Times New Roman"/>
                <w:sz w:val="24"/>
                <w:szCs w:val="24"/>
              </w:rPr>
              <w:t>0.038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E8EFF3"/>
            <w:tcMar>
              <w:top w:w="20" w:type="dxa"/>
              <w:left w:w="80" w:type="dxa"/>
              <w:bottom w:w="100" w:type="dxa"/>
              <w:right w:w="80" w:type="dxa"/>
            </w:tcMar>
          </w:tcPr>
          <w:p w:rsidR="004E1034" w:rsidRPr="00012B89" w:rsidRDefault="004E1034" w:rsidP="0014790D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B89">
              <w:rPr>
                <w:rFonts w:ascii="Times New Roman" w:hAnsi="Times New Roman" w:cs="Times New Roman"/>
                <w:sz w:val="24"/>
                <w:szCs w:val="24"/>
              </w:rPr>
              <w:t>-1.92%</w:t>
            </w:r>
          </w:p>
        </w:tc>
      </w:tr>
      <w:tr w:rsidR="004E1034" w:rsidRPr="00012B89" w:rsidTr="0014790D">
        <w:trPr>
          <w:trHeight w:val="520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80" w:type="dxa"/>
              <w:bottom w:w="100" w:type="dxa"/>
              <w:right w:w="80" w:type="dxa"/>
            </w:tcMar>
          </w:tcPr>
          <w:p w:rsidR="004E1034" w:rsidRPr="00012B89" w:rsidRDefault="004E1034" w:rsidP="0014790D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B89">
              <w:rPr>
                <w:rFonts w:ascii="Times New Roman" w:hAnsi="Times New Roman" w:cs="Times New Roman"/>
                <w:sz w:val="24"/>
                <w:szCs w:val="24"/>
              </w:rPr>
              <w:t>Communication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80" w:type="dxa"/>
              <w:bottom w:w="100" w:type="dxa"/>
              <w:right w:w="80" w:type="dxa"/>
            </w:tcMar>
          </w:tcPr>
          <w:p w:rsidR="004E1034" w:rsidRPr="006D7955" w:rsidRDefault="004E1034" w:rsidP="0014790D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955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80" w:type="dxa"/>
              <w:bottom w:w="100" w:type="dxa"/>
              <w:right w:w="80" w:type="dxa"/>
            </w:tcMar>
          </w:tcPr>
          <w:p w:rsidR="004E1034" w:rsidRPr="006D7955" w:rsidRDefault="004E1034" w:rsidP="0014790D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955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80" w:type="dxa"/>
              <w:bottom w:w="100" w:type="dxa"/>
              <w:right w:w="80" w:type="dxa"/>
            </w:tcMar>
          </w:tcPr>
          <w:p w:rsidR="004E1034" w:rsidRPr="00012B89" w:rsidRDefault="004E1034" w:rsidP="0014790D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B89">
              <w:rPr>
                <w:rFonts w:ascii="Times New Roman" w:hAnsi="Times New Roman" w:cs="Times New Roman"/>
                <w:sz w:val="24"/>
                <w:szCs w:val="24"/>
              </w:rPr>
              <w:t>3.07%</w:t>
            </w:r>
          </w:p>
        </w:tc>
      </w:tr>
      <w:tr w:rsidR="004E1034" w:rsidRPr="00012B89" w:rsidTr="0014790D">
        <w:trPr>
          <w:trHeight w:val="520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auto" w:fill="E8EFF3"/>
            <w:tcMar>
              <w:top w:w="20" w:type="dxa"/>
              <w:left w:w="80" w:type="dxa"/>
              <w:bottom w:w="100" w:type="dxa"/>
              <w:right w:w="80" w:type="dxa"/>
            </w:tcMar>
          </w:tcPr>
          <w:p w:rsidR="004E1034" w:rsidRPr="00012B89" w:rsidRDefault="004E1034" w:rsidP="0014790D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B89">
              <w:rPr>
                <w:rFonts w:ascii="Times New Roman" w:hAnsi="Times New Roman" w:cs="Times New Roman"/>
                <w:sz w:val="24"/>
                <w:szCs w:val="24"/>
              </w:rPr>
              <w:t>Entertainment and culture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E8EFF3"/>
            <w:tcMar>
              <w:top w:w="20" w:type="dxa"/>
              <w:left w:w="80" w:type="dxa"/>
              <w:bottom w:w="100" w:type="dxa"/>
              <w:right w:w="80" w:type="dxa"/>
            </w:tcMar>
          </w:tcPr>
          <w:p w:rsidR="004E1034" w:rsidRPr="006D7955" w:rsidRDefault="004E1034" w:rsidP="0014790D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955">
              <w:rPr>
                <w:rFonts w:ascii="Times New Roman" w:hAnsi="Times New Roman" w:cs="Times New Roman"/>
                <w:sz w:val="24"/>
                <w:szCs w:val="24"/>
              </w:rPr>
              <w:t>-0.92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E8EFF3"/>
            <w:tcMar>
              <w:top w:w="20" w:type="dxa"/>
              <w:left w:w="80" w:type="dxa"/>
              <w:bottom w:w="100" w:type="dxa"/>
              <w:right w:w="80" w:type="dxa"/>
            </w:tcMar>
          </w:tcPr>
          <w:p w:rsidR="004E1034" w:rsidRPr="006D7955" w:rsidRDefault="004E1034" w:rsidP="0014790D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955">
              <w:rPr>
                <w:rFonts w:ascii="Times New Roman" w:hAnsi="Times New Roman" w:cs="Times New Roman"/>
                <w:sz w:val="24"/>
                <w:szCs w:val="24"/>
              </w:rPr>
              <w:t>-0.009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E8EFF3"/>
            <w:tcMar>
              <w:top w:w="20" w:type="dxa"/>
              <w:left w:w="80" w:type="dxa"/>
              <w:bottom w:w="100" w:type="dxa"/>
              <w:right w:w="80" w:type="dxa"/>
            </w:tcMar>
          </w:tcPr>
          <w:p w:rsidR="004E1034" w:rsidRPr="00012B89" w:rsidRDefault="004E1034" w:rsidP="0014790D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B89">
              <w:rPr>
                <w:rFonts w:ascii="Times New Roman" w:hAnsi="Times New Roman" w:cs="Times New Roman"/>
                <w:sz w:val="24"/>
                <w:szCs w:val="24"/>
              </w:rPr>
              <w:t>0.96%</w:t>
            </w:r>
          </w:p>
        </w:tc>
      </w:tr>
      <w:tr w:rsidR="004E1034" w:rsidRPr="00012B89" w:rsidTr="0014790D">
        <w:trPr>
          <w:trHeight w:val="520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80" w:type="dxa"/>
              <w:bottom w:w="100" w:type="dxa"/>
              <w:right w:w="80" w:type="dxa"/>
            </w:tcMar>
          </w:tcPr>
          <w:p w:rsidR="004E1034" w:rsidRPr="00012B89" w:rsidRDefault="004E1034" w:rsidP="0014790D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B89">
              <w:rPr>
                <w:rFonts w:ascii="Times New Roman" w:hAnsi="Times New Roman" w:cs="Times New Roman"/>
                <w:sz w:val="24"/>
                <w:szCs w:val="24"/>
              </w:rPr>
              <w:t>Educational services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80" w:type="dxa"/>
              <w:bottom w:w="100" w:type="dxa"/>
              <w:right w:w="80" w:type="dxa"/>
            </w:tcMar>
          </w:tcPr>
          <w:p w:rsidR="004E1034" w:rsidRPr="006D7955" w:rsidRDefault="004E1034" w:rsidP="0014790D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955">
              <w:rPr>
                <w:rFonts w:ascii="Times New Roman" w:hAnsi="Times New Roman" w:cs="Times New Roman"/>
                <w:sz w:val="24"/>
                <w:szCs w:val="24"/>
              </w:rPr>
              <w:t>-0.73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80" w:type="dxa"/>
              <w:bottom w:w="100" w:type="dxa"/>
              <w:right w:w="80" w:type="dxa"/>
            </w:tcMar>
          </w:tcPr>
          <w:p w:rsidR="004E1034" w:rsidRPr="006D7955" w:rsidRDefault="004E1034" w:rsidP="0014790D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955">
              <w:rPr>
                <w:rFonts w:ascii="Times New Roman" w:hAnsi="Times New Roman" w:cs="Times New Roman"/>
                <w:sz w:val="24"/>
                <w:szCs w:val="24"/>
              </w:rPr>
              <w:t>0.003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80" w:type="dxa"/>
              <w:bottom w:w="100" w:type="dxa"/>
              <w:right w:w="80" w:type="dxa"/>
            </w:tcMar>
          </w:tcPr>
          <w:p w:rsidR="004E1034" w:rsidRPr="00012B89" w:rsidRDefault="004E1034" w:rsidP="0014790D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B89">
              <w:rPr>
                <w:rFonts w:ascii="Times New Roman" w:hAnsi="Times New Roman" w:cs="Times New Roman"/>
                <w:sz w:val="24"/>
                <w:szCs w:val="24"/>
              </w:rPr>
              <w:t>-0.41%</w:t>
            </w:r>
          </w:p>
        </w:tc>
      </w:tr>
      <w:tr w:rsidR="004E1034" w:rsidRPr="00012B89" w:rsidTr="0014790D">
        <w:trPr>
          <w:trHeight w:val="520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auto" w:fill="E8EFF3"/>
            <w:tcMar>
              <w:top w:w="20" w:type="dxa"/>
              <w:left w:w="80" w:type="dxa"/>
              <w:bottom w:w="100" w:type="dxa"/>
              <w:right w:w="80" w:type="dxa"/>
            </w:tcMar>
          </w:tcPr>
          <w:p w:rsidR="004E1034" w:rsidRPr="00012B89" w:rsidRDefault="004E1034" w:rsidP="0014790D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B89">
              <w:rPr>
                <w:rFonts w:ascii="Times New Roman" w:hAnsi="Times New Roman" w:cs="Times New Roman"/>
                <w:sz w:val="24"/>
                <w:szCs w:val="24"/>
              </w:rPr>
              <w:t>Restaurant and hotels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E8EFF3"/>
            <w:tcMar>
              <w:top w:w="20" w:type="dxa"/>
              <w:left w:w="80" w:type="dxa"/>
              <w:bottom w:w="100" w:type="dxa"/>
              <w:right w:w="80" w:type="dxa"/>
            </w:tcMar>
          </w:tcPr>
          <w:p w:rsidR="004E1034" w:rsidRPr="006D7955" w:rsidRDefault="004E1034" w:rsidP="0014790D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955">
              <w:rPr>
                <w:rFonts w:ascii="Times New Roman" w:hAnsi="Times New Roman" w:cs="Times New Roman"/>
                <w:sz w:val="24"/>
                <w:szCs w:val="24"/>
              </w:rPr>
              <w:t>0.37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E8EFF3"/>
            <w:tcMar>
              <w:top w:w="20" w:type="dxa"/>
              <w:left w:w="80" w:type="dxa"/>
              <w:bottom w:w="100" w:type="dxa"/>
              <w:right w:w="80" w:type="dxa"/>
            </w:tcMar>
          </w:tcPr>
          <w:p w:rsidR="004E1034" w:rsidRPr="006D7955" w:rsidRDefault="004E1034" w:rsidP="0014790D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955">
              <w:rPr>
                <w:rFonts w:ascii="Times New Roman" w:hAnsi="Times New Roman" w:cs="Times New Roman"/>
                <w:sz w:val="24"/>
                <w:szCs w:val="24"/>
              </w:rPr>
              <w:t>0.017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E8EFF3"/>
            <w:tcMar>
              <w:top w:w="20" w:type="dxa"/>
              <w:left w:w="80" w:type="dxa"/>
              <w:bottom w:w="100" w:type="dxa"/>
              <w:right w:w="80" w:type="dxa"/>
            </w:tcMar>
          </w:tcPr>
          <w:p w:rsidR="004E1034" w:rsidRPr="00012B89" w:rsidRDefault="004E1034" w:rsidP="0014790D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B89">
              <w:rPr>
                <w:rFonts w:ascii="Times New Roman" w:hAnsi="Times New Roman" w:cs="Times New Roman"/>
                <w:sz w:val="24"/>
                <w:szCs w:val="24"/>
              </w:rPr>
              <w:t>4.64%</w:t>
            </w:r>
          </w:p>
        </w:tc>
      </w:tr>
      <w:tr w:rsidR="004E1034" w:rsidRPr="00012B89" w:rsidTr="0014790D">
        <w:trPr>
          <w:trHeight w:val="520"/>
        </w:trPr>
        <w:tc>
          <w:tcPr>
            <w:tcW w:w="5130" w:type="dxa"/>
            <w:tcBorders>
              <w:top w:val="nil"/>
              <w:left w:val="nil"/>
              <w:bottom w:val="single" w:sz="8" w:space="0" w:color="3494BA"/>
              <w:right w:val="nil"/>
            </w:tcBorders>
            <w:shd w:val="clear" w:color="auto" w:fill="auto"/>
            <w:tcMar>
              <w:top w:w="20" w:type="dxa"/>
              <w:left w:w="80" w:type="dxa"/>
              <w:bottom w:w="100" w:type="dxa"/>
              <w:right w:w="80" w:type="dxa"/>
            </w:tcMar>
          </w:tcPr>
          <w:p w:rsidR="004E1034" w:rsidRPr="00012B89" w:rsidRDefault="004E1034" w:rsidP="0014790D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B89">
              <w:rPr>
                <w:rFonts w:ascii="Times New Roman" w:hAnsi="Times New Roman" w:cs="Times New Roman"/>
                <w:sz w:val="24"/>
                <w:szCs w:val="24"/>
              </w:rPr>
              <w:t>Various good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012B89">
              <w:rPr>
                <w:rFonts w:ascii="Times New Roman" w:hAnsi="Times New Roman" w:cs="Times New Roman"/>
                <w:sz w:val="24"/>
                <w:szCs w:val="24"/>
              </w:rPr>
              <w:t xml:space="preserve"> and services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3494BA"/>
              <w:right w:val="nil"/>
            </w:tcBorders>
            <w:shd w:val="clear" w:color="auto" w:fill="auto"/>
            <w:tcMar>
              <w:top w:w="20" w:type="dxa"/>
              <w:left w:w="80" w:type="dxa"/>
              <w:bottom w:w="100" w:type="dxa"/>
              <w:right w:w="80" w:type="dxa"/>
            </w:tcMar>
          </w:tcPr>
          <w:p w:rsidR="004E1034" w:rsidRPr="006D7955" w:rsidRDefault="004E1034" w:rsidP="0014790D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955">
              <w:rPr>
                <w:rFonts w:ascii="Times New Roman" w:hAnsi="Times New Roman" w:cs="Times New Roman"/>
                <w:sz w:val="24"/>
                <w:szCs w:val="24"/>
              </w:rPr>
              <w:t>-0.83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3494BA"/>
              <w:right w:val="nil"/>
            </w:tcBorders>
            <w:shd w:val="clear" w:color="auto" w:fill="auto"/>
            <w:tcMar>
              <w:top w:w="20" w:type="dxa"/>
              <w:left w:w="80" w:type="dxa"/>
              <w:bottom w:w="100" w:type="dxa"/>
              <w:right w:w="80" w:type="dxa"/>
            </w:tcMar>
          </w:tcPr>
          <w:p w:rsidR="004E1034" w:rsidRPr="006D7955" w:rsidRDefault="004E1034" w:rsidP="0014790D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955">
              <w:rPr>
                <w:rFonts w:ascii="Times New Roman" w:hAnsi="Times New Roman" w:cs="Times New Roman"/>
                <w:sz w:val="24"/>
                <w:szCs w:val="24"/>
              </w:rPr>
              <w:t>-0.02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3494BA"/>
              <w:right w:val="nil"/>
            </w:tcBorders>
            <w:shd w:val="clear" w:color="auto" w:fill="auto"/>
            <w:tcMar>
              <w:top w:w="20" w:type="dxa"/>
              <w:left w:w="80" w:type="dxa"/>
              <w:bottom w:w="100" w:type="dxa"/>
              <w:right w:w="80" w:type="dxa"/>
            </w:tcMar>
          </w:tcPr>
          <w:p w:rsidR="004E1034" w:rsidRPr="00012B89" w:rsidRDefault="004E1034" w:rsidP="0014790D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B89">
              <w:rPr>
                <w:rFonts w:ascii="Times New Roman" w:hAnsi="Times New Roman" w:cs="Times New Roman"/>
                <w:sz w:val="24"/>
                <w:szCs w:val="24"/>
              </w:rPr>
              <w:t>2.38%</w:t>
            </w:r>
          </w:p>
        </w:tc>
      </w:tr>
    </w:tbl>
    <w:p w:rsidR="004E1034" w:rsidRPr="00012B89" w:rsidRDefault="004E1034" w:rsidP="004E1034">
      <w:pPr>
        <w:spacing w:before="240"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2B89">
        <w:rPr>
          <w:rFonts w:ascii="Times New Roman" w:hAnsi="Times New Roman" w:cs="Times New Roman"/>
          <w:sz w:val="24"/>
          <w:szCs w:val="24"/>
        </w:rPr>
        <w:lastRenderedPageBreak/>
        <w:t>Source: Authors</w:t>
      </w:r>
      <w:r>
        <w:rPr>
          <w:rFonts w:ascii="Times New Roman" w:hAnsi="Times New Roman" w:cs="Times New Roman"/>
          <w:sz w:val="24"/>
          <w:szCs w:val="24"/>
        </w:rPr>
        <w:t>'</w:t>
      </w:r>
      <w:r w:rsidRPr="00012B89">
        <w:rPr>
          <w:rFonts w:ascii="Times New Roman" w:hAnsi="Times New Roman" w:cs="Times New Roman"/>
          <w:sz w:val="24"/>
          <w:szCs w:val="24"/>
        </w:rPr>
        <w:t xml:space="preserve"> calculations.</w:t>
      </w:r>
    </w:p>
    <w:p w:rsidR="00650CC0" w:rsidRDefault="004E1034"/>
    <w:sectPr w:rsidR="00650C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EA4401"/>
    <w:multiLevelType w:val="multilevel"/>
    <w:tmpl w:val="57362A84"/>
    <w:lvl w:ilvl="0">
      <w:start w:val="1"/>
      <w:numFmt w:val="decimal"/>
      <w:pStyle w:val="Balk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Balk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Balk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Balk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Balk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Balk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Balk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Balk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Balk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034"/>
    <w:rsid w:val="004E1034"/>
    <w:rsid w:val="0052143D"/>
    <w:rsid w:val="009C1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C55B1"/>
  <w15:chartTrackingRefBased/>
  <w15:docId w15:val="{59ECA65F-BE0E-444A-8AF6-A4AE7CDD4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E1034"/>
    <w:rPr>
      <w:rFonts w:ascii="Calibri" w:eastAsia="Calibri" w:hAnsi="Calibri" w:cs="Calibri"/>
      <w:lang w:val="en-US" w:eastAsia="tr-TR"/>
    </w:rPr>
  </w:style>
  <w:style w:type="paragraph" w:styleId="Balk1">
    <w:name w:val="heading 1"/>
    <w:basedOn w:val="Normal"/>
    <w:next w:val="Normal"/>
    <w:link w:val="Balk1Char"/>
    <w:uiPriority w:val="9"/>
    <w:qFormat/>
    <w:rsid w:val="004E1034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4E1034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alk3">
    <w:name w:val="heading 3"/>
    <w:basedOn w:val="Normal"/>
    <w:link w:val="Balk3Char"/>
    <w:uiPriority w:val="9"/>
    <w:unhideWhenUsed/>
    <w:qFormat/>
    <w:rsid w:val="004E1034"/>
    <w:pPr>
      <w:numPr>
        <w:ilvl w:val="2"/>
        <w:numId w:val="1"/>
      </w:num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4E1034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4E1034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4E1034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4E1034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4E1034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4E1034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E103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 w:eastAsia="tr-TR"/>
    </w:rPr>
  </w:style>
  <w:style w:type="character" w:customStyle="1" w:styleId="Balk2Char">
    <w:name w:val="Başlık 2 Char"/>
    <w:basedOn w:val="VarsaylanParagrafYazTipi"/>
    <w:link w:val="Balk2"/>
    <w:uiPriority w:val="9"/>
    <w:rsid w:val="004E1034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 w:eastAsia="tr-TR"/>
    </w:rPr>
  </w:style>
  <w:style w:type="character" w:customStyle="1" w:styleId="Balk3Char">
    <w:name w:val="Başlık 3 Char"/>
    <w:basedOn w:val="VarsaylanParagrafYazTipi"/>
    <w:link w:val="Balk3"/>
    <w:uiPriority w:val="9"/>
    <w:rsid w:val="004E1034"/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character" w:customStyle="1" w:styleId="Balk4Char">
    <w:name w:val="Başlık 4 Char"/>
    <w:basedOn w:val="VarsaylanParagrafYazTipi"/>
    <w:link w:val="Balk4"/>
    <w:uiPriority w:val="9"/>
    <w:rsid w:val="004E1034"/>
    <w:rPr>
      <w:rFonts w:asciiTheme="majorHAnsi" w:eastAsiaTheme="majorEastAsia" w:hAnsiTheme="majorHAnsi" w:cstheme="majorBidi"/>
      <w:i/>
      <w:iCs/>
      <w:color w:val="2F5496" w:themeColor="accent1" w:themeShade="BF"/>
      <w:lang w:val="en-US" w:eastAsia="tr-TR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4E1034"/>
    <w:rPr>
      <w:rFonts w:asciiTheme="majorHAnsi" w:eastAsiaTheme="majorEastAsia" w:hAnsiTheme="majorHAnsi" w:cstheme="majorBidi"/>
      <w:color w:val="2F5496" w:themeColor="accent1" w:themeShade="BF"/>
      <w:lang w:val="en-US" w:eastAsia="tr-TR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4E1034"/>
    <w:rPr>
      <w:rFonts w:asciiTheme="majorHAnsi" w:eastAsiaTheme="majorEastAsia" w:hAnsiTheme="majorHAnsi" w:cstheme="majorBidi"/>
      <w:color w:val="1F3763" w:themeColor="accent1" w:themeShade="7F"/>
      <w:lang w:val="en-US" w:eastAsia="tr-TR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4E1034"/>
    <w:rPr>
      <w:rFonts w:asciiTheme="majorHAnsi" w:eastAsiaTheme="majorEastAsia" w:hAnsiTheme="majorHAnsi" w:cstheme="majorBidi"/>
      <w:i/>
      <w:iCs/>
      <w:color w:val="1F3763" w:themeColor="accent1" w:themeShade="7F"/>
      <w:lang w:val="en-US" w:eastAsia="tr-TR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4E1034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 w:eastAsia="tr-TR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4E103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Hakem</dc:creator>
  <cp:keywords/>
  <dc:description/>
  <cp:lastModifiedBy>Hakem</cp:lastModifiedBy>
  <cp:revision>1</cp:revision>
  <dcterms:created xsi:type="dcterms:W3CDTF">2022-11-22T09:06:00Z</dcterms:created>
  <dcterms:modified xsi:type="dcterms:W3CDTF">2022-11-22T09:06:00Z</dcterms:modified>
</cp:coreProperties>
</file>