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7"/>
        <w:gridCol w:w="2048"/>
        <w:gridCol w:w="274"/>
        <w:gridCol w:w="732"/>
        <w:gridCol w:w="582"/>
        <w:gridCol w:w="202"/>
        <w:gridCol w:w="732"/>
        <w:gridCol w:w="582"/>
        <w:gridCol w:w="202"/>
        <w:gridCol w:w="732"/>
        <w:gridCol w:w="582"/>
        <w:gridCol w:w="202"/>
        <w:gridCol w:w="765"/>
        <w:gridCol w:w="202"/>
      </w:tblGrid>
      <w:tr w:rsidR="00DE0D65" w:rsidRPr="00DE0D65" w14:paraId="256A2F77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D4A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Table1. Patient characteristics*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AC4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881E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B173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7EB8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08BA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7DAA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E882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7F8A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D9CD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8A60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7D49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0D65" w:rsidRPr="00DE0D65" w14:paraId="1904C899" w14:textId="77777777" w:rsidTr="00DE0D65">
        <w:trPr>
          <w:gridAfter w:val="1"/>
          <w:wAfter w:w="119" w:type="pct"/>
          <w:trHeight w:val="743"/>
        </w:trPr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5ABA8D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57849C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2B3D1E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789617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Control group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br/>
              <w:t>(n=114)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C6DE3E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ECE2B6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Education group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br/>
              <w:t>(n=120)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663F7B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422230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Exercise group 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br/>
              <w:t>(n=108)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CA5D82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162DEA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  <w:t xml:space="preserve">P 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value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vertAlign w:val="superscript"/>
              </w:rPr>
              <w:t>†</w:t>
            </w:r>
            <w:r w:rsidRPr="00DE0D65"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</w:tr>
      <w:tr w:rsidR="00DE0D65" w:rsidRPr="00DE0D65" w14:paraId="7DB24F5B" w14:textId="77777777" w:rsidTr="00DE0D65">
        <w:trPr>
          <w:gridAfter w:val="1"/>
          <w:wAfter w:w="119" w:type="pct"/>
          <w:trHeight w:val="720"/>
        </w:trPr>
        <w:tc>
          <w:tcPr>
            <w:tcW w:w="16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9048D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Characteristic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46F68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E6BBEF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Number of 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br/>
              <w:t>patients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68A704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80276D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195D32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Number of 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br/>
              <w:t>patients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D31A3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A2C5D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B8DAD8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Number of 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br/>
              <w:t>patients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47638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%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C1BDB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895A9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i/>
                <w:iCs/>
                <w:color w:val="000000"/>
                <w:kern w:val="0"/>
                <w:sz w:val="22"/>
              </w:rPr>
            </w:pPr>
          </w:p>
        </w:tc>
      </w:tr>
      <w:tr w:rsidR="00DE0D65" w:rsidRPr="00DE0D65" w14:paraId="375A83B9" w14:textId="77777777" w:rsidTr="00DE0D65">
        <w:trPr>
          <w:gridAfter w:val="1"/>
          <w:wAfter w:w="119" w:type="pct"/>
          <w:trHeight w:val="360"/>
        </w:trPr>
        <w:tc>
          <w:tcPr>
            <w:tcW w:w="1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9B4388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7A7A6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B735B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935A1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F4AE5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D185C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06811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92CF48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26D00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07725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BA264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0D65" w:rsidRPr="00DE0D65" w14:paraId="0E1A0EE6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7C309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5FF4C9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mean (SD)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3E68C8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46AF7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55.4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C6A79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(11.3)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186F1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6BF09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54.4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F9EC7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(10.8)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F20EC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2E28A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55.4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D9B31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(10.5)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B8EE2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94EB7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0.733 </w:t>
            </w:r>
          </w:p>
        </w:tc>
      </w:tr>
      <w:tr w:rsidR="00DE0D65" w:rsidRPr="00DE0D65" w14:paraId="21A9872E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38C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Height (cm)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6FCE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0430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4A73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13A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49B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510A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AD85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ACB2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F949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5071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E09C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0D65" w:rsidRPr="00DE0D65" w14:paraId="7F00334A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C6A0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DCF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mean (SD)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C3EC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FB5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156.0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304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376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D85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157.4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23E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3C2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FCE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156.7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233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44D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746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0.160 </w:t>
            </w:r>
          </w:p>
        </w:tc>
      </w:tr>
      <w:tr w:rsidR="00DE0D65" w:rsidRPr="00DE0D65" w14:paraId="73CAEB61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BC98D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Body weight (kg)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404CC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CED5A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E7FDB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FDA50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B1034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D8107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FD66B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5B975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C991F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F079E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818B5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0D65" w:rsidRPr="00DE0D65" w14:paraId="5B3B250A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B4EE9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31BE3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mean (SD)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5A458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29285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56.8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FCD66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(9.4)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BA72D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D506E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57.2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77F4A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(8.7)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F2D32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9ABF6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57.4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ADBC8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(9.4)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25F59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4B48F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DE0D65" w:rsidRPr="00DE0D65" w14:paraId="4202A536" w14:textId="77777777" w:rsidTr="00DE0D65">
        <w:trPr>
          <w:gridAfter w:val="1"/>
          <w:wAfter w:w="119" w:type="pct"/>
          <w:trHeight w:val="400"/>
        </w:trPr>
        <w:tc>
          <w:tcPr>
            <w:tcW w:w="1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CD6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BMI (kg/m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vertAlign w:val="superscript"/>
              </w:rPr>
              <w:t>2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709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FC9E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EFDF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19E0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7460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6416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7855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34A4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304C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C0B4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0D65" w:rsidRPr="00DE0D65" w14:paraId="55484E56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F110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FAF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mean (SD)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647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075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23.3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99E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(3.9)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382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BB5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23.1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AE4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F5A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8D9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23.3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9AB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508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0FC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0.821 </w:t>
            </w:r>
          </w:p>
        </w:tc>
      </w:tr>
      <w:tr w:rsidR="00DE0D65" w:rsidRPr="00DE0D65" w14:paraId="7EBF0BAE" w14:textId="77777777" w:rsidTr="00DE0D65">
        <w:trPr>
          <w:gridAfter w:val="1"/>
          <w:wAfter w:w="119" w:type="pct"/>
          <w:trHeight w:val="405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F21B8C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17AFB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BBC70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CE69E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C2668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E493E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09C6C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1A8D7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B0EBC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525FA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2C572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7F93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C167F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0D65" w:rsidRPr="00DE0D65" w14:paraId="2AB4D465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3009F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FA6CF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32463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CBBEB8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47A94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(9.6)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358AA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158A5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11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697C6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(9.2)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D76AB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25D7E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14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D8A89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(13.0)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C7688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015F6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0.843</w:t>
            </w:r>
          </w:p>
        </w:tc>
      </w:tr>
      <w:tr w:rsidR="00DE0D65" w:rsidRPr="00DE0D65" w14:paraId="7128E354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44FD7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BC586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Ⅰ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976A3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D285D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64617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(49.1)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FCEBF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F4A69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53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A6C1A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(44.2)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5ECC6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6D4448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49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553F2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(45.4)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65057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FDD4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50A1CD49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A5F52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BA480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Ⅱ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695E1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4AE79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A2E91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(31.7)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D4FD6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0A67C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43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3B434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(35.8)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9212A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E177B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32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BB71E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(29.6)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0DF93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DCF2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56EA032A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4D3E7C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631A8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Ⅲ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FC793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C30F3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2BA1D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(9.6)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EBE44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A0923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12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152FF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(10.0)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D686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FBEDB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13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DAA62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(12.0)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25BE0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7D66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0044C571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884DE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227DF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missing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47A37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57805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E3A7E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AE27E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3CDB7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1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BB962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(0.8)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7C4C0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7D9E1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274B7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88313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5AC6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082598DD" w14:textId="77777777" w:rsidTr="00DE0D65">
        <w:trPr>
          <w:gridAfter w:val="1"/>
          <w:wAfter w:w="119" w:type="pct"/>
          <w:trHeight w:val="405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37F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Breast surgery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2C1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22CE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185F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BEC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3F4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FA47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692E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FF6C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B9CA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2F0F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208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0.990 </w:t>
            </w:r>
          </w:p>
        </w:tc>
      </w:tr>
      <w:tr w:rsidR="00DE0D65" w:rsidRPr="00DE0D65" w14:paraId="300982FA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043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991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mastectomy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921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956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7A9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(57.9)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DB7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E0D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2B1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(58.3)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030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C5B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AA5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(57.4)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9B0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67028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691B9391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7F7E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FA5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breast conserving surgery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8EE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2A8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A919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(42.1)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CEA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C2F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BB8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(41.7)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E13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E2A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F00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(42.6)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B10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B4E6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3C910FB0" w14:textId="77777777" w:rsidTr="00DE0D65">
        <w:trPr>
          <w:gridAfter w:val="1"/>
          <w:wAfter w:w="119" w:type="pct"/>
          <w:trHeight w:val="405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F90CD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Surgery for axilla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6DCAC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08084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31A40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6E17B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901D9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CC3BD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1F947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8FADD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0BE5D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7C7A4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6C29E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0.557</w:t>
            </w:r>
          </w:p>
        </w:tc>
      </w:tr>
      <w:tr w:rsidR="00DE0D65" w:rsidRPr="00DE0D65" w14:paraId="37338E39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139B5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3A5E1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axillary dissection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38BF99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1B143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E4693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(28.9)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A4280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A0B3B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1A5FA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(33.3)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D42EC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129EF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6874E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(32.4)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5A2E6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2960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765EC324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E3F33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F5EB3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sentinel node biopsy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4D178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8BCC8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329CB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(69.3)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B285A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BF00F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9593C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(65.9)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53C13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27449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7F8C9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(63.9)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40F24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BE9A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5B717DAE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712D5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E6619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no axillary surgery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9B929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8150A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00132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EA812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69766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F13BD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(0.8)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90A37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DB93D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4C01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09B8F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91B8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41B5998D" w14:textId="77777777" w:rsidTr="00DE0D65">
        <w:trPr>
          <w:gridAfter w:val="1"/>
          <w:wAfter w:w="119" w:type="pct"/>
          <w:trHeight w:val="405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572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Estrogen receptor status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207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EA70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C4E5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68EC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F682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ABBA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B185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28EF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4F10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E491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5AA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0.729</w:t>
            </w:r>
          </w:p>
        </w:tc>
      </w:tr>
      <w:tr w:rsidR="00DE0D65" w:rsidRPr="00DE0D65" w14:paraId="6B360988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8AB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70A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1B4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2D6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0A7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(80.7)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D5A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A63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3C1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(80.0)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E32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E36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9B8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(78.7)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F50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48C4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5099C0ED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97C7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5A0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82E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BE6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D53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(19.3)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DB7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718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D15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(19.2)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BDE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BD4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2FE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(21.3)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306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E623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4E1DFF8D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16BF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5E4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proofErr w:type="spellStart"/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unkown</w:t>
            </w:r>
            <w:proofErr w:type="spellEnd"/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88C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3DD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8C3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D52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E5D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D97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(0.8)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EBC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C54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E18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E27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0064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01432208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E1A6A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lastRenderedPageBreak/>
              <w:t>Progesterone receptor status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C42E9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3D08F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8CB91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A5F31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6B684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8BA11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AFC58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397B2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372A7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65DFA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41757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0D65" w:rsidRPr="00DE0D65" w14:paraId="153402C8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7D464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FEEE0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FF5FFE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12554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5EAC5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(74.6)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06186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E364B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9A870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(70.0)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3B289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918EF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26463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(75.0)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6167F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DDD4A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0.635</w:t>
            </w:r>
          </w:p>
        </w:tc>
      </w:tr>
      <w:tr w:rsidR="00DE0D65" w:rsidRPr="00DE0D65" w14:paraId="4AAB44E6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5B6CB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66ECA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913DF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025C1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9466E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(25.4)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3D7A4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87AF2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577D6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(29.2)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73AE0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E7AD3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EBED3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(25.0)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F75A3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D2C5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469009D2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7EFAF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6F3757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proofErr w:type="spellStart"/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unkown</w:t>
            </w:r>
            <w:proofErr w:type="spellEnd"/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EAADB5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AEB26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FE68D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09CB8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D149A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02E56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(0.8)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269B0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16E8E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F20C6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D2E2D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57C59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4888B084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8C9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HER2 status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50E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4033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CAA9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641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0CF5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0DF7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730E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AE0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7F55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BC58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34FD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0D65" w:rsidRPr="00DE0D65" w14:paraId="62432061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934B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67D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2A1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F0B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B5A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(28.9)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A5F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885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21E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(15.8)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F3F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C67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692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(21.3)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86D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83D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0.026</w:t>
            </w:r>
          </w:p>
        </w:tc>
      </w:tr>
      <w:tr w:rsidR="00DE0D65" w:rsidRPr="00DE0D65" w14:paraId="5DB56A44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0F7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329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FB89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9C7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ADF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(67.6)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7DF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D89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5E9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(80.9)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880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C2C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A83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(69.4)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D78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8A9C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46B90EE0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9709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F00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proofErr w:type="spellStart"/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unkown</w:t>
            </w:r>
            <w:proofErr w:type="spellEnd"/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6DB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6EC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A0C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065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818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52B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15B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5BC0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4AF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(9.3)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A6F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2865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1C57AE4E" w14:textId="77777777" w:rsidTr="00DE0D65">
        <w:trPr>
          <w:gridAfter w:val="1"/>
          <w:wAfter w:w="119" w:type="pct"/>
          <w:trHeight w:val="360"/>
        </w:trPr>
        <w:tc>
          <w:tcPr>
            <w:tcW w:w="1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7C7B98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Neo-adjuvant or adjuvant chemotherapy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9E565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63964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883A9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3D94A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7D32B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0FAB6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30C56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12A31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068D0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5E2FA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0D65" w:rsidRPr="00DE0D65" w14:paraId="1B9AF29C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C6B17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93E95E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6C96C9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E17C7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713DE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(52.6)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60516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1FED1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D7F4F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(52.5)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E28A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CAAF5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47AB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(50.0)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D3779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A0E5C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0.907</w:t>
            </w:r>
          </w:p>
        </w:tc>
      </w:tr>
      <w:tr w:rsidR="00DE0D65" w:rsidRPr="00DE0D65" w14:paraId="087C93F4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5A07D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EA98C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F4829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434CA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E05C1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(47.4)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38B0E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E72E4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E7925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(47.5)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E5FC0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039DF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CF263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(50.0)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FA6CB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922D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051B5BE8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B5A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BD5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6003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2FC7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B337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4195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F408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96F9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8D8B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0B7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21A8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EC91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0D65" w:rsidRPr="00DE0D65" w14:paraId="01375FDD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95F9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17E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8D0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068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28F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(53.5)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3CC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F04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0CA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(63.3)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CD8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F89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30B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(53.7)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B17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1BA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0.222</w:t>
            </w:r>
          </w:p>
        </w:tc>
      </w:tr>
      <w:tr w:rsidR="00DE0D65" w:rsidRPr="00DE0D65" w14:paraId="6ECACC7D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495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A22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3D0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68F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1FE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(46.5)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8A6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69B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5D7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(36.7)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328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943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427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(46.3)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E7C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5DCF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34360C35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13D2D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Endocrine therapy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8B7C1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23271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9F567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C4635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244AE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5AB6F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2A184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F1D02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CC48A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0B331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B4A54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E0D65" w:rsidRPr="00DE0D65" w14:paraId="5E4EC275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7F1E8E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C3E42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3CF2E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0007F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3DF96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(74.6)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94BAA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C89BC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0C698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(77.5)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39F44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5E230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71F94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(69.4)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75658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C39C4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0.378</w:t>
            </w:r>
          </w:p>
        </w:tc>
      </w:tr>
      <w:tr w:rsidR="00DE0D65" w:rsidRPr="00DE0D65" w14:paraId="17786249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86DB1C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6907FCF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8422B5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3452E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5DE10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(25.4)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8FAE4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1DAB9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4D8D5E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(22.5)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34EED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BBA7F1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26A07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(30.6)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E5EB5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3203B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376FFD20" w14:textId="77777777" w:rsidTr="00DE0D65">
        <w:trPr>
          <w:gridAfter w:val="1"/>
          <w:wAfter w:w="119" w:type="pct"/>
          <w:trHeight w:val="360"/>
        </w:trPr>
        <w:tc>
          <w:tcPr>
            <w:tcW w:w="16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3EC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anti-HER2 therapy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F003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9FFE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D9FE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D5E4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65F8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A247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46B2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10C0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79C8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B3F1" w14:textId="77777777" w:rsidR="00DE0D65" w:rsidRPr="00DE0D65" w:rsidRDefault="00DE0D65" w:rsidP="00DE0D6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E690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DE0D65" w:rsidRPr="00DE0D65" w14:paraId="59203926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942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B314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B300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CB57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6EE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(26.3)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1A0F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AD9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EC5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(14.2)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FDE6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40E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1B1C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(16.7)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F3BD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64691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0.046</w:t>
            </w:r>
          </w:p>
        </w:tc>
      </w:tr>
      <w:tr w:rsidR="00DE0D65" w:rsidRPr="00DE0D65" w14:paraId="72F56439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D3D92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lastRenderedPageBreak/>
              <w:t xml:space="preserve">　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FF0EA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A29E8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68E83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5FA5A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(73.7)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2227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122EB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57C9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(85.8)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9AA49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68EE8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532B2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(83.3)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6BD65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5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C805E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DE0D65" w:rsidRPr="00DE0D65" w14:paraId="5B104C2C" w14:textId="77777777" w:rsidTr="00DE0D65">
        <w:trPr>
          <w:gridAfter w:val="1"/>
          <w:wAfter w:w="119" w:type="pct"/>
          <w:trHeight w:val="360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D9E4" w14:textId="77777777" w:rsidR="00DE0D65" w:rsidRPr="00DE0D65" w:rsidRDefault="00DE0D65" w:rsidP="00DE0D65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CAFC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E024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A091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AC32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EBFA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D2BA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FB9D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B244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BAD6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7F4E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ABD4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AB58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0D65" w:rsidRPr="00DE0D65" w14:paraId="12EC86AB" w14:textId="77777777" w:rsidTr="00DE0D65">
        <w:trPr>
          <w:gridAfter w:val="1"/>
          <w:wAfter w:w="119" w:type="pct"/>
          <w:trHeight w:val="360"/>
        </w:trPr>
        <w:tc>
          <w:tcPr>
            <w:tcW w:w="4881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721E8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*SD, standard deviation; BMI, body mass index; HER2, human epidermal growth factor receptor type2.  †</w:t>
            </w:r>
            <w:r w:rsidRPr="00DE0D65">
              <w:rPr>
                <w:rFonts w:ascii="游ゴシック" w:eastAsia="游ゴシック" w:hAnsi="游ゴシック" w:cs="ＭＳ Ｐゴシック" w:hint="eastAsia"/>
                <w:i/>
                <w:iCs/>
                <w:color w:val="000000"/>
                <w:kern w:val="0"/>
                <w:sz w:val="22"/>
              </w:rPr>
              <w:t>P</w:t>
            </w:r>
            <w:r w:rsidRPr="00DE0D6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 values were calculated by Kruskal-Wallis test or Chi-square test; </w:t>
            </w:r>
          </w:p>
        </w:tc>
      </w:tr>
      <w:tr w:rsidR="00DE0D65" w:rsidRPr="00DE0D65" w14:paraId="5827F3D9" w14:textId="77777777" w:rsidTr="00DE0D65">
        <w:trPr>
          <w:trHeight w:val="360"/>
        </w:trPr>
        <w:tc>
          <w:tcPr>
            <w:tcW w:w="4881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093E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4F1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DE0D65" w:rsidRPr="00DE0D65" w14:paraId="4CF1741B" w14:textId="77777777" w:rsidTr="00DE0D65">
        <w:trPr>
          <w:trHeight w:val="360"/>
        </w:trPr>
        <w:tc>
          <w:tcPr>
            <w:tcW w:w="4881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2C046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FB3F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0D65" w:rsidRPr="00DE0D65" w14:paraId="12F06D07" w14:textId="77777777" w:rsidTr="00DE0D65">
        <w:trPr>
          <w:trHeight w:val="360"/>
        </w:trPr>
        <w:tc>
          <w:tcPr>
            <w:tcW w:w="4881" w:type="pct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00FF1" w14:textId="77777777" w:rsidR="00DE0D65" w:rsidRPr="00DE0D65" w:rsidRDefault="00DE0D65" w:rsidP="00DE0D65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6C1D" w14:textId="77777777" w:rsidR="00DE0D65" w:rsidRPr="00DE0D65" w:rsidRDefault="00DE0D65" w:rsidP="00DE0D6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01E0BF23" w14:textId="77777777" w:rsidR="002B2288" w:rsidRPr="00DE0D65" w:rsidRDefault="002B2288"/>
    <w:sectPr w:rsidR="002B2288" w:rsidRPr="00DE0D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C2D95" w14:textId="77777777" w:rsidR="005B64F6" w:rsidRDefault="005B64F6" w:rsidP="00DE0D65">
      <w:r>
        <w:separator/>
      </w:r>
    </w:p>
  </w:endnote>
  <w:endnote w:type="continuationSeparator" w:id="0">
    <w:p w14:paraId="097B2340" w14:textId="77777777" w:rsidR="005B64F6" w:rsidRDefault="005B64F6" w:rsidP="00DE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5D12" w14:textId="77777777" w:rsidR="005B64F6" w:rsidRDefault="005B64F6" w:rsidP="00DE0D65">
      <w:r>
        <w:separator/>
      </w:r>
    </w:p>
  </w:footnote>
  <w:footnote w:type="continuationSeparator" w:id="0">
    <w:p w14:paraId="5010B13C" w14:textId="77777777" w:rsidR="005B64F6" w:rsidRDefault="005B64F6" w:rsidP="00DE0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37"/>
    <w:rsid w:val="00110337"/>
    <w:rsid w:val="002B2288"/>
    <w:rsid w:val="005B64F6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D3B0B6C-B4D2-4278-95F6-62A3A842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D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0D65"/>
  </w:style>
  <w:style w:type="paragraph" w:styleId="a5">
    <w:name w:val="footer"/>
    <w:basedOn w:val="a"/>
    <w:link w:val="a6"/>
    <w:uiPriority w:val="99"/>
    <w:unhideWhenUsed/>
    <w:rsid w:val="00DE0D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iwamoto takayuki</dc:creator>
  <cp:keywords/>
  <dc:description/>
  <cp:lastModifiedBy>iwamoto takayuki</cp:lastModifiedBy>
  <cp:revision>2</cp:revision>
  <dcterms:created xsi:type="dcterms:W3CDTF">2022-11-22T03:10:00Z</dcterms:created>
  <dcterms:modified xsi:type="dcterms:W3CDTF">2022-11-22T03:12:00Z</dcterms:modified>
</cp:coreProperties>
</file>