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BB059" w14:textId="77777777" w:rsidR="004F14C4" w:rsidRDefault="004F14C4" w:rsidP="00E53543">
      <w:pPr>
        <w:rPr>
          <w:rFonts w:ascii="Times New Roman" w:eastAsiaTheme="majorEastAsia" w:hAnsi="Times New Roman" w:cs="Times New Roman"/>
          <w:b/>
          <w:bCs/>
          <w:kern w:val="0"/>
          <w:sz w:val="36"/>
          <w:szCs w:val="36"/>
        </w:rPr>
      </w:pPr>
      <w:r>
        <w:rPr>
          <w:rFonts w:ascii="Times New Roman" w:eastAsiaTheme="majorEastAsia" w:hAnsi="Times New Roman" w:cs="Times New Roman"/>
          <w:b/>
          <w:bCs/>
          <w:kern w:val="0"/>
          <w:sz w:val="36"/>
          <w:szCs w:val="36"/>
        </w:rPr>
        <w:t>Supporting Information</w:t>
      </w:r>
    </w:p>
    <w:p w14:paraId="3AD90AD1" w14:textId="77777777" w:rsidR="004F14C4" w:rsidRDefault="004F14C4" w:rsidP="004F14C4">
      <w:pPr>
        <w:pStyle w:val="11"/>
        <w:jc w:val="both"/>
        <w:rPr>
          <w:rFonts w:eastAsiaTheme="minorEastAsia" w:cs="Arial"/>
          <w:bCs/>
          <w:lang w:eastAsia="zh-CN"/>
        </w:rPr>
      </w:pPr>
    </w:p>
    <w:p w14:paraId="3380CE84" w14:textId="41833D4C" w:rsidR="004F14C4" w:rsidRDefault="003B7452" w:rsidP="00DA3406">
      <w:pPr>
        <w:pStyle w:val="11"/>
        <w:jc w:val="both"/>
        <w:rPr>
          <w:lang w:val="en-US"/>
        </w:rPr>
      </w:pPr>
      <w:bookmarkStart w:id="0" w:name="_Hlk91088590"/>
      <w:bookmarkStart w:id="1" w:name="_Hlk112841969"/>
      <w:r w:rsidRPr="003B4E51">
        <w:rPr>
          <w:lang w:val="en-GB"/>
        </w:rPr>
        <w:t>Manganese-catalysed Selective Upgrading of Primary Alcohols with Ethanol under Solvent-</w:t>
      </w:r>
      <w:bookmarkEnd w:id="0"/>
      <w:r w:rsidRPr="003B4E51">
        <w:rPr>
          <w:lang w:val="en-GB"/>
        </w:rPr>
        <w:t>free Conditions</w:t>
      </w:r>
      <w:bookmarkEnd w:id="1"/>
    </w:p>
    <w:p w14:paraId="6F7F6894" w14:textId="77777777" w:rsidR="004F14C4" w:rsidRPr="00FB62C7" w:rsidRDefault="004F14C4" w:rsidP="004F14C4">
      <w:pPr>
        <w:pStyle w:val="Authors"/>
        <w:jc w:val="center"/>
        <w:rPr>
          <w:rFonts w:cs="Arial"/>
          <w:sz w:val="24"/>
        </w:rPr>
      </w:pPr>
    </w:p>
    <w:p w14:paraId="05DBF2AD" w14:textId="5ADE3F2C" w:rsidR="004F14C4" w:rsidRPr="00FB62C7" w:rsidRDefault="00DA3406" w:rsidP="00DA3406">
      <w:pPr>
        <w:pStyle w:val="Authors"/>
        <w:rPr>
          <w:rFonts w:cs="Arial"/>
          <w:sz w:val="24"/>
        </w:rPr>
      </w:pPr>
      <w:r w:rsidRPr="00FB62C7">
        <w:rPr>
          <w:rFonts w:cs="Arial"/>
          <w:sz w:val="24"/>
        </w:rPr>
        <w:t>Zhihui Shao</w:t>
      </w:r>
      <w:r w:rsidRPr="00FB62C7">
        <w:rPr>
          <w:rFonts w:cs="Arial"/>
          <w:noProof/>
          <w:sz w:val="24"/>
          <w:vertAlign w:val="superscript"/>
          <w:lang w:eastAsia="en-GB"/>
        </w:rPr>
        <w:t>1</w:t>
      </w:r>
      <w:r w:rsidRPr="00FB62C7">
        <w:rPr>
          <w:rFonts w:cs="Arial"/>
          <w:sz w:val="24"/>
        </w:rPr>
        <w:t xml:space="preserve"> • </w:t>
      </w:r>
      <w:proofErr w:type="spellStart"/>
      <w:r w:rsidRPr="00FB62C7">
        <w:rPr>
          <w:rFonts w:cs="Arial"/>
          <w:sz w:val="24"/>
        </w:rPr>
        <w:t>Xinyan</w:t>
      </w:r>
      <w:proofErr w:type="spellEnd"/>
      <w:r w:rsidRPr="00FB62C7">
        <w:rPr>
          <w:rFonts w:cs="Arial"/>
          <w:sz w:val="24"/>
        </w:rPr>
        <w:t xml:space="preserve"> Li</w:t>
      </w:r>
      <w:r w:rsidRPr="00FB62C7">
        <w:rPr>
          <w:rFonts w:cs="Arial"/>
          <w:noProof/>
          <w:sz w:val="24"/>
          <w:vertAlign w:val="superscript"/>
          <w:lang w:eastAsia="en-GB"/>
        </w:rPr>
        <w:t>1</w:t>
      </w:r>
      <w:r w:rsidRPr="00FB62C7">
        <w:rPr>
          <w:rFonts w:cs="Arial"/>
          <w:sz w:val="24"/>
        </w:rPr>
        <w:t xml:space="preserve"> • </w:t>
      </w:r>
      <w:proofErr w:type="spellStart"/>
      <w:r w:rsidRPr="00FB62C7">
        <w:rPr>
          <w:rFonts w:cs="Arial"/>
          <w:sz w:val="24"/>
        </w:rPr>
        <w:t>Xiaoyu</w:t>
      </w:r>
      <w:proofErr w:type="spellEnd"/>
      <w:r w:rsidRPr="00FB62C7">
        <w:rPr>
          <w:rFonts w:cs="Arial"/>
          <w:sz w:val="24"/>
        </w:rPr>
        <w:t xml:space="preserve"> Zhang</w:t>
      </w:r>
      <w:r w:rsidRPr="00FB62C7">
        <w:rPr>
          <w:rFonts w:cs="Arial"/>
          <w:noProof/>
          <w:sz w:val="24"/>
          <w:vertAlign w:val="superscript"/>
          <w:lang w:eastAsia="en-GB"/>
        </w:rPr>
        <w:t>1</w:t>
      </w:r>
      <w:r w:rsidRPr="00FB62C7">
        <w:rPr>
          <w:rFonts w:cs="Arial"/>
          <w:sz w:val="24"/>
        </w:rPr>
        <w:t xml:space="preserve"> • </w:t>
      </w:r>
      <w:proofErr w:type="spellStart"/>
      <w:r w:rsidRPr="00FB62C7">
        <w:rPr>
          <w:rFonts w:cs="Arial"/>
          <w:sz w:val="24"/>
        </w:rPr>
        <w:t>Mingqin</w:t>
      </w:r>
      <w:proofErr w:type="spellEnd"/>
      <w:r w:rsidRPr="00FB62C7">
        <w:rPr>
          <w:rFonts w:cs="Arial"/>
          <w:sz w:val="24"/>
        </w:rPr>
        <w:t xml:space="preserve"> Zhao</w:t>
      </w:r>
      <w:r w:rsidRPr="00FB62C7">
        <w:rPr>
          <w:rFonts w:cs="Arial"/>
          <w:noProof/>
          <w:sz w:val="24"/>
          <w:vertAlign w:val="superscript"/>
          <w:lang w:eastAsia="en-GB"/>
        </w:rPr>
        <w:t>1</w:t>
      </w:r>
    </w:p>
    <w:p w14:paraId="61F98287" w14:textId="77777777" w:rsidR="004F14C4" w:rsidRPr="00FB62C7" w:rsidRDefault="004F14C4" w:rsidP="004F14C4">
      <w:pPr>
        <w:pStyle w:val="Authors"/>
        <w:jc w:val="center"/>
        <w:rPr>
          <w:rFonts w:cs="Arial"/>
          <w:sz w:val="24"/>
        </w:rPr>
      </w:pPr>
    </w:p>
    <w:p w14:paraId="04336A6B" w14:textId="57D96898" w:rsidR="004F14C4" w:rsidRPr="00FB62C7" w:rsidRDefault="00354D75" w:rsidP="00DA3406">
      <w:pPr>
        <w:pStyle w:val="BCAuthorAddress"/>
        <w:rPr>
          <w:rFonts w:ascii="Arial" w:hAnsi="Arial" w:cs="Arial"/>
          <w:sz w:val="24"/>
          <w:szCs w:val="24"/>
        </w:rPr>
      </w:pPr>
      <w:r w:rsidRPr="00FB62C7">
        <w:rPr>
          <w:rFonts w:ascii="Arial" w:hAnsi="Arial" w:cs="Arial"/>
          <w:sz w:val="24"/>
          <w:szCs w:val="24"/>
          <w:vertAlign w:val="superscript"/>
        </w:rPr>
        <w:t>1</w:t>
      </w:r>
      <w:r w:rsidR="004F14C4" w:rsidRPr="00FB62C7">
        <w:rPr>
          <w:rFonts w:ascii="Arial" w:hAnsi="Arial" w:cs="Arial"/>
          <w:sz w:val="24"/>
          <w:szCs w:val="24"/>
        </w:rPr>
        <w:t xml:space="preserve"> Flavors and Fragrance Engineering &amp; Technology Research Center of Henan Province, Henan Agricultural University, Zhengzhou 450000, China.</w:t>
      </w:r>
    </w:p>
    <w:p w14:paraId="43863222" w14:textId="77777777" w:rsidR="004F14C4" w:rsidRDefault="004F14C4" w:rsidP="004F14C4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 w:eastAsia="zh-CN"/>
        </w:rPr>
        <w:id w:val="69706113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sz w:val="24"/>
          <w:szCs w:val="24"/>
        </w:rPr>
      </w:sdtEndPr>
      <w:sdtContent>
        <w:p w14:paraId="0E3E2316" w14:textId="77777777" w:rsidR="004F14C4" w:rsidRDefault="004F14C4" w:rsidP="004F14C4">
          <w:pPr>
            <w:pStyle w:val="TOC10"/>
            <w:jc w:val="center"/>
            <w:rPr>
              <w:rFonts w:ascii="Times New Roman" w:hAnsi="Times New Roman" w:cs="Times New Roman"/>
              <w:color w:val="000000" w:themeColor="text1"/>
            </w:rPr>
          </w:pPr>
          <w:r>
            <w:rPr>
              <w:rFonts w:ascii="Times New Roman" w:hAnsi="Times New Roman" w:cs="Times New Roman"/>
              <w:color w:val="000000" w:themeColor="text1"/>
              <w:sz w:val="32"/>
              <w:szCs w:val="32"/>
            </w:rPr>
            <w:t xml:space="preserve"> Table of Contents</w:t>
          </w:r>
        </w:p>
        <w:p w14:paraId="3E6D151C" w14:textId="5586CF11" w:rsidR="00CF3D7F" w:rsidRPr="00CF3D7F" w:rsidRDefault="004F14C4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r w:rsidRPr="00CF3D7F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begin"/>
          </w:r>
          <w:r w:rsidRPr="00CF3D7F">
            <w:rPr>
              <w:rFonts w:ascii="Times New Roman" w:hAnsi="Times New Roman" w:cs="Times New Roman"/>
              <w:b/>
              <w:bCs/>
              <w:sz w:val="24"/>
              <w:szCs w:val="24"/>
            </w:rPr>
            <w:instrText xml:space="preserve"> TOC \o "1-3" \h \z \u </w:instrText>
          </w:r>
          <w:r w:rsidRPr="00CF3D7F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separate"/>
          </w:r>
          <w:hyperlink w:anchor="_Toc119863665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Considerations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_Toc119863665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3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9CFBACB" w14:textId="110172F2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66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A: Experimental Procedures for the Optimization of Reaction Conditions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_Toc119863666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4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13E05F8" w14:textId="1452F91B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67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General Procedure B: Experimental Procedures for the Optimization of the cross-coupling of ethanol with </w:t>
            </w:r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n</w:t>
            </w:r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-hexyl alcohol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_Toc119863667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5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77B743" w14:textId="5ADCF4A0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68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C: Experimental Procedures for the Reaction of Benzyl Alcohols with EtOH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_Toc119863668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6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2BE59B6" w14:textId="7491EEE0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69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D: Experimental Procedures for the Reaction of Aliphatic Alcohols with EtOH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_Toc119863669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7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B8462D3" w14:textId="4C9F8F17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0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E: Experimental Procedures for Gram-scale Upgrading of Ethanol with Benzyl Alcohol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_Toc119863670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8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0D00BFA" w14:textId="2238EFE3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1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F: Experimental Procedures for catalyst recycling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_Toc119863671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9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86828B3" w14:textId="60C7323F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2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G: Homogenity test with phosphine or mercury additives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_Toc119863672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10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EEE1B50" w14:textId="55ADAFDA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3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H: Experimental Procedures for the collectioin of evolved gas and analysis of gas phase components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_Toc119863673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13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F9AC66C" w14:textId="2CEBAA83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4" w:history="1">
            <w:r w:rsidR="00CF3D7F" w:rsidRPr="00CF3D7F">
              <w:rPr>
                <w:rStyle w:val="a6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General Procedure I: Experimental Procedures for the Synthesis of Standard Products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_Toc119863674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14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FBAE88A" w14:textId="23A24D6C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5" w:history="1">
            <w:r w:rsidR="00CF3D7F" w:rsidRPr="00CF3D7F">
              <w:rPr>
                <w:rStyle w:val="a6"/>
                <w:rFonts w:ascii="Times New Roman" w:eastAsia="等线" w:hAnsi="Times New Roman" w:cs="Times New Roman"/>
                <w:b/>
                <w:bCs/>
                <w:noProof/>
                <w:kern w:val="44"/>
                <w:sz w:val="24"/>
                <w:szCs w:val="24"/>
              </w:rPr>
              <w:t>Characterization Data of Products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_Toc119863675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15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77BEAA" w14:textId="624B33AC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6" w:history="1">
            <w:r w:rsidR="00CF3D7F" w:rsidRPr="00CF3D7F">
              <w:rPr>
                <w:rStyle w:val="a6"/>
                <w:rFonts w:ascii="Times New Roman" w:eastAsia="等线" w:hAnsi="Times New Roman" w:cs="Times New Roman"/>
                <w:b/>
                <w:bCs/>
                <w:noProof/>
                <w:kern w:val="44"/>
                <w:sz w:val="24"/>
                <w:szCs w:val="24"/>
              </w:rPr>
              <w:t>Reference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_Toc119863676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22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CDA5300" w14:textId="216161D7" w:rsidR="00CF3D7F" w:rsidRPr="00CF3D7F" w:rsidRDefault="00000000">
          <w:pPr>
            <w:pStyle w:val="TOC1"/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</w:pPr>
          <w:hyperlink w:anchor="_Toc119863677" w:history="1">
            <w:r w:rsidR="00CF3D7F" w:rsidRPr="00CF3D7F">
              <w:rPr>
                <w:rStyle w:val="a6"/>
                <w:rFonts w:ascii="Times New Roman" w:eastAsia="等线" w:hAnsi="Times New Roman" w:cs="Times New Roman"/>
                <w:b/>
                <w:bCs/>
                <w:noProof/>
                <w:kern w:val="44"/>
                <w:sz w:val="24"/>
                <w:szCs w:val="24"/>
              </w:rPr>
              <w:t>NMR Spectra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ab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instrText xml:space="preserve"> PAGEREF _Toc119863677 \h </w:instrTex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t>23</w:t>
            </w:r>
            <w:r w:rsidR="00CF3D7F" w:rsidRPr="00CF3D7F">
              <w:rPr>
                <w:rFonts w:ascii="Times New Roman" w:hAnsi="Times New Roman" w:cs="Times New Roman"/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A115A67" w14:textId="5EAF1FA2" w:rsidR="004F14C4" w:rsidRDefault="004F14C4" w:rsidP="004F14C4">
          <w:pPr>
            <w:spacing w:afterLines="50" w:after="156" w:line="360" w:lineRule="auto"/>
            <w:rPr>
              <w:b/>
              <w:lang w:val="zh-CN"/>
            </w:rPr>
          </w:pPr>
          <w:r w:rsidRPr="00CF3D7F">
            <w:rPr>
              <w:rFonts w:ascii="Times New Roman" w:hAnsi="Times New Roman" w:cs="Times New Roman"/>
              <w:b/>
              <w:bCs/>
              <w:sz w:val="24"/>
              <w:lang w:val="zh-CN"/>
            </w:rPr>
            <w:fldChar w:fldCharType="end"/>
          </w:r>
        </w:p>
      </w:sdtContent>
    </w:sdt>
    <w:p w14:paraId="16C60094" w14:textId="77777777" w:rsidR="004F14C4" w:rsidRDefault="004F14C4" w:rsidP="004F14C4">
      <w:pPr>
        <w:widowControl/>
        <w:jc w:val="left"/>
        <w:rPr>
          <w:rFonts w:ascii="Times New Roman" w:hAnsi="Times New Roman" w:cs="Times New Roman"/>
          <w:b/>
          <w:bCs/>
          <w:kern w:val="4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510FB77" w14:textId="77777777" w:rsidR="004F14C4" w:rsidRDefault="004F14C4" w:rsidP="004F14C4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" w:name="_Toc119863665"/>
      <w:r>
        <w:rPr>
          <w:rFonts w:ascii="Times New Roman" w:hAnsi="Times New Roman" w:cs="Times New Roman"/>
          <w:sz w:val="28"/>
          <w:szCs w:val="28"/>
        </w:rPr>
        <w:lastRenderedPageBreak/>
        <w:t>General Considerations</w:t>
      </w:r>
      <w:bookmarkEnd w:id="2"/>
    </w:p>
    <w:p w14:paraId="378BEBEF" w14:textId="5CF037A2" w:rsidR="004F14C4" w:rsidRDefault="004F14C4" w:rsidP="004F14C4">
      <w:pPr>
        <w:autoSpaceDE w:val="0"/>
        <w:autoSpaceDN w:val="0"/>
        <w:adjustRightInd w:val="0"/>
        <w:spacing w:line="400" w:lineRule="exact"/>
        <w:rPr>
          <w:rFonts w:ascii="Times New Roman" w:eastAsia="TimesNewRoman" w:hAnsi="Times New Roman" w:cs="Times New Roman"/>
          <w:kern w:val="0"/>
          <w:sz w:val="20"/>
          <w:szCs w:val="20"/>
        </w:rPr>
      </w:pPr>
      <w:bookmarkStart w:id="3" w:name="_Hlk119856454"/>
      <w:bookmarkStart w:id="4" w:name="_Hlk119856606"/>
      <w:r>
        <w:rPr>
          <w:rFonts w:ascii="Times New Roman" w:hAnsi="Times New Roman" w:hint="eastAsia"/>
          <w:sz w:val="20"/>
          <w:szCs w:val="20"/>
        </w:rPr>
        <w:t>The synthesis of ligands and preparation of catalysts in this work were reported in our previous publication</w:t>
      </w:r>
      <w:r>
        <w:rPr>
          <w:rFonts w:ascii="Times New Roman" w:hAnsi="Times New Roman"/>
          <w:sz w:val="20"/>
          <w:szCs w:val="20"/>
        </w:rPr>
        <w:fldChar w:fldCharType="begin"/>
      </w:r>
      <w:r w:rsidR="00E53543">
        <w:rPr>
          <w:rFonts w:ascii="Times New Roman" w:hAnsi="Times New Roman"/>
          <w:sz w:val="20"/>
          <w:szCs w:val="20"/>
        </w:rPr>
        <w:instrText xml:space="preserve"> ADDIN EN.CITE &lt;EndNote&gt;&lt;Cite&gt;&lt;Author&gt;Fu&lt;/Author&gt;&lt;Year&gt;2017&lt;/Year&gt;&lt;RecNum&gt;25&lt;/RecNum&gt;&lt;DisplayText&gt;(Fu et al., 2017)&lt;/DisplayText&gt;&lt;record&gt;&lt;rec-number&gt;25&lt;/rec-number&gt;&lt;foreign-keys&gt;&lt;key app="EN" db-id="stapat5v9f2zxyer05c5fd0afv2p5pxzva22" timestamp="1630114480"&gt;25&lt;/key&gt;&lt;/foreign-keys&gt;&lt;ref-type name="Journal Article"&gt;17&lt;/ref-type&gt;&lt;contributors&gt;&lt;authors&gt;&lt;author&gt;Fu, Shaomin&lt;/author&gt;&lt;author&gt;Shao, Zhihui&lt;/author&gt;&lt;author&gt;Wang, Yujie&lt;/author&gt;&lt;author&gt;Liu, Qiang&lt;/author&gt;&lt;/authors&gt;&lt;/contributors&gt;&lt;titles&gt;&lt;title&gt;Manganese-Catalyzed Upgrading of Ethanol into 1-Butanol&lt;/title&gt;&lt;secondary-title&gt;J. Am. Chem. Soc.&lt;/secondary-title&gt;&lt;/titles&gt;&lt;periodical&gt;&lt;full-title&gt;J. Am. Chem. Soc.&lt;/full-title&gt;&lt;/periodical&gt;&lt;pages&gt;11941-11948&lt;/pages&gt;&lt;volume&gt;139&lt;/volume&gt;&lt;number&gt;34&lt;/number&gt;&lt;dates&gt;&lt;year&gt;2017&lt;/year&gt;&lt;pub-dates&gt;&lt;date&gt;2017/08/30&lt;/date&gt;&lt;/pub-dates&gt;&lt;/dates&gt;&lt;publisher&gt;American Chemical Society&lt;/publisher&gt;&lt;isbn&gt;0002-7863&lt;/isbn&gt;&lt;urls&gt;&lt;related-urls&gt;&lt;url&gt;https://doi.org/10.1021/jacs.7b05939&lt;/url&gt;&lt;/related-urls&gt;&lt;/urls&gt;&lt;electronic-resource-num&gt;10.1021/jacs.7b05939&lt;/electronic-resource-num&gt;&lt;/record&gt;&lt;/Cite&gt;&lt;/EndNote&gt;</w:instrText>
      </w:r>
      <w:r>
        <w:rPr>
          <w:rFonts w:ascii="Times New Roman" w:hAnsi="Times New Roman"/>
          <w:sz w:val="20"/>
          <w:szCs w:val="20"/>
        </w:rPr>
        <w:fldChar w:fldCharType="separate"/>
      </w:r>
      <w:r w:rsidR="00E53543">
        <w:rPr>
          <w:rFonts w:ascii="Times New Roman" w:hAnsi="Times New Roman"/>
          <w:noProof/>
          <w:sz w:val="20"/>
          <w:szCs w:val="20"/>
        </w:rPr>
        <w:t>(Fu et al., 2017)</w:t>
      </w:r>
      <w:r>
        <w:rPr>
          <w:rFonts w:ascii="Times New Roman" w:hAnsi="Times New Roman"/>
          <w:sz w:val="20"/>
          <w:szCs w:val="20"/>
        </w:rPr>
        <w:fldChar w:fldCharType="end"/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Air and moisture sensitive reactions were carried out in glovebox or in over-dried glassware sealed with rubber septa using standard </w:t>
      </w:r>
      <w:proofErr w:type="spellStart"/>
      <w:r>
        <w:rPr>
          <w:rFonts w:ascii="Times New Roman" w:hAnsi="Times New Roman"/>
          <w:sz w:val="20"/>
          <w:szCs w:val="20"/>
        </w:rPr>
        <w:t>schlenk</w:t>
      </w:r>
      <w:proofErr w:type="spellEnd"/>
      <w:r>
        <w:rPr>
          <w:rFonts w:ascii="Times New Roman" w:hAnsi="Times New Roman"/>
          <w:sz w:val="20"/>
          <w:szCs w:val="20"/>
        </w:rPr>
        <w:t xml:space="preserve"> techniques.</w:t>
      </w:r>
      <w:r>
        <w:rPr>
          <w:rFonts w:ascii="Times New Roman" w:eastAsia="TimesNewRoman" w:hAnsi="Times New Roman" w:cs="Times New Roman"/>
          <w:color w:val="FF0000"/>
          <w:kern w:val="0"/>
          <w:sz w:val="20"/>
          <w:szCs w:val="20"/>
        </w:rPr>
        <w:t xml:space="preserve"> </w:t>
      </w:r>
      <w:r>
        <w:rPr>
          <w:rFonts w:ascii="Times New Roman" w:eastAsia="TimesNewRoman" w:hAnsi="Times New Roman" w:cs="Times New Roman"/>
          <w:color w:val="000000" w:themeColor="text1"/>
          <w:kern w:val="0"/>
          <w:sz w:val="20"/>
          <w:szCs w:val="20"/>
        </w:rPr>
        <w:t>Most solvents used were dried over solvent purification system (Innovative Technology PS-MD-5) and alcohol solvents were dried over calcium hydride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NewRoman" w:hAnsi="Times New Roman" w:cs="Times New Roman"/>
          <w:color w:val="000000" w:themeColor="text1"/>
          <w:kern w:val="0"/>
          <w:sz w:val="20"/>
          <w:szCs w:val="20"/>
        </w:rPr>
        <w:t xml:space="preserve">Deuterated solvents were </w:t>
      </w:r>
      <w:r>
        <w:rPr>
          <w:rFonts w:ascii="Times New Roman" w:eastAsia="TimesNewRoman" w:hAnsi="Times New Roman" w:cs="Times New Roman" w:hint="eastAsia"/>
          <w:color w:val="000000" w:themeColor="text1"/>
          <w:kern w:val="0"/>
          <w:sz w:val="20"/>
          <w:szCs w:val="20"/>
        </w:rPr>
        <w:t>purchase</w:t>
      </w:r>
      <w:r>
        <w:rPr>
          <w:rFonts w:ascii="Times New Roman" w:eastAsia="TimesNewRoman" w:hAnsi="Times New Roman" w:cs="Times New Roman"/>
          <w:color w:val="000000" w:themeColor="text1"/>
          <w:kern w:val="0"/>
          <w:sz w:val="20"/>
          <w:szCs w:val="20"/>
        </w:rPr>
        <w:t>d from Cambridge Isotope Laboratories, vented and distilled over calcium hydride. All chemicals were purchased from commercial sources with purity over 95% and u</w:t>
      </w:r>
      <w:r>
        <w:rPr>
          <w:rFonts w:ascii="Times New Roman" w:eastAsia="仿宋" w:hAnsi="Times New Roman" w:cs="Times New Roman"/>
          <w:color w:val="000000" w:themeColor="text1"/>
          <w:kern w:val="0"/>
          <w:sz w:val="20"/>
          <w:szCs w:val="20"/>
        </w:rPr>
        <w:t xml:space="preserve">sed without further purification. </w:t>
      </w:r>
      <w:r>
        <w:rPr>
          <w:rFonts w:ascii="Times New Roman" w:eastAsia="仿宋" w:hAnsi="Times New Roman" w:cs="Times New Roman"/>
          <w:kern w:val="0"/>
          <w:sz w:val="20"/>
          <w:szCs w:val="20"/>
        </w:rPr>
        <w:t xml:space="preserve">NMR spectra were received using a Bruker 400 MHz spectrometer. Chemical shifts are reported in ppm relative to the deuterated solvent. </w:t>
      </w:r>
      <w:r>
        <w:rPr>
          <w:rFonts w:ascii="Times New Roman" w:hAnsi="Times New Roman" w:cs="Times New Roman"/>
          <w:sz w:val="20"/>
          <w:szCs w:val="20"/>
        </w:rPr>
        <w:t xml:space="preserve">GC analysis were carried out on SHIMADAZU GC 2010 PLUS system. (Column: SH-Rtx-200, 30 m x 0.25 mm x 0.25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eastAsia="仿宋" w:hAnsi="Times New Roman" w:cs="Times New Roman"/>
          <w:sz w:val="20"/>
          <w:szCs w:val="20"/>
        </w:rPr>
        <w:t xml:space="preserve"> GC/MS analyses were</w:t>
      </w:r>
      <w:r>
        <w:rPr>
          <w:rFonts w:ascii="Times New Roman" w:hAnsi="Times New Roman" w:cs="Times New Roman"/>
          <w:sz w:val="20"/>
          <w:szCs w:val="20"/>
        </w:rPr>
        <w:t xml:space="preserve"> carried out on an GC-MS-QP2010 SE W system equipped with aSH-Rxi-5Sil MS 30 meter, 0.25 </w:t>
      </w:r>
      <w:proofErr w:type="spellStart"/>
      <w:r>
        <w:rPr>
          <w:rFonts w:ascii="Times New Roman" w:hAnsi="Times New Roman" w:cs="Times New Roman"/>
          <w:sz w:val="20"/>
          <w:szCs w:val="20"/>
        </w:rPr>
        <w:t>mmID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0.25 um </w:t>
      </w:r>
      <w:proofErr w:type="spellStart"/>
      <w:r>
        <w:rPr>
          <w:rFonts w:ascii="Times New Roman" w:hAnsi="Times New Roman" w:cs="Times New Roman"/>
          <w:sz w:val="20"/>
          <w:szCs w:val="20"/>
        </w:rPr>
        <w:t>df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High resolution exact mass measurements (HRMS) were performed on </w:t>
      </w:r>
      <w:proofErr w:type="spellStart"/>
      <w:r>
        <w:rPr>
          <w:rFonts w:ascii="Times New Roman" w:eastAsia="TimesNewRoman" w:hAnsi="Times New Roman" w:cs="Times New Roman"/>
          <w:kern w:val="0"/>
          <w:sz w:val="20"/>
          <w:szCs w:val="20"/>
        </w:rPr>
        <w:t>Thermo</w:t>
      </w:r>
      <w:proofErr w:type="spellEnd"/>
      <w:r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SCIENTIFIC Q EXACTIVE.</w:t>
      </w:r>
      <w:bookmarkStart w:id="5" w:name="_Toc449307238"/>
      <w:bookmarkEnd w:id="3"/>
    </w:p>
    <w:bookmarkEnd w:id="4"/>
    <w:p w14:paraId="0DE6F24A" w14:textId="77777777" w:rsidR="004F14C4" w:rsidRDefault="004F14C4" w:rsidP="004F14C4">
      <w:pPr>
        <w:widowControl/>
        <w:jc w:val="left"/>
        <w:rPr>
          <w:rFonts w:ascii="Times New Roman" w:eastAsia="TimesNewRoman" w:hAnsi="Times New Roman" w:cs="Times New Roman"/>
          <w:kern w:val="0"/>
          <w:sz w:val="20"/>
          <w:szCs w:val="20"/>
        </w:rPr>
      </w:pPr>
      <w:r>
        <w:rPr>
          <w:rFonts w:ascii="Times New Roman" w:eastAsia="TimesNewRoman" w:hAnsi="Times New Roman" w:cs="Times New Roman"/>
          <w:kern w:val="0"/>
          <w:sz w:val="20"/>
          <w:szCs w:val="20"/>
        </w:rPr>
        <w:br w:type="page"/>
      </w:r>
    </w:p>
    <w:p w14:paraId="592229FA" w14:textId="77777777" w:rsidR="00FF5DE5" w:rsidRPr="00F52365" w:rsidRDefault="00FF5DE5" w:rsidP="00FF5DE5">
      <w:pPr>
        <w:pStyle w:val="1"/>
        <w:rPr>
          <w:rFonts w:ascii="Times New Roman" w:hAnsi="Times New Roman" w:cs="Times New Roman"/>
          <w:b w:val="0"/>
          <w:bCs w:val="0"/>
          <w:sz w:val="20"/>
          <w:szCs w:val="20"/>
        </w:rPr>
      </w:pPr>
      <w:bookmarkStart w:id="6" w:name="_Toc119342755"/>
      <w:bookmarkStart w:id="7" w:name="_Toc119863666"/>
      <w:r>
        <w:rPr>
          <w:rFonts w:ascii="Times New Roman" w:hAnsi="Times New Roman" w:cs="Times New Roman"/>
          <w:sz w:val="28"/>
          <w:szCs w:val="28"/>
        </w:rPr>
        <w:lastRenderedPageBreak/>
        <w:t>G</w:t>
      </w:r>
      <w:r w:rsidRPr="00944443">
        <w:rPr>
          <w:rFonts w:ascii="Times New Roman" w:hAnsi="Times New Roman" w:cs="Times New Roman"/>
          <w:sz w:val="28"/>
          <w:szCs w:val="28"/>
        </w:rPr>
        <w:t>eneral Procedure A:</w:t>
      </w:r>
      <w:r w:rsidRPr="002C6F58">
        <w:rPr>
          <w:rFonts w:ascii="Times New Roman" w:hAnsi="Times New Roman" w:cs="Times New Roman"/>
          <w:sz w:val="28"/>
          <w:szCs w:val="28"/>
        </w:rPr>
        <w:t xml:space="preserve"> </w:t>
      </w:r>
      <w:r w:rsidRPr="00944443">
        <w:rPr>
          <w:rFonts w:ascii="Times New Roman" w:hAnsi="Times New Roman" w:cs="Times New Roman"/>
          <w:sz w:val="28"/>
          <w:szCs w:val="28"/>
        </w:rPr>
        <w:t>Experimental Procedures for the Optimization of Reaction Conditions</w:t>
      </w:r>
      <w:bookmarkEnd w:id="6"/>
      <w:bookmarkEnd w:id="7"/>
    </w:p>
    <w:p w14:paraId="05597CBC" w14:textId="5BCFE8E9" w:rsidR="004F14C4" w:rsidRDefault="004F14C4" w:rsidP="00FF5DE5">
      <w:pPr>
        <w:autoSpaceDE w:val="0"/>
        <w:autoSpaceDN w:val="0"/>
        <w:adjustRightInd w:val="0"/>
        <w:spacing w:beforeLines="50" w:before="156" w:line="400" w:lineRule="exact"/>
        <w:rPr>
          <w:rFonts w:ascii="Times New Roman" w:hAnsi="Times New Roman" w:cs="Times New Roman"/>
          <w:kern w:val="0"/>
          <w:sz w:val="20"/>
          <w:szCs w:val="20"/>
        </w:rPr>
      </w:pPr>
      <w:bookmarkStart w:id="8" w:name="_Hlk119856847"/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All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de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hydrogenation experiments were carried out in a </w:t>
      </w:r>
      <w:r w:rsidR="00026C23">
        <w:rPr>
          <w:rFonts w:ascii="Times New Roman" w:eastAsia="TimesNewRoman" w:hAnsi="Times New Roman" w:cs="Times New Roman"/>
          <w:kern w:val="0"/>
          <w:sz w:val="20"/>
          <w:szCs w:val="19"/>
        </w:rPr>
        <w:t>1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5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mL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pressure seal tube.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In the argon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atmosphere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glovebox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,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 </w:t>
      </w:r>
      <w:r w:rsidR="005B75DF"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benz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yl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a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lcohol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TimesNewRoman" w:hAnsi="Times New Roman" w:cs="Times New Roman"/>
          <w:b/>
          <w:kern w:val="0"/>
          <w:sz w:val="20"/>
          <w:szCs w:val="19"/>
        </w:rPr>
        <w:t>1</w:t>
      </w:r>
      <w:r>
        <w:rPr>
          <w:rFonts w:ascii="Times New Roman" w:eastAsia="TimesNewRoman" w:hAnsi="Times New Roman" w:cs="Times New Roman" w:hint="eastAsia"/>
          <w:b/>
          <w:kern w:val="0"/>
          <w:sz w:val="20"/>
          <w:szCs w:val="19"/>
        </w:rPr>
        <w:t>a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(</w:t>
      </w:r>
      <w:r w:rsidR="005B75DF">
        <w:rPr>
          <w:rFonts w:ascii="Times New Roman" w:eastAsia="TimesNewRoman" w:hAnsi="Times New Roman" w:cs="Times New Roman"/>
          <w:kern w:val="0"/>
          <w:sz w:val="20"/>
          <w:szCs w:val="19"/>
        </w:rPr>
        <w:t>1-7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mmol), </w:t>
      </w:r>
      <w:r w:rsidR="005B75DF">
        <w:rPr>
          <w:rFonts w:ascii="Times New Roman" w:eastAsia="TimesNewRoman" w:hAnsi="Times New Roman" w:cs="Times New Roman"/>
          <w:kern w:val="0"/>
          <w:sz w:val="20"/>
          <w:szCs w:val="19"/>
        </w:rPr>
        <w:t>ethanol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/>
          <w:b/>
          <w:bCs/>
          <w:kern w:val="0"/>
          <w:sz w:val="20"/>
          <w:szCs w:val="19"/>
        </w:rPr>
        <w:t>2a</w:t>
      </w:r>
      <w:r w:rsidR="005B75DF">
        <w:rPr>
          <w:rFonts w:ascii="Times New Roman" w:eastAsia="TimesNewRoman" w:hAnsi="Times New Roman" w:cs="Times New Roman"/>
          <w:b/>
          <w:bCs/>
          <w:kern w:val="0"/>
          <w:sz w:val="20"/>
          <w:szCs w:val="19"/>
        </w:rPr>
        <w:t xml:space="preserve"> </w:t>
      </w:r>
      <w:r w:rsidR="005B75DF">
        <w:rPr>
          <w:rFonts w:ascii="Times New Roman" w:eastAsia="TimesNewRoman" w:hAnsi="Times New Roman" w:cs="Times New Roman"/>
          <w:kern w:val="0"/>
          <w:sz w:val="20"/>
          <w:szCs w:val="19"/>
        </w:rPr>
        <w:t>(1-</w:t>
      </w:r>
      <w:r w:rsidR="00ED7AAB">
        <w:rPr>
          <w:rFonts w:ascii="Times New Roman" w:eastAsia="TimesNewRoman" w:hAnsi="Times New Roman" w:cs="Times New Roman"/>
          <w:kern w:val="0"/>
          <w:sz w:val="20"/>
          <w:szCs w:val="19"/>
        </w:rPr>
        <w:t>8</w:t>
      </w:r>
      <w:r w:rsidR="005B75DF"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mmol)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,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manganese </w:t>
      </w:r>
      <w:r>
        <w:rPr>
          <w:rFonts w:ascii="Times New Roman" w:hAnsi="Times New Roman" w:cs="Times New Roman" w:hint="eastAsia"/>
          <w:sz w:val="20"/>
          <w:szCs w:val="20"/>
        </w:rPr>
        <w:t>catalysts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(0.005 mmol, </w:t>
      </w:r>
      <w:r w:rsidR="005B75DF">
        <w:rPr>
          <w:rFonts w:ascii="Times New Roman" w:eastAsia="TimesNewRoman" w:hAnsi="Times New Roman" w:cs="Times New Roman"/>
          <w:kern w:val="0"/>
          <w:sz w:val="20"/>
          <w:szCs w:val="19"/>
        </w:rPr>
        <w:t>0.5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mol%), base (</w:t>
      </w:r>
      <w:r w:rsidR="005B75DF">
        <w:rPr>
          <w:rFonts w:ascii="Times New Roman" w:eastAsia="TimesNewRoman" w:hAnsi="Times New Roman" w:cs="Times New Roman"/>
          <w:kern w:val="0"/>
          <w:sz w:val="20"/>
          <w:szCs w:val="19"/>
        </w:rPr>
        <w:t>0.8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-</w:t>
      </w:r>
      <w:r w:rsidR="005B75DF">
        <w:rPr>
          <w:rFonts w:ascii="Times New Roman" w:eastAsia="TimesNewRoman" w:hAnsi="Times New Roman" w:cs="Times New Roman"/>
          <w:kern w:val="0"/>
          <w:sz w:val="20"/>
          <w:szCs w:val="19"/>
        </w:rPr>
        <w:t>1.2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 w:rsidR="00AA5C29">
        <w:rPr>
          <w:rFonts w:ascii="Times New Roman" w:eastAsia="TimesNewRoman" w:hAnsi="Times New Roman" w:cs="Times New Roman"/>
          <w:kern w:val="0"/>
          <w:sz w:val="20"/>
          <w:szCs w:val="19"/>
        </w:rPr>
        <w:t>equiv.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) were added sequentially to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the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seal tube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equipped with a magnetic stir bar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,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The reaction mixture was stirred at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given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temperature for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16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hours and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cooled to room temperature. After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the gas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was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released, the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yield of product </w:t>
      </w:r>
      <w:r>
        <w:rPr>
          <w:rFonts w:ascii="Times New Roman" w:hAnsi="Times New Roman" w:cs="Times New Roman"/>
          <w:b/>
          <w:kern w:val="0"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kern w:val="0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was determined by GC 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with </w:t>
      </w:r>
      <w:r>
        <w:rPr>
          <w:rFonts w:ascii="Times New Roman" w:hAnsi="Times New Roman" w:cs="Times New Roman"/>
          <w:kern w:val="0"/>
          <w:sz w:val="20"/>
          <w:szCs w:val="20"/>
        </w:rPr>
        <w:t>biphenyl as the internal standard.</w:t>
      </w:r>
      <w:bookmarkEnd w:id="8"/>
    </w:p>
    <w:bookmarkEnd w:id="5"/>
    <w:p w14:paraId="59875D02" w14:textId="7A801502" w:rsidR="002359F2" w:rsidRPr="006D5248" w:rsidRDefault="002359F2" w:rsidP="002359F2">
      <w:pPr>
        <w:spacing w:before="360"/>
        <w:rPr>
          <w:rFonts w:cstheme="minorHAnsi"/>
          <w:szCs w:val="21"/>
        </w:rPr>
      </w:pPr>
      <w:r w:rsidRPr="006D5248">
        <w:rPr>
          <w:rFonts w:cstheme="minorHAnsi"/>
          <w:b/>
          <w:szCs w:val="21"/>
        </w:rPr>
        <w:t xml:space="preserve">Table </w:t>
      </w:r>
      <w:r w:rsidR="00576A05">
        <w:rPr>
          <w:rFonts w:cstheme="minorHAnsi"/>
          <w:b/>
          <w:szCs w:val="21"/>
        </w:rPr>
        <w:t>S</w:t>
      </w:r>
      <w:r w:rsidRPr="006D5248">
        <w:rPr>
          <w:rFonts w:cstheme="minorHAnsi"/>
          <w:b/>
          <w:szCs w:val="21"/>
        </w:rPr>
        <w:t>1.</w:t>
      </w:r>
      <w:r w:rsidRPr="006D5248">
        <w:rPr>
          <w:rFonts w:cstheme="minorHAnsi"/>
          <w:szCs w:val="21"/>
        </w:rPr>
        <w:t xml:space="preserve"> Optimization of the cross-coupling of ethanol with benzyl </w:t>
      </w:r>
      <w:proofErr w:type="spellStart"/>
      <w:r w:rsidRPr="006D5248">
        <w:rPr>
          <w:rFonts w:cstheme="minorHAnsi"/>
          <w:szCs w:val="21"/>
        </w:rPr>
        <w:t>alcohol</w:t>
      </w:r>
      <w:r w:rsidRPr="006D5248">
        <w:rPr>
          <w:rFonts w:cstheme="minorHAnsi"/>
          <w:i/>
          <w:szCs w:val="21"/>
          <w:vertAlign w:val="superscript"/>
        </w:rPr>
        <w:t>a</w:t>
      </w:r>
      <w:proofErr w:type="spellEnd"/>
      <w:r w:rsidRPr="006D5248">
        <w:rPr>
          <w:rFonts w:cstheme="minorHAnsi"/>
          <w:i/>
          <w:szCs w:val="21"/>
        </w:rPr>
        <w:t>.</w:t>
      </w:r>
    </w:p>
    <w:bookmarkStart w:id="9" w:name="_Hlk118815795"/>
    <w:p w14:paraId="3907F663" w14:textId="77777777" w:rsidR="002359F2" w:rsidRPr="00256974" w:rsidRDefault="002359F2" w:rsidP="002359F2">
      <w:pPr>
        <w:spacing w:before="240"/>
        <w:jc w:val="center"/>
        <w:rPr>
          <w:rFonts w:cstheme="minorHAnsi"/>
          <w:sz w:val="24"/>
          <w:lang w:val="de-DE"/>
        </w:rPr>
      </w:pPr>
      <w:r w:rsidRPr="00256974">
        <w:rPr>
          <w:rFonts w:eastAsia="MS Mincho" w:cstheme="minorHAnsi"/>
          <w:sz w:val="24"/>
          <w:lang w:val="de-DE" w:eastAsia="ja-JP"/>
        </w:rPr>
        <w:object w:dxaOrig="9322" w:dyaOrig="11338" w14:anchorId="410AE1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3.4pt;height:283.2pt" o:ole="">
            <v:imagedata r:id="rId7" o:title=""/>
          </v:shape>
          <o:OLEObject Type="Embed" ProgID="ChemDraw.Document.6.0" ShapeID="_x0000_i1025" DrawAspect="Content" ObjectID="_1730483044" r:id="rId8"/>
        </w:object>
      </w:r>
      <w:bookmarkEnd w:id="9"/>
    </w:p>
    <w:p w14:paraId="016CF8C5" w14:textId="77777777" w:rsidR="003F5A77" w:rsidRDefault="002359F2" w:rsidP="00576A05">
      <w:pPr>
        <w:spacing w:before="120" w:after="230"/>
      </w:pPr>
      <w:proofErr w:type="spellStart"/>
      <w:r w:rsidRPr="006D5248">
        <w:rPr>
          <w:rFonts w:cstheme="minorHAnsi"/>
          <w:i/>
          <w:szCs w:val="21"/>
          <w:vertAlign w:val="superscript"/>
        </w:rPr>
        <w:t>a</w:t>
      </w:r>
      <w:bookmarkStart w:id="10" w:name="_Hlk110865354"/>
      <w:r w:rsidRPr="006D5248">
        <w:rPr>
          <w:rFonts w:cstheme="minorHAnsi"/>
          <w:szCs w:val="21"/>
        </w:rPr>
        <w:t>Reaction</w:t>
      </w:r>
      <w:proofErr w:type="spellEnd"/>
      <w:r w:rsidRPr="006D5248">
        <w:rPr>
          <w:rFonts w:cstheme="minorHAnsi"/>
          <w:szCs w:val="21"/>
        </w:rPr>
        <w:t xml:space="preserve"> conditions: Unless otherwise specified, reactions were performed on a 6 mol scale of benzyl alcohol </w:t>
      </w:r>
      <w:r w:rsidRPr="006D5248">
        <w:rPr>
          <w:rFonts w:cstheme="minorHAnsi"/>
          <w:b/>
          <w:bCs/>
          <w:szCs w:val="21"/>
        </w:rPr>
        <w:t>1a</w:t>
      </w:r>
      <w:r w:rsidRPr="006D5248">
        <w:rPr>
          <w:rFonts w:cstheme="minorHAnsi"/>
          <w:szCs w:val="21"/>
        </w:rPr>
        <w:t xml:space="preserve">, </w:t>
      </w:r>
      <w:bookmarkStart w:id="11" w:name="_Hlk118142203"/>
      <w:r w:rsidRPr="006D5248">
        <w:rPr>
          <w:rFonts w:cstheme="minorHAnsi"/>
          <w:szCs w:val="21"/>
        </w:rPr>
        <w:t xml:space="preserve">1 mmol ethanol </w:t>
      </w:r>
      <w:r w:rsidRPr="006D5248">
        <w:rPr>
          <w:rFonts w:cstheme="minorHAnsi"/>
          <w:b/>
          <w:bCs/>
          <w:szCs w:val="21"/>
        </w:rPr>
        <w:t>2</w:t>
      </w:r>
      <w:r w:rsidRPr="006D5248">
        <w:rPr>
          <w:rFonts w:cstheme="minorHAnsi"/>
          <w:szCs w:val="21"/>
        </w:rPr>
        <w:t xml:space="preserve">, using 1 </w:t>
      </w:r>
      <w:proofErr w:type="spellStart"/>
      <w:r w:rsidRPr="006D5248">
        <w:rPr>
          <w:rFonts w:cstheme="minorHAnsi"/>
          <w:szCs w:val="21"/>
        </w:rPr>
        <w:t>equiv</w:t>
      </w:r>
      <w:proofErr w:type="spellEnd"/>
      <w:r w:rsidRPr="006D5248">
        <w:rPr>
          <w:rFonts w:cstheme="minorHAnsi"/>
          <w:szCs w:val="21"/>
        </w:rPr>
        <w:t xml:space="preserve"> of base, 0.5 mol% of </w:t>
      </w:r>
      <w:r w:rsidRPr="006D5248">
        <w:rPr>
          <w:rFonts w:cstheme="minorHAnsi"/>
          <w:b/>
          <w:bCs/>
          <w:szCs w:val="21"/>
        </w:rPr>
        <w:t>Mn</w:t>
      </w:r>
      <w:r w:rsidRPr="006D5248">
        <w:rPr>
          <w:rFonts w:cstheme="minorHAnsi"/>
          <w:szCs w:val="21"/>
        </w:rPr>
        <w:t>-</w:t>
      </w:r>
      <w:proofErr w:type="spellStart"/>
      <w:r w:rsidRPr="006D5248">
        <w:rPr>
          <w:rFonts w:cstheme="minorHAnsi"/>
          <w:szCs w:val="21"/>
        </w:rPr>
        <w:t>precatalyst</w:t>
      </w:r>
      <w:proofErr w:type="spellEnd"/>
      <w:r w:rsidRPr="006D5248">
        <w:rPr>
          <w:rFonts w:cstheme="minorHAnsi"/>
          <w:szCs w:val="21"/>
        </w:rPr>
        <w:t xml:space="preserve"> at 140 </w:t>
      </w:r>
      <w:proofErr w:type="spellStart"/>
      <w:r w:rsidRPr="006D5248">
        <w:rPr>
          <w:rFonts w:cstheme="minorHAnsi"/>
          <w:szCs w:val="21"/>
          <w:vertAlign w:val="superscript"/>
        </w:rPr>
        <w:t>o</w:t>
      </w:r>
      <w:r w:rsidRPr="006D5248">
        <w:rPr>
          <w:rFonts w:cstheme="minorHAnsi"/>
          <w:szCs w:val="21"/>
        </w:rPr>
        <w:t>C</w:t>
      </w:r>
      <w:proofErr w:type="spellEnd"/>
      <w:r w:rsidRPr="006D5248">
        <w:rPr>
          <w:rFonts w:cstheme="minorHAnsi"/>
          <w:szCs w:val="21"/>
        </w:rPr>
        <w:t xml:space="preserve"> for 16 h.</w:t>
      </w:r>
      <w:bookmarkEnd w:id="11"/>
      <w:r w:rsidRPr="006D5248">
        <w:rPr>
          <w:rFonts w:cstheme="minorHAnsi"/>
          <w:szCs w:val="21"/>
        </w:rPr>
        <w:t xml:space="preserve"> The yields were determined by GC using biphenyl as the internal standard. </w:t>
      </w:r>
      <w:bookmarkStart w:id="12" w:name="OLE_LINK21"/>
      <w:r w:rsidRPr="006D5248">
        <w:rPr>
          <w:rFonts w:cstheme="minorHAnsi"/>
          <w:szCs w:val="21"/>
        </w:rPr>
        <w:t>Numbers in parentheses show the isolated yield.</w:t>
      </w:r>
      <w:bookmarkEnd w:id="12"/>
      <w:r w:rsidRPr="006D5248">
        <w:rPr>
          <w:rFonts w:cstheme="minorHAnsi"/>
          <w:i/>
          <w:iCs/>
          <w:szCs w:val="21"/>
          <w:vertAlign w:val="superscript"/>
        </w:rPr>
        <w:t xml:space="preserve"> b</w:t>
      </w:r>
      <w:r w:rsidRPr="006D5248">
        <w:rPr>
          <w:rFonts w:cstheme="minorHAnsi"/>
          <w:szCs w:val="21"/>
        </w:rPr>
        <w:t xml:space="preserve"> 7 mmol benzyl alcohol 1</w:t>
      </w:r>
      <w:r w:rsidRPr="006D5248">
        <w:rPr>
          <w:rFonts w:cstheme="minorHAnsi"/>
          <w:b/>
          <w:bCs/>
          <w:szCs w:val="21"/>
        </w:rPr>
        <w:t>a</w:t>
      </w:r>
      <w:r w:rsidRPr="006D5248">
        <w:rPr>
          <w:rFonts w:cstheme="minorHAnsi"/>
          <w:szCs w:val="21"/>
        </w:rPr>
        <w:t xml:space="preserve"> was used. </w:t>
      </w:r>
      <w:r w:rsidRPr="006D5248">
        <w:rPr>
          <w:rFonts w:cstheme="minorHAnsi"/>
          <w:i/>
          <w:iCs/>
          <w:szCs w:val="21"/>
          <w:vertAlign w:val="superscript"/>
        </w:rPr>
        <w:t>c</w:t>
      </w:r>
      <w:r w:rsidRPr="006D5248">
        <w:rPr>
          <w:rFonts w:cstheme="minorHAnsi"/>
          <w:szCs w:val="21"/>
        </w:rPr>
        <w:t xml:space="preserve"> 5 mmol benzyl alcohol 1</w:t>
      </w:r>
      <w:r w:rsidRPr="006D5248">
        <w:rPr>
          <w:rFonts w:cstheme="minorHAnsi"/>
          <w:b/>
          <w:bCs/>
          <w:szCs w:val="21"/>
        </w:rPr>
        <w:t>a</w:t>
      </w:r>
      <w:r w:rsidRPr="006D5248">
        <w:rPr>
          <w:rFonts w:cstheme="minorHAnsi"/>
          <w:szCs w:val="21"/>
        </w:rPr>
        <w:t xml:space="preserve"> was used. </w:t>
      </w:r>
      <w:r w:rsidRPr="006D5248">
        <w:rPr>
          <w:rFonts w:cstheme="minorHAnsi"/>
          <w:i/>
          <w:iCs/>
          <w:szCs w:val="21"/>
          <w:vertAlign w:val="superscript"/>
        </w:rPr>
        <w:t>d</w:t>
      </w:r>
      <w:r w:rsidRPr="006D5248">
        <w:rPr>
          <w:rFonts w:cstheme="minorHAnsi"/>
          <w:szCs w:val="21"/>
        </w:rPr>
        <w:t xml:space="preserve"> 1 mol scale of benzyl alcohol </w:t>
      </w:r>
      <w:r w:rsidRPr="006D5248">
        <w:rPr>
          <w:rFonts w:cstheme="minorHAnsi"/>
          <w:b/>
          <w:bCs/>
          <w:szCs w:val="21"/>
        </w:rPr>
        <w:t>1a</w:t>
      </w:r>
      <w:r w:rsidRPr="006D5248">
        <w:rPr>
          <w:rFonts w:cstheme="minorHAnsi"/>
          <w:szCs w:val="21"/>
        </w:rPr>
        <w:t xml:space="preserve">, 6 mmol ethanol </w:t>
      </w:r>
      <w:r w:rsidRPr="006D5248">
        <w:rPr>
          <w:rFonts w:cstheme="minorHAnsi"/>
          <w:b/>
          <w:bCs/>
          <w:szCs w:val="21"/>
        </w:rPr>
        <w:t>2</w:t>
      </w:r>
      <w:r w:rsidRPr="006D5248">
        <w:rPr>
          <w:rFonts w:cstheme="minorHAnsi"/>
          <w:szCs w:val="21"/>
        </w:rPr>
        <w:t xml:space="preserve"> was used.</w:t>
      </w:r>
      <w:bookmarkEnd w:id="10"/>
      <w:r w:rsidRPr="006D5248">
        <w:rPr>
          <w:rFonts w:cstheme="minorHAnsi"/>
          <w:szCs w:val="21"/>
        </w:rPr>
        <w:t xml:space="preserve"> </w:t>
      </w:r>
      <w:r w:rsidRPr="006D5248">
        <w:rPr>
          <w:rFonts w:cstheme="minorHAnsi"/>
          <w:i/>
          <w:iCs/>
          <w:szCs w:val="21"/>
          <w:vertAlign w:val="superscript"/>
        </w:rPr>
        <w:t>e</w:t>
      </w:r>
      <w:r w:rsidRPr="006D5248">
        <w:rPr>
          <w:rFonts w:cstheme="minorHAnsi"/>
          <w:szCs w:val="21"/>
        </w:rPr>
        <w:t xml:space="preserve"> 1 mol scale of benzyl alcohol </w:t>
      </w:r>
      <w:r w:rsidRPr="006D5248">
        <w:rPr>
          <w:rFonts w:cstheme="minorHAnsi"/>
          <w:b/>
          <w:bCs/>
          <w:szCs w:val="21"/>
        </w:rPr>
        <w:t>1a</w:t>
      </w:r>
      <w:r w:rsidRPr="006D5248">
        <w:rPr>
          <w:rFonts w:cstheme="minorHAnsi"/>
          <w:szCs w:val="21"/>
        </w:rPr>
        <w:t xml:space="preserve">, 8 mmol ethanol </w:t>
      </w:r>
      <w:r w:rsidRPr="006D5248">
        <w:rPr>
          <w:rFonts w:cstheme="minorHAnsi"/>
          <w:b/>
          <w:bCs/>
          <w:szCs w:val="21"/>
        </w:rPr>
        <w:t>2</w:t>
      </w:r>
      <w:r w:rsidRPr="006D5248">
        <w:rPr>
          <w:rFonts w:cstheme="minorHAnsi"/>
          <w:szCs w:val="21"/>
        </w:rPr>
        <w:t xml:space="preserve"> was used.</w:t>
      </w:r>
      <w:r w:rsidR="004963C4">
        <w:br w:type="page"/>
      </w:r>
    </w:p>
    <w:p w14:paraId="1F8CD909" w14:textId="2E87FAC6" w:rsidR="003F5A77" w:rsidRPr="00F52365" w:rsidRDefault="003F5A77" w:rsidP="003F5A77">
      <w:pPr>
        <w:pStyle w:val="1"/>
        <w:rPr>
          <w:rFonts w:ascii="Times New Roman" w:hAnsi="Times New Roman" w:cs="Times New Roman"/>
          <w:b w:val="0"/>
          <w:bCs w:val="0"/>
          <w:sz w:val="20"/>
          <w:szCs w:val="20"/>
        </w:rPr>
      </w:pPr>
      <w:bookmarkStart w:id="13" w:name="_Toc119863667"/>
      <w:r>
        <w:rPr>
          <w:rFonts w:ascii="Times New Roman" w:hAnsi="Times New Roman" w:cs="Times New Roman"/>
          <w:sz w:val="28"/>
          <w:szCs w:val="28"/>
        </w:rPr>
        <w:lastRenderedPageBreak/>
        <w:t>G</w:t>
      </w:r>
      <w:r w:rsidRPr="00944443">
        <w:rPr>
          <w:rFonts w:ascii="Times New Roman" w:hAnsi="Times New Roman" w:cs="Times New Roman"/>
          <w:sz w:val="28"/>
          <w:szCs w:val="28"/>
        </w:rPr>
        <w:t xml:space="preserve">eneral Procedure </w:t>
      </w:r>
      <w:r>
        <w:rPr>
          <w:rFonts w:ascii="Times New Roman" w:hAnsi="Times New Roman" w:cs="Times New Roman"/>
          <w:sz w:val="28"/>
          <w:szCs w:val="28"/>
        </w:rPr>
        <w:t>B</w:t>
      </w:r>
      <w:r w:rsidRPr="00944443">
        <w:rPr>
          <w:rFonts w:ascii="Times New Roman" w:hAnsi="Times New Roman" w:cs="Times New Roman"/>
          <w:sz w:val="28"/>
          <w:szCs w:val="28"/>
        </w:rPr>
        <w:t>:</w:t>
      </w:r>
      <w:r w:rsidRPr="002C6F58">
        <w:rPr>
          <w:rFonts w:ascii="Times New Roman" w:hAnsi="Times New Roman" w:cs="Times New Roman"/>
          <w:sz w:val="28"/>
          <w:szCs w:val="28"/>
        </w:rPr>
        <w:t xml:space="preserve"> </w:t>
      </w:r>
      <w:r w:rsidRPr="00944443">
        <w:rPr>
          <w:rFonts w:ascii="Times New Roman" w:hAnsi="Times New Roman" w:cs="Times New Roman"/>
          <w:sz w:val="28"/>
          <w:szCs w:val="28"/>
        </w:rPr>
        <w:t xml:space="preserve">Experimental Procedures for the </w:t>
      </w:r>
      <w:r w:rsidRPr="003F5A77">
        <w:rPr>
          <w:rFonts w:ascii="Times New Roman" w:hAnsi="Times New Roman" w:cs="Times New Roman"/>
          <w:sz w:val="28"/>
          <w:szCs w:val="28"/>
        </w:rPr>
        <w:t>Optimi</w:t>
      </w:r>
      <w:r>
        <w:rPr>
          <w:rFonts w:ascii="Times New Roman" w:hAnsi="Times New Roman" w:cs="Times New Roman"/>
          <w:sz w:val="28"/>
          <w:szCs w:val="28"/>
        </w:rPr>
        <w:t>z</w:t>
      </w:r>
      <w:r w:rsidRPr="003F5A77">
        <w:rPr>
          <w:rFonts w:ascii="Times New Roman" w:hAnsi="Times New Roman" w:cs="Times New Roman"/>
          <w:sz w:val="28"/>
          <w:szCs w:val="28"/>
        </w:rPr>
        <w:t xml:space="preserve">ation of the cross-coupling of ethanol with </w:t>
      </w:r>
      <w:r w:rsidRPr="00ED7AAB">
        <w:rPr>
          <w:rFonts w:ascii="Times New Roman" w:hAnsi="Times New Roman" w:cs="Times New Roman"/>
          <w:i/>
          <w:iCs/>
          <w:sz w:val="28"/>
          <w:szCs w:val="28"/>
        </w:rPr>
        <w:t>n</w:t>
      </w:r>
      <w:r w:rsidRPr="003F5A77">
        <w:rPr>
          <w:rFonts w:ascii="Times New Roman" w:hAnsi="Times New Roman" w:cs="Times New Roman"/>
          <w:sz w:val="28"/>
          <w:szCs w:val="28"/>
        </w:rPr>
        <w:t>-hexyl alcohol</w:t>
      </w:r>
      <w:bookmarkEnd w:id="13"/>
    </w:p>
    <w:p w14:paraId="796EE1BE" w14:textId="0280ABDA" w:rsidR="003F5A77" w:rsidRDefault="003F5A77" w:rsidP="003F5A77">
      <w:pPr>
        <w:autoSpaceDE w:val="0"/>
        <w:autoSpaceDN w:val="0"/>
        <w:adjustRightInd w:val="0"/>
        <w:spacing w:beforeLines="50" w:before="156" w:line="400" w:lineRule="exac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All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de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hydrogenation experiments were carried out in a 1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5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mL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pressure seal tube.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In the argon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atmosphere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glovebox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,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 </w:t>
      </w:r>
      <w:r w:rsidR="00ED7AAB" w:rsidRPr="00ED7AAB">
        <w:rPr>
          <w:rFonts w:ascii="Times New Roman" w:eastAsia="TimesNewRoman" w:hAnsi="Times New Roman" w:cs="Times New Roman"/>
          <w:i/>
          <w:iCs/>
          <w:kern w:val="0"/>
          <w:sz w:val="20"/>
          <w:szCs w:val="19"/>
        </w:rPr>
        <w:t>n</w:t>
      </w:r>
      <w:r w:rsidR="00ED7AAB" w:rsidRPr="00ED7AAB">
        <w:rPr>
          <w:rFonts w:ascii="Times New Roman" w:eastAsia="TimesNewRoman" w:hAnsi="Times New Roman" w:cs="Times New Roman"/>
          <w:kern w:val="0"/>
          <w:sz w:val="20"/>
          <w:szCs w:val="19"/>
        </w:rPr>
        <w:t>-hexyl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a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lcohol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TimesNewRoman" w:hAnsi="Times New Roman" w:cs="Times New Roman"/>
          <w:b/>
          <w:kern w:val="0"/>
          <w:sz w:val="20"/>
          <w:szCs w:val="19"/>
        </w:rPr>
        <w:t>1</w:t>
      </w:r>
      <w:r>
        <w:rPr>
          <w:rFonts w:ascii="Times New Roman" w:eastAsia="TimesNewRoman" w:hAnsi="Times New Roman" w:cs="Times New Roman" w:hint="eastAsia"/>
          <w:b/>
          <w:kern w:val="0"/>
          <w:sz w:val="20"/>
          <w:szCs w:val="19"/>
        </w:rPr>
        <w:t>a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(</w:t>
      </w:r>
      <w:r w:rsidR="00ED7AAB">
        <w:rPr>
          <w:rFonts w:ascii="Times New Roman" w:eastAsia="TimesNewRoman" w:hAnsi="Times New Roman" w:cs="Times New Roman"/>
          <w:kern w:val="0"/>
          <w:sz w:val="20"/>
          <w:szCs w:val="19"/>
        </w:rPr>
        <w:t>6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mmol), ethanol </w:t>
      </w:r>
      <w:r>
        <w:rPr>
          <w:rFonts w:ascii="Times New Roman" w:eastAsia="TimesNewRoman" w:hAnsi="Times New Roman" w:cs="Times New Roman"/>
          <w:b/>
          <w:bCs/>
          <w:kern w:val="0"/>
          <w:sz w:val="20"/>
          <w:szCs w:val="19"/>
        </w:rPr>
        <w:t xml:space="preserve">2a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(1-6 mmol),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manganese </w:t>
      </w:r>
      <w:r>
        <w:rPr>
          <w:rFonts w:ascii="Times New Roman" w:hAnsi="Times New Roman" w:cs="Times New Roman" w:hint="eastAsia"/>
          <w:sz w:val="20"/>
          <w:szCs w:val="20"/>
        </w:rPr>
        <w:t>catalysts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(0.005 mmol, 0.5 mol%), base (</w:t>
      </w:r>
      <w:r w:rsidR="00ED7AAB">
        <w:rPr>
          <w:rFonts w:ascii="Times New Roman" w:eastAsia="TimesNewRoman" w:hAnsi="Times New Roman" w:cs="Times New Roman"/>
          <w:kern w:val="0"/>
          <w:sz w:val="20"/>
          <w:szCs w:val="19"/>
        </w:rPr>
        <w:t>1.0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equiv.) were added sequentially to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the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seal tube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equipped with a magnetic stir bar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,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The reaction mixture was stirred at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given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temperature for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16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hours and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cooled to room temperature. After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the gas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was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released, the </w:t>
      </w:r>
      <w:r>
        <w:rPr>
          <w:rFonts w:ascii="Times New Roman" w:hAnsi="Times New Roman" w:cs="Times New Roman"/>
          <w:kern w:val="0"/>
          <w:sz w:val="20"/>
          <w:szCs w:val="20"/>
        </w:rPr>
        <w:t>yield of product</w:t>
      </w:r>
      <w:r w:rsidR="00ED7AAB">
        <w:rPr>
          <w:rFonts w:ascii="Times New Roman" w:hAnsi="Times New Roman" w:cs="Times New Roman"/>
          <w:b/>
          <w:kern w:val="0"/>
          <w:sz w:val="20"/>
          <w:szCs w:val="20"/>
        </w:rPr>
        <w:t>s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kern w:val="0"/>
          <w:sz w:val="20"/>
          <w:szCs w:val="20"/>
        </w:rPr>
        <w:t>w</w:t>
      </w:r>
      <w:r w:rsidR="00ED7AAB">
        <w:rPr>
          <w:rFonts w:ascii="Times New Roman" w:hAnsi="Times New Roman" w:cs="Times New Roman"/>
          <w:kern w:val="0"/>
          <w:sz w:val="20"/>
          <w:szCs w:val="20"/>
        </w:rPr>
        <w:t>ere</w:t>
      </w:r>
      <w:proofErr w:type="gramEnd"/>
      <w:r>
        <w:rPr>
          <w:rFonts w:ascii="Times New Roman" w:hAnsi="Times New Roman" w:cs="Times New Roman"/>
          <w:kern w:val="0"/>
          <w:sz w:val="20"/>
          <w:szCs w:val="20"/>
        </w:rPr>
        <w:t xml:space="preserve"> determined by GC 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with </w:t>
      </w:r>
      <w:r>
        <w:rPr>
          <w:rFonts w:ascii="Times New Roman" w:hAnsi="Times New Roman" w:cs="Times New Roman"/>
          <w:kern w:val="0"/>
          <w:sz w:val="20"/>
          <w:szCs w:val="20"/>
        </w:rPr>
        <w:t>biphenyl as the internal standard.</w:t>
      </w:r>
    </w:p>
    <w:p w14:paraId="2EC12DE3" w14:textId="399F0A09" w:rsidR="002359F2" w:rsidRPr="00C91AF4" w:rsidRDefault="002359F2" w:rsidP="002359F2">
      <w:pPr>
        <w:spacing w:before="360"/>
        <w:rPr>
          <w:rFonts w:cstheme="minorHAnsi"/>
          <w:iCs/>
          <w:szCs w:val="21"/>
        </w:rPr>
      </w:pPr>
      <w:r w:rsidRPr="00C91AF4">
        <w:rPr>
          <w:rFonts w:cstheme="minorHAnsi"/>
          <w:b/>
          <w:szCs w:val="21"/>
        </w:rPr>
        <w:t xml:space="preserve">Table </w:t>
      </w:r>
      <w:r w:rsidR="00576A05">
        <w:rPr>
          <w:rFonts w:cstheme="minorHAnsi"/>
          <w:b/>
          <w:szCs w:val="21"/>
        </w:rPr>
        <w:t>S</w:t>
      </w:r>
      <w:r w:rsidRPr="00C91AF4">
        <w:rPr>
          <w:rFonts w:cstheme="minorHAnsi"/>
          <w:b/>
          <w:szCs w:val="21"/>
        </w:rPr>
        <w:t>2.</w:t>
      </w:r>
      <w:r w:rsidRPr="00C91AF4">
        <w:rPr>
          <w:rFonts w:cstheme="minorHAnsi"/>
          <w:szCs w:val="21"/>
        </w:rPr>
        <w:t xml:space="preserve"> Optimi</w:t>
      </w:r>
      <w:r w:rsidR="003F5A77">
        <w:rPr>
          <w:rFonts w:cstheme="minorHAnsi"/>
          <w:szCs w:val="21"/>
        </w:rPr>
        <w:t>z</w:t>
      </w:r>
      <w:r w:rsidRPr="00C91AF4">
        <w:rPr>
          <w:rFonts w:cstheme="minorHAnsi"/>
          <w:szCs w:val="21"/>
        </w:rPr>
        <w:t xml:space="preserve">ation of the cross-coupling of ethanol with </w:t>
      </w:r>
      <w:r w:rsidRPr="00C91AF4">
        <w:rPr>
          <w:rFonts w:cstheme="minorHAnsi"/>
          <w:i/>
          <w:iCs/>
          <w:szCs w:val="21"/>
        </w:rPr>
        <w:t>n</w:t>
      </w:r>
      <w:r w:rsidRPr="00C91AF4">
        <w:rPr>
          <w:rFonts w:cstheme="minorHAnsi"/>
          <w:szCs w:val="21"/>
        </w:rPr>
        <w:t xml:space="preserve">-hexyl </w:t>
      </w:r>
      <w:proofErr w:type="spellStart"/>
      <w:r w:rsidRPr="00C91AF4">
        <w:rPr>
          <w:rFonts w:cstheme="minorHAnsi"/>
          <w:szCs w:val="21"/>
        </w:rPr>
        <w:t>alcohol</w:t>
      </w:r>
      <w:r w:rsidRPr="00C91AF4">
        <w:rPr>
          <w:rFonts w:cstheme="minorHAnsi"/>
          <w:i/>
          <w:szCs w:val="21"/>
          <w:vertAlign w:val="superscript"/>
        </w:rPr>
        <w:t>a</w:t>
      </w:r>
      <w:proofErr w:type="spellEnd"/>
      <w:r w:rsidRPr="00C91AF4">
        <w:rPr>
          <w:rFonts w:cstheme="minorHAnsi"/>
          <w:i/>
          <w:szCs w:val="21"/>
        </w:rPr>
        <w:t>.</w:t>
      </w:r>
    </w:p>
    <w:p w14:paraId="440A1BCE" w14:textId="77777777" w:rsidR="002359F2" w:rsidRPr="00256974" w:rsidRDefault="002359F2" w:rsidP="002359F2">
      <w:pPr>
        <w:spacing w:before="240"/>
        <w:jc w:val="center"/>
        <w:rPr>
          <w:rFonts w:cstheme="minorHAnsi"/>
          <w:sz w:val="24"/>
          <w:lang w:val="de-DE"/>
        </w:rPr>
      </w:pPr>
      <w:r w:rsidRPr="00256974">
        <w:rPr>
          <w:rFonts w:eastAsia="MS Mincho" w:cstheme="minorHAnsi"/>
          <w:sz w:val="24"/>
          <w:lang w:val="de-DE" w:eastAsia="ja-JP"/>
        </w:rPr>
        <w:object w:dxaOrig="9410" w:dyaOrig="5124" w14:anchorId="5A69FAA3">
          <v:shape id="_x0000_i1026" type="#_x0000_t75" style="width:235.8pt;height:128.4pt" o:ole="">
            <v:imagedata r:id="rId9" o:title=""/>
          </v:shape>
          <o:OLEObject Type="Embed" ProgID="ChemDraw.Document.6.0" ShapeID="_x0000_i1026" DrawAspect="Content" ObjectID="_1730483045" r:id="rId10"/>
        </w:object>
      </w:r>
    </w:p>
    <w:p w14:paraId="52D98C78" w14:textId="77777777" w:rsidR="002359F2" w:rsidRPr="00C91AF4" w:rsidRDefault="002359F2" w:rsidP="002359F2">
      <w:pPr>
        <w:spacing w:before="120" w:after="230"/>
        <w:rPr>
          <w:rFonts w:cstheme="minorHAnsi"/>
          <w:szCs w:val="21"/>
        </w:rPr>
      </w:pPr>
      <w:r w:rsidRPr="00C91AF4">
        <w:rPr>
          <w:rFonts w:cstheme="minorHAnsi"/>
          <w:i/>
          <w:szCs w:val="21"/>
          <w:vertAlign w:val="superscript"/>
        </w:rPr>
        <w:t>a</w:t>
      </w:r>
      <w:r w:rsidRPr="00C91AF4">
        <w:rPr>
          <w:rFonts w:cstheme="minorHAnsi"/>
          <w:szCs w:val="21"/>
        </w:rPr>
        <w:t xml:space="preserve"> Reaction conditions: Unless otherwise specified, reactions were performed on a 6 mol scale of benzyl alcohols </w:t>
      </w:r>
      <w:r w:rsidRPr="00C91AF4">
        <w:rPr>
          <w:rFonts w:cstheme="minorHAnsi"/>
          <w:b/>
          <w:bCs/>
          <w:szCs w:val="21"/>
        </w:rPr>
        <w:t>1</w:t>
      </w:r>
      <w:r w:rsidRPr="00C91AF4">
        <w:rPr>
          <w:rFonts w:cstheme="minorHAnsi"/>
          <w:szCs w:val="21"/>
        </w:rPr>
        <w:t xml:space="preserve">, 1 mmol ethanol </w:t>
      </w:r>
      <w:r w:rsidRPr="00C91AF4">
        <w:rPr>
          <w:rFonts w:cstheme="minorHAnsi"/>
          <w:b/>
          <w:bCs/>
          <w:szCs w:val="21"/>
        </w:rPr>
        <w:t>2</w:t>
      </w:r>
      <w:r w:rsidRPr="00C91AF4">
        <w:rPr>
          <w:rFonts w:cstheme="minorHAnsi"/>
          <w:szCs w:val="21"/>
        </w:rPr>
        <w:t xml:space="preserve">, using 1 equiv. of </w:t>
      </w:r>
      <w:proofErr w:type="spellStart"/>
      <w:r w:rsidRPr="00C91AF4">
        <w:rPr>
          <w:rFonts w:cstheme="minorHAnsi"/>
          <w:szCs w:val="21"/>
        </w:rPr>
        <w:t>NaOEt</w:t>
      </w:r>
      <w:proofErr w:type="spellEnd"/>
      <w:r w:rsidRPr="00C91AF4">
        <w:rPr>
          <w:rFonts w:cstheme="minorHAnsi"/>
          <w:szCs w:val="21"/>
        </w:rPr>
        <w:t>, 0.5 mol% of [</w:t>
      </w:r>
      <w:r w:rsidRPr="00C91AF4">
        <w:rPr>
          <w:rFonts w:cstheme="minorHAnsi"/>
          <w:b/>
          <w:bCs/>
          <w:szCs w:val="21"/>
        </w:rPr>
        <w:t>Mn]-III</w:t>
      </w:r>
      <w:r w:rsidRPr="00C91AF4">
        <w:rPr>
          <w:rFonts w:cstheme="minorHAnsi"/>
          <w:szCs w:val="21"/>
        </w:rPr>
        <w:t xml:space="preserve"> at T </w:t>
      </w:r>
      <w:proofErr w:type="spellStart"/>
      <w:r w:rsidRPr="00C91AF4">
        <w:rPr>
          <w:rFonts w:cstheme="minorHAnsi"/>
          <w:szCs w:val="21"/>
          <w:vertAlign w:val="superscript"/>
        </w:rPr>
        <w:t>o</w:t>
      </w:r>
      <w:r w:rsidRPr="00C91AF4">
        <w:rPr>
          <w:rFonts w:cstheme="minorHAnsi"/>
          <w:szCs w:val="21"/>
        </w:rPr>
        <w:t>C</w:t>
      </w:r>
      <w:proofErr w:type="spellEnd"/>
      <w:r w:rsidRPr="00C91AF4">
        <w:rPr>
          <w:rFonts w:cstheme="minorHAnsi"/>
          <w:szCs w:val="21"/>
        </w:rPr>
        <w:t xml:space="preserve"> for 16 h. The yields were determined by GC using biphenyl as the internal standard.</w:t>
      </w:r>
    </w:p>
    <w:p w14:paraId="2C2E6AFC" w14:textId="41918B8E" w:rsidR="002359F2" w:rsidRDefault="002359F2">
      <w:pPr>
        <w:widowControl/>
        <w:jc w:val="left"/>
      </w:pPr>
      <w:r>
        <w:br w:type="page"/>
      </w:r>
    </w:p>
    <w:p w14:paraId="33747BC2" w14:textId="3E292032" w:rsidR="00576A05" w:rsidRDefault="00576A05" w:rsidP="00576A05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4" w:name="_Toc119863668"/>
      <w:bookmarkStart w:id="15" w:name="_Hlk119856888"/>
      <w:r>
        <w:rPr>
          <w:rFonts w:ascii="Times New Roman" w:hAnsi="Times New Roman" w:cs="Times New Roman"/>
          <w:sz w:val="28"/>
          <w:szCs w:val="28"/>
        </w:rPr>
        <w:lastRenderedPageBreak/>
        <w:t>G</w:t>
      </w:r>
      <w:r w:rsidRPr="00944443">
        <w:rPr>
          <w:rFonts w:ascii="Times New Roman" w:hAnsi="Times New Roman" w:cs="Times New Roman"/>
          <w:sz w:val="28"/>
          <w:szCs w:val="28"/>
        </w:rPr>
        <w:t xml:space="preserve">eneral Procedure </w:t>
      </w:r>
      <w:r w:rsidR="00ED7AAB">
        <w:rPr>
          <w:rFonts w:ascii="Times New Roman" w:hAnsi="Times New Roman" w:cs="Times New Roman"/>
          <w:sz w:val="28"/>
          <w:szCs w:val="28"/>
        </w:rPr>
        <w:t>C</w:t>
      </w:r>
      <w:r w:rsidRPr="00944443">
        <w:rPr>
          <w:rFonts w:ascii="Times New Roman" w:hAnsi="Times New Roman" w:cs="Times New Roman"/>
          <w:sz w:val="28"/>
          <w:szCs w:val="28"/>
        </w:rPr>
        <w:t>: Experimental Procedures for the Reaction of Benzyl Alcohols with EtOH</w:t>
      </w:r>
      <w:bookmarkEnd w:id="14"/>
    </w:p>
    <w:p w14:paraId="5ADE0B7D" w14:textId="174A5E0E" w:rsidR="00FF5DE5" w:rsidRDefault="00FF5DE5" w:rsidP="00FF5DE5">
      <w:pPr>
        <w:autoSpaceDE w:val="0"/>
        <w:autoSpaceDN w:val="0"/>
        <w:adjustRightInd w:val="0"/>
        <w:spacing w:beforeLines="50" w:before="156" w:line="400" w:lineRule="exact"/>
        <w:rPr>
          <w:rFonts w:ascii="Times New Roman" w:hAnsi="Times New Roman" w:cs="Times New Roman"/>
          <w:kern w:val="0"/>
          <w:sz w:val="20"/>
          <w:szCs w:val="20"/>
        </w:rPr>
      </w:pPr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All experiments were carried out in a 15 mL pressure seal tube. In the argon atmosphere glovebox, </w:t>
      </w:r>
      <w:hyperlink r:id="rId11" w:history="1">
        <w:r w:rsidRPr="00CB0A25">
          <w:rPr>
            <w:rFonts w:ascii="Times New Roman" w:hAnsi="Times New Roman" w:cs="Times New Roman"/>
            <w:sz w:val="20"/>
            <w:szCs w:val="20"/>
          </w:rPr>
          <w:t>benzyl</w:t>
        </w:r>
      </w:hyperlink>
      <w:r w:rsidRPr="00CB0A25">
        <w:rPr>
          <w:rFonts w:ascii="Times New Roman" w:hAnsi="Times New Roman" w:cs="Times New Roman"/>
          <w:sz w:val="20"/>
          <w:szCs w:val="20"/>
        </w:rPr>
        <w:t xml:space="preserve"> </w:t>
      </w:r>
      <w:hyperlink r:id="rId12" w:history="1">
        <w:r w:rsidRPr="00CB0A25">
          <w:rPr>
            <w:rFonts w:ascii="Times New Roman" w:hAnsi="Times New Roman" w:cs="Times New Roman"/>
            <w:sz w:val="20"/>
            <w:szCs w:val="20"/>
          </w:rPr>
          <w:t>alcohol</w:t>
        </w:r>
      </w:hyperlink>
      <w:r w:rsidRPr="00CB0A25">
        <w:rPr>
          <w:rFonts w:ascii="Times New Roman" w:hAnsi="Times New Roman" w:cs="Times New Roman"/>
          <w:sz w:val="20"/>
          <w:szCs w:val="20"/>
        </w:rPr>
        <w:t>s</w:t>
      </w:r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(6 mmol), EtOH (1.0 mmol), </w:t>
      </w:r>
      <w:r w:rsidRPr="00CB0A25">
        <w:rPr>
          <w:rFonts w:ascii="Times New Roman" w:hAnsi="Times New Roman" w:cs="Times New Roman"/>
          <w:b/>
          <w:sz w:val="20"/>
          <w:szCs w:val="20"/>
        </w:rPr>
        <w:t>[Mn]-II</w:t>
      </w:r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(0.5 mol%), </w:t>
      </w:r>
      <w:proofErr w:type="spellStart"/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>NaOEt</w:t>
      </w:r>
      <w:proofErr w:type="spellEnd"/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(1 equiv.) were added sequentially to the seal tube equipped with a magnetic stir bar. The reaction mixture was stirred at 140 </w:t>
      </w:r>
      <w:proofErr w:type="spellStart"/>
      <w:r w:rsidRPr="00CB0A25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CB0A25">
        <w:rPr>
          <w:rFonts w:ascii="Times New Roman" w:hAnsi="Times New Roman" w:cs="Times New Roman"/>
          <w:sz w:val="20"/>
          <w:szCs w:val="20"/>
        </w:rPr>
        <w:t>C</w:t>
      </w:r>
      <w:proofErr w:type="spellEnd"/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for 16 hours and cooled to r</w:t>
      </w:r>
      <w:r w:rsidRPr="002B6999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oom temperature. After the gas was released, </w:t>
      </w:r>
      <w:r w:rsidRPr="002B6999">
        <w:rPr>
          <w:rFonts w:ascii="Times New Roman" w:hAnsi="Times New Roman" w:cs="Times New Roman"/>
          <w:kern w:val="0"/>
          <w:sz w:val="20"/>
          <w:szCs w:val="20"/>
        </w:rPr>
        <w:t xml:space="preserve">the yield of products was determined by GC with biphenyl as the internal standard </w:t>
      </w:r>
      <w:r w:rsidRPr="002B6999">
        <w:rPr>
          <w:rFonts w:ascii="Times New Roman" w:hAnsi="Times New Roman" w:cs="Times New Roman"/>
          <w:sz w:val="20"/>
          <w:szCs w:val="20"/>
        </w:rPr>
        <w:t>or isolated via</w:t>
      </w:r>
      <w:r w:rsidRPr="002B6999">
        <w:rPr>
          <w:rFonts w:ascii="Times New Roman" w:hAnsi="Times New Roman" w:cs="Times New Roman"/>
          <w:kern w:val="0"/>
          <w:sz w:val="20"/>
          <w:szCs w:val="20"/>
        </w:rPr>
        <w:t xml:space="preserve"> preparative HPLC.</w:t>
      </w:r>
      <w:bookmarkEnd w:id="15"/>
    </w:p>
    <w:p w14:paraId="1B06ED78" w14:textId="77777777" w:rsidR="00FF5DE5" w:rsidRDefault="00FF5DE5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br w:type="page"/>
      </w:r>
    </w:p>
    <w:p w14:paraId="173B2AB4" w14:textId="038A5799" w:rsidR="00FF5DE5" w:rsidRPr="00944443" w:rsidRDefault="00FF5DE5" w:rsidP="00FF5DE5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6" w:name="_Toc119342757"/>
      <w:bookmarkStart w:id="17" w:name="_Toc119863669"/>
      <w:r w:rsidRPr="00944443">
        <w:rPr>
          <w:rFonts w:ascii="Times New Roman" w:hAnsi="Times New Roman" w:cs="Times New Roman"/>
          <w:sz w:val="28"/>
          <w:szCs w:val="28"/>
        </w:rPr>
        <w:lastRenderedPageBreak/>
        <w:t xml:space="preserve">General Procedure </w:t>
      </w:r>
      <w:r w:rsidR="00ED7AAB">
        <w:rPr>
          <w:rFonts w:ascii="Times New Roman" w:hAnsi="Times New Roman" w:cs="Times New Roman"/>
          <w:sz w:val="28"/>
          <w:szCs w:val="28"/>
        </w:rPr>
        <w:t>D</w:t>
      </w:r>
      <w:r w:rsidRPr="00944443">
        <w:rPr>
          <w:rFonts w:ascii="Times New Roman" w:hAnsi="Times New Roman" w:cs="Times New Roman"/>
          <w:sz w:val="28"/>
          <w:szCs w:val="28"/>
        </w:rPr>
        <w:t>: Experimental Procedures for the Reaction of Aliphatic Alcohols with EtOH</w:t>
      </w:r>
      <w:bookmarkEnd w:id="16"/>
      <w:bookmarkEnd w:id="17"/>
    </w:p>
    <w:p w14:paraId="53E1F10A" w14:textId="77777777" w:rsidR="00FF5DE5" w:rsidRPr="00CB0A25" w:rsidRDefault="00FF5DE5" w:rsidP="00FF5DE5">
      <w:pPr>
        <w:autoSpaceDE w:val="0"/>
        <w:autoSpaceDN w:val="0"/>
        <w:adjustRightInd w:val="0"/>
        <w:spacing w:beforeLines="50" w:before="156" w:line="400" w:lineRule="exact"/>
        <w:rPr>
          <w:rFonts w:ascii="Times New Roman" w:hAnsi="Times New Roman" w:cs="Times New Roman"/>
          <w:kern w:val="0"/>
          <w:sz w:val="20"/>
          <w:szCs w:val="20"/>
        </w:rPr>
      </w:pPr>
      <w:bookmarkStart w:id="18" w:name="_Hlk119856925"/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All experiments were carried out in a 15 mL pressure seal tube. In the argon atmosphere glovebox, </w:t>
      </w:r>
      <w:hyperlink r:id="rId13" w:history="1">
        <w:r w:rsidRPr="00CB0A25">
          <w:rPr>
            <w:rFonts w:ascii="Times New Roman" w:hAnsi="Times New Roman" w:cs="Times New Roman"/>
            <w:sz w:val="20"/>
            <w:szCs w:val="20"/>
          </w:rPr>
          <w:t>aliphatic</w:t>
        </w:r>
      </w:hyperlink>
      <w:r w:rsidRPr="00CB0A25">
        <w:rPr>
          <w:rFonts w:ascii="Times New Roman" w:hAnsi="Times New Roman" w:cs="Times New Roman"/>
          <w:sz w:val="20"/>
          <w:szCs w:val="20"/>
        </w:rPr>
        <w:t xml:space="preserve"> </w:t>
      </w:r>
      <w:hyperlink r:id="rId14" w:history="1">
        <w:r w:rsidRPr="00CB0A25">
          <w:rPr>
            <w:rFonts w:ascii="Times New Roman" w:hAnsi="Times New Roman" w:cs="Times New Roman"/>
            <w:sz w:val="20"/>
            <w:szCs w:val="20"/>
          </w:rPr>
          <w:t>alcohol</w:t>
        </w:r>
      </w:hyperlink>
      <w:r w:rsidRPr="00CB0A25">
        <w:rPr>
          <w:rFonts w:ascii="Times New Roman" w:hAnsi="Times New Roman" w:cs="Times New Roman"/>
          <w:sz w:val="20"/>
          <w:szCs w:val="20"/>
        </w:rPr>
        <w:t>s</w:t>
      </w:r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(6 mmol), EtOH (1.0 mmol), </w:t>
      </w:r>
      <w:r w:rsidRPr="00CB0A25">
        <w:rPr>
          <w:rFonts w:ascii="Times New Roman" w:hAnsi="Times New Roman" w:cs="Times New Roman"/>
          <w:b/>
          <w:sz w:val="20"/>
          <w:szCs w:val="20"/>
        </w:rPr>
        <w:t>[Mn]-III</w:t>
      </w:r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(0.5 mol%), </w:t>
      </w:r>
      <w:proofErr w:type="spellStart"/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>NaOEt</w:t>
      </w:r>
      <w:proofErr w:type="spellEnd"/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(1 equiv.) were added sequentially to the seal tube equipped with a magnetic stir bar. The reaction mixture was stirred at 165 </w:t>
      </w:r>
      <w:proofErr w:type="spellStart"/>
      <w:r w:rsidRPr="00CB0A25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CB0A25">
        <w:rPr>
          <w:rFonts w:ascii="Times New Roman" w:hAnsi="Times New Roman" w:cs="Times New Roman"/>
          <w:sz w:val="20"/>
          <w:szCs w:val="20"/>
        </w:rPr>
        <w:t>C</w:t>
      </w:r>
      <w:proofErr w:type="spellEnd"/>
      <w:r w:rsidRPr="00CB0A25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for 16 hours and cooled to room temperature. After the gas was released, </w:t>
      </w:r>
      <w:r w:rsidRPr="00CB0A25">
        <w:rPr>
          <w:rFonts w:ascii="Times New Roman" w:hAnsi="Times New Roman" w:cs="Times New Roman"/>
          <w:kern w:val="0"/>
          <w:sz w:val="20"/>
          <w:szCs w:val="20"/>
        </w:rPr>
        <w:t>the yield of products w</w:t>
      </w:r>
      <w:r>
        <w:rPr>
          <w:rFonts w:ascii="Times New Roman" w:hAnsi="Times New Roman" w:cs="Times New Roman"/>
          <w:kern w:val="0"/>
          <w:sz w:val="20"/>
          <w:szCs w:val="20"/>
        </w:rPr>
        <w:t>as</w:t>
      </w:r>
      <w:r w:rsidRPr="00CB0A25">
        <w:rPr>
          <w:rFonts w:ascii="Times New Roman" w:hAnsi="Times New Roman" w:cs="Times New Roman"/>
          <w:kern w:val="0"/>
          <w:sz w:val="20"/>
          <w:szCs w:val="20"/>
        </w:rPr>
        <w:t xml:space="preserve"> determined by GC with biphenyl as the internal standard.</w:t>
      </w:r>
      <w:bookmarkEnd w:id="18"/>
    </w:p>
    <w:p w14:paraId="592FBBF4" w14:textId="24D36BD1" w:rsidR="00FF5DE5" w:rsidRDefault="00FF5DE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056B0EB" w14:textId="541A777C" w:rsidR="00FF5DE5" w:rsidRPr="00944443" w:rsidRDefault="00FF5DE5" w:rsidP="00FF5DE5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9" w:name="_Toc119342759"/>
      <w:bookmarkStart w:id="20" w:name="_Toc119863670"/>
      <w:r w:rsidRPr="00944443">
        <w:rPr>
          <w:rFonts w:ascii="Times New Roman" w:hAnsi="Times New Roman" w:cs="Times New Roman"/>
          <w:sz w:val="28"/>
          <w:szCs w:val="28"/>
        </w:rPr>
        <w:lastRenderedPageBreak/>
        <w:t xml:space="preserve">General Procedure </w:t>
      </w:r>
      <w:r w:rsidR="00ED7AAB">
        <w:rPr>
          <w:rFonts w:ascii="Times New Roman" w:hAnsi="Times New Roman" w:cs="Times New Roman"/>
          <w:sz w:val="28"/>
          <w:szCs w:val="28"/>
        </w:rPr>
        <w:t>E</w:t>
      </w:r>
      <w:r w:rsidRPr="00944443">
        <w:rPr>
          <w:rFonts w:ascii="Times New Roman" w:hAnsi="Times New Roman" w:cs="Times New Roman"/>
          <w:sz w:val="28"/>
          <w:szCs w:val="28"/>
        </w:rPr>
        <w:t>: Experimental Procedures for Gram-scale Upgrading of Ethanol with Benzyl Alcohol</w:t>
      </w:r>
      <w:bookmarkEnd w:id="19"/>
      <w:bookmarkEnd w:id="20"/>
    </w:p>
    <w:p w14:paraId="58CDF5BF" w14:textId="5E0448F0" w:rsidR="00FF5DE5" w:rsidRDefault="00FF5DE5" w:rsidP="00FF5DE5">
      <w:pPr>
        <w:autoSpaceDE w:val="0"/>
        <w:autoSpaceDN w:val="0"/>
        <w:adjustRightInd w:val="0"/>
        <w:spacing w:beforeLines="50" w:before="156" w:line="400" w:lineRule="exact"/>
        <w:rPr>
          <w:rFonts w:ascii="Times New Roman" w:eastAsia="TimesNewRoman" w:hAnsi="Times New Roman" w:cs="Times New Roman"/>
          <w:kern w:val="0"/>
          <w:sz w:val="20"/>
          <w:szCs w:val="20"/>
        </w:rPr>
      </w:pPr>
      <w:r w:rsidRPr="000A3FF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The dehydrogenation coupling experiments were carried out in 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a 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>100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mL pressure seal tube. In the argon atmosphere glovebox, </w:t>
      </w:r>
      <w:r w:rsidRPr="00C94433">
        <w:rPr>
          <w:rFonts w:ascii="Times New Roman" w:hAnsi="Times New Roman" w:cs="Times New Roman"/>
          <w:b/>
          <w:sz w:val="20"/>
          <w:szCs w:val="20"/>
        </w:rPr>
        <w:t>[Mn]-II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(0.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>2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>5 mmol, 0.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>03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mol%), </w:t>
      </w:r>
      <w:proofErr w:type="spellStart"/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>NaOEt</w:t>
      </w:r>
      <w:proofErr w:type="spellEnd"/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>8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mmol, 1 equiv.), benzyl alcohol (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>30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mmol) and EtOH (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>8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mmol) were added sequentially to the seal tube equipped with a magnetic stir bar, The reaction mixture was stirred at 140 </w:t>
      </w:r>
      <w:proofErr w:type="spellStart"/>
      <w:r w:rsidRPr="00C94433">
        <w:rPr>
          <w:rFonts w:ascii="Times New Roman" w:eastAsia="TimesNewRoman" w:hAnsi="Times New Roman" w:cs="Times New Roman"/>
          <w:kern w:val="0"/>
          <w:sz w:val="20"/>
          <w:szCs w:val="20"/>
          <w:vertAlign w:val="superscript"/>
        </w:rPr>
        <w:t>o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>C</w:t>
      </w:r>
      <w:proofErr w:type="spellEnd"/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for </w:t>
      </w:r>
      <w:r w:rsidRPr="002B6999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16 hours and cooled to room temperature, </w:t>
      </w:r>
      <w:r w:rsidRPr="002B6999">
        <w:rPr>
          <w:rFonts w:ascii="Times New Roman" w:hAnsi="Times New Roman" w:cs="Times New Roman"/>
          <w:sz w:val="20"/>
          <w:szCs w:val="20"/>
        </w:rPr>
        <w:t xml:space="preserve">the evolved gas was released from the system in </w:t>
      </w:r>
      <w:r w:rsidRPr="002B6999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the argon atmosphere glovebox. After three consecutive reactions, the reaction mixture was cooled to room temperature. The yield of </w:t>
      </w:r>
      <w:r w:rsidRPr="002B6999">
        <w:rPr>
          <w:rFonts w:ascii="Times New Roman" w:hAnsi="Times New Roman" w:cs="Times New Roman"/>
          <w:sz w:val="20"/>
          <w:szCs w:val="20"/>
        </w:rPr>
        <w:t xml:space="preserve">product </w:t>
      </w:r>
      <w:r w:rsidRPr="002B6999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was determined by GC with </w:t>
      </w:r>
      <w:r w:rsidRPr="002B6999">
        <w:rPr>
          <w:rFonts w:ascii="Times New Roman" w:hAnsi="Times New Roman" w:cs="Times New Roman"/>
          <w:sz w:val="20"/>
          <w:szCs w:val="20"/>
        </w:rPr>
        <w:t>biphenyl</w:t>
      </w:r>
      <w:r w:rsidRPr="002B6999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as the internal standard and isolated </w:t>
      </w:r>
      <w:r w:rsidRPr="002B6999">
        <w:rPr>
          <w:rFonts w:ascii="Times New Roman" w:hAnsi="Times New Roman" w:cs="Times New Roman"/>
          <w:kern w:val="0"/>
          <w:sz w:val="20"/>
          <w:szCs w:val="20"/>
        </w:rPr>
        <w:t>by vacuum distillation</w:t>
      </w:r>
      <w:r w:rsidRPr="002B6999">
        <w:rPr>
          <w:rFonts w:ascii="Times New Roman" w:eastAsia="TimesNewRoman" w:hAnsi="Times New Roman" w:cs="Times New Roman"/>
          <w:kern w:val="0"/>
          <w:sz w:val="20"/>
          <w:szCs w:val="20"/>
        </w:rPr>
        <w:t>.</w:t>
      </w:r>
    </w:p>
    <w:p w14:paraId="258B2711" w14:textId="77777777" w:rsidR="002359F2" w:rsidRPr="00256974" w:rsidRDefault="002359F2" w:rsidP="002359F2">
      <w:pPr>
        <w:spacing w:before="240"/>
        <w:jc w:val="center"/>
        <w:rPr>
          <w:rFonts w:cstheme="minorHAnsi"/>
          <w:sz w:val="24"/>
        </w:rPr>
      </w:pPr>
      <w:r w:rsidRPr="00256974">
        <w:rPr>
          <w:rFonts w:cstheme="minorHAnsi"/>
          <w:sz w:val="24"/>
        </w:rPr>
        <w:object w:dxaOrig="8983" w:dyaOrig="1716" w14:anchorId="6EE6C11B">
          <v:shape id="_x0000_i1027" type="#_x0000_t75" style="width:222.6pt;height:43.2pt" o:ole="">
            <v:imagedata r:id="rId15" o:title=""/>
          </v:shape>
          <o:OLEObject Type="Embed" ProgID="ChemDraw.Document.6.0" ShapeID="_x0000_i1027" DrawAspect="Content" ObjectID="_1730483046" r:id="rId16"/>
        </w:object>
      </w:r>
    </w:p>
    <w:p w14:paraId="656F0384" w14:textId="7330FE2D" w:rsidR="002359F2" w:rsidRPr="002359F2" w:rsidRDefault="002359F2" w:rsidP="002359F2">
      <w:pPr>
        <w:pStyle w:val="SchemeCaption"/>
        <w:spacing w:before="120" w:after="230" w:line="240" w:lineRule="auto"/>
        <w:rPr>
          <w:rFonts w:asciiTheme="minorHAnsi" w:hAnsiTheme="minorHAnsi" w:cstheme="minorHAnsi"/>
          <w:sz w:val="21"/>
          <w:szCs w:val="21"/>
        </w:rPr>
      </w:pPr>
      <w:r w:rsidRPr="00C91AF4">
        <w:rPr>
          <w:rFonts w:asciiTheme="minorHAnsi" w:hAnsiTheme="minorHAnsi" w:cstheme="minorHAnsi"/>
          <w:b/>
          <w:sz w:val="21"/>
          <w:szCs w:val="21"/>
          <w:lang w:val="de-DE"/>
        </w:rPr>
        <w:t>F</w:t>
      </w:r>
      <w:r>
        <w:rPr>
          <w:rFonts w:asciiTheme="minorHAnsi" w:hAnsiTheme="minorHAnsi" w:cstheme="minorHAnsi"/>
          <w:b/>
          <w:sz w:val="21"/>
          <w:szCs w:val="21"/>
          <w:lang w:val="de-DE"/>
        </w:rPr>
        <w:t>i</w:t>
      </w:r>
      <w:r w:rsidRPr="00C91AF4">
        <w:rPr>
          <w:rFonts w:asciiTheme="minorHAnsi" w:hAnsiTheme="minorHAnsi" w:cstheme="minorHAnsi"/>
          <w:b/>
          <w:sz w:val="21"/>
          <w:szCs w:val="21"/>
          <w:lang w:val="de-DE"/>
        </w:rPr>
        <w:t xml:space="preserve">g. </w:t>
      </w:r>
      <w:r w:rsidR="00576A05">
        <w:rPr>
          <w:rFonts w:asciiTheme="minorHAnsi" w:hAnsiTheme="minorHAnsi" w:cstheme="minorHAnsi"/>
          <w:b/>
          <w:sz w:val="21"/>
          <w:szCs w:val="21"/>
          <w:lang w:val="de-DE"/>
        </w:rPr>
        <w:t>S</w:t>
      </w:r>
      <w:r w:rsidR="00576A05">
        <w:rPr>
          <w:rFonts w:asciiTheme="minorHAnsi" w:hAnsiTheme="minorHAnsi" w:cstheme="minorHAnsi"/>
          <w:b/>
          <w:sz w:val="21"/>
          <w:szCs w:val="21"/>
        </w:rPr>
        <w:t>1</w:t>
      </w:r>
      <w:r w:rsidRPr="00C91AF4">
        <w:rPr>
          <w:rFonts w:asciiTheme="minorHAnsi" w:hAnsiTheme="minorHAnsi" w:cstheme="minorHAnsi"/>
          <w:b/>
          <w:sz w:val="21"/>
          <w:szCs w:val="21"/>
        </w:rPr>
        <w:t>.</w:t>
      </w:r>
      <w:r w:rsidRPr="00C91AF4">
        <w:rPr>
          <w:rFonts w:asciiTheme="minorHAnsi" w:hAnsiTheme="minorHAnsi" w:cstheme="minorHAnsi"/>
          <w:sz w:val="21"/>
          <w:szCs w:val="21"/>
        </w:rPr>
        <w:t xml:space="preserve"> Gram-scale upgrading of ethanol with benzyl alcohol.</w:t>
      </w:r>
    </w:p>
    <w:p w14:paraId="479CF70D" w14:textId="7F1112C9" w:rsidR="00576A05" w:rsidRPr="00944443" w:rsidRDefault="00FF5DE5" w:rsidP="00576A05">
      <w:pPr>
        <w:pStyle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bookmarkStart w:id="21" w:name="_Toc119342761"/>
      <w:bookmarkStart w:id="22" w:name="_Toc119863671"/>
      <w:r w:rsidR="00576A05" w:rsidRPr="00944443">
        <w:rPr>
          <w:rFonts w:ascii="Times New Roman" w:hAnsi="Times New Roman" w:cs="Times New Roman"/>
          <w:sz w:val="28"/>
          <w:szCs w:val="28"/>
        </w:rPr>
        <w:lastRenderedPageBreak/>
        <w:t xml:space="preserve">General Procedure </w:t>
      </w:r>
      <w:r w:rsidR="00ED7AAB">
        <w:rPr>
          <w:rFonts w:ascii="Times New Roman" w:hAnsi="Times New Roman" w:cs="Times New Roman"/>
          <w:sz w:val="28"/>
          <w:szCs w:val="28"/>
        </w:rPr>
        <w:t>F</w:t>
      </w:r>
      <w:r w:rsidR="00576A05" w:rsidRPr="00944443">
        <w:rPr>
          <w:rFonts w:ascii="Times New Roman" w:hAnsi="Times New Roman" w:cs="Times New Roman"/>
          <w:sz w:val="28"/>
          <w:szCs w:val="28"/>
        </w:rPr>
        <w:t>: Experimental Procedures for catalyst recycling</w:t>
      </w:r>
      <w:bookmarkEnd w:id="21"/>
      <w:bookmarkEnd w:id="22"/>
    </w:p>
    <w:p w14:paraId="6BBE89A8" w14:textId="77777777" w:rsidR="00576A05" w:rsidRDefault="00576A05" w:rsidP="00576A05">
      <w:pPr>
        <w:autoSpaceDE w:val="0"/>
        <w:autoSpaceDN w:val="0"/>
        <w:adjustRightInd w:val="0"/>
        <w:spacing w:beforeLines="50" w:before="156" w:line="400" w:lineRule="exact"/>
        <w:rPr>
          <w:rFonts w:ascii="Times New Roman" w:eastAsia="TimesNewRoman" w:hAnsi="Times New Roman" w:cs="Times New Roman"/>
          <w:kern w:val="0"/>
          <w:sz w:val="20"/>
          <w:szCs w:val="20"/>
        </w:rPr>
      </w:pPr>
      <w:r w:rsidRPr="000A3FF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The dehydrogenation coupling experiments were carried out in 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a 25 mL pressure seal tube. In the argon atmosphere glovebox, </w:t>
      </w:r>
      <w:r w:rsidRPr="00C94433">
        <w:rPr>
          <w:rFonts w:ascii="Times New Roman" w:hAnsi="Times New Roman" w:cs="Times New Roman"/>
          <w:b/>
          <w:sz w:val="20"/>
          <w:szCs w:val="20"/>
        </w:rPr>
        <w:t>[Mn]-II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(0.5 mmol, 0.5 mol%), </w:t>
      </w:r>
      <w:proofErr w:type="spellStart"/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>NaOEt</w:t>
      </w:r>
      <w:proofErr w:type="spellEnd"/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(1 mmol, 1 equiv.), benzyl alcohol (6 mmol) and EtOH (1 mmol) were added sequentially to the seal tube equipped with a magnetic stir bar, The reaction mixture was stirred at 140 </w:t>
      </w:r>
      <w:proofErr w:type="spellStart"/>
      <w:r w:rsidRPr="00C94433">
        <w:rPr>
          <w:rFonts w:ascii="Times New Roman" w:eastAsia="TimesNewRoman" w:hAnsi="Times New Roman" w:cs="Times New Roman"/>
          <w:kern w:val="0"/>
          <w:sz w:val="20"/>
          <w:szCs w:val="20"/>
          <w:vertAlign w:val="superscript"/>
        </w:rPr>
        <w:t>o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>C</w:t>
      </w:r>
      <w:proofErr w:type="spellEnd"/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for 16 hours and cooled to room temperature, </w:t>
      </w:r>
      <w:r w:rsidRPr="00C94433">
        <w:rPr>
          <w:rFonts w:ascii="Times New Roman" w:hAnsi="Times New Roman" w:cs="Times New Roman"/>
          <w:sz w:val="20"/>
          <w:szCs w:val="20"/>
        </w:rPr>
        <w:t xml:space="preserve">the evolved gas was released from the system in 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the argon atmosphere glovebox. After releasing the gas, </w:t>
      </w:r>
      <w:r w:rsidRPr="00C94433">
        <w:rPr>
          <w:rFonts w:ascii="Times New Roman" w:hAnsi="Times New Roman" w:cs="Times New Roman"/>
          <w:sz w:val="20"/>
          <w:szCs w:val="20"/>
        </w:rPr>
        <w:t xml:space="preserve">1 mmol ethanol and 1 mmol </w:t>
      </w:r>
      <w:proofErr w:type="spellStart"/>
      <w:r w:rsidRPr="00C94433">
        <w:rPr>
          <w:rFonts w:ascii="Times New Roman" w:hAnsi="Times New Roman" w:cs="Times New Roman"/>
          <w:sz w:val="20"/>
          <w:szCs w:val="20"/>
        </w:rPr>
        <w:t>NaOEt</w:t>
      </w:r>
      <w:proofErr w:type="spellEnd"/>
      <w:r w:rsidRPr="00C94433">
        <w:rPr>
          <w:rFonts w:ascii="Times New Roman" w:hAnsi="Times New Roman" w:cs="Times New Roman"/>
          <w:sz w:val="20"/>
          <w:szCs w:val="20"/>
        </w:rPr>
        <w:t xml:space="preserve"> and 0.5 mL dioxane was added to the reaction system and the reaction 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>mixture</w:t>
      </w:r>
      <w:r w:rsidRPr="00C94433">
        <w:rPr>
          <w:rFonts w:ascii="Times New Roman" w:hAnsi="Times New Roman" w:cs="Times New Roman"/>
          <w:sz w:val="20"/>
          <w:szCs w:val="20"/>
        </w:rPr>
        <w:t xml:space="preserve"> was stirred at 140 </w:t>
      </w:r>
      <w:proofErr w:type="spellStart"/>
      <w:r w:rsidRPr="00C94433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C94433">
        <w:rPr>
          <w:rFonts w:ascii="Times New Roman" w:hAnsi="Times New Roman" w:cs="Times New Roman"/>
          <w:sz w:val="20"/>
          <w:szCs w:val="20"/>
        </w:rPr>
        <w:t>C</w:t>
      </w:r>
      <w:proofErr w:type="spellEnd"/>
      <w:r w:rsidRPr="00C94433">
        <w:rPr>
          <w:rFonts w:ascii="Times New Roman" w:hAnsi="Times New Roman" w:cs="Times New Roman"/>
          <w:sz w:val="20"/>
          <w:szCs w:val="20"/>
        </w:rPr>
        <w:t xml:space="preserve"> for another 16 h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. After cooling down, the evolved gas during the reaction process was </w:t>
      </w:r>
      <w:r w:rsidRPr="00C94433">
        <w:rPr>
          <w:rFonts w:ascii="Times New Roman" w:hAnsi="Times New Roman" w:cs="Times New Roman"/>
          <w:sz w:val="20"/>
          <w:szCs w:val="20"/>
        </w:rPr>
        <w:t>released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again </w:t>
      </w:r>
      <w:r w:rsidRPr="00C94433">
        <w:rPr>
          <w:rFonts w:ascii="Times New Roman" w:hAnsi="Times New Roman" w:cs="Times New Roman"/>
          <w:sz w:val="20"/>
          <w:szCs w:val="20"/>
        </w:rPr>
        <w:t xml:space="preserve">in 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the argon atmosphere glovebox at room temperature. Then, </w:t>
      </w:r>
      <w:r w:rsidRPr="00C94433">
        <w:rPr>
          <w:rFonts w:ascii="Times New Roman" w:hAnsi="Times New Roman" w:cs="Times New Roman"/>
          <w:sz w:val="20"/>
          <w:szCs w:val="20"/>
        </w:rPr>
        <w:t xml:space="preserve">1 mmol ethanol and 1 mmol </w:t>
      </w:r>
      <w:proofErr w:type="spellStart"/>
      <w:r w:rsidRPr="00C94433">
        <w:rPr>
          <w:rFonts w:ascii="Times New Roman" w:hAnsi="Times New Roman" w:cs="Times New Roman"/>
          <w:sz w:val="20"/>
          <w:szCs w:val="20"/>
        </w:rPr>
        <w:t>NaOEt</w:t>
      </w:r>
      <w:proofErr w:type="spellEnd"/>
      <w:r w:rsidRPr="00C94433">
        <w:rPr>
          <w:rFonts w:ascii="Times New Roman" w:hAnsi="Times New Roman" w:cs="Times New Roman"/>
          <w:sz w:val="20"/>
          <w:szCs w:val="20"/>
        </w:rPr>
        <w:t xml:space="preserve"> was continued to added to the reaction system and the reaction 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>mixture</w:t>
      </w:r>
      <w:r w:rsidRPr="00C94433">
        <w:rPr>
          <w:rFonts w:ascii="Times New Roman" w:hAnsi="Times New Roman" w:cs="Times New Roman"/>
          <w:sz w:val="20"/>
          <w:szCs w:val="20"/>
        </w:rPr>
        <w:t xml:space="preserve"> was stirred at 140 </w:t>
      </w:r>
      <w:proofErr w:type="spellStart"/>
      <w:r w:rsidRPr="00C94433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C94433">
        <w:rPr>
          <w:rFonts w:ascii="Times New Roman" w:hAnsi="Times New Roman" w:cs="Times New Roman"/>
          <w:sz w:val="20"/>
          <w:szCs w:val="20"/>
        </w:rPr>
        <w:t>C</w:t>
      </w:r>
      <w:proofErr w:type="spellEnd"/>
      <w:r w:rsidRPr="00C94433">
        <w:rPr>
          <w:rFonts w:ascii="Times New Roman" w:hAnsi="Times New Roman" w:cs="Times New Roman"/>
          <w:sz w:val="20"/>
          <w:szCs w:val="20"/>
        </w:rPr>
        <w:t xml:space="preserve"> for 16 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h. After three consecutive reactions, the reaction mixture was cooled to room temperature. The conversion and yield of </w:t>
      </w:r>
      <w:r w:rsidRPr="00C94433">
        <w:rPr>
          <w:rFonts w:ascii="Times New Roman" w:hAnsi="Times New Roman" w:cs="Times New Roman"/>
          <w:sz w:val="20"/>
          <w:szCs w:val="20"/>
        </w:rPr>
        <w:t>the three recycle experiment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were determined by GC with </w:t>
      </w:r>
      <w:r w:rsidRPr="00C94433">
        <w:rPr>
          <w:rFonts w:ascii="Times New Roman" w:hAnsi="Times New Roman" w:cs="Times New Roman"/>
          <w:sz w:val="20"/>
          <w:szCs w:val="20"/>
        </w:rPr>
        <w:t>biphenyl</w:t>
      </w:r>
      <w:r w:rsidRPr="00C9443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as the internal standard.</w:t>
      </w:r>
    </w:p>
    <w:p w14:paraId="07B3ED5E" w14:textId="6FB653D3" w:rsidR="00576A05" w:rsidRPr="00C91AF4" w:rsidRDefault="00576A05" w:rsidP="00576A05">
      <w:pPr>
        <w:pStyle w:val="ae"/>
        <w:spacing w:before="360" w:after="200" w:line="240" w:lineRule="auto"/>
        <w:rPr>
          <w:rFonts w:asciiTheme="minorHAnsi" w:hAnsiTheme="minorHAnsi" w:cstheme="minorHAnsi"/>
          <w:sz w:val="21"/>
          <w:szCs w:val="21"/>
        </w:rPr>
      </w:pPr>
      <w:r w:rsidRPr="00C91AF4">
        <w:rPr>
          <w:rFonts w:asciiTheme="minorHAnsi" w:hAnsiTheme="minorHAnsi" w:cstheme="minorHAnsi"/>
          <w:b/>
          <w:sz w:val="21"/>
          <w:szCs w:val="21"/>
        </w:rPr>
        <w:t xml:space="preserve">Table </w:t>
      </w:r>
      <w:r>
        <w:rPr>
          <w:rFonts w:asciiTheme="minorHAnsi" w:hAnsiTheme="minorHAnsi" w:cstheme="minorHAnsi"/>
          <w:b/>
          <w:sz w:val="21"/>
          <w:szCs w:val="21"/>
        </w:rPr>
        <w:t>S3</w:t>
      </w:r>
      <w:r w:rsidRPr="00C91AF4">
        <w:rPr>
          <w:rFonts w:asciiTheme="minorHAnsi" w:hAnsiTheme="minorHAnsi" w:cstheme="minorHAnsi"/>
          <w:b/>
          <w:sz w:val="21"/>
          <w:szCs w:val="21"/>
        </w:rPr>
        <w:t xml:space="preserve">. </w:t>
      </w:r>
      <w:r w:rsidRPr="00C91AF4">
        <w:rPr>
          <w:rFonts w:asciiTheme="minorHAnsi" w:hAnsiTheme="minorHAnsi" w:cstheme="minorHAnsi"/>
          <w:sz w:val="21"/>
          <w:szCs w:val="21"/>
        </w:rPr>
        <w:t>Optimization of the cross-coupling of ethanol with benzyl alcohol</w:t>
      </w:r>
    </w:p>
    <w:p w14:paraId="1CA5E207" w14:textId="77777777" w:rsidR="00576A05" w:rsidRPr="00256974" w:rsidRDefault="00576A05" w:rsidP="00576A05">
      <w:pPr>
        <w:jc w:val="center"/>
        <w:rPr>
          <w:rFonts w:cstheme="minorHAnsi"/>
          <w:sz w:val="24"/>
        </w:rPr>
      </w:pPr>
      <w:r w:rsidRPr="00256974">
        <w:rPr>
          <w:rFonts w:cstheme="minorHAnsi"/>
          <w:sz w:val="24"/>
        </w:rPr>
        <w:object w:dxaOrig="6382" w:dyaOrig="2321" w14:anchorId="6BE191A2">
          <v:shape id="_x0000_i1028" type="#_x0000_t75" style="width:241.8pt;height:87.6pt" o:ole="">
            <v:imagedata r:id="rId17" o:title=""/>
          </v:shape>
          <o:OLEObject Type="Embed" ProgID="ChemDraw.Document.6.0" ShapeID="_x0000_i1028" DrawAspect="Content" ObjectID="_1730483047" r:id="rId18"/>
        </w:object>
      </w:r>
    </w:p>
    <w:p w14:paraId="22DCE6D5" w14:textId="77777777" w:rsidR="00576A05" w:rsidRDefault="00576A05" w:rsidP="00576A05">
      <w:pPr>
        <w:autoSpaceDE w:val="0"/>
        <w:autoSpaceDN w:val="0"/>
        <w:adjustRightInd w:val="0"/>
        <w:rPr>
          <w:rFonts w:cstheme="minorHAnsi"/>
          <w:szCs w:val="21"/>
        </w:rPr>
      </w:pPr>
      <w:r w:rsidRPr="00C91AF4">
        <w:rPr>
          <w:rFonts w:cstheme="minorHAnsi"/>
          <w:i/>
          <w:iCs/>
          <w:color w:val="000000"/>
          <w:kern w:val="21"/>
          <w:szCs w:val="21"/>
          <w:vertAlign w:val="superscript"/>
        </w:rPr>
        <w:t>a</w:t>
      </w:r>
      <w:r w:rsidRPr="00C91AF4">
        <w:rPr>
          <w:rFonts w:cstheme="minorHAnsi"/>
          <w:color w:val="000000"/>
          <w:kern w:val="21"/>
          <w:szCs w:val="21"/>
        </w:rPr>
        <w:t xml:space="preserve"> </w:t>
      </w:r>
      <w:r w:rsidRPr="00C91AF4">
        <w:rPr>
          <w:rFonts w:cstheme="minorHAnsi"/>
          <w:szCs w:val="21"/>
        </w:rPr>
        <w:t xml:space="preserve">Conversion was based on the amount of ethanol before the reaction and determined by GC using biphenyl as the internal standard. </w:t>
      </w:r>
      <w:r w:rsidRPr="00C91AF4">
        <w:rPr>
          <w:rFonts w:cstheme="minorHAnsi"/>
          <w:i/>
          <w:iCs/>
          <w:szCs w:val="21"/>
          <w:vertAlign w:val="superscript"/>
        </w:rPr>
        <w:t>b</w:t>
      </w:r>
      <w:r w:rsidRPr="00C91AF4">
        <w:rPr>
          <w:rFonts w:cstheme="minorHAnsi"/>
          <w:szCs w:val="21"/>
        </w:rPr>
        <w:t xml:space="preserve"> </w:t>
      </w:r>
      <w:proofErr w:type="gramStart"/>
      <w:r w:rsidRPr="00C91AF4">
        <w:rPr>
          <w:rFonts w:cstheme="minorHAnsi"/>
          <w:szCs w:val="21"/>
        </w:rPr>
        <w:t>The</w:t>
      </w:r>
      <w:proofErr w:type="gramEnd"/>
      <w:r w:rsidRPr="00C91AF4">
        <w:rPr>
          <w:rFonts w:cstheme="minorHAnsi"/>
          <w:szCs w:val="21"/>
        </w:rPr>
        <w:t xml:space="preserve"> amount of substance in products </w:t>
      </w:r>
      <w:r w:rsidRPr="00C91AF4">
        <w:rPr>
          <w:rFonts w:cstheme="minorHAnsi"/>
          <w:b/>
          <w:bCs/>
          <w:szCs w:val="21"/>
        </w:rPr>
        <w:t>3a</w:t>
      </w:r>
      <w:r w:rsidRPr="00C91AF4">
        <w:rPr>
          <w:rFonts w:cstheme="minorHAnsi"/>
          <w:szCs w:val="21"/>
        </w:rPr>
        <w:t xml:space="preserve">, </w:t>
      </w:r>
      <w:r w:rsidRPr="00C91AF4">
        <w:rPr>
          <w:rFonts w:cstheme="minorHAnsi"/>
          <w:b/>
          <w:bCs/>
          <w:szCs w:val="21"/>
        </w:rPr>
        <w:t>4</w:t>
      </w:r>
      <w:r w:rsidRPr="00C91AF4">
        <w:rPr>
          <w:rFonts w:cstheme="minorHAnsi"/>
          <w:szCs w:val="21"/>
        </w:rPr>
        <w:t xml:space="preserve"> and the remaining amount of starting material </w:t>
      </w:r>
      <w:r w:rsidRPr="00C91AF4">
        <w:rPr>
          <w:rFonts w:cstheme="minorHAnsi"/>
          <w:b/>
          <w:bCs/>
          <w:szCs w:val="21"/>
        </w:rPr>
        <w:t>1a</w:t>
      </w:r>
      <w:r w:rsidRPr="00C91AF4">
        <w:rPr>
          <w:rFonts w:cstheme="minorHAnsi"/>
          <w:szCs w:val="21"/>
        </w:rPr>
        <w:t xml:space="preserve"> are determined by GC using biphenyl as the internal standard.</w:t>
      </w:r>
    </w:p>
    <w:p w14:paraId="7BFDBD25" w14:textId="504E1CAA" w:rsidR="00FF5DE5" w:rsidRPr="00576A05" w:rsidRDefault="00576A0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1B5F9CB" w14:textId="2A02A460" w:rsidR="00FF5DE5" w:rsidRPr="005E710B" w:rsidRDefault="00FF5DE5" w:rsidP="00FF5DE5">
      <w:pPr>
        <w:pStyle w:val="1"/>
        <w:rPr>
          <w:rFonts w:ascii="Times New Roman" w:hAnsi="Times New Roman" w:cs="Times New Roman"/>
          <w:b w:val="0"/>
          <w:sz w:val="20"/>
          <w:szCs w:val="20"/>
        </w:rPr>
      </w:pPr>
      <w:bookmarkStart w:id="23" w:name="_Toc119342760"/>
      <w:bookmarkStart w:id="24" w:name="_Toc119863672"/>
      <w:r w:rsidRPr="00944443">
        <w:rPr>
          <w:rFonts w:ascii="Times New Roman" w:hAnsi="Times New Roman" w:cs="Times New Roman"/>
          <w:sz w:val="28"/>
          <w:szCs w:val="28"/>
        </w:rPr>
        <w:lastRenderedPageBreak/>
        <w:t xml:space="preserve">General Procedure </w:t>
      </w:r>
      <w:r w:rsidR="00ED7AAB">
        <w:rPr>
          <w:rFonts w:ascii="Times New Roman" w:hAnsi="Times New Roman" w:cs="Times New Roman"/>
          <w:sz w:val="28"/>
          <w:szCs w:val="28"/>
        </w:rPr>
        <w:t>G</w:t>
      </w:r>
      <w:r w:rsidRPr="0094444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44443">
        <w:rPr>
          <w:rFonts w:ascii="Times New Roman" w:hAnsi="Times New Roman" w:cs="Times New Roman"/>
          <w:sz w:val="28"/>
          <w:szCs w:val="28"/>
        </w:rPr>
        <w:t>Homogenity</w:t>
      </w:r>
      <w:proofErr w:type="spellEnd"/>
      <w:r w:rsidRPr="00944443">
        <w:rPr>
          <w:rFonts w:ascii="Times New Roman" w:hAnsi="Times New Roman" w:cs="Times New Roman"/>
          <w:sz w:val="28"/>
          <w:szCs w:val="28"/>
        </w:rPr>
        <w:t xml:space="preserve"> test with phosphine or mercury additives</w:t>
      </w:r>
      <w:bookmarkEnd w:id="23"/>
      <w:bookmarkEnd w:id="24"/>
    </w:p>
    <w:p w14:paraId="0D3C9B7E" w14:textId="77777777" w:rsidR="00FF5DE5" w:rsidRPr="008700D8" w:rsidRDefault="00FF5DE5" w:rsidP="00FF5DE5">
      <w:pPr>
        <w:autoSpaceDE w:val="0"/>
        <w:autoSpaceDN w:val="0"/>
        <w:adjustRightInd w:val="0"/>
        <w:spacing w:beforeLines="50" w:before="156" w:line="400" w:lineRule="exac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All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de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hydrogenation experiments were carried out in a 1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5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mL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pressure seal tube.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In the argon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atmosphere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glovebox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,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 benzyl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a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lcohol</w:t>
      </w:r>
      <w:r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TimesNewRoman" w:hAnsi="Times New Roman" w:cs="Times New Roman"/>
          <w:b/>
          <w:kern w:val="0"/>
          <w:sz w:val="20"/>
          <w:szCs w:val="19"/>
        </w:rPr>
        <w:t>1</w:t>
      </w:r>
      <w:r>
        <w:rPr>
          <w:rFonts w:ascii="Times New Roman" w:eastAsia="TimesNewRoman" w:hAnsi="Times New Roman" w:cs="Times New Roman" w:hint="eastAsia"/>
          <w:b/>
          <w:kern w:val="0"/>
          <w:sz w:val="20"/>
          <w:szCs w:val="19"/>
        </w:rPr>
        <w:t>a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(1-7 mmol), ethanol </w:t>
      </w:r>
      <w:r>
        <w:rPr>
          <w:rFonts w:ascii="Times New Roman" w:eastAsia="TimesNewRoman" w:hAnsi="Times New Roman" w:cs="Times New Roman"/>
          <w:b/>
          <w:bCs/>
          <w:kern w:val="0"/>
          <w:sz w:val="20"/>
          <w:szCs w:val="19"/>
        </w:rPr>
        <w:t xml:space="preserve">2a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(1-6 mmol), </w:t>
      </w:r>
      <w:r w:rsidRPr="008700D8">
        <w:rPr>
          <w:rFonts w:ascii="Times New Roman" w:eastAsia="TimesNewRoman" w:hAnsi="Times New Roman" w:cs="Times New Roman"/>
          <w:b/>
          <w:bCs/>
          <w:kern w:val="0"/>
          <w:sz w:val="20"/>
          <w:szCs w:val="19"/>
        </w:rPr>
        <w:t>[Mn]-II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(0.005 mmol, 0.5 mol%), </w:t>
      </w:r>
      <w:proofErr w:type="spellStart"/>
      <w:r>
        <w:rPr>
          <w:rFonts w:ascii="Times New Roman" w:eastAsia="TimesNewRoman" w:hAnsi="Times New Roman" w:cs="Times New Roman"/>
          <w:kern w:val="0"/>
          <w:sz w:val="20"/>
          <w:szCs w:val="19"/>
        </w:rPr>
        <w:t>NaOEt</w:t>
      </w:r>
      <w:proofErr w:type="spellEnd"/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(1 equiv.)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and phosphines or mercury (equiv.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respect to complex </w:t>
      </w:r>
      <w:r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I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were added sequentially to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the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seal tube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equipped with a magnetic stir bar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,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The reaction mixture was stirred at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>given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 temperature for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16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>hours and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cooled to room temperature. After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the gas </w:t>
      </w:r>
      <w:r>
        <w:rPr>
          <w:rFonts w:ascii="Times New Roman" w:eastAsia="TimesNewRoman" w:hAnsi="Times New Roman" w:cs="Times New Roman"/>
          <w:kern w:val="0"/>
          <w:sz w:val="20"/>
          <w:szCs w:val="19"/>
        </w:rPr>
        <w:t xml:space="preserve">was </w:t>
      </w:r>
      <w:r>
        <w:rPr>
          <w:rFonts w:ascii="Times New Roman" w:eastAsia="TimesNewRoman" w:hAnsi="Times New Roman" w:cs="Times New Roman" w:hint="eastAsia"/>
          <w:kern w:val="0"/>
          <w:sz w:val="20"/>
          <w:szCs w:val="19"/>
        </w:rPr>
        <w:t xml:space="preserve">released, the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yield of product </w:t>
      </w:r>
      <w:r>
        <w:rPr>
          <w:rFonts w:ascii="Times New Roman" w:hAnsi="Times New Roman" w:cs="Times New Roman"/>
          <w:b/>
          <w:kern w:val="0"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kern w:val="0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was determined by GC 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 xml:space="preserve">with </w:t>
      </w:r>
      <w:r>
        <w:rPr>
          <w:rFonts w:ascii="Times New Roman" w:hAnsi="Times New Roman" w:cs="Times New Roman"/>
          <w:kern w:val="0"/>
          <w:sz w:val="20"/>
          <w:szCs w:val="20"/>
        </w:rPr>
        <w:t>biphenyl as the internal standard.</w:t>
      </w:r>
    </w:p>
    <w:p w14:paraId="70082205" w14:textId="77777777" w:rsidR="00FF5DE5" w:rsidRDefault="00FF5DE5" w:rsidP="00FF5DE5">
      <w:pPr>
        <w:jc w:val="left"/>
        <w:rPr>
          <w:rFonts w:ascii="Times New Roman" w:eastAsia="TimesNewRoman" w:hAnsi="Times New Roman" w:cs="Times New Roman"/>
          <w:b/>
          <w:color w:val="000000" w:themeColor="text1"/>
          <w:kern w:val="0"/>
          <w:sz w:val="20"/>
          <w:szCs w:val="20"/>
        </w:rPr>
      </w:pPr>
    </w:p>
    <w:p w14:paraId="030E0C63" w14:textId="585F1311" w:rsidR="00FF5DE5" w:rsidRPr="00B17014" w:rsidRDefault="00FF5DE5" w:rsidP="00FF5DE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Table</w:t>
      </w:r>
      <w:r w:rsidRPr="00B1701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76A05">
        <w:rPr>
          <w:rFonts w:ascii="Times New Roman" w:hAnsi="Times New Roman" w:cs="Times New Roman"/>
          <w:b/>
          <w:sz w:val="20"/>
          <w:szCs w:val="20"/>
        </w:rPr>
        <w:t>S4</w:t>
      </w:r>
      <w:r w:rsidRPr="00B17014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Pr="00F52365">
        <w:rPr>
          <w:rFonts w:ascii="Times New Roman" w:hAnsi="Times New Roman" w:cs="Times New Roman"/>
          <w:sz w:val="20"/>
          <w:szCs w:val="20"/>
        </w:rPr>
        <w:t>Homogenity</w:t>
      </w:r>
      <w:proofErr w:type="spellEnd"/>
      <w:r w:rsidRPr="00F52365">
        <w:rPr>
          <w:rFonts w:ascii="Times New Roman" w:hAnsi="Times New Roman" w:cs="Times New Roman"/>
          <w:sz w:val="20"/>
          <w:szCs w:val="20"/>
        </w:rPr>
        <w:t xml:space="preserve"> test for the synthesis of </w:t>
      </w:r>
      <w:hyperlink r:id="rId19" w:history="1">
        <w:r w:rsidRPr="00F52365">
          <w:rPr>
            <w:rFonts w:ascii="Times New Roman" w:hAnsi="Times New Roman" w:cs="Times New Roman"/>
            <w:sz w:val="20"/>
            <w:szCs w:val="20"/>
          </w:rPr>
          <w:t>phenylpropanol</w:t>
        </w:r>
      </w:hyperlink>
    </w:p>
    <w:p w14:paraId="4CFDDB1A" w14:textId="77777777" w:rsidR="00FF5DE5" w:rsidRDefault="00FF5DE5" w:rsidP="00FF5DE5">
      <w:pPr>
        <w:jc w:val="center"/>
      </w:pPr>
      <w:r>
        <w:object w:dxaOrig="9355" w:dyaOrig="5662" w14:anchorId="39C33ADD">
          <v:shape id="_x0000_i1029" type="#_x0000_t75" style="width:280.8pt;height:170.4pt" o:ole="">
            <v:imagedata r:id="rId20" o:title=""/>
          </v:shape>
          <o:OLEObject Type="Embed" ProgID="ChemDraw.Document.6.0" ShapeID="_x0000_i1029" DrawAspect="Content" ObjectID="_1730483048" r:id="rId21"/>
        </w:object>
      </w:r>
    </w:p>
    <w:p w14:paraId="41CB4392" w14:textId="77777777" w:rsidR="00FF5DE5" w:rsidRPr="00453A62" w:rsidRDefault="00FF5DE5" w:rsidP="00FF5DE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18"/>
          <w:szCs w:val="18"/>
        </w:rPr>
      </w:pPr>
      <w:r w:rsidRPr="00F52365">
        <w:rPr>
          <w:rFonts w:ascii="Times New Roman" w:hAnsi="Times New Roman" w:cs="Times New Roman"/>
          <w:sz w:val="18"/>
          <w:szCs w:val="18"/>
        </w:rPr>
        <w:t xml:space="preserve">Reaction conditions: Unless otherwise specified, reactions were performed on a 6 mol scale of benzyl alcohol </w:t>
      </w:r>
      <w:r w:rsidRPr="00F52365">
        <w:rPr>
          <w:rFonts w:ascii="Times New Roman" w:hAnsi="Times New Roman" w:cs="Times New Roman"/>
          <w:b/>
          <w:bCs/>
          <w:sz w:val="18"/>
          <w:szCs w:val="18"/>
        </w:rPr>
        <w:t>1a</w:t>
      </w:r>
      <w:r w:rsidRPr="00F52365">
        <w:rPr>
          <w:rFonts w:ascii="Times New Roman" w:hAnsi="Times New Roman" w:cs="Times New Roman"/>
          <w:sz w:val="18"/>
          <w:szCs w:val="18"/>
        </w:rPr>
        <w:t xml:space="preserve">, 1 mmol ethanol </w:t>
      </w:r>
      <w:r w:rsidRPr="00F52365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F52365">
        <w:rPr>
          <w:rFonts w:ascii="Times New Roman" w:hAnsi="Times New Roman" w:cs="Times New Roman"/>
          <w:sz w:val="18"/>
          <w:szCs w:val="18"/>
        </w:rPr>
        <w:t xml:space="preserve">, using 1 </w:t>
      </w:r>
      <w:proofErr w:type="spellStart"/>
      <w:r w:rsidRPr="00F52365">
        <w:rPr>
          <w:rFonts w:ascii="Times New Roman" w:hAnsi="Times New Roman" w:cs="Times New Roman"/>
          <w:sz w:val="18"/>
          <w:szCs w:val="18"/>
        </w:rPr>
        <w:t>equiv</w:t>
      </w:r>
      <w:proofErr w:type="spellEnd"/>
      <w:r w:rsidRPr="00F52365">
        <w:rPr>
          <w:rFonts w:ascii="Times New Roman" w:hAnsi="Times New Roman" w:cs="Times New Roman"/>
          <w:sz w:val="18"/>
          <w:szCs w:val="18"/>
        </w:rPr>
        <w:t xml:space="preserve"> of </w:t>
      </w:r>
      <w:proofErr w:type="spellStart"/>
      <w:r w:rsidRPr="00F52365">
        <w:rPr>
          <w:rFonts w:ascii="Times New Roman" w:hAnsi="Times New Roman" w:cs="Times New Roman"/>
          <w:sz w:val="18"/>
          <w:szCs w:val="18"/>
        </w:rPr>
        <w:t>NaOEt</w:t>
      </w:r>
      <w:proofErr w:type="spellEnd"/>
      <w:r w:rsidRPr="00F52365">
        <w:rPr>
          <w:rFonts w:ascii="Times New Roman" w:hAnsi="Times New Roman" w:cs="Times New Roman"/>
          <w:sz w:val="18"/>
          <w:szCs w:val="18"/>
        </w:rPr>
        <w:t xml:space="preserve">, 0.5 mol% of </w:t>
      </w:r>
      <w:r w:rsidRPr="00F52365">
        <w:rPr>
          <w:rFonts w:ascii="Times New Roman" w:hAnsi="Times New Roman" w:cs="Times New Roman"/>
          <w:b/>
          <w:bCs/>
          <w:sz w:val="18"/>
          <w:szCs w:val="18"/>
        </w:rPr>
        <w:t xml:space="preserve">[Mn]-II </w:t>
      </w:r>
      <w:r w:rsidRPr="00F52365">
        <w:rPr>
          <w:rFonts w:ascii="Times New Roman" w:eastAsia="宋体" w:hAnsi="Times New Roman" w:cs="Times New Roman"/>
          <w:kern w:val="0"/>
          <w:sz w:val="18"/>
          <w:szCs w:val="18"/>
        </w:rPr>
        <w:t>with phosphines or mercury</w:t>
      </w:r>
      <w:r w:rsidRPr="00F52365">
        <w:rPr>
          <w:rFonts w:ascii="Times New Roman" w:hAnsi="Times New Roman" w:cs="Times New Roman"/>
          <w:sz w:val="18"/>
          <w:szCs w:val="18"/>
        </w:rPr>
        <w:t xml:space="preserve"> at 140 </w:t>
      </w:r>
      <w:proofErr w:type="spellStart"/>
      <w:r w:rsidRPr="00F52365">
        <w:rPr>
          <w:rFonts w:ascii="Times New Roman" w:hAnsi="Times New Roman" w:cs="Times New Roman"/>
          <w:sz w:val="18"/>
          <w:szCs w:val="18"/>
          <w:vertAlign w:val="superscript"/>
        </w:rPr>
        <w:t>o</w:t>
      </w:r>
      <w:r w:rsidRPr="00F52365">
        <w:rPr>
          <w:rFonts w:ascii="Times New Roman" w:hAnsi="Times New Roman" w:cs="Times New Roman"/>
          <w:sz w:val="18"/>
          <w:szCs w:val="18"/>
        </w:rPr>
        <w:t>C</w:t>
      </w:r>
      <w:proofErr w:type="spellEnd"/>
      <w:r w:rsidRPr="00F52365">
        <w:rPr>
          <w:rFonts w:ascii="Times New Roman" w:hAnsi="Times New Roman" w:cs="Times New Roman"/>
          <w:sz w:val="18"/>
          <w:szCs w:val="18"/>
        </w:rPr>
        <w:t xml:space="preserve"> for 16 h. The yields were determined by GC using biphenyl as the internal standard.</w:t>
      </w:r>
    </w:p>
    <w:p w14:paraId="5F5ED28A" w14:textId="5FAE9912" w:rsidR="002359F2" w:rsidRPr="00576A05" w:rsidRDefault="00FF5DE5" w:rsidP="00576A0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41E0C16" w14:textId="5FBBBC15" w:rsidR="002359F2" w:rsidRPr="00256974" w:rsidRDefault="002359F2" w:rsidP="002359F2">
      <w:pPr>
        <w:spacing w:before="360"/>
        <w:jc w:val="center"/>
        <w:rPr>
          <w:rFonts w:cstheme="minorHAnsi"/>
          <w:sz w:val="24"/>
          <w:lang w:val="de-DE"/>
        </w:rPr>
      </w:pPr>
      <w:r w:rsidRPr="00256974">
        <w:rPr>
          <w:rFonts w:eastAsia="MS Mincho" w:cstheme="minorHAnsi"/>
          <w:sz w:val="24"/>
          <w:lang w:val="de-DE" w:eastAsia="ja-JP"/>
        </w:rPr>
        <w:object w:dxaOrig="8109" w:dyaOrig="6091" w14:anchorId="794F5934">
          <v:shape id="_x0000_i1030" type="#_x0000_t75" style="width:223.2pt;height:169.2pt" o:ole="">
            <v:imagedata r:id="rId22" o:title=""/>
          </v:shape>
          <o:OLEObject Type="Embed" ProgID="ChemDraw.Document.6.0" ShapeID="_x0000_i1030" DrawAspect="Content" ObjectID="_1730483049" r:id="rId23"/>
        </w:object>
      </w:r>
    </w:p>
    <w:p w14:paraId="3FC28CEC" w14:textId="39A772D0" w:rsidR="00576A05" w:rsidRDefault="002359F2" w:rsidP="002359F2">
      <w:pPr>
        <w:pStyle w:val="SchemeCaption"/>
        <w:spacing w:before="120" w:after="230" w:line="240" w:lineRule="auto"/>
        <w:rPr>
          <w:rFonts w:asciiTheme="minorHAnsi" w:hAnsiTheme="minorHAnsi" w:cstheme="minorHAnsi"/>
          <w:sz w:val="21"/>
          <w:szCs w:val="21"/>
          <w:lang w:val="fr-FR"/>
        </w:rPr>
      </w:pPr>
      <w:r w:rsidRPr="00C91AF4">
        <w:rPr>
          <w:rFonts w:asciiTheme="minorHAnsi" w:hAnsiTheme="minorHAnsi" w:cstheme="minorHAnsi"/>
          <w:b/>
          <w:sz w:val="21"/>
          <w:szCs w:val="21"/>
          <w:lang w:val="de-DE"/>
        </w:rPr>
        <w:t>F</w:t>
      </w:r>
      <w:r>
        <w:rPr>
          <w:rFonts w:asciiTheme="minorHAnsi" w:hAnsiTheme="minorHAnsi" w:cstheme="minorHAnsi"/>
          <w:b/>
          <w:sz w:val="21"/>
          <w:szCs w:val="21"/>
          <w:lang w:val="de-DE"/>
        </w:rPr>
        <w:t>i</w:t>
      </w:r>
      <w:r w:rsidRPr="00C91AF4">
        <w:rPr>
          <w:rFonts w:asciiTheme="minorHAnsi" w:hAnsiTheme="minorHAnsi" w:cstheme="minorHAnsi"/>
          <w:b/>
          <w:sz w:val="21"/>
          <w:szCs w:val="21"/>
          <w:lang w:val="de-DE"/>
        </w:rPr>
        <w:t xml:space="preserve">g. </w:t>
      </w:r>
      <w:r w:rsidR="00576A05">
        <w:rPr>
          <w:rFonts w:asciiTheme="minorHAnsi" w:hAnsiTheme="minorHAnsi" w:cstheme="minorHAnsi"/>
          <w:b/>
          <w:sz w:val="21"/>
          <w:szCs w:val="21"/>
          <w:lang w:val="de-DE"/>
        </w:rPr>
        <w:t>S</w:t>
      </w:r>
      <w:r w:rsidR="00576A05">
        <w:rPr>
          <w:rFonts w:asciiTheme="minorHAnsi" w:hAnsiTheme="minorHAnsi" w:cstheme="minorHAnsi"/>
          <w:b/>
          <w:sz w:val="21"/>
          <w:szCs w:val="21"/>
        </w:rPr>
        <w:t>2</w:t>
      </w:r>
      <w:r w:rsidRPr="00C91AF4">
        <w:rPr>
          <w:rFonts w:asciiTheme="minorHAnsi" w:hAnsiTheme="minorHAnsi" w:cstheme="minorHAnsi"/>
          <w:b/>
          <w:sz w:val="21"/>
          <w:szCs w:val="21"/>
        </w:rPr>
        <w:t>.</w:t>
      </w:r>
      <w:r w:rsidRPr="00C91AF4">
        <w:rPr>
          <w:rFonts w:asciiTheme="minorHAnsi" w:hAnsiTheme="minorHAnsi" w:cstheme="minorHAnsi"/>
          <w:sz w:val="21"/>
          <w:szCs w:val="21"/>
        </w:rPr>
        <w:t xml:space="preserve"> </w:t>
      </w:r>
      <w:r w:rsidRPr="00C91AF4">
        <w:rPr>
          <w:rFonts w:asciiTheme="minorHAnsi" w:hAnsiTheme="minorHAnsi" w:cstheme="minorHAnsi"/>
          <w:sz w:val="21"/>
          <w:szCs w:val="21"/>
          <w:lang w:val="fr-FR"/>
        </w:rPr>
        <w:t>Control experiments</w:t>
      </w:r>
    </w:p>
    <w:p w14:paraId="3291E8F5" w14:textId="785B4302" w:rsidR="002359F2" w:rsidRPr="00576A05" w:rsidRDefault="00576A05" w:rsidP="00576A05">
      <w:pPr>
        <w:widowControl/>
        <w:jc w:val="left"/>
        <w:rPr>
          <w:rFonts w:eastAsia="MS Mincho" w:cstheme="minorHAnsi"/>
          <w:kern w:val="0"/>
          <w:szCs w:val="21"/>
          <w:lang w:val="fr-FR" w:eastAsia="ja-JP"/>
        </w:rPr>
      </w:pPr>
      <w:r>
        <w:rPr>
          <w:rFonts w:cstheme="minorHAnsi"/>
          <w:szCs w:val="21"/>
          <w:lang w:val="fr-FR"/>
        </w:rPr>
        <w:br w:type="page"/>
      </w:r>
    </w:p>
    <w:p w14:paraId="73C16A1F" w14:textId="77777777" w:rsidR="002359F2" w:rsidRPr="00256974" w:rsidRDefault="002359F2" w:rsidP="002359F2">
      <w:pPr>
        <w:spacing w:before="360"/>
        <w:jc w:val="center"/>
        <w:rPr>
          <w:rFonts w:cstheme="minorHAnsi"/>
          <w:sz w:val="24"/>
          <w:lang w:val="de-DE"/>
        </w:rPr>
      </w:pPr>
      <w:r w:rsidRPr="00256974">
        <w:rPr>
          <w:rFonts w:cstheme="minorHAnsi"/>
          <w:sz w:val="24"/>
        </w:rPr>
        <w:object w:dxaOrig="4908" w:dyaOrig="2200" w14:anchorId="029A47CE">
          <v:shape id="_x0000_i1031" type="#_x0000_t75" style="width:223.2pt;height:99pt" o:ole="">
            <v:imagedata r:id="rId24" o:title=""/>
          </v:shape>
          <o:OLEObject Type="Embed" ProgID="ChemDraw.Document.6.0" ShapeID="_x0000_i1031" DrawAspect="Content" ObjectID="_1730483050" r:id="rId25"/>
        </w:object>
      </w:r>
    </w:p>
    <w:p w14:paraId="5E11219F" w14:textId="718975F8" w:rsidR="00576A05" w:rsidRDefault="002359F2" w:rsidP="002359F2">
      <w:pPr>
        <w:autoSpaceDE w:val="0"/>
        <w:autoSpaceDN w:val="0"/>
        <w:adjustRightInd w:val="0"/>
        <w:spacing w:before="120" w:after="230"/>
        <w:rPr>
          <w:rFonts w:cstheme="minorHAnsi"/>
          <w:szCs w:val="21"/>
        </w:rPr>
      </w:pPr>
      <w:r w:rsidRPr="00C91AF4">
        <w:rPr>
          <w:rFonts w:cstheme="minorHAnsi"/>
          <w:b/>
          <w:szCs w:val="21"/>
          <w:lang w:val="de-DE"/>
        </w:rPr>
        <w:t>F</w:t>
      </w:r>
      <w:r>
        <w:rPr>
          <w:rFonts w:cstheme="minorHAnsi"/>
          <w:b/>
          <w:szCs w:val="21"/>
          <w:lang w:val="de-DE"/>
        </w:rPr>
        <w:t>i</w:t>
      </w:r>
      <w:r w:rsidRPr="00C91AF4">
        <w:rPr>
          <w:rFonts w:cstheme="minorHAnsi"/>
          <w:b/>
          <w:szCs w:val="21"/>
          <w:lang w:val="de-DE"/>
        </w:rPr>
        <w:t xml:space="preserve">g. </w:t>
      </w:r>
      <w:r w:rsidR="00576A05">
        <w:rPr>
          <w:rFonts w:cstheme="minorHAnsi"/>
          <w:b/>
          <w:szCs w:val="21"/>
          <w:lang w:val="de-DE"/>
        </w:rPr>
        <w:t>S</w:t>
      </w:r>
      <w:r w:rsidR="00576A05">
        <w:rPr>
          <w:rFonts w:cstheme="minorHAnsi"/>
          <w:b/>
          <w:szCs w:val="21"/>
        </w:rPr>
        <w:t>3</w:t>
      </w:r>
      <w:r w:rsidRPr="00C91AF4">
        <w:rPr>
          <w:rFonts w:cstheme="minorHAnsi"/>
          <w:b/>
          <w:szCs w:val="21"/>
        </w:rPr>
        <w:t>.</w:t>
      </w:r>
      <w:r w:rsidRPr="00C91AF4">
        <w:rPr>
          <w:rFonts w:cstheme="minorHAnsi"/>
          <w:szCs w:val="21"/>
        </w:rPr>
        <w:t xml:space="preserve"> </w:t>
      </w:r>
      <w:bookmarkStart w:id="25" w:name="OLE_LINK9"/>
      <w:r w:rsidRPr="00C91AF4">
        <w:rPr>
          <w:rFonts w:cstheme="minorHAnsi"/>
          <w:szCs w:val="21"/>
        </w:rPr>
        <w:t>Comparison of catalytic activity using</w:t>
      </w:r>
      <w:r w:rsidRPr="00C91AF4">
        <w:rPr>
          <w:rFonts w:cstheme="minorHAnsi"/>
          <w:b/>
          <w:bCs/>
          <w:szCs w:val="21"/>
        </w:rPr>
        <w:t xml:space="preserve"> </w:t>
      </w:r>
      <w:bookmarkStart w:id="26" w:name="OLE_LINK10"/>
      <w:r w:rsidRPr="00C91AF4">
        <w:rPr>
          <w:rFonts w:cstheme="minorHAnsi"/>
          <w:b/>
          <w:bCs/>
          <w:szCs w:val="21"/>
        </w:rPr>
        <w:t>[Mn]-I</w:t>
      </w:r>
      <w:bookmarkEnd w:id="26"/>
      <w:r w:rsidRPr="00C91AF4">
        <w:rPr>
          <w:rFonts w:cstheme="minorHAnsi"/>
          <w:b/>
          <w:bCs/>
          <w:szCs w:val="21"/>
        </w:rPr>
        <w:t>I</w:t>
      </w:r>
      <w:r w:rsidRPr="00C91AF4">
        <w:rPr>
          <w:rFonts w:cstheme="minorHAnsi"/>
          <w:szCs w:val="21"/>
        </w:rPr>
        <w:t xml:space="preserve"> and N-methyl-substituted PNP pincer manganese complex </w:t>
      </w:r>
      <w:r w:rsidRPr="00C91AF4">
        <w:rPr>
          <w:rFonts w:cstheme="minorHAnsi"/>
          <w:b/>
          <w:bCs/>
          <w:szCs w:val="21"/>
        </w:rPr>
        <w:t>[Mn]-V</w:t>
      </w:r>
      <w:r w:rsidRPr="00C91AF4">
        <w:rPr>
          <w:rFonts w:cstheme="minorHAnsi"/>
          <w:szCs w:val="21"/>
        </w:rPr>
        <w:t>.</w:t>
      </w:r>
      <w:bookmarkEnd w:id="25"/>
    </w:p>
    <w:p w14:paraId="5C873D6F" w14:textId="77777777" w:rsidR="00576A05" w:rsidRPr="00944443" w:rsidRDefault="00576A05" w:rsidP="00576A05">
      <w:pPr>
        <w:pStyle w:val="1"/>
        <w:rPr>
          <w:rFonts w:ascii="Times New Roman" w:hAnsi="Times New Roman" w:cs="Times New Roman"/>
          <w:sz w:val="28"/>
          <w:szCs w:val="28"/>
        </w:rPr>
      </w:pPr>
      <w:r>
        <w:rPr>
          <w:rFonts w:cstheme="minorHAnsi"/>
          <w:szCs w:val="21"/>
        </w:rPr>
        <w:br w:type="page"/>
      </w:r>
      <w:bookmarkStart w:id="27" w:name="_Toc119863673"/>
      <w:r w:rsidRPr="00944443">
        <w:rPr>
          <w:rFonts w:ascii="Times New Roman" w:hAnsi="Times New Roman" w:cs="Times New Roman"/>
          <w:sz w:val="28"/>
          <w:szCs w:val="28"/>
        </w:rPr>
        <w:lastRenderedPageBreak/>
        <w:t xml:space="preserve">General Procedure 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944443">
        <w:rPr>
          <w:rFonts w:ascii="Times New Roman" w:hAnsi="Times New Roman" w:cs="Times New Roman"/>
          <w:sz w:val="28"/>
          <w:szCs w:val="28"/>
        </w:rPr>
        <w:t xml:space="preserve">: Experimental Procedures for </w:t>
      </w:r>
      <w:r>
        <w:rPr>
          <w:rFonts w:ascii="Times New Roman" w:hAnsi="Times New Roman" w:cs="Times New Roman"/>
          <w:sz w:val="28"/>
          <w:szCs w:val="28"/>
        </w:rPr>
        <w:t>t</w:t>
      </w:r>
      <w:r w:rsidRPr="00B8248E">
        <w:rPr>
          <w:rFonts w:ascii="Times New Roman" w:hAnsi="Times New Roman" w:cs="Times New Roman"/>
          <w:sz w:val="28"/>
          <w:szCs w:val="28"/>
        </w:rPr>
        <w:t xml:space="preserve">he </w:t>
      </w:r>
      <w:proofErr w:type="spellStart"/>
      <w:r w:rsidRPr="00B8248E">
        <w:rPr>
          <w:rFonts w:ascii="Times New Roman" w:hAnsi="Times New Roman" w:cs="Times New Roman"/>
          <w:sz w:val="28"/>
          <w:szCs w:val="28"/>
        </w:rPr>
        <w:t>collectioin</w:t>
      </w:r>
      <w:proofErr w:type="spellEnd"/>
      <w:r w:rsidRPr="00B8248E">
        <w:rPr>
          <w:rFonts w:ascii="Times New Roman" w:hAnsi="Times New Roman" w:cs="Times New Roman"/>
          <w:sz w:val="28"/>
          <w:szCs w:val="28"/>
        </w:rPr>
        <w:t xml:space="preserve"> of evolved gas and analysis of gas phase components</w:t>
      </w:r>
      <w:bookmarkEnd w:id="27"/>
    </w:p>
    <w:p w14:paraId="4B4CC049" w14:textId="6C6C43D2" w:rsidR="00576A05" w:rsidRPr="005304B4" w:rsidRDefault="00576A05" w:rsidP="00576A05">
      <w:pPr>
        <w:autoSpaceDE w:val="0"/>
        <w:autoSpaceDN w:val="0"/>
        <w:adjustRightInd w:val="0"/>
        <w:spacing w:beforeLines="50" w:before="156" w:line="400" w:lineRule="exact"/>
        <w:rPr>
          <w:rFonts w:ascii="Times New Roman" w:hAnsi="Times New Roman" w:cs="Times New Roman"/>
          <w:kern w:val="0"/>
          <w:sz w:val="20"/>
          <w:szCs w:val="20"/>
        </w:rPr>
      </w:pPr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The experiments were carried out in a 15 mL pressure seal tube. In the argon atmosphere glovebox, </w:t>
      </w:r>
      <w:hyperlink r:id="rId26" w:history="1">
        <w:r w:rsidRPr="005304B4">
          <w:rPr>
            <w:rFonts w:ascii="Times New Roman" w:hAnsi="Times New Roman" w:cs="Times New Roman"/>
            <w:sz w:val="20"/>
            <w:szCs w:val="20"/>
          </w:rPr>
          <w:t>benzyl</w:t>
        </w:r>
      </w:hyperlink>
      <w:r w:rsidRPr="005304B4">
        <w:rPr>
          <w:rFonts w:ascii="Times New Roman" w:hAnsi="Times New Roman" w:cs="Times New Roman"/>
          <w:sz w:val="20"/>
          <w:szCs w:val="20"/>
        </w:rPr>
        <w:t xml:space="preserve"> </w:t>
      </w:r>
      <w:hyperlink r:id="rId27" w:history="1">
        <w:r w:rsidRPr="005304B4">
          <w:rPr>
            <w:rFonts w:ascii="Times New Roman" w:hAnsi="Times New Roman" w:cs="Times New Roman"/>
            <w:sz w:val="20"/>
            <w:szCs w:val="20"/>
          </w:rPr>
          <w:t>alcohol</w:t>
        </w:r>
      </w:hyperlink>
      <w:r w:rsidRPr="005304B4">
        <w:rPr>
          <w:rFonts w:ascii="Times New Roman" w:hAnsi="Times New Roman" w:cs="Times New Roman"/>
          <w:sz w:val="20"/>
          <w:szCs w:val="20"/>
        </w:rPr>
        <w:t>s</w:t>
      </w:r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(6 mmol), EtOH (1.0 mmol), </w:t>
      </w:r>
      <w:r w:rsidRPr="005304B4">
        <w:rPr>
          <w:rFonts w:ascii="Times New Roman" w:hAnsi="Times New Roman" w:cs="Times New Roman"/>
          <w:b/>
          <w:sz w:val="20"/>
          <w:szCs w:val="20"/>
        </w:rPr>
        <w:t>[Mn]-II</w:t>
      </w:r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(0.5 mol%), </w:t>
      </w:r>
      <w:proofErr w:type="spellStart"/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>NaOEt</w:t>
      </w:r>
      <w:proofErr w:type="spellEnd"/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(1 equiv.) were added sequentially to the seal tube equipped with a magnetic stir bar. The reaction mixture was stirred at 140 </w:t>
      </w:r>
      <w:proofErr w:type="spellStart"/>
      <w:r w:rsidRPr="005304B4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5304B4">
        <w:rPr>
          <w:rFonts w:ascii="Times New Roman" w:hAnsi="Times New Roman" w:cs="Times New Roman"/>
          <w:sz w:val="20"/>
          <w:szCs w:val="20"/>
        </w:rPr>
        <w:t>C</w:t>
      </w:r>
      <w:proofErr w:type="spellEnd"/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for 16 hours. After cooling to room temperature, </w:t>
      </w:r>
      <w:r w:rsidRPr="005304B4">
        <w:rPr>
          <w:rFonts w:ascii="Times New Roman" w:hAnsi="Times New Roman" w:cs="Times New Roman"/>
          <w:sz w:val="20"/>
          <w:szCs w:val="20"/>
        </w:rPr>
        <w:t>the evolved gas was released from the system, which was</w:t>
      </w:r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collected and measured by GC </w:t>
      </w:r>
      <w:r w:rsidRPr="005304B4">
        <w:rPr>
          <w:rFonts w:ascii="Times New Roman" w:eastAsia="TimesNewRoman" w:hAnsi="Times New Roman" w:cs="Times New Roman"/>
          <w:b/>
          <w:kern w:val="0"/>
          <w:sz w:val="20"/>
          <w:szCs w:val="20"/>
        </w:rPr>
        <w:t>(</w:t>
      </w:r>
      <w:r w:rsidRPr="005304B4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F5A7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304B4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3F5A77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5304B4">
        <w:rPr>
          <w:rFonts w:ascii="Times New Roman" w:eastAsia="TimesNewRoman" w:hAnsi="Times New Roman" w:cs="Times New Roman"/>
          <w:b/>
          <w:kern w:val="0"/>
          <w:sz w:val="20"/>
          <w:szCs w:val="20"/>
        </w:rPr>
        <w:t>)</w:t>
      </w:r>
      <w:r w:rsidRPr="005304B4">
        <w:rPr>
          <w:rFonts w:ascii="Times New Roman" w:eastAsia="TimesNewRoman" w:hAnsi="Times New Roman" w:cs="Times New Roman"/>
          <w:kern w:val="0"/>
          <w:sz w:val="20"/>
          <w:szCs w:val="20"/>
        </w:rPr>
        <w:t>.</w:t>
      </w:r>
    </w:p>
    <w:p w14:paraId="5A799F1D" w14:textId="77777777" w:rsidR="00576A05" w:rsidRDefault="00576A05" w:rsidP="00576A05">
      <w:pPr>
        <w:pStyle w:val="a3"/>
        <w:spacing w:line="360" w:lineRule="auto"/>
        <w:jc w:val="center"/>
      </w:pPr>
      <w:r>
        <w:object w:dxaOrig="14543" w:dyaOrig="5241" w14:anchorId="54DDD027">
          <v:shape id="_x0000_i1032" type="#_x0000_t75" style="width:415.2pt;height:149.4pt" o:ole="">
            <v:imagedata r:id="rId28" o:title=""/>
          </v:shape>
          <o:OLEObject Type="Embed" ProgID="ChemDraw.Document.6.0" ShapeID="_x0000_i1032" DrawAspect="Content" ObjectID="_1730483051" r:id="rId29"/>
        </w:object>
      </w:r>
    </w:p>
    <w:p w14:paraId="06D9F946" w14:textId="2007A117" w:rsidR="00576A05" w:rsidRPr="005304B4" w:rsidRDefault="00576A05" w:rsidP="00576A05">
      <w:pPr>
        <w:spacing w:before="120" w:after="230"/>
        <w:rPr>
          <w:rFonts w:ascii="Times New Roman" w:hAnsi="Times New Roman" w:cs="Times New Roman"/>
          <w:sz w:val="20"/>
          <w:szCs w:val="20"/>
        </w:rPr>
      </w:pPr>
      <w:r w:rsidRPr="005304B4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F5A7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304B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5304B4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5304B4">
        <w:rPr>
          <w:rFonts w:ascii="Times New Roman" w:hAnsi="Times New Roman" w:cs="Times New Roman"/>
          <w:bCs/>
          <w:sz w:val="20"/>
          <w:szCs w:val="20"/>
        </w:rPr>
        <w:t xml:space="preserve">GC analysis of </w:t>
      </w:r>
      <w:r w:rsidRPr="005304B4">
        <w:rPr>
          <w:rFonts w:ascii="Times New Roman" w:hAnsi="Times New Roman" w:cs="Times New Roman"/>
          <w:sz w:val="20"/>
          <w:szCs w:val="20"/>
        </w:rPr>
        <w:t>the gas phase</w:t>
      </w:r>
    </w:p>
    <w:p w14:paraId="48BDEA02" w14:textId="455BE4DB" w:rsidR="00ED7AAB" w:rsidRPr="00143A73" w:rsidRDefault="00576A05" w:rsidP="00ED7AAB">
      <w:pPr>
        <w:pStyle w:val="1"/>
      </w:pPr>
      <w:r>
        <w:rPr>
          <w:rFonts w:cstheme="minorHAnsi"/>
          <w:szCs w:val="21"/>
        </w:rPr>
        <w:br w:type="page"/>
      </w:r>
      <w:bookmarkStart w:id="28" w:name="_Toc119342758"/>
      <w:bookmarkStart w:id="29" w:name="_Toc119863674"/>
      <w:r w:rsidR="00ED7AAB" w:rsidRPr="00944443">
        <w:rPr>
          <w:rFonts w:ascii="Times New Roman" w:hAnsi="Times New Roman" w:cs="Times New Roman"/>
          <w:sz w:val="28"/>
          <w:szCs w:val="28"/>
        </w:rPr>
        <w:lastRenderedPageBreak/>
        <w:t xml:space="preserve">General Procedure </w:t>
      </w:r>
      <w:r w:rsidR="00ED7AAB">
        <w:rPr>
          <w:rFonts w:ascii="Times New Roman" w:hAnsi="Times New Roman" w:cs="Times New Roman"/>
          <w:sz w:val="28"/>
          <w:szCs w:val="28"/>
        </w:rPr>
        <w:t>I</w:t>
      </w:r>
      <w:r w:rsidR="00ED7AAB" w:rsidRPr="00944443">
        <w:rPr>
          <w:rFonts w:ascii="Times New Roman" w:hAnsi="Times New Roman" w:cs="Times New Roman"/>
          <w:sz w:val="28"/>
          <w:szCs w:val="28"/>
        </w:rPr>
        <w:t>: Experimental Procedures for the Synthesis of Standard Products</w:t>
      </w:r>
      <w:bookmarkEnd w:id="28"/>
      <w:bookmarkEnd w:id="29"/>
    </w:p>
    <w:p w14:paraId="38C71FE0" w14:textId="77777777" w:rsidR="00ED7AAB" w:rsidRPr="00CB0A25" w:rsidRDefault="00ED7AAB" w:rsidP="00ED7AAB">
      <w:pPr>
        <w:autoSpaceDE w:val="0"/>
        <w:autoSpaceDN w:val="0"/>
        <w:adjustRightInd w:val="0"/>
        <w:spacing w:beforeLines="50" w:before="156" w:line="400" w:lineRule="exact"/>
        <w:rPr>
          <w:rFonts w:ascii="Times New Roman" w:hAnsi="Times New Roman" w:cs="Times New Roman"/>
          <w:sz w:val="20"/>
          <w:szCs w:val="20"/>
        </w:rPr>
      </w:pPr>
      <w:r w:rsidRPr="00CB0A25">
        <w:rPr>
          <w:rFonts w:ascii="Times New Roman" w:hAnsi="Times New Roman" w:cs="Times New Roman"/>
          <w:sz w:val="20"/>
          <w:szCs w:val="20"/>
        </w:rPr>
        <w:t>To an oven-dried 50 mL flask equipped with stir bar was added LiAlH</w:t>
      </w:r>
      <w:r w:rsidRPr="00CB0A25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CB0A25">
        <w:rPr>
          <w:rFonts w:ascii="Times New Roman" w:hAnsi="Times New Roman" w:cs="Times New Roman"/>
          <w:sz w:val="20"/>
          <w:szCs w:val="20"/>
        </w:rPr>
        <w:t xml:space="preserve"> (1.5 mmol, 1.5 </w:t>
      </w:r>
      <w:proofErr w:type="spellStart"/>
      <w:r w:rsidRPr="00CB0A25">
        <w:rPr>
          <w:rFonts w:ascii="Times New Roman" w:hAnsi="Times New Roman" w:cs="Times New Roman"/>
          <w:sz w:val="20"/>
          <w:szCs w:val="20"/>
        </w:rPr>
        <w:t>equiv</w:t>
      </w:r>
      <w:proofErr w:type="spellEnd"/>
      <w:r w:rsidRPr="00CB0A25">
        <w:rPr>
          <w:rFonts w:ascii="Times New Roman" w:hAnsi="Times New Roman" w:cs="Times New Roman"/>
          <w:sz w:val="20"/>
          <w:szCs w:val="20"/>
        </w:rPr>
        <w:t xml:space="preserve">) followed by dry THF (10 mL) under nitrogen atmosphere. The flask was cooled to 0 </w:t>
      </w:r>
      <w:proofErr w:type="spellStart"/>
      <w:r w:rsidRPr="00CB0A25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CB0A25">
        <w:rPr>
          <w:rFonts w:ascii="Times New Roman" w:hAnsi="Times New Roman" w:cs="Times New Roman"/>
          <w:sz w:val="20"/>
          <w:szCs w:val="20"/>
        </w:rPr>
        <w:t>C</w:t>
      </w:r>
      <w:proofErr w:type="spellEnd"/>
      <w:r w:rsidRPr="00CB0A25">
        <w:rPr>
          <w:rFonts w:ascii="Times New Roman" w:hAnsi="Times New Roman" w:cs="Times New Roman"/>
          <w:sz w:val="20"/>
          <w:szCs w:val="20"/>
        </w:rPr>
        <w:t xml:space="preserve"> via an ice-water bath and the suspension was stirred for 10 minutes. After this time, acids (1 mmol, 1 </w:t>
      </w:r>
      <w:proofErr w:type="spellStart"/>
      <w:r w:rsidRPr="00CB0A25">
        <w:rPr>
          <w:rFonts w:ascii="Times New Roman" w:hAnsi="Times New Roman" w:cs="Times New Roman"/>
          <w:sz w:val="20"/>
          <w:szCs w:val="20"/>
        </w:rPr>
        <w:t>equiv</w:t>
      </w:r>
      <w:proofErr w:type="spellEnd"/>
      <w:r w:rsidRPr="00CB0A25">
        <w:rPr>
          <w:rFonts w:ascii="Times New Roman" w:hAnsi="Times New Roman" w:cs="Times New Roman"/>
          <w:sz w:val="20"/>
          <w:szCs w:val="20"/>
        </w:rPr>
        <w:t>) in dry THF (5 mL) was added very slowly dropwise to the flask. The mixture was stirred at 0 °C for 2 h and then quenched at 0 °C by very careful addition of deionized water (1.0 mL), 2 M NaOH (1 mL), and additional deionized water (1 mL). The quenched solution was allowed to stir for about 10 minutes, resulting in a white suspension. The solids were removed by filtration, washing the solids with diethyl ether (30 mL). The filtrate was transferred to a separatory funnel and washed with saturated NaHCO</w:t>
      </w:r>
      <w:r w:rsidRPr="00CB0A2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CB0A25">
        <w:rPr>
          <w:rFonts w:ascii="Times New Roman" w:hAnsi="Times New Roman" w:cs="Times New Roman"/>
          <w:sz w:val="20"/>
          <w:szCs w:val="20"/>
        </w:rPr>
        <w:t xml:space="preserve"> (2 X 20 mL), deionized water (10 mL) and brine (10 mL). The organic layer was dried over Na</w:t>
      </w:r>
      <w:r w:rsidRPr="00CB0A25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CB0A25">
        <w:rPr>
          <w:rFonts w:ascii="Times New Roman" w:hAnsi="Times New Roman" w:cs="Times New Roman"/>
          <w:sz w:val="20"/>
          <w:szCs w:val="20"/>
        </w:rPr>
        <w:t>SO</w:t>
      </w:r>
      <w:r w:rsidRPr="00CB0A25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CB0A25">
        <w:rPr>
          <w:rFonts w:ascii="Times New Roman" w:hAnsi="Times New Roman" w:cs="Times New Roman"/>
          <w:sz w:val="20"/>
          <w:szCs w:val="20"/>
        </w:rPr>
        <w:t xml:space="preserve"> and the solvent was removed in vacuo by rotary evaporation affording the pure alcohols.</w:t>
      </w:r>
    </w:p>
    <w:p w14:paraId="6229BC7D" w14:textId="7630E538" w:rsidR="00B8248E" w:rsidRPr="00ED7AAB" w:rsidRDefault="00ED7AAB" w:rsidP="00184538">
      <w:pPr>
        <w:widowControl/>
        <w:jc w:val="left"/>
        <w:rPr>
          <w:rFonts w:cstheme="minorHAnsi"/>
          <w:szCs w:val="21"/>
        </w:rPr>
      </w:pPr>
      <w:r>
        <w:rPr>
          <w:rFonts w:cstheme="minorHAnsi"/>
          <w:szCs w:val="21"/>
        </w:rPr>
        <w:br w:type="page"/>
      </w:r>
    </w:p>
    <w:p w14:paraId="4BA329B2" w14:textId="77777777" w:rsidR="00BC18C4" w:rsidRDefault="00CF3D7F">
      <w:pPr>
        <w:keepNext/>
        <w:keepLines/>
        <w:spacing w:before="340" w:after="330"/>
        <w:outlineLvl w:val="0"/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</w:pPr>
      <w:bookmarkStart w:id="30" w:name="_Toc119863675"/>
      <w:r>
        <w:rPr>
          <w:rFonts w:ascii="Times New Roman" w:eastAsia="等线" w:hAnsi="Times New Roman" w:cs="Times New Roman"/>
          <w:b/>
          <w:bCs/>
          <w:kern w:val="44"/>
          <w:sz w:val="28"/>
          <w:szCs w:val="28"/>
        </w:rPr>
        <w:lastRenderedPageBreak/>
        <w:t>Characterization Data of P</w:t>
      </w:r>
      <w:r>
        <w:rPr>
          <w:rFonts w:ascii="Times New Roman" w:eastAsia="等线" w:hAnsi="Times New Roman" w:cs="Times New Roman" w:hint="eastAsia"/>
          <w:b/>
          <w:bCs/>
          <w:kern w:val="44"/>
          <w:sz w:val="28"/>
          <w:szCs w:val="28"/>
        </w:rPr>
        <w:t>roducts</w:t>
      </w:r>
      <w:bookmarkEnd w:id="30"/>
    </w:p>
    <w:p w14:paraId="4D8375D8" w14:textId="5D288875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  <w:t xml:space="preserve">3-phenylpropan-1-ol </w:t>
      </w:r>
      <w:r w:rsidRPr="00A00D45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t>3a</w:t>
      </w:r>
      <w:r w:rsidR="00FE6C3E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474CB3B0" w14:textId="74FFCDFD" w:rsidR="00BC18C4" w:rsidRPr="00A00D45" w:rsidRDefault="00001FD2" w:rsidP="007B0DEA">
      <w:pPr>
        <w:widowControl/>
        <w:shd w:val="clear" w:color="auto" w:fill="FFFFFF"/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  <w:object w:dxaOrig="2120" w:dyaOrig="780" w14:anchorId="0409892C">
          <v:shape id="_x0000_i1033" type="#_x0000_t75" style="width:76.2pt;height:27.6pt" o:ole="">
            <v:imagedata r:id="rId30" o:title=""/>
            <o:lock v:ext="edit" aspectratio="f"/>
          </v:shape>
          <o:OLEObject Type="Embed" ProgID="ChemDraw.Document.6.0" ShapeID="_x0000_i1033" DrawAspect="Content" ObjectID="_1730483052" r:id="rId31"/>
        </w:object>
      </w:r>
    </w:p>
    <w:p w14:paraId="64964712" w14:textId="1DC0EF49" w:rsidR="00BC18C4" w:rsidRPr="00A00D45" w:rsidRDefault="008F0616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85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a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 xml:space="preserve">).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7.45 – 7.39 (m, 2H), 7.38 – 7.27 (m, 3H), 3.75 (td, J = 6.6, 2.0 Hz, 2H), 3.55 (d, J = 13.4 Hz, 1H), 2.87 – 2.77 (m, 2H), 2.06 – 1.96 (m, 2H).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142.10 (s), 128.57 (d, J = 5.2 Hz), 125.98 (s), 61.98 (s), 34.33 (s), 32.24 (s).</w:t>
      </w:r>
    </w:p>
    <w:p w14:paraId="74315919" w14:textId="77777777" w:rsidR="00BC18C4" w:rsidRPr="00A00D45" w:rsidRDefault="00BC18C4" w:rsidP="007B0DEA">
      <w:pPr>
        <w:widowControl/>
        <w:shd w:val="clear" w:color="auto" w:fill="FFFFFF"/>
        <w:spacing w:line="400" w:lineRule="exact"/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</w:pPr>
    </w:p>
    <w:p w14:paraId="243412F0" w14:textId="42123A50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  <w:t xml:space="preserve">3-(p-tolyl)propan-1-ol </w:t>
      </w:r>
      <w:r w:rsidRPr="00A00D45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t>3b</w:t>
      </w:r>
      <w:r w:rsidR="00FE6C3E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7CC74897" w14:textId="27C954F5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420" w:dyaOrig="780" w14:anchorId="7CE01AE0">
          <v:shape id="_x0000_i1034" type="#_x0000_t75" style="width:86.4pt;height:27.6pt" o:ole="">
            <v:imagedata r:id="rId32" o:title=""/>
            <o:lock v:ext="edit" aspectratio="f"/>
          </v:shape>
          <o:OLEObject Type="Embed" ProgID="ChemDraw.Document.6.0" ShapeID="_x0000_i1034" DrawAspect="Content" ObjectID="_1730483053" r:id="rId33"/>
        </w:object>
      </w:r>
    </w:p>
    <w:p w14:paraId="0438CD08" w14:textId="6D818B11" w:rsidR="00BC18C4" w:rsidRPr="00A00D45" w:rsidRDefault="008F0616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89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7.01 (s, 4H), 3.56 (t, J = 6.5 Hz, 2H), 2.60 – 2.54 (m, 2H), 2.23 (s, 3H), 1.82 – 1.70 (m, 3H).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138.77 (s), 135.33 (s), 129.12 (s), 128.34 (s), 62.28 (s), 34.36 (s), 31.66 (s), 21.02 (s).</w:t>
      </w:r>
    </w:p>
    <w:p w14:paraId="121E6F45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349F68DB" w14:textId="30C9165E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>3-(4-methoxyphenyl)propan-1-ol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 xml:space="preserve"> 3c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62867BA3" w14:textId="78361CC2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840" w:dyaOrig="870" w14:anchorId="3C73F58F">
          <v:shape id="_x0000_i1035" type="#_x0000_t75" style="width:101.4pt;height:30.6pt" o:ole="">
            <v:imagedata r:id="rId34" o:title=""/>
            <o:lock v:ext="edit" aspectratio="f"/>
          </v:shape>
          <o:OLEObject Type="Embed" ProgID="ChemDraw.Document.6.0" ShapeID="_x0000_i1035" DrawAspect="Content" ObjectID="_1730483054" r:id="rId35"/>
        </w:object>
      </w:r>
    </w:p>
    <w:p w14:paraId="5C421380" w14:textId="00B726C9" w:rsidR="00BC18C4" w:rsidRPr="00A00D45" w:rsidRDefault="008F0616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84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7.14 (d, J = 8.5 Hz, 2H), 6.94 – 6.80 (m, 2H), 3.81 (s, 3H), 3.67 (t, J = 6.5 Hz, 2H), 2.71 – 2.62 (m, 2H), 1.88 (</w:t>
      </w:r>
      <w:proofErr w:type="spellStart"/>
      <w:r w:rsidRPr="00A00D45">
        <w:rPr>
          <w:rFonts w:ascii="Times New Roman" w:hAnsi="Times New Roman" w:cs="Times New Roman"/>
          <w:bCs/>
          <w:sz w:val="20"/>
          <w:szCs w:val="20"/>
        </w:rPr>
        <w:t>tt</w:t>
      </w:r>
      <w:proofErr w:type="spellEnd"/>
      <w:r w:rsidRPr="00A00D45">
        <w:rPr>
          <w:rFonts w:ascii="Times New Roman" w:hAnsi="Times New Roman" w:cs="Times New Roman"/>
          <w:bCs/>
          <w:sz w:val="20"/>
          <w:szCs w:val="20"/>
        </w:rPr>
        <w:t>, J = 13.2, 6.6 Hz, 2H).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157.78 (s), 134.02 (s), 129.35 (s), 113.85 (s), 62.06 (s), 55.28 (s), 34.46 (s), 31.17 (s).</w:t>
      </w:r>
    </w:p>
    <w:p w14:paraId="6DF2F5EE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1CD1A2E6" w14:textId="5048E495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b/>
          <w:bCs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t xml:space="preserve">3-(4-isopropylphenyl)propan-1-ol </w:t>
      </w:r>
      <w:r w:rsidRPr="00A00D45">
        <w:rPr>
          <w:rFonts w:ascii="Times New Roman" w:hAnsi="Times New Roman" w:cs="Times New Roman"/>
          <w:b/>
          <w:bCs/>
          <w:sz w:val="20"/>
          <w:szCs w:val="20"/>
        </w:rPr>
        <w:t>3d</w: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="00E53543">
        <w:rPr>
          <w:rFonts w:ascii="Times New Roman" w:hAnsi="Times New Roman" w:cs="Times New Roman"/>
          <w:b/>
          <w:bCs/>
          <w:sz w:val="20"/>
          <w:szCs w:val="20"/>
        </w:rPr>
        <w:instrText xml:space="preserve"> ADDIN EN.CITE &lt;EndNote&gt;&lt;Cite&gt;&lt;Author&gt;Kišić&lt;/Author&gt;&lt;Year&gt;2015&lt;/Year&gt;&lt;RecNum&gt;2&lt;/RecNum&gt;&lt;DisplayText&gt;(Kišić et al., 2015)&lt;/DisplayText&gt;&lt;record&gt;&lt;rec-number&gt;2&lt;/rec-number&gt;&lt;foreign-keys&gt;&lt;key app="EN" db-id="td2tpsesy2sat8evrzipv2epfperddzzsvwe" timestamp="1659941394"&gt;2&lt;/key&gt;&lt;/foreign-keys&gt;&lt;ref-type name="Journal Article"&gt;17&lt;/ref-type&gt;&lt;contributors&gt;&lt;authors&gt;&lt;author&gt;Kišić, Andrea&lt;/author&gt;&lt;author&gt;Stephan, Michel&lt;/author&gt;&lt;author&gt;Mohar, Barbara&lt;/author&gt;&lt;/authors&gt;&lt;/contributors&gt;&lt;titles&gt;&lt;title&gt;ansa-Ruthenium(II) Complexes of R2NSO2DPEN-(CH2)n(η6-Aryl) Conjugate Ligands for Asymmetric Transfer Hydrogenation of Aryl Ketones&lt;/title&gt;&lt;secondary-title&gt;Advanced Synthesis &amp;amp; Catalysis&lt;/secondary-title&gt;&lt;/titles&gt;&lt;periodical&gt;&lt;full-title&gt;Advanced Synthesis &amp;amp; Catalysis&lt;/full-title&gt;&lt;/periodical&gt;&lt;pages&gt;2540-2546&lt;/pages&gt;&lt;volume&gt;357&lt;/volume&gt;&lt;number&gt;11&lt;/number&gt;&lt;keywords&gt;&lt;keyword&gt;alcohols&lt;/keyword&gt;&lt;keyword&gt;asymmetric catalysis&lt;/keyword&gt;&lt;keyword&gt;N ligands&lt;/keyword&gt;&lt;keyword&gt;reduction&lt;/keyword&gt;&lt;keyword&gt;ruthenium&lt;/keyword&gt;&lt;/keywords&gt;&lt;dates&gt;&lt;year&gt;2015&lt;/year&gt;&lt;pub-dates&gt;&lt;date&gt;2015/08/10&lt;/date&gt;&lt;/pub-dates&gt;&lt;/dates&gt;&lt;publisher&gt;John Wiley &amp;amp; Sons, Ltd&lt;/publisher&gt;&lt;isbn&gt;1615-4150&lt;/isbn&gt;&lt;work-type&gt;https://doi.org/10.1002/adsc.201500288&lt;/work-type&gt;&lt;urls&gt;&lt;related-urls&gt;&lt;url&gt;https://doi.org/10.1002/adsc.201500288&lt;/url&gt;&lt;/related-urls&gt;&lt;/urls&gt;&lt;electronic-resource-num&gt;https://doi.org/10.1002/adsc.201500288&lt;/electronic-resource-num&gt;&lt;access-date&gt;2022/08/07&lt;/access-date&gt;&lt;/record&gt;&lt;/Cite&gt;&lt;/EndNote&gt;</w:instrTex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E53543">
        <w:rPr>
          <w:rFonts w:ascii="Times New Roman" w:hAnsi="Times New Roman" w:cs="Times New Roman"/>
          <w:b/>
          <w:bCs/>
          <w:noProof/>
          <w:sz w:val="20"/>
          <w:szCs w:val="20"/>
        </w:rPr>
        <w:t>(</w:t>
      </w:r>
      <w:proofErr w:type="spellStart"/>
      <w:r w:rsidR="00E53543">
        <w:rPr>
          <w:rFonts w:ascii="Times New Roman" w:hAnsi="Times New Roman" w:cs="Times New Roman"/>
          <w:b/>
          <w:bCs/>
          <w:noProof/>
          <w:sz w:val="20"/>
          <w:szCs w:val="20"/>
        </w:rPr>
        <w:t>Kišić</w:t>
      </w:r>
      <w:proofErr w:type="spellEnd"/>
      <w:r w:rsidR="00E53543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 et al., 2015)</w: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p w14:paraId="316319B6" w14:textId="2AF33E06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670" w:dyaOrig="860" w14:anchorId="47A032C2">
          <v:shape id="_x0000_i1036" type="#_x0000_t75" style="width:95.4pt;height:30.6pt" o:ole="">
            <v:imagedata r:id="rId36" o:title=""/>
            <o:lock v:ext="edit" aspectratio="f"/>
          </v:shape>
          <o:OLEObject Type="Embed" ProgID="ChemDraw.Document.6.0" ShapeID="_x0000_i1036" DrawAspect="Content" ObjectID="_1730483055" r:id="rId37"/>
        </w:object>
      </w:r>
    </w:p>
    <w:p w14:paraId="41DE31E2" w14:textId="77C720C8" w:rsidR="00BC18C4" w:rsidRPr="00A00D45" w:rsidRDefault="008F0616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81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7.02 (q, J = 8.2 Hz, 4H), 3.52 (t, J = 6.5 Hz, 2H), 2.82 – 2.69 (m, 1H), 2.61 – 2.49 (m, 2H), 2.27 (s, 1H), 1.83 – 1.64 (m, 2H), 1.15 (t, J = 9.2 Hz, 6H).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146.43 (s), 139.23 (s), 128.42 (s), 126.49 (s), 62.26 (s), 34.30 (s), 33.77 (s), 31.72 (s), 24.16 (s).</w:t>
      </w:r>
    </w:p>
    <w:p w14:paraId="042C91FB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3CE90CB8" w14:textId="67D037EF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3-(4-(tert-butyl)phenyl)propan-1-ol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3e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5399D412" w14:textId="36CED087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720" w:dyaOrig="870" w14:anchorId="67C82513">
          <v:shape id="_x0000_i1037" type="#_x0000_t75" style="width:97.2pt;height:30.6pt" o:ole="">
            <v:imagedata r:id="rId38" o:title=""/>
            <o:lock v:ext="edit" aspectratio="f"/>
          </v:shape>
          <o:OLEObject Type="Embed" ProgID="ChemDraw.Document.6.0" ShapeID="_x0000_i1037" DrawAspect="Content" ObjectID="_1730483056" r:id="rId39"/>
        </w:object>
      </w:r>
    </w:p>
    <w:p w14:paraId="4F699F97" w14:textId="2D419A6F" w:rsidR="00BC18C4" w:rsidRPr="00A00D45" w:rsidRDefault="008F0616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79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7.21 (d, J = 8.3 Hz, 2H), 7.03 (d, J = 8.2 Hz, 2H), 3.54 (t, J = 6.5 Hz, 2H), 2.64 – 2.50 (m, 2H), 2.31 (s, 1H), 1.84 – 1.69 (m, 2H), 1.21 (s, 9H).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148.69 (s), 138.85 (s), 128.17 (s), 125.34 (s), 62.27 (s), 34.33 (d, J = 18.9 Hz), 31.56 (d, J = 9.4 Hz).</w:t>
      </w:r>
    </w:p>
    <w:p w14:paraId="2799908D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494B29DE" w14:textId="05EFE4C4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3-(4-chlorophenyl)propan-1-ol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g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63920FC6" w14:textId="74677834" w:rsidR="00BC18C4" w:rsidRPr="00A00D45" w:rsidRDefault="00001FD2" w:rsidP="007B0DE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00D45">
        <w:rPr>
          <w:rFonts w:ascii="Times New Roman" w:hAnsi="Times New Roman" w:cs="Times New Roman"/>
          <w:b/>
          <w:bCs/>
          <w:sz w:val="20"/>
          <w:szCs w:val="20"/>
        </w:rPr>
        <w:object w:dxaOrig="2620" w:dyaOrig="870" w14:anchorId="6901AB20">
          <v:shape id="_x0000_i1038" type="#_x0000_t75" style="width:93.6pt;height:30.6pt" o:ole="">
            <v:imagedata r:id="rId40" o:title=""/>
            <o:lock v:ext="edit" aspectratio="f"/>
          </v:shape>
          <o:OLEObject Type="Embed" ProgID="ChemDraw.Document.6.0" ShapeID="_x0000_i1038" DrawAspect="Content" ObjectID="_1730483057" r:id="rId41"/>
        </w:object>
      </w:r>
    </w:p>
    <w:p w14:paraId="75740EDF" w14:textId="6B3FB007" w:rsidR="00BC18C4" w:rsidRPr="00A00D45" w:rsidRDefault="008F0616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71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7.27 (d, J = 8.4 Hz, 2H), 7.15 (d, J = 8.3 Hz, 2H), 3.68 (t, J = 6.3 Hz, 2H), 2.75 – 2.65 (m, 2H), 1.94 – 1.83 (m, 2H), 1.47 (s, 1H).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 xml:space="preserve">) δ 140.26 (s), </w:t>
      </w:r>
      <w:r w:rsidR="00F44F73">
        <w:rPr>
          <w:rFonts w:ascii="Times New Roman" w:hAnsi="Times New Roman" w:cs="Times New Roman" w:hint="eastAsia"/>
          <w:bCs/>
          <w:sz w:val="20"/>
          <w:szCs w:val="20"/>
        </w:rPr>
        <w:t>131.58</w:t>
      </w:r>
      <w:r w:rsidR="00F44F73">
        <w:rPr>
          <w:rFonts w:ascii="Times New Roman" w:hAnsi="Times New Roman" w:cs="Times New Roman"/>
          <w:bCs/>
          <w:sz w:val="20"/>
          <w:szCs w:val="20"/>
        </w:rPr>
        <w:t xml:space="preserve"> (s), </w:t>
      </w:r>
      <w:r w:rsidRPr="00A00D45">
        <w:rPr>
          <w:rFonts w:ascii="Times New Roman" w:hAnsi="Times New Roman" w:cs="Times New Roman"/>
          <w:bCs/>
          <w:sz w:val="20"/>
          <w:szCs w:val="20"/>
        </w:rPr>
        <w:t>129.79 (s), 128.49 (s), 62.01 (s), 34.08 (s), 31.40 (s).</w:t>
      </w:r>
    </w:p>
    <w:p w14:paraId="006B6917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33AB565F" w14:textId="6B71F818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3-(4-bromophenyl)propan-1-ol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h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&lt;EndNote&gt;&lt;Cite&gt;&lt;Author&gt;Szostak&lt;/Author&gt;&lt;Year&gt;2012&lt;/Year&gt;&lt;RecNum&gt;3&lt;/RecNum&gt;&lt;DisplayText&gt;(Szostak et al., 2012)&lt;/DisplayText&gt;&lt;record&gt;&lt;rec-number&gt;3&lt;/rec-number&gt;&lt;foreign-keys&gt;&lt;key app="EN" db-id="td2tpsesy2sat8evrzipv2epfperddzzsvwe" timestamp="1659941482"&gt;3&lt;/key&gt;&lt;/foreign-keys&gt;&lt;ref-type name="Journal Article"&gt;17&lt;/ref-type&gt;&lt;contributors&gt;&lt;authors&gt;&lt;author&gt;Szostak, Michal&lt;/author&gt;&lt;author&gt;Spain, Malcolm&lt;/author&gt;&lt;author&gt;Procter, David J.&lt;/author&gt;&lt;/authors&gt;&lt;/contributors&gt;&lt;titles&gt;&lt;title&gt;Electron Transfer Reduction of Carboxylic Acids Using SmI2–H2O–Et3N&lt;/title&gt;&lt;secondary-title&gt;Organic Letters&lt;/secondary-title&gt;&lt;/titles&gt;&lt;periodical&gt;&lt;full-title&gt;Organic Letters&lt;/full-title&gt;&lt;/periodical&gt;&lt;pages&gt;840-843&lt;/pages&gt;&lt;volume&gt;14&lt;/volume&gt;&lt;number&gt;3&lt;/number&gt;&lt;dates&gt;&lt;year&gt;2012&lt;/year&gt;&lt;pub-dates&gt;&lt;date&gt;2012/02/03&lt;/date&gt;&lt;/pub-dates&gt;&lt;/dates&gt;&lt;publisher&gt;American Chemical Society&lt;/publisher&gt;&lt;isbn&gt;1523-7060&lt;/isbn&gt;&lt;urls&gt;&lt;related-urls&gt;&lt;url&gt;https://doi.org/10.1021/ol203361k&lt;/url&gt;&lt;/related-urls&gt;&lt;/urls&gt;&lt;electronic-resource-num&gt;https://doi.org/10.1021/ol203361k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</w:t>
      </w:r>
      <w:proofErr w:type="spellStart"/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Szostak</w:t>
      </w:r>
      <w:proofErr w:type="spellEnd"/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 xml:space="preserve"> et al., 2012)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4F1D4B23" w14:textId="4F8A9B31" w:rsidR="00BC18C4" w:rsidRPr="00A00D45" w:rsidRDefault="00001FD2" w:rsidP="007B0DE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00D45">
        <w:rPr>
          <w:rFonts w:ascii="Times New Roman" w:hAnsi="Times New Roman" w:cs="Times New Roman"/>
          <w:b/>
          <w:bCs/>
          <w:sz w:val="20"/>
          <w:szCs w:val="20"/>
        </w:rPr>
        <w:object w:dxaOrig="2630" w:dyaOrig="870" w14:anchorId="000ED986">
          <v:shape id="_x0000_i1039" type="#_x0000_t75" style="width:94.2pt;height:30.6pt" o:ole="">
            <v:imagedata r:id="rId42" o:title=""/>
            <o:lock v:ext="edit" aspectratio="f"/>
          </v:shape>
          <o:OLEObject Type="Embed" ProgID="ChemDraw.Document.6.0" ShapeID="_x0000_i1039" DrawAspect="Content" ObjectID="_1730483058" r:id="rId43"/>
        </w:object>
      </w:r>
    </w:p>
    <w:p w14:paraId="31D84DC7" w14:textId="0560608B" w:rsidR="00BC18C4" w:rsidRPr="00A00D45" w:rsidRDefault="008F0616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68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7.42 (d, J = 8.3 Hz, 2H), 7.09 (d, J = 8.2 Hz, 2H), 3.68 (d, J = 1.6 Hz, 2H), 2.71 – 2.66 (m, 2H), 1.92 – 1.83 (m, 2H), 1.55 (s, 1H).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140.79 (s), 131.44 (s), 130.22 (s), 119.59 (s), 61.98 (s), 34.01 (s), 31.46 (s).</w:t>
      </w:r>
    </w:p>
    <w:p w14:paraId="522C952C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13639693" w14:textId="63A06BFA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>3-(4-iodophenyl)propan-1-ol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 xml:space="preserve"> 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i</w:t>
      </w:r>
      <w:r w:rsidR="00F17B3A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&lt;EndNote&gt;&lt;Cite&gt;&lt;Author&gt;Cheung&lt;/Author&gt;&lt;Year&gt;2009&lt;/Year&gt;&lt;RecNum&gt;4&lt;/RecNum&gt;&lt;DisplayText&gt;(Cheung et al., 2009)&lt;/DisplayText&gt;&lt;record&gt;&lt;rec-number&gt;4&lt;/rec-number&gt;&lt;foreign-keys&gt;&lt;key app="EN" db-id="td2tpsesy2sat8evrzipv2epfperddzzsvwe" timestamp="1659941773"&gt;4&lt;/key&gt;&lt;/foreign-keys&gt;&lt;ref-type name="Journal Article"&gt;17&lt;/ref-type&gt;&lt;contributors&gt;&lt;authors&gt;&lt;author&gt;Cheung, Siu-Yin&lt;/author&gt;&lt;author&gt;Chow, Hak-Fun&lt;/author&gt;&lt;author&gt;Ngai, To&lt;/author&gt;&lt;author&gt;Wei, Xiaoling&lt;/author&gt;&lt;/authors&gt;&lt;/contributors&gt;&lt;titles&gt;&lt;title&gt;Synthesis of Organometallic Poly(dendrimer)s by Macromonomer Polymerization: Effect of Dendrimer Size and Structural Rigidity on the Polymerization Efficiency&lt;/title&gt;&lt;secondary-title&gt;Chemistry – A European Journal&lt;/secondary-title&gt;&lt;/titles&gt;&lt;periodical&gt;&lt;full-title&gt;Chemistry – A European Journal&lt;/full-title&gt;&lt;/periodical&gt;&lt;pages&gt;2278-2288&lt;/pages&gt;&lt;volume&gt;15&lt;/volume&gt;&lt;number&gt;10&lt;/number&gt;&lt;keywords&gt;&lt;keyword&gt;dendrimers&lt;/keyword&gt;&lt;keyword&gt;platinum&lt;/keyword&gt;&lt;keyword&gt;polymerization&lt;/keyword&gt;&lt;keyword&gt;polymers&lt;/keyword&gt;&lt;/keywords&gt;&lt;dates&gt;&lt;year&gt;2009&lt;/year&gt;&lt;pub-dates&gt;&lt;date&gt;2009/02/23&lt;/date&gt;&lt;/pub-dates&gt;&lt;/dates&gt;&lt;publisher&gt;John Wiley &amp;amp; Sons, Ltd&lt;/publisher&gt;&lt;isbn&gt;0947-6539&lt;/isbn&gt;&lt;work-type&gt;https://doi.org/10.1002/chem.200802306&lt;/work-type&gt;&lt;urls&gt;&lt;related-urls&gt;&lt;url&gt;https://doi.org/10.1002/chem.200802306&lt;/url&gt;&lt;/related-urls&gt;&lt;/urls&gt;&lt;electronic-resource-num&gt;https://doi.org/10.1002/chem.200802306&lt;/electronic-resource-num&gt;&lt;access-date&gt;2022/08/07&lt;/access-date&gt;&lt;/record&gt;&lt;/Cite&gt;&lt;/EndNote&gt;</w:instrText>
      </w:r>
      <w:r w:rsidR="00F17B3A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(Cheung et al., 2009)</w:t>
      </w:r>
      <w:r w:rsidR="00F17B3A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6E9433DB" w14:textId="302F3E40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450" w:dyaOrig="870" w14:anchorId="54BB9690">
          <v:shape id="_x0000_i1040" type="#_x0000_t75" style="width:87.6pt;height:30.6pt" o:ole="">
            <v:imagedata r:id="rId44" o:title=""/>
            <o:lock v:ext="edit" aspectratio="f"/>
          </v:shape>
          <o:OLEObject Type="Embed" ProgID="ChemDraw.Document.6.0" ShapeID="_x0000_i1040" DrawAspect="Content" ObjectID="_1730483059" r:id="rId45"/>
        </w:object>
      </w:r>
    </w:p>
    <w:p w14:paraId="46964A13" w14:textId="2DD63326" w:rsidR="00BC18C4" w:rsidRPr="00A00D45" w:rsidRDefault="006C2963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62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7.49 (d, J = 8.2 Hz, 2H), 6.85 (d, J = 8.1 Hz, 2H), 3.53 (t, J = 6.4 Hz, 2H), 2.57 – 2.50 (m, 2H), 2.16 (s, 1H), 1.77 – 1.70 (m, 2H).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141.51 (s), 137.43 (s), 130.62 (s), 90.93 (s), 61.87 (s), 33.96 (s), 31.57 (s).</w:t>
      </w:r>
    </w:p>
    <w:p w14:paraId="0EA49BF0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5BFF0247" w14:textId="6E72AFC9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3-(4-(trifluoromethyl)phenyl)propan-1-ol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j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6107518E" w14:textId="76F0D22A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740" w:dyaOrig="920" w14:anchorId="3B8BE496">
          <v:shape id="_x0000_i1041" type="#_x0000_t75" style="width:97.8pt;height:33pt" o:ole="">
            <v:imagedata r:id="rId46" o:title=""/>
            <o:lock v:ext="edit" aspectratio="f"/>
          </v:shape>
          <o:OLEObject Type="Embed" ProgID="ChemDraw.Document.6.0" ShapeID="_x0000_i1041" DrawAspect="Content" ObjectID="_1730483060" r:id="rId47"/>
        </w:object>
      </w:r>
    </w:p>
    <w:p w14:paraId="70D0A6C6" w14:textId="25B8315E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74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j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7.45 (d, J = 8.1 Hz, 2H), 7.22 (d, J = 8.0 Hz, 2H), 3.59 (t, J = 6.4 Hz, 2H), 2.73 – 2.64 (m, 2H), 1.81 (</w:t>
      </w:r>
      <w:proofErr w:type="spellStart"/>
      <w:r w:rsidRPr="00A00D45">
        <w:rPr>
          <w:rFonts w:ascii="Times New Roman" w:hAnsi="Times New Roman" w:cs="Times New Roman"/>
          <w:bCs/>
          <w:sz w:val="20"/>
          <w:szCs w:val="20"/>
        </w:rPr>
        <w:t>dq</w:t>
      </w:r>
      <w:proofErr w:type="spellEnd"/>
      <w:r w:rsidRPr="00A00D45">
        <w:rPr>
          <w:rFonts w:ascii="Times New Roman" w:hAnsi="Times New Roman" w:cs="Times New Roman"/>
          <w:bCs/>
          <w:sz w:val="20"/>
          <w:szCs w:val="20"/>
        </w:rPr>
        <w:t>, J = 9.2, 6.4 Hz, 2H), 1.72 – 1.55 (m, 1H).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</w:t>
      </w:r>
      <w:r w:rsidRPr="00B32B3E">
        <w:rPr>
          <w:rFonts w:ascii="Times New Roman" w:hAnsi="Times New Roman" w:cs="Times New Roman"/>
          <w:bCs/>
          <w:sz w:val="20"/>
          <w:szCs w:val="20"/>
        </w:rPr>
        <w:t>Cl</w:t>
      </w:r>
      <w:r w:rsidRPr="00B32B3E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B32B3E">
        <w:rPr>
          <w:rFonts w:ascii="Times New Roman" w:hAnsi="Times New Roman" w:cs="Times New Roman"/>
          <w:bCs/>
          <w:sz w:val="20"/>
          <w:szCs w:val="20"/>
        </w:rPr>
        <w:t xml:space="preserve">) δ 146.02 (s), 128.75 (s), </w:t>
      </w:r>
      <w:r w:rsidR="00B32B3E" w:rsidRPr="00B32B3E">
        <w:rPr>
          <w:rFonts w:ascii="Times New Roman" w:hAnsi="Times New Roman" w:cs="Times New Roman"/>
          <w:sz w:val="20"/>
          <w:szCs w:val="20"/>
        </w:rPr>
        <w:t>128.26 (</w:t>
      </w:r>
      <w:r w:rsidR="00B32B3E">
        <w:rPr>
          <w:rFonts w:ascii="Times New Roman" w:hAnsi="Times New Roman" w:cs="Times New Roman"/>
          <w:sz w:val="20"/>
          <w:szCs w:val="20"/>
        </w:rPr>
        <w:t>q</w:t>
      </w:r>
      <w:r w:rsidR="00B32B3E" w:rsidRPr="00B32B3E">
        <w:rPr>
          <w:rFonts w:ascii="Times New Roman" w:hAnsi="Times New Roman" w:cs="Times New Roman"/>
          <w:sz w:val="20"/>
          <w:szCs w:val="20"/>
        </w:rPr>
        <w:t xml:space="preserve">, </w:t>
      </w:r>
      <w:r w:rsidR="00B32B3E" w:rsidRPr="00B32B3E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B32B3E" w:rsidRPr="00B32B3E">
        <w:rPr>
          <w:rFonts w:ascii="Times New Roman" w:hAnsi="Times New Roman" w:cs="Times New Roman"/>
          <w:sz w:val="20"/>
          <w:szCs w:val="20"/>
        </w:rPr>
        <w:t xml:space="preserve"> = 32.1 Hz), 125.31 (q, </w:t>
      </w:r>
      <w:r w:rsidR="00B32B3E" w:rsidRPr="00B32B3E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B32B3E" w:rsidRPr="00B32B3E">
        <w:rPr>
          <w:rFonts w:ascii="Times New Roman" w:hAnsi="Times New Roman" w:cs="Times New Roman"/>
          <w:sz w:val="20"/>
          <w:szCs w:val="20"/>
        </w:rPr>
        <w:t xml:space="preserve"> = 3.7 Hz), 124.37 (q, </w:t>
      </w:r>
      <w:r w:rsidR="00B32B3E" w:rsidRPr="00B32B3E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B32B3E" w:rsidRPr="00B32B3E">
        <w:rPr>
          <w:rFonts w:ascii="Times New Roman" w:hAnsi="Times New Roman" w:cs="Times New Roman"/>
          <w:sz w:val="20"/>
          <w:szCs w:val="20"/>
        </w:rPr>
        <w:t xml:space="preserve"> = 271.7 Hz), </w:t>
      </w:r>
      <w:r w:rsidRPr="00B32B3E">
        <w:rPr>
          <w:rFonts w:ascii="Times New Roman" w:hAnsi="Times New Roman" w:cs="Times New Roman"/>
          <w:bCs/>
          <w:sz w:val="20"/>
          <w:szCs w:val="20"/>
        </w:rPr>
        <w:t>61.88 (s), 33.85 (s), 31.89 (s).</w:t>
      </w:r>
    </w:p>
    <w:p w14:paraId="0F9AF33E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467247FF" w14:textId="79420B8C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A00D45">
        <w:rPr>
          <w:rFonts w:ascii="Times New Roman" w:hAnsi="Times New Roman" w:cs="Times New Roman"/>
          <w:bCs/>
          <w:sz w:val="20"/>
          <w:szCs w:val="20"/>
        </w:rPr>
        <w:t xml:space="preserve">4-(3-hydroxypropyl)benzonitrile </w:t>
      </w:r>
      <w:r w:rsidRPr="00A00D45">
        <w:rPr>
          <w:rFonts w:ascii="Times New Roman" w:hAnsi="Times New Roman" w:cs="Times New Roman"/>
          <w:b/>
          <w:sz w:val="20"/>
          <w:szCs w:val="20"/>
        </w:rPr>
        <w:t>3</w:t>
      </w:r>
      <w:r w:rsidR="00A00D45" w:rsidRPr="00A00D45">
        <w:rPr>
          <w:rFonts w:ascii="Times New Roman" w:hAnsi="Times New Roman" w:cs="Times New Roman"/>
          <w:b/>
          <w:sz w:val="20"/>
          <w:szCs w:val="20"/>
        </w:rPr>
        <w:t>k</w:t>
      </w:r>
      <w:r w:rsidR="000D6172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="00E53543">
        <w:rPr>
          <w:rFonts w:ascii="Times New Roman" w:hAnsi="Times New Roman" w:cs="Times New Roman"/>
          <w:b/>
          <w:sz w:val="20"/>
          <w:szCs w:val="20"/>
        </w:rPr>
        <w:instrText xml:space="preserve"> ADDIN EN.CITE &lt;EndNote&gt;&lt;Cite&gt;&lt;Author&gt;Sifferlen&lt;/Author&gt;&lt;Year&gt;2013&lt;/Year&gt;&lt;RecNum&gt;5&lt;/RecNum&gt;&lt;DisplayText&gt;(Sifferlen et al., 2013)&lt;/DisplayText&gt;&lt;record&gt;&lt;rec-number&gt;5&lt;/rec-number&gt;&lt;foreign-keys&gt;&lt;key app="EN" db-id="td2tpsesy2sat8evrzipv2epfperddzzsvwe" timestamp="1659941910"&gt;5&lt;/key&gt;&lt;/foreign-keys&gt;&lt;ref-type name="Journal Article"&gt;17&lt;/ref-type&gt;&lt;contributors&gt;&lt;authors&gt;&lt;author&gt;Sifferlen, Thierry&lt;/author&gt;&lt;author&gt;Koberstein, Ralf&lt;/author&gt;&lt;author&gt;Cottreel, Emmanuelle&lt;/author&gt;&lt;author&gt;Boller, Amandine&lt;/author&gt;&lt;author&gt;Weller, Thomas&lt;/author&gt;&lt;author&gt;Gatfield, John&lt;/author&gt;&lt;author&gt;Brisbare-Roch, Catherine&lt;/author&gt;&lt;author&gt;Jenck, Francois&lt;/author&gt;&lt;author&gt;Boss, Christoph&lt;/author&gt;&lt;/authors&gt;&lt;/contributors&gt;&lt;titles&gt;&lt;title&gt;Structure–activity relationship studies and sleep-promoting activity of novel 1-chloro-5,6,7,8-tetrahydroimidazo[1,5-a]pyrazine derivatives as dual orexin receptor antagonists. Part 2&lt;/title&gt;&lt;secondary-title&gt;Bioorganic &amp;amp; Medicinal Chemistry Letters&lt;/secondary-title&gt;&lt;/titles&gt;&lt;periodical&gt;&lt;full-title&gt;Bioorganic &amp;amp; Medicinal Chemistry Letters&lt;/full-title&gt;&lt;/periodical&gt;&lt;pages&gt;3857-3863&lt;/pages&gt;&lt;volume&gt;23&lt;/volume&gt;&lt;number&gt;13&lt;/number&gt;&lt;keywords&gt;&lt;keyword&gt;Orexin receptors&lt;/keyword&gt;&lt;keyword&gt;Neuropeptides&lt;/keyword&gt;&lt;keyword&gt;G-protein-coupled-receptors&lt;/keyword&gt;&lt;keyword&gt;Sleep&lt;/keyword&gt;&lt;keyword&gt;5,6,7,8-Tetrahydroimidazo[1,5-]pyrazine&lt;/keyword&gt;&lt;/keywords&gt;&lt;dates&gt;&lt;year&gt;2013&lt;/year&gt;&lt;pub-dates&gt;&lt;date&gt;2013/07/01/&lt;/date&gt;&lt;/pub-dates&gt;&lt;/dates&gt;&lt;isbn&gt;0960-894X&lt;/isbn&gt;&lt;urls&gt;&lt;related-urls&gt;&lt;url&gt;https://www.sciencedirect.com/science/article/pii/S0960894X13005611&lt;/url&gt;&lt;/related-urls&gt;&lt;/urls&gt;&lt;electronic-resource-num&gt;https://doi.org/10.1016/j.bmcl.2013.04.071&lt;/electronic-resource-num&gt;&lt;/record&gt;&lt;/Cite&gt;&lt;/EndNote&gt;</w:instrText>
      </w:r>
      <w:r w:rsidR="000D6172"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="00E53543">
        <w:rPr>
          <w:rFonts w:ascii="Times New Roman" w:hAnsi="Times New Roman" w:cs="Times New Roman"/>
          <w:b/>
          <w:noProof/>
          <w:sz w:val="20"/>
          <w:szCs w:val="20"/>
        </w:rPr>
        <w:t>(</w:t>
      </w:r>
      <w:proofErr w:type="spellStart"/>
      <w:r w:rsidR="00E53543">
        <w:rPr>
          <w:rFonts w:ascii="Times New Roman" w:hAnsi="Times New Roman" w:cs="Times New Roman"/>
          <w:b/>
          <w:noProof/>
          <w:sz w:val="20"/>
          <w:szCs w:val="20"/>
        </w:rPr>
        <w:t>Sifferlen</w:t>
      </w:r>
      <w:proofErr w:type="spellEnd"/>
      <w:r w:rsidR="00E53543">
        <w:rPr>
          <w:rFonts w:ascii="Times New Roman" w:hAnsi="Times New Roman" w:cs="Times New Roman"/>
          <w:b/>
          <w:noProof/>
          <w:sz w:val="20"/>
          <w:szCs w:val="20"/>
        </w:rPr>
        <w:t xml:space="preserve"> et al., 2013)</w:t>
      </w:r>
      <w:r w:rsidR="000D6172">
        <w:rPr>
          <w:rFonts w:ascii="Times New Roman" w:hAnsi="Times New Roman" w:cs="Times New Roman"/>
          <w:b/>
          <w:sz w:val="20"/>
          <w:szCs w:val="20"/>
        </w:rPr>
        <w:fldChar w:fldCharType="end"/>
      </w:r>
    </w:p>
    <w:p w14:paraId="2940DD80" w14:textId="7FE41CCA" w:rsidR="00BC18C4" w:rsidRPr="00A00D45" w:rsidRDefault="00001FD2" w:rsidP="007B0DEA">
      <w:pPr>
        <w:rPr>
          <w:rFonts w:ascii="Times New Roman" w:hAnsi="Times New Roman" w:cs="Times New Roman"/>
          <w:bCs/>
          <w:sz w:val="20"/>
          <w:szCs w:val="20"/>
        </w:rPr>
      </w:pPr>
      <w:r w:rsidRPr="00A00D45">
        <w:rPr>
          <w:rFonts w:ascii="Times New Roman" w:hAnsi="Times New Roman" w:cs="Times New Roman"/>
          <w:bCs/>
          <w:sz w:val="20"/>
          <w:szCs w:val="20"/>
        </w:rPr>
        <w:object w:dxaOrig="2670" w:dyaOrig="870" w14:anchorId="00CD208B">
          <v:shape id="_x0000_i1042" type="#_x0000_t75" style="width:94.8pt;height:30.6pt" o:ole="">
            <v:imagedata r:id="rId48" o:title=""/>
            <o:lock v:ext="edit" aspectratio="f"/>
          </v:shape>
          <o:OLEObject Type="Embed" ProgID="ChemDraw.Document.6.0" ShapeID="_x0000_i1042" DrawAspect="Content" ObjectID="_1730483061" r:id="rId49"/>
        </w:object>
      </w:r>
    </w:p>
    <w:p w14:paraId="387E4580" w14:textId="48F11314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61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k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sz w:val="20"/>
          <w:szCs w:val="20"/>
        </w:rPr>
        <w:t>H NMR (400 MHz, CDCl</w:t>
      </w:r>
      <w:r w:rsidRPr="00A00D4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sz w:val="20"/>
          <w:szCs w:val="20"/>
        </w:rPr>
        <w:t xml:space="preserve">) δ 7.52 – 7.46 (m, 2H), 7.23 (d, </w:t>
      </w:r>
      <w:r w:rsidRPr="00A00D45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 w:cs="Times New Roman"/>
          <w:sz w:val="20"/>
          <w:szCs w:val="20"/>
        </w:rPr>
        <w:t xml:space="preserve"> = 8.2 Hz, 2H), 3.62 – 3.55 (m, 2H), 2.70 (t, </w:t>
      </w:r>
      <w:r w:rsidRPr="00A00D45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 w:cs="Times New Roman"/>
          <w:sz w:val="20"/>
          <w:szCs w:val="20"/>
        </w:rPr>
        <w:t xml:space="preserve"> = 7.8 Hz, 2H), 1.98 – 1.77 (m, 3H).</w:t>
      </w:r>
      <w:r w:rsidR="009F02F4"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sz w:val="20"/>
          <w:szCs w:val="20"/>
        </w:rPr>
        <w:t>C NMR (101 MHz, CDCl</w:t>
      </w:r>
      <w:r w:rsidRPr="00A00D4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sz w:val="20"/>
          <w:szCs w:val="20"/>
        </w:rPr>
        <w:t>) δ 147.79 (s), 132.22 (s), 129.30 (s), 119.11 (s), 109.61 (s), 61.62 (s), 33.60 (s), 32.23 (s).</w:t>
      </w:r>
    </w:p>
    <w:p w14:paraId="5F3D1CB6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46834A75" w14:textId="2C62C453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A00D45">
        <w:rPr>
          <w:rFonts w:ascii="Times New Roman" w:hAnsi="Times New Roman" w:cs="Times New Roman"/>
          <w:bCs/>
          <w:sz w:val="20"/>
          <w:szCs w:val="20"/>
        </w:rPr>
        <w:t xml:space="preserve">3-([1,1'-biphenyl]-4-yl)propan-1-ol </w:t>
      </w:r>
      <w:r w:rsidRPr="00A00D45">
        <w:rPr>
          <w:rFonts w:ascii="Times New Roman" w:hAnsi="Times New Roman" w:cs="Times New Roman"/>
          <w:b/>
          <w:sz w:val="20"/>
          <w:szCs w:val="20"/>
        </w:rPr>
        <w:t>3</w:t>
      </w:r>
      <w:r w:rsidR="00A00D45" w:rsidRPr="00A00D45">
        <w:rPr>
          <w:rFonts w:ascii="Times New Roman" w:hAnsi="Times New Roman" w:cs="Times New Roman"/>
          <w:b/>
          <w:sz w:val="20"/>
          <w:szCs w:val="20"/>
        </w:rPr>
        <w:t>l</w:t>
      </w:r>
      <w:r w:rsidR="000D6172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="00E53543">
        <w:rPr>
          <w:rFonts w:ascii="Times New Roman" w:hAnsi="Times New Roman" w:cs="Times New Roman"/>
          <w:b/>
          <w:sz w:val="20"/>
          <w:szCs w:val="20"/>
        </w:rPr>
        <w:instrText xml:space="preserve"> ADDIN EN.CITE &lt;EndNote&gt;&lt;Cite&gt;&lt;Author&gt;Zhang&lt;/Author&gt;&lt;Year&gt;2017&lt;/Year&gt;&lt;RecNum&gt;6&lt;/RecNum&gt;&lt;DisplayText&gt;(Zhang and Muñiz, 2017)&lt;/DisplayText&gt;&lt;record&gt;&lt;rec-number&gt;6&lt;/rec-number&gt;&lt;foreign-keys&gt;&lt;key app="EN" db-id="td2tpsesy2sat8evrzipv2epfperddzzsvwe" timestamp="1659942001"&gt;6&lt;/key&gt;&lt;/foreign-keys&gt;&lt;ref-type name="Journal Article"&gt;17&lt;/ref-type&gt;&lt;contributors&gt;&lt;authors&gt;&lt;author&gt;Zhang, Hongwei&lt;/author&gt;&lt;author&gt;Muñiz, Kilian&lt;/author&gt;&lt;/authors&gt;&lt;/contributors&gt;&lt;titles&gt;&lt;title&gt;Selective Piperidine Synthesis Exploiting Iodine-Catalyzed Csp3–H Amination under Visible Light&lt;/title&gt;&lt;secondary-title&gt;ACS Catalysis&lt;/secondary-title&gt;&lt;/titles&gt;&lt;periodical&gt;&lt;full-title&gt;ACS Catalysis&lt;/full-title&gt;&lt;/periodical&gt;&lt;pages&gt;4122-4125&lt;/pages&gt;&lt;volume&gt;7&lt;/volume&gt;&lt;number&gt;6&lt;/number&gt;&lt;dates&gt;&lt;year&gt;2017&lt;/year&gt;&lt;pub-dates&gt;&lt;date&gt;2017/06/02&lt;/date&gt;&lt;/pub-dates&gt;&lt;/dates&gt;&lt;publisher&gt;American Chemical Society&lt;/publisher&gt;&lt;urls&gt;&lt;related-urls&gt;&lt;url&gt;https://doi.org/10.1021/acscatal.7b00928&lt;/url&gt;&lt;/related-urls&gt;&lt;/urls&gt;&lt;electronic-resource-num&gt;https://doi.org/10.1021/acscatal.7b00928&lt;/electronic-resource-num&gt;&lt;/record&gt;&lt;/Cite&gt;&lt;/EndNote&gt;</w:instrText>
      </w:r>
      <w:r w:rsidR="000D6172"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="00E53543">
        <w:rPr>
          <w:rFonts w:ascii="Times New Roman" w:hAnsi="Times New Roman" w:cs="Times New Roman"/>
          <w:b/>
          <w:noProof/>
          <w:sz w:val="20"/>
          <w:szCs w:val="20"/>
        </w:rPr>
        <w:t>(Zhang and Muñiz, 2017)</w:t>
      </w:r>
      <w:r w:rsidR="000D6172">
        <w:rPr>
          <w:rFonts w:ascii="Times New Roman" w:hAnsi="Times New Roman" w:cs="Times New Roman"/>
          <w:b/>
          <w:sz w:val="20"/>
          <w:szCs w:val="20"/>
        </w:rPr>
        <w:fldChar w:fldCharType="end"/>
      </w:r>
    </w:p>
    <w:p w14:paraId="35CC4A43" w14:textId="4A037D89" w:rsidR="00BC18C4" w:rsidRPr="00A00D45" w:rsidRDefault="00001FD2" w:rsidP="007B0DEA">
      <w:pPr>
        <w:rPr>
          <w:rFonts w:ascii="Times New Roman" w:hAnsi="Times New Roman" w:cs="Times New Roman"/>
          <w:bCs/>
          <w:sz w:val="20"/>
          <w:szCs w:val="20"/>
        </w:rPr>
      </w:pPr>
      <w:r w:rsidRPr="00A00D45">
        <w:rPr>
          <w:rFonts w:ascii="Times New Roman" w:hAnsi="Times New Roman" w:cs="Times New Roman"/>
          <w:bCs/>
          <w:sz w:val="20"/>
          <w:szCs w:val="20"/>
        </w:rPr>
        <w:object w:dxaOrig="2650" w:dyaOrig="860" w14:anchorId="58662400">
          <v:shape id="_x0000_i1043" type="#_x0000_t75" style="width:94.2pt;height:30.6pt" o:ole="">
            <v:imagedata r:id="rId50" o:title=""/>
            <o:lock v:ext="edit" aspectratio="f"/>
          </v:shape>
          <o:OLEObject Type="Embed" ProgID="ChemDraw.Document.6.0" ShapeID="_x0000_i1043" DrawAspect="Content" ObjectID="_1730483062" r:id="rId51"/>
        </w:object>
      </w:r>
    </w:p>
    <w:p w14:paraId="7949CB6C" w14:textId="50C109B8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78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7.51 – 7.46 (m, 2H), 7.42 (d, J = 8.2 Hz, 2H), 7.33 (dd, J = 10.4, 4.8 Hz, 2H), 7.23 (t, J = 7.3 Hz, 1H), 7.20 – 7.11 (m, 2H), 3.59 (t, J = 6.4 Hz, 2H), 2.71 – 2.56 (m, 2H), 1.87 – 1.75 (m, 3H).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141.05 (d, J = 6.4 Hz), 138.88 (s), 128.86 (d, J = 12.6 Hz), 127.28 – 126.94 (m), 62.26 (s), 34.21 (s), 31.74 (s).</w:t>
      </w:r>
    </w:p>
    <w:p w14:paraId="1F0DDB55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71A41156" w14:textId="3CD963D0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3-(o-tolyl)propan-1-ol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m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3E39F8B1" w14:textId="46EEA7B4" w:rsidR="00BC18C4" w:rsidRPr="00A00D45" w:rsidRDefault="00001FD2" w:rsidP="007B0DE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00D45">
        <w:rPr>
          <w:rFonts w:ascii="Times New Roman" w:hAnsi="Times New Roman" w:cs="Times New Roman"/>
          <w:b/>
          <w:bCs/>
          <w:sz w:val="20"/>
          <w:szCs w:val="20"/>
        </w:rPr>
        <w:object w:dxaOrig="1950" w:dyaOrig="1020" w14:anchorId="617FF3FC">
          <v:shape id="_x0000_i1044" type="#_x0000_t75" style="width:75pt;height:39.6pt" o:ole="">
            <v:imagedata r:id="rId52" o:title=""/>
          </v:shape>
          <o:OLEObject Type="Embed" ProgID="ChemDraw.Document.6.0" ShapeID="_x0000_i1044" DrawAspect="Content" ObjectID="_1730483063" r:id="rId53"/>
        </w:object>
      </w:r>
    </w:p>
    <w:p w14:paraId="5106803B" w14:textId="150D998C" w:rsidR="00BC18C4" w:rsidRPr="00A00D45" w:rsidRDefault="006C2963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83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 xml:space="preserve">) δ 7.09 – 6.95 (m, 4H), 3.57 (t, J = 6.5 Hz, 2H), 2.61 – 2.53 (m, 2H), 2.21 (s, 3H), 2.13 (dd, J = 16.4, 8.8 Hz, 1H), </w:t>
      </w:r>
      <w:r w:rsidRPr="00A00D45">
        <w:rPr>
          <w:rFonts w:ascii="Times New Roman" w:hAnsi="Times New Roman" w:cs="Times New Roman"/>
          <w:bCs/>
          <w:sz w:val="20"/>
          <w:szCs w:val="20"/>
        </w:rPr>
        <w:lastRenderedPageBreak/>
        <w:t>1.74 (</w:t>
      </w:r>
      <w:proofErr w:type="spellStart"/>
      <w:r w:rsidRPr="00A00D45">
        <w:rPr>
          <w:rFonts w:ascii="Times New Roman" w:hAnsi="Times New Roman" w:cs="Times New Roman"/>
          <w:bCs/>
          <w:sz w:val="20"/>
          <w:szCs w:val="20"/>
        </w:rPr>
        <w:t>tt</w:t>
      </w:r>
      <w:proofErr w:type="spellEnd"/>
      <w:r w:rsidRPr="00A00D45">
        <w:rPr>
          <w:rFonts w:ascii="Times New Roman" w:hAnsi="Times New Roman" w:cs="Times New Roman"/>
          <w:bCs/>
          <w:sz w:val="20"/>
          <w:szCs w:val="20"/>
        </w:rPr>
        <w:t>, J = 13.1, 6.5 Hz, 2H).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140.11 (s), 136.00 (s), 130.29 (s), 128.86 (s), 126.05 (d, J = 2.9 Hz), 62.46 (s), 33.05 (s), 29.50 (s), 19.33 (s).</w:t>
      </w:r>
    </w:p>
    <w:p w14:paraId="017240C9" w14:textId="77777777" w:rsidR="00BC18C4" w:rsidRPr="00A00D45" w:rsidRDefault="00BC18C4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</w:p>
    <w:p w14:paraId="172C2155" w14:textId="0C107956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>3-(m-tolyl)propan-1-ol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 xml:space="preserve"> 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n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13078A35" w14:textId="4CDC9082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420" w:dyaOrig="780" w14:anchorId="04BFE3A4">
          <v:shape id="_x0000_i1045" type="#_x0000_t75" style="width:86.4pt;height:27.6pt" o:ole="">
            <v:imagedata r:id="rId54" o:title=""/>
            <o:lock v:ext="edit" aspectratio="f"/>
          </v:shape>
          <o:OLEObject Type="Embed" ProgID="ChemDraw.Document.6.0" ShapeID="_x0000_i1045" DrawAspect="Content" ObjectID="_1730483064" r:id="rId55"/>
        </w:object>
      </w:r>
    </w:p>
    <w:p w14:paraId="234DC772" w14:textId="78B180AD" w:rsidR="00BC18C4" w:rsidRPr="00A00D45" w:rsidRDefault="006C2963" w:rsidP="007B0DEA">
      <w:pPr>
        <w:widowControl/>
        <w:shd w:val="clear" w:color="auto" w:fill="FFFFFF"/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86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7.07 (t, J = 7.5 Hz, 1H), 6.93 – 6.87 (m, 3H), 3.53 (t, J = 6.5 Hz, 2H), 2.59 – 2.52 (m, 2H), 2.27 (d, J = 3.0 Hz, 1H), 2.22 (s, 3H), 1.76 (</w:t>
      </w:r>
      <w:proofErr w:type="spellStart"/>
      <w:r w:rsidRPr="00A00D45">
        <w:rPr>
          <w:rFonts w:ascii="Times New Roman" w:hAnsi="Times New Roman" w:cs="Times New Roman"/>
          <w:bCs/>
          <w:sz w:val="20"/>
          <w:szCs w:val="20"/>
        </w:rPr>
        <w:t>dq</w:t>
      </w:r>
      <w:proofErr w:type="spellEnd"/>
      <w:r w:rsidRPr="00A00D45">
        <w:rPr>
          <w:rFonts w:ascii="Times New Roman" w:hAnsi="Times New Roman" w:cs="Times New Roman"/>
          <w:bCs/>
          <w:sz w:val="20"/>
          <w:szCs w:val="20"/>
        </w:rPr>
        <w:t>, J = 9.2, 6.5 Hz, 2H).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141.89 (s), 137.99 (s), 129.32 (s), 128.36 (s), 126.66 (s), 125.50 (s), 62.21 (s), 34.29 (s), 32.08 (s), 21.46 (s).</w:t>
      </w:r>
    </w:p>
    <w:p w14:paraId="79E91460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7DBF92A8" w14:textId="06ACE983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t xml:space="preserve">3-(naphthalen-1-yl)propan-1-ol </w:t>
      </w:r>
      <w:r w:rsidRPr="00A00D4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A00D45" w:rsidRPr="00A00D45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="00E53543">
        <w:rPr>
          <w:rFonts w:ascii="Times New Roman" w:hAnsi="Times New Roman" w:cs="Times New Roman"/>
          <w:b/>
          <w:bCs/>
          <w:sz w:val="20"/>
          <w:szCs w:val="20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E53543">
        <w:rPr>
          <w:rFonts w:ascii="Times New Roman" w:hAnsi="Times New Roman" w:cs="Times New Roman"/>
          <w:b/>
          <w:bCs/>
          <w:noProof/>
          <w:sz w:val="20"/>
          <w:szCs w:val="20"/>
        </w:rPr>
        <w:t>(Kobayashi et al., 2020)</w: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p w14:paraId="396A2F4B" w14:textId="11C1124F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420" w:dyaOrig="1290" w14:anchorId="508CBCEE">
          <v:shape id="_x0000_i1046" type="#_x0000_t75" style="width:86.4pt;height:46.2pt" o:ole="">
            <v:imagedata r:id="rId56" o:title=""/>
            <o:lock v:ext="edit" aspectratio="f"/>
          </v:shape>
          <o:OLEObject Type="Embed" ProgID="ChemDraw.Document.6.0" ShapeID="_x0000_i1046" DrawAspect="Content" ObjectID="_1730483065" r:id="rId57"/>
        </w:object>
      </w:r>
    </w:p>
    <w:p w14:paraId="39A51841" w14:textId="27B35C2C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63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8.15 (d, J = 7.8 Hz, 1H), 8.01 – 7.89 (m, 1H), 7.81 (d, J = 8.1 Hz, 1H), 7.58 (</w:t>
      </w:r>
      <w:proofErr w:type="spellStart"/>
      <w:r w:rsidRPr="00A00D45">
        <w:rPr>
          <w:rFonts w:ascii="Times New Roman" w:hAnsi="Times New Roman" w:cs="Times New Roman"/>
          <w:bCs/>
          <w:sz w:val="20"/>
          <w:szCs w:val="20"/>
        </w:rPr>
        <w:t>ddd</w:t>
      </w:r>
      <w:proofErr w:type="spellEnd"/>
      <w:r w:rsidRPr="00A00D45">
        <w:rPr>
          <w:rFonts w:ascii="Times New Roman" w:hAnsi="Times New Roman" w:cs="Times New Roman"/>
          <w:bCs/>
          <w:sz w:val="20"/>
          <w:szCs w:val="20"/>
        </w:rPr>
        <w:t>, J = 7.1, 5.9, 3.3 Hz, 2H), 7.51 – 7.45 (m, 1H), 7.42 (d, J = 6.9 Hz, 1H), 3.78 (t, J = 6.4 Hz, 2H), 3.28 – 3.18 (m, 2H), 2.66 (s, 1H), 2.08 (</w:t>
      </w:r>
      <w:proofErr w:type="spellStart"/>
      <w:r w:rsidRPr="00A00D45">
        <w:rPr>
          <w:rFonts w:ascii="Times New Roman" w:hAnsi="Times New Roman" w:cs="Times New Roman"/>
          <w:bCs/>
          <w:sz w:val="20"/>
          <w:szCs w:val="20"/>
        </w:rPr>
        <w:t>tt</w:t>
      </w:r>
      <w:proofErr w:type="spellEnd"/>
      <w:r w:rsidRPr="00A00D45">
        <w:rPr>
          <w:rFonts w:ascii="Times New Roman" w:hAnsi="Times New Roman" w:cs="Times New Roman"/>
          <w:bCs/>
          <w:sz w:val="20"/>
          <w:szCs w:val="20"/>
        </w:rPr>
        <w:t>, J = 13.0, 6.4 Hz, 2H).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138.11 (s), 134.04 (s), 131.98 (s), 128.92 (s), 126.80 (s), 126.02 (d, J = 17.7 Hz), 125.65 (d, J = 7.3 Hz), 123.92 (s), 62.41 (s), 33.57 (s), 29.27 (s).</w:t>
      </w:r>
    </w:p>
    <w:p w14:paraId="0DA03E72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5788642B" w14:textId="714A45D9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3-(naphthalen-2-yl)propan-1-ol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p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2677ADC6" w14:textId="4A1FAD07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710" w:dyaOrig="780" w14:anchorId="4238D2B3">
          <v:shape id="_x0000_i1047" type="#_x0000_t75" style="width:96.6pt;height:27.6pt" o:ole="">
            <v:imagedata r:id="rId58" o:title=""/>
            <o:lock v:ext="edit" aspectratio="f"/>
          </v:shape>
          <o:OLEObject Type="Embed" ProgID="ChemDraw.Document.6.0" ShapeID="_x0000_i1047" DrawAspect="Content" ObjectID="_1730483066" r:id="rId59"/>
        </w:object>
      </w:r>
    </w:p>
    <w:p w14:paraId="58524AD6" w14:textId="4F126E50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76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F02F4">
        <w:rPr>
          <w:rFonts w:ascii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7.72 – 7.62 (m, 3H), 7.51 (s, 1H), 7.39 – 7.27 (m, 2H), 7.22 (dd, J = 8.4, 1.5 Hz, 1H), 3.56 (t, J = 6.5 Hz, 2H), 2.78 – 2.68 (m, 2H), 1.89 – 1.77 (m, 3H).</w:t>
      </w:r>
      <w:r w:rsidR="009F02F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9F02F4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9F02F4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139.42 (s), 133.69 (s), 132.07 (s), 128.03 (s), 127.69 (s), 127.42 (d, J = 12.4 Hz), 126.49 (s), 126.02 (s), 125.25 (s), 62.21 (s), 34.11 (s), 32.25 (s).</w:t>
      </w:r>
    </w:p>
    <w:p w14:paraId="680DDFA3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77495FA1" w14:textId="4AA820BF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b/>
          <w:sz w:val="20"/>
          <w:szCs w:val="20"/>
        </w:rPr>
      </w:pPr>
      <w:r w:rsidRPr="00A00D45">
        <w:rPr>
          <w:rFonts w:ascii="Times New Roman" w:hAnsi="Times New Roman" w:cs="Times New Roman"/>
          <w:bCs/>
          <w:sz w:val="20"/>
          <w:szCs w:val="20"/>
        </w:rPr>
        <w:t xml:space="preserve">3-(benzo[d][1,3]dioxol-5-yl)propan-1-ol </w:t>
      </w:r>
      <w:r w:rsidRPr="00A00D45">
        <w:rPr>
          <w:rFonts w:ascii="Times New Roman" w:hAnsi="Times New Roman" w:cs="Times New Roman"/>
          <w:b/>
          <w:sz w:val="20"/>
          <w:szCs w:val="20"/>
        </w:rPr>
        <w:t>3</w:t>
      </w:r>
      <w:r w:rsidR="00A00D45" w:rsidRPr="00A00D45">
        <w:rPr>
          <w:rFonts w:ascii="Times New Roman" w:hAnsi="Times New Roman" w:cs="Times New Roman"/>
          <w:b/>
          <w:sz w:val="20"/>
          <w:szCs w:val="20"/>
        </w:rPr>
        <w:t>q</w:t>
      </w:r>
      <w:r w:rsidR="00FE6C3E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="00E53543">
        <w:rPr>
          <w:rFonts w:ascii="Times New Roman" w:hAnsi="Times New Roman" w:cs="Times New Roman"/>
          <w:b/>
          <w:sz w:val="20"/>
          <w:szCs w:val="20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="00E53543">
        <w:rPr>
          <w:rFonts w:ascii="Times New Roman" w:hAnsi="Times New Roman" w:cs="Times New Roman"/>
          <w:b/>
          <w:noProof/>
          <w:sz w:val="20"/>
          <w:szCs w:val="20"/>
        </w:rPr>
        <w:t>(Kobayashi et al., 2020)</w:t>
      </w:r>
      <w:r w:rsidR="00FE6C3E">
        <w:rPr>
          <w:rFonts w:ascii="Times New Roman" w:hAnsi="Times New Roman" w:cs="Times New Roman"/>
          <w:b/>
          <w:sz w:val="20"/>
          <w:szCs w:val="20"/>
        </w:rPr>
        <w:fldChar w:fldCharType="end"/>
      </w:r>
    </w:p>
    <w:p w14:paraId="54E6A783" w14:textId="790AB05C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650" w:dyaOrig="840" w14:anchorId="18F7E782">
          <v:shape id="_x0000_i1048" type="#_x0000_t75" style="width:94.2pt;height:30pt" o:ole="">
            <v:imagedata r:id="rId60" o:title=""/>
            <o:lock v:ext="edit" aspectratio="f"/>
          </v:shape>
          <o:OLEObject Type="Embed" ProgID="ChemDraw.Document.6.0" ShapeID="_x0000_i1048" DrawAspect="Content" ObjectID="_1730483067" r:id="rId61"/>
        </w:object>
      </w:r>
    </w:p>
    <w:p w14:paraId="2FB52887" w14:textId="74E32D42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lastRenderedPageBreak/>
        <w:t>The yield of product (</w:t>
      </w:r>
      <w:r>
        <w:rPr>
          <w:rFonts w:ascii="Times New Roman" w:hAnsi="Times New Roman" w:cs="Times New Roman"/>
          <w:sz w:val="20"/>
          <w:szCs w:val="20"/>
        </w:rPr>
        <w:t>58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0725B2">
        <w:rPr>
          <w:rFonts w:ascii="Times New Roman" w:hAnsi="Times New Roman" w:cs="Times New Roman"/>
          <w:b/>
          <w:bCs/>
          <w:sz w:val="20"/>
          <w:szCs w:val="20"/>
        </w:rPr>
        <w:t>q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sz w:val="20"/>
          <w:szCs w:val="20"/>
        </w:rPr>
        <w:t>H NMR (400 MHz, CDCl</w:t>
      </w:r>
      <w:r w:rsidRPr="00A00D4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sz w:val="20"/>
          <w:szCs w:val="20"/>
        </w:rPr>
        <w:t xml:space="preserve">) δ 6.61 (dd, </w:t>
      </w:r>
      <w:r w:rsidRPr="00A00D45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 w:cs="Times New Roman"/>
          <w:sz w:val="20"/>
          <w:szCs w:val="20"/>
        </w:rPr>
        <w:t xml:space="preserve"> = 13.6, 4.5 Hz, 2H), 6.54 (d, </w:t>
      </w:r>
      <w:r w:rsidRPr="00A00D45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 w:cs="Times New Roman"/>
          <w:sz w:val="20"/>
          <w:szCs w:val="20"/>
        </w:rPr>
        <w:t xml:space="preserve"> = 7.9 Hz, 1H), 5.81 (s, 2H), 3.54 (t, </w:t>
      </w:r>
      <w:r w:rsidRPr="00A00D45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 w:cs="Times New Roman"/>
          <w:sz w:val="20"/>
          <w:szCs w:val="20"/>
        </w:rPr>
        <w:t xml:space="preserve"> = 6.5 Hz, 2H), 2.55 – 2.48 (m, 2H), 1.75 (dd, </w:t>
      </w:r>
      <w:r w:rsidRPr="00A00D45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 w:cs="Times New Roman"/>
          <w:sz w:val="20"/>
          <w:szCs w:val="20"/>
        </w:rPr>
        <w:t xml:space="preserve"> = 14.8, 6.9 Hz, 2H).</w:t>
      </w:r>
      <w:r w:rsidR="000725B2"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sz w:val="20"/>
          <w:szCs w:val="20"/>
        </w:rPr>
        <w:t>C NMR (101 MHz, CDCl</w:t>
      </w:r>
      <w:r w:rsidRPr="000725B2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sz w:val="20"/>
          <w:szCs w:val="20"/>
        </w:rPr>
        <w:t>) δ 147.58 (s), 145.61 (s), 135.71 (s), 121.12 (s), 108.90 (s), 108.17 (s), 100.77 (s), 61.97 (s), 34.42 (s), 31.79 (s).</w:t>
      </w:r>
    </w:p>
    <w:p w14:paraId="192B0D30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23A59A2B" w14:textId="1458386B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3-(thiophen-2-yl)propan-1-ol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</w:t>
      </w:r>
      <w:r w:rsidR="00A00D45"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s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(Kobayashi et al., 2020)</w:t>
      </w:r>
      <w:r w:rsidR="00FE6C3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23183226" w14:textId="0613A94C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060" w:dyaOrig="720" w14:anchorId="39067B98">
          <v:shape id="_x0000_i1049" type="#_x0000_t75" style="width:73.8pt;height:25.8pt" o:ole="">
            <v:imagedata r:id="rId62" o:title=""/>
            <o:lock v:ext="edit" aspectratio="f"/>
          </v:shape>
          <o:OLEObject Type="Embed" ProgID="ChemDraw.Document.6.0" ShapeID="_x0000_i1049" DrawAspect="Content" ObjectID="_1730483068" r:id="rId63"/>
        </w:object>
      </w:r>
    </w:p>
    <w:p w14:paraId="72489D11" w14:textId="3D813F95" w:rsidR="00BC18C4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63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0725B2"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725B2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0725B2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7.15 (dd, J = 5.1, 1.1 Hz, 1H), 6.95 (dd, J = 5.0, 3.5 Hz, 1H), 6.84 (dd, J = 3.3, 0.9 Hz, 1H), 3.71 (t, J = 6.3 Hz, 2H), 2.96 (t, J = 7.6 Hz, 2H), 2.00 – 1.92 (m, 2H).</w:t>
      </w:r>
      <w:r w:rsidR="000725B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725B2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0725B2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144.71 (s), 126.83 (s), 124.37 (s), 123.13 (s), 61.75 (d, J = 5.9 Hz), 34.47 (s), 26.18 (s).</w:t>
      </w:r>
    </w:p>
    <w:p w14:paraId="7B958151" w14:textId="77777777" w:rsidR="006C2963" w:rsidRPr="00A00D45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7209EB6F" w14:textId="416BC982" w:rsidR="006C2963" w:rsidRPr="00A00D45" w:rsidRDefault="006C2963" w:rsidP="006C2963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>3-(pyridin-3-yl)propan-1-ol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 xml:space="preserve"> 3</w:t>
      </w:r>
      <w:r w:rsidR="00462D69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t</w:t>
      </w:r>
      <w:r w:rsidR="00FA3FE9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&lt;EndNote&gt;&lt;Cite&gt;&lt;Author&gt;Wypych&lt;/Author&gt;&lt;Year&gt;2008&lt;/Year&gt;&lt;RecNum&gt;7&lt;/RecNum&gt;&lt;DisplayText&gt;(Wypych et al., 2008)&lt;/DisplayText&gt;&lt;record&gt;&lt;rec-number&gt;7&lt;/rec-number&gt;&lt;foreign-keys&gt;&lt;key app="EN" db-id="td2tpsesy2sat8evrzipv2epfperddzzsvwe" timestamp="1659942372"&gt;7&lt;/key&gt;&lt;/foreign-keys&gt;&lt;ref-type name="Journal Article"&gt;17&lt;/ref-type&gt;&lt;contributors&gt;&lt;authors&gt;&lt;author&gt;Wypych, Jean-Charles&lt;/author&gt;&lt;author&gt;Nguyen, Tuan Minh&lt;/author&gt;&lt;author&gt;Bénéchie, Michel&lt;/author&gt;&lt;author&gt;Marazano, Christian&lt;/author&gt;&lt;/authors&gt;&lt;/contributors&gt;&lt;titles&gt;&lt;title&gt;Reaction of Aldimine Anions with Vinamidinium Chloride:  Three-Component Access to 3-Alkylpyridines and 3-Alkylpyridinium Salts and Access to 2-Alkyl Glutaconaldehyde Derivatives&lt;/title&gt;&lt;secondary-title&gt;The Journal of Organic Chemistry&lt;/secondary-title&gt;&lt;/titles&gt;&lt;periodical&gt;&lt;full-title&gt;The Journal of Organic Chemistry&lt;/full-title&gt;&lt;/periodical&gt;&lt;pages&gt;1169-1172&lt;/pages&gt;&lt;volume&gt;73&lt;/volume&gt;&lt;number&gt;3&lt;/number&gt;&lt;dates&gt;&lt;year&gt;2008&lt;/year&gt;&lt;pub-dates&gt;&lt;date&gt;2008/02/01&lt;/date&gt;&lt;/pub-dates&gt;&lt;/dates&gt;&lt;publisher&gt;American Chemical Society&lt;/publisher&gt;&lt;isbn&gt;0022-3263&lt;/isbn&gt;&lt;urls&gt;&lt;related-urls&gt;&lt;url&gt;https://doi.org/10.1021/jo702311k&lt;/url&gt;&lt;/related-urls&gt;&lt;/urls&gt;&lt;electronic-resource-num&gt;https://doi.org/10.1021/jo702311k&lt;/electronic-resource-num&gt;&lt;/record&gt;&lt;/Cite&gt;&lt;/EndNote&gt;</w:instrText>
      </w:r>
      <w:r w:rsidR="00FA3FE9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</w:t>
      </w:r>
      <w:proofErr w:type="spellStart"/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Wypych</w:t>
      </w:r>
      <w:proofErr w:type="spellEnd"/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 xml:space="preserve"> et al., 2008)</w:t>
      </w:r>
      <w:r w:rsidR="00FA3FE9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0199E67B" w14:textId="0578AD0D" w:rsidR="006C2963" w:rsidRPr="00A00D45" w:rsidRDefault="00001FD2" w:rsidP="006C2963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120" w:dyaOrig="860" w14:anchorId="2D92C12F">
          <v:shape id="_x0000_i1050" type="#_x0000_t75" style="width:76.2pt;height:30.6pt" o:ole="">
            <v:imagedata r:id="rId64" o:title=""/>
            <o:lock v:ext="edit" aspectratio="f"/>
          </v:shape>
          <o:OLEObject Type="Embed" ProgID="ChemDraw.Document.6.0" ShapeID="_x0000_i1050" DrawAspect="Content" ObjectID="_1730483069" r:id="rId65"/>
        </w:object>
      </w:r>
    </w:p>
    <w:p w14:paraId="082BB88E" w14:textId="11F2DA61" w:rsidR="006C2963" w:rsidRPr="00A00D45" w:rsidRDefault="006C2963" w:rsidP="006C2963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74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462D69">
        <w:rPr>
          <w:rFonts w:ascii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2D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462D69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8.34 – 8.26 (m, 2H), 7.42 (d, J = 7.8 Hz, 1H), 7.10 (dd, J = 7.7, 4.9 Hz, 1H), 3.56 (td, J = 6.3, 1.1 Hz, 2H), 3.45 – 3.21 (m, 1H), 2.61 (t, J = 7.7 Hz, 2H), 1.77 (</w:t>
      </w:r>
      <w:proofErr w:type="spellStart"/>
      <w:r w:rsidRPr="00A00D45">
        <w:rPr>
          <w:rFonts w:ascii="Times New Roman" w:hAnsi="Times New Roman" w:cs="Times New Roman"/>
          <w:bCs/>
          <w:sz w:val="20"/>
          <w:szCs w:val="20"/>
        </w:rPr>
        <w:t>qd</w:t>
      </w:r>
      <w:proofErr w:type="spellEnd"/>
      <w:r w:rsidRPr="00A00D45">
        <w:rPr>
          <w:rFonts w:ascii="Times New Roman" w:hAnsi="Times New Roman" w:cs="Times New Roman"/>
          <w:bCs/>
          <w:sz w:val="20"/>
          <w:szCs w:val="20"/>
        </w:rPr>
        <w:t>, J = 7.4, 1.0 Hz, 2H).</w:t>
      </w:r>
      <w:r w:rsidR="00462D6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62D69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462D69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149.63 (s), 147.00 (s), 137.50 (s), 136.21 (s), 123.46 (s), 61.25 (s), 33.86 (s), 29.20 (s).</w:t>
      </w:r>
      <w:bookmarkStart w:id="31" w:name="OLE_LINK2"/>
    </w:p>
    <w:bookmarkEnd w:id="31"/>
    <w:p w14:paraId="66BE7708" w14:textId="77777777" w:rsidR="00BC18C4" w:rsidRPr="006C2963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33E95070" w14:textId="067CD65B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3-(pyridin-2-yl)propan-1-ol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3</w:t>
      </w:r>
      <w:r w:rsidR="00462D69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u</w:t>
      </w:r>
      <w:r w:rsidR="00266C4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&lt;EndNote&gt;&lt;Cite&gt;&lt;Author&gt;Call&lt;/Author&gt;&lt;Year&gt;2017&lt;/Year&gt;&lt;RecNum&gt;8&lt;/RecNum&gt;&lt;DisplayText&gt;(Call et al., 2017)&lt;/DisplayText&gt;&lt;record&gt;&lt;rec-number&gt;8&lt;/rec-number&gt;&lt;foreign-keys&gt;&lt;key app="EN" db-id="td2tpsesy2sat8evrzipv2epfperddzzsvwe" timestamp="1659942478"&gt;8&lt;/key&gt;&lt;/foreign-keys&gt;&lt;ref-type name="Journal Article"&gt;17&lt;/ref-type&gt;&lt;contributors&gt;&lt;authors&gt;&lt;author&gt;Call, Arnau&lt;/author&gt;&lt;author&gt;Casadevall, Carla&lt;/author&gt;&lt;author&gt;Acuña-Parés, Ferran&lt;/author&gt;&lt;author&gt;Casitas, Alicia&lt;/author&gt;&lt;author&gt;Lloret-Fillol, Julio&lt;/author&gt;&lt;/authors&gt;&lt;/contributors&gt;&lt;titles&gt;&lt;title&gt;Dual cobalt–copper light-driven catalytic reduction of aldehydes and aromatic ketones in aqueous media&lt;/title&gt;&lt;secondary-title&gt;Chemical Science&lt;/secondary-title&gt;&lt;/titles&gt;&lt;periodical&gt;&lt;full-title&gt;Chemical Science&lt;/full-title&gt;&lt;/periodical&gt;&lt;pages&gt;4739-4749&lt;/pages&gt;&lt;volume&gt;8&lt;/volume&gt;&lt;number&gt;7&lt;/number&gt;&lt;dates&gt;&lt;year&gt;2017&lt;/year&gt;&lt;/dates&gt;&lt;publisher&gt;The Royal Society of Chemistry&lt;/publisher&gt;&lt;isbn&gt;2041-6520&lt;/isbn&gt;&lt;work-type&gt;10.1039/C7SC01276D&lt;/work-type&gt;&lt;urls&gt;&lt;related-urls&gt;&lt;url&gt;http://dx.doi.org/10.1039/C7SC01276D&lt;/url&gt;&lt;/related-urls&gt;&lt;/urls&gt;&lt;electronic-resource-num&gt;http://dx.doi.org/10.1039/C7SC01276D&lt;/electronic-resource-num&gt;&lt;/record&gt;&lt;/Cite&gt;&lt;/EndNote&gt;</w:instrText>
      </w:r>
      <w:r w:rsidR="00266C4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(Call et al., 2017)</w:t>
      </w:r>
      <w:r w:rsidR="00266C4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18BFAD0F" w14:textId="69CDDD90" w:rsidR="00BC18C4" w:rsidRPr="00A00D45" w:rsidRDefault="00001FD2" w:rsidP="007B0DE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00D45">
        <w:rPr>
          <w:rFonts w:ascii="Times New Roman" w:hAnsi="Times New Roman" w:cs="Times New Roman"/>
          <w:b/>
          <w:bCs/>
          <w:sz w:val="20"/>
          <w:szCs w:val="20"/>
        </w:rPr>
        <w:object w:dxaOrig="2120" w:dyaOrig="860" w14:anchorId="48C0445E">
          <v:shape id="_x0000_i1051" type="#_x0000_t75" style="width:75.6pt;height:30.6pt" o:ole="">
            <v:imagedata r:id="rId66" o:title=""/>
            <o:lock v:ext="edit" aspectratio="f"/>
          </v:shape>
          <o:OLEObject Type="Embed" ProgID="ChemDraw.Document.6.0" ShapeID="_x0000_i1051" DrawAspect="Content" ObjectID="_1730483070" r:id="rId67"/>
        </w:object>
      </w:r>
    </w:p>
    <w:p w14:paraId="2ECA31DA" w14:textId="2932A4DB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 w:cs="Times New Roman"/>
          <w:sz w:val="20"/>
          <w:szCs w:val="20"/>
        </w:rPr>
        <w:t>27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(Standard compound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462D69">
        <w:rPr>
          <w:rFonts w:ascii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obtained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 xml:space="preserve">according to the procedure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8F061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2D69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462D69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8.52 – 8.46 (m, 1H), 7.61 (td, J = 7.7, 1.8 Hz, 1H), 7.19 (d, J = 7.8 Hz, 1H), 7.15 – 7.09 (m, 1H), 4.47 (s, 1H), 3.71 (t, J = 5.9 Hz, 2H), 2.97 (t, J = 6.9 Hz, 2H), 2.03 – 1.94 (m, 2H).</w:t>
      </w:r>
      <w:r w:rsidR="00462D6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62D69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462D69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161.48 (s), 148.69 (s), 136.80 (s), 123.19 (s), 121.17 (s), 62.16 (s), 35.29 (s), 31.71 (s).</w:t>
      </w:r>
    </w:p>
    <w:p w14:paraId="4D3D47C2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42F6C5B4" w14:textId="3FE2E2DD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bCs/>
          <w:kern w:val="0"/>
          <w:sz w:val="20"/>
          <w:szCs w:val="20"/>
          <w:lang w:bidi="ar"/>
        </w:rPr>
        <w:t>octan-1-ol</w:t>
      </w:r>
      <w:r w:rsidRPr="00A00D45"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/>
          <w:bCs/>
          <w:sz w:val="20"/>
          <w:szCs w:val="20"/>
        </w:rPr>
        <w:t>5a</w: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="00E53543">
        <w:rPr>
          <w:rFonts w:ascii="Times New Roman" w:hAnsi="Times New Roman" w:cs="Times New Roman"/>
          <w:b/>
          <w:bCs/>
          <w:sz w:val="20"/>
          <w:szCs w:val="20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E53543">
        <w:rPr>
          <w:rFonts w:ascii="Times New Roman" w:hAnsi="Times New Roman" w:cs="Times New Roman"/>
          <w:b/>
          <w:bCs/>
          <w:noProof/>
          <w:sz w:val="20"/>
          <w:szCs w:val="20"/>
        </w:rPr>
        <w:t>(Kobayashi et al., 2020)</w:t>
      </w:r>
      <w:r w:rsidR="00FE6C3E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</w:p>
    <w:p w14:paraId="100B5745" w14:textId="1AA6C4F4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1530" w:dyaOrig="480" w14:anchorId="2E56A443">
          <v:shape id="_x0000_i1052" type="#_x0000_t75" style="width:54.6pt;height:16.8pt" o:ole="">
            <v:imagedata r:id="rId68" o:title=""/>
            <o:lock v:ext="edit" aspectratio="f"/>
          </v:shape>
          <o:OLEObject Type="Embed" ProgID="ChemDraw.Document.6.0" ShapeID="_x0000_i1052" DrawAspect="Content" ObjectID="_1730483071" r:id="rId69"/>
        </w:object>
      </w:r>
    </w:p>
    <w:p w14:paraId="1E1FB37B" w14:textId="6AF1E7C5" w:rsidR="00BC18C4" w:rsidRPr="00A00D45" w:rsidRDefault="006C2963" w:rsidP="007B0DEA">
      <w:pPr>
        <w:pStyle w:val="a5"/>
        <w:widowControl/>
        <w:spacing w:beforeAutospacing="0" w:afterAutospacing="0" w:line="400" w:lineRule="exact"/>
        <w:jc w:val="both"/>
        <w:rPr>
          <w:rFonts w:ascii="Times New Roman" w:hAnsi="Times New Roman"/>
          <w:sz w:val="20"/>
          <w:szCs w:val="20"/>
        </w:rPr>
      </w:pPr>
      <w:r w:rsidRPr="008F0616">
        <w:rPr>
          <w:rFonts w:ascii="Times New Roman" w:hAnsi="Times New Roman"/>
          <w:sz w:val="20"/>
          <w:szCs w:val="20"/>
        </w:rPr>
        <w:lastRenderedPageBreak/>
        <w:t>The yield of product (</w:t>
      </w:r>
      <w:r>
        <w:rPr>
          <w:rFonts w:ascii="Times New Roman" w:hAnsi="Times New Roman"/>
          <w:sz w:val="20"/>
          <w:szCs w:val="20"/>
        </w:rPr>
        <w:t>41</w:t>
      </w:r>
      <w:r w:rsidRPr="008F0616">
        <w:rPr>
          <w:rFonts w:ascii="Times New Roman" w:hAnsi="Times New Roman"/>
          <w:sz w:val="20"/>
          <w:szCs w:val="20"/>
        </w:rPr>
        <w:t>%)</w:t>
      </w:r>
      <w:r>
        <w:rPr>
          <w:rFonts w:ascii="Times New Roman" w:hAnsi="Times New Roman"/>
          <w:sz w:val="20"/>
          <w:szCs w:val="20"/>
        </w:rPr>
        <w:t xml:space="preserve"> </w:t>
      </w:r>
      <w:r w:rsidRPr="008F0616">
        <w:rPr>
          <w:rFonts w:ascii="Times New Roman" w:hAnsi="Times New Roman"/>
          <w:sz w:val="20"/>
          <w:szCs w:val="20"/>
        </w:rPr>
        <w:t>was determined by GC using biphenyl as the internal standard.</w:t>
      </w:r>
      <w:r>
        <w:rPr>
          <w:rFonts w:ascii="Times New Roman" w:hAnsi="Times New Roman"/>
          <w:sz w:val="20"/>
          <w:szCs w:val="20"/>
        </w:rPr>
        <w:t xml:space="preserve"> </w:t>
      </w:r>
      <w:r w:rsidRPr="00A00D45">
        <w:rPr>
          <w:rFonts w:ascii="Times New Roman" w:hAnsi="Times New Roman"/>
          <w:sz w:val="20"/>
          <w:szCs w:val="20"/>
          <w:vertAlign w:val="superscript"/>
        </w:rPr>
        <w:t>1</w:t>
      </w:r>
      <w:r w:rsidRPr="00A00D45">
        <w:rPr>
          <w:rFonts w:ascii="Times New Roman" w:hAnsi="Times New Roman"/>
          <w:sz w:val="20"/>
          <w:szCs w:val="20"/>
        </w:rPr>
        <w:t>H NMR (400 MHz, CDCl</w:t>
      </w:r>
      <w:r w:rsidRPr="00A00D45">
        <w:rPr>
          <w:rFonts w:ascii="Times New Roman" w:hAnsi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/>
          <w:sz w:val="20"/>
          <w:szCs w:val="20"/>
        </w:rPr>
        <w:t xml:space="preserve">) δ 3.58 (td, </w:t>
      </w:r>
      <w:r w:rsidRPr="00A00D45">
        <w:rPr>
          <w:rFonts w:ascii="Times New Roman" w:hAnsi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/>
          <w:sz w:val="20"/>
          <w:szCs w:val="20"/>
        </w:rPr>
        <w:t xml:space="preserve"> = 6.7, 0.8 Hz, 2H), 2.55 (</w:t>
      </w:r>
      <w:proofErr w:type="spellStart"/>
      <w:r w:rsidRPr="00A00D45">
        <w:rPr>
          <w:rFonts w:ascii="Times New Roman" w:hAnsi="Times New Roman"/>
          <w:sz w:val="20"/>
          <w:szCs w:val="20"/>
        </w:rPr>
        <w:t>ddd</w:t>
      </w:r>
      <w:proofErr w:type="spellEnd"/>
      <w:r w:rsidRPr="00A00D45">
        <w:rPr>
          <w:rFonts w:ascii="Times New Roman" w:hAnsi="Times New Roman"/>
          <w:sz w:val="20"/>
          <w:szCs w:val="20"/>
        </w:rPr>
        <w:t xml:space="preserve">, </w:t>
      </w:r>
      <w:r w:rsidRPr="00A00D45">
        <w:rPr>
          <w:rFonts w:ascii="Times New Roman" w:hAnsi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/>
          <w:sz w:val="20"/>
          <w:szCs w:val="20"/>
        </w:rPr>
        <w:t xml:space="preserve"> = 21.4, 12.2, 6.7 Hz, 1H), 1.59 – 1.47 (m, 2H), 1.38 – 1.17 (m, 10H), 0.86 (t, </w:t>
      </w:r>
      <w:r w:rsidRPr="00A00D45">
        <w:rPr>
          <w:rFonts w:ascii="Times New Roman" w:hAnsi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/>
          <w:sz w:val="20"/>
          <w:szCs w:val="20"/>
        </w:rPr>
        <w:t xml:space="preserve"> = 6.8 Hz, 3H).</w:t>
      </w:r>
      <w:r w:rsidR="00462D69">
        <w:rPr>
          <w:rFonts w:ascii="Times New Roman" w:hAnsi="Times New Roman"/>
          <w:sz w:val="20"/>
          <w:szCs w:val="20"/>
        </w:rPr>
        <w:t xml:space="preserve"> </w:t>
      </w:r>
      <w:r w:rsidRPr="00A00D45">
        <w:rPr>
          <w:rFonts w:ascii="Times New Roman" w:hAnsi="Times New Roman"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/>
          <w:sz w:val="20"/>
          <w:szCs w:val="20"/>
        </w:rPr>
        <w:t>C NMR (101 MHz, CDCl</w:t>
      </w:r>
      <w:r w:rsidRPr="00A00D45">
        <w:rPr>
          <w:rFonts w:ascii="Times New Roman" w:hAnsi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/>
          <w:sz w:val="20"/>
          <w:szCs w:val="20"/>
        </w:rPr>
        <w:t xml:space="preserve">) δ 62.74 (s), 32.71 (s), 31.81 (s), 29.34 (d, </w:t>
      </w:r>
      <w:r w:rsidRPr="00A00D45">
        <w:rPr>
          <w:rFonts w:ascii="Times New Roman" w:hAnsi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/>
          <w:sz w:val="20"/>
          <w:szCs w:val="20"/>
        </w:rPr>
        <w:t xml:space="preserve"> = 13.3 Hz), 25.76 (s), 22.62 (s), 14.02 (s).</w:t>
      </w:r>
    </w:p>
    <w:p w14:paraId="41353F1D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32C315AD" w14:textId="122D17E7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bCs/>
          <w:kern w:val="0"/>
          <w:sz w:val="20"/>
          <w:szCs w:val="20"/>
          <w:lang w:bidi="ar"/>
        </w:rPr>
      </w:pPr>
      <w:r w:rsidRPr="00A00D45">
        <w:rPr>
          <w:rFonts w:ascii="Times New Roman" w:hAnsi="Times New Roman" w:cs="Times New Roman"/>
          <w:bCs/>
          <w:kern w:val="0"/>
          <w:sz w:val="20"/>
          <w:szCs w:val="20"/>
          <w:lang w:bidi="ar"/>
        </w:rPr>
        <w:t xml:space="preserve">hexan-1-ol </w:t>
      </w:r>
      <w:r w:rsidRPr="00A00D45">
        <w:rPr>
          <w:rFonts w:ascii="Times New Roman" w:hAnsi="Times New Roman" w:cs="Times New Roman"/>
          <w:b/>
          <w:kern w:val="0"/>
          <w:sz w:val="20"/>
          <w:szCs w:val="20"/>
          <w:lang w:bidi="ar"/>
        </w:rPr>
        <w:t>5b</w:t>
      </w:r>
      <w:r w:rsidR="00266C4E">
        <w:rPr>
          <w:rFonts w:ascii="Times New Roman" w:hAnsi="Times New Roman" w:cs="Times New Roman"/>
          <w:b/>
          <w:kern w:val="0"/>
          <w:sz w:val="20"/>
          <w:szCs w:val="20"/>
          <w:lang w:bidi="ar"/>
        </w:rPr>
        <w:fldChar w:fldCharType="begin"/>
      </w:r>
      <w:r w:rsidR="00E53543">
        <w:rPr>
          <w:rFonts w:ascii="Times New Roman" w:hAnsi="Times New Roman" w:cs="Times New Roman"/>
          <w:b/>
          <w:kern w:val="0"/>
          <w:sz w:val="20"/>
          <w:szCs w:val="20"/>
          <w:lang w:bidi="ar"/>
        </w:rPr>
        <w:instrText xml:space="preserve"> ADDIN EN.CITE &lt;EndNote&gt;&lt;Cite&gt;&lt;Author&gt;Song&lt;/Author&gt;&lt;Year&gt;2018&lt;/Year&gt;&lt;RecNum&gt;9&lt;/RecNum&gt;&lt;DisplayText&gt;(Song et al., 2018)&lt;/DisplayText&gt;&lt;record&gt;&lt;rec-number&gt;9&lt;/rec-number&gt;&lt;foreign-keys&gt;&lt;key app="EN" db-id="td2tpsesy2sat8evrzipv2epfperddzzsvwe" timestamp="1659942643"&gt;9&lt;/key&gt;&lt;/foreign-keys&gt;&lt;ref-type name="Journal Article"&gt;17&lt;/ref-type&gt;&lt;contributors&gt;&lt;authors&gt;&lt;author&gt;Song, Song&lt;/author&gt;&lt;author&gt;Wang, Dong&lt;/author&gt;&lt;author&gt;Di, Lu&lt;/author&gt;&lt;author&gt;Wang, Chuanming&lt;/author&gt;&lt;author&gt;Dai, Weili&lt;/author&gt;&lt;author&gt;Wu, Guangjun&lt;/author&gt;&lt;author&gt;Guan, Naijia&lt;/author&gt;&lt;author&gt;Li, Landong&lt;/author&gt;&lt;/authors&gt;&lt;/contributors&gt;&lt;titles&gt;&lt;title&gt;Robust cobalt oxide catalysts for controllable hydrogenation of carboxylic acids to alcohols&lt;/title&gt;&lt;secondary-title&gt;Chinese Journal of Catalysis&lt;/secondary-title&gt;&lt;/titles&gt;&lt;periodical&gt;&lt;full-title&gt;Chinese Journal of Catalysis&lt;/full-title&gt;&lt;/periodical&gt;&lt;pages&gt;250-257&lt;/pages&gt;&lt;volume&gt;39&lt;/volume&gt;&lt;number&gt;2&lt;/number&gt;&lt;keywords&gt;&lt;keyword&gt;Selective hydrogenation&lt;/keyword&gt;&lt;keyword&gt;Carboxylic acids&lt;/keyword&gt;&lt;keyword&gt;Alcohols&lt;/keyword&gt;&lt;keyword&gt;Cobalt oxides&lt;/keyword&gt;&lt;keyword&gt;Reaction-controlled catalysis&lt;/keyword&gt;&lt;/keywords&gt;&lt;dates&gt;&lt;year&gt;2018&lt;/year&gt;&lt;pub-dates&gt;&lt;date&gt;2018/02/01/&lt;/date&gt;&lt;/pub-dates&gt;&lt;/dates&gt;&lt;isbn&gt;1872-2067&lt;/isbn&gt;&lt;urls&gt;&lt;related-urls&gt;&lt;url&gt;https://www.sciencedirect.com/science/article/pii/S1872206717630031&lt;/url&gt;&lt;/related-urls&gt;&lt;/urls&gt;&lt;electronic-resource-num&gt;https://doi.org/10.1016/S1872-2067(17)63003-1&lt;/electronic-resource-num&gt;&lt;/record&gt;&lt;/Cite&gt;&lt;/EndNote&gt;</w:instrText>
      </w:r>
      <w:r w:rsidR="00266C4E">
        <w:rPr>
          <w:rFonts w:ascii="Times New Roman" w:hAnsi="Times New Roman" w:cs="Times New Roman"/>
          <w:b/>
          <w:kern w:val="0"/>
          <w:sz w:val="20"/>
          <w:szCs w:val="20"/>
          <w:lang w:bidi="ar"/>
        </w:rPr>
        <w:fldChar w:fldCharType="separate"/>
      </w:r>
      <w:r w:rsidR="00E53543">
        <w:rPr>
          <w:rFonts w:ascii="Times New Roman" w:hAnsi="Times New Roman" w:cs="Times New Roman"/>
          <w:b/>
          <w:noProof/>
          <w:kern w:val="0"/>
          <w:sz w:val="20"/>
          <w:szCs w:val="20"/>
          <w:lang w:bidi="ar"/>
        </w:rPr>
        <w:t>(Song et al., 2018)</w:t>
      </w:r>
      <w:r w:rsidR="00266C4E">
        <w:rPr>
          <w:rFonts w:ascii="Times New Roman" w:hAnsi="Times New Roman" w:cs="Times New Roman"/>
          <w:b/>
          <w:kern w:val="0"/>
          <w:sz w:val="20"/>
          <w:szCs w:val="20"/>
          <w:lang w:bidi="ar"/>
        </w:rPr>
        <w:fldChar w:fldCharType="end"/>
      </w:r>
    </w:p>
    <w:p w14:paraId="01235509" w14:textId="71FB5A90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1530" w:dyaOrig="480" w14:anchorId="4CE87661">
          <v:shape id="_x0000_i1053" type="#_x0000_t75" style="width:55.2pt;height:16.8pt" o:ole="">
            <v:imagedata r:id="rId70" o:title=""/>
            <o:lock v:ext="edit" aspectratio="f"/>
          </v:shape>
          <o:OLEObject Type="Embed" ProgID="ChemDraw.Document.6.0" ShapeID="_x0000_i1053" DrawAspect="Content" ObjectID="_1730483072" r:id="rId71"/>
        </w:object>
      </w:r>
    </w:p>
    <w:p w14:paraId="4381DCD0" w14:textId="5D556CA5" w:rsidR="00BC18C4" w:rsidRPr="00A00D45" w:rsidRDefault="006C2963" w:rsidP="007B0DEA">
      <w:pPr>
        <w:pStyle w:val="a5"/>
        <w:widowControl/>
        <w:spacing w:beforeAutospacing="0" w:afterAutospacing="0" w:line="400" w:lineRule="exact"/>
        <w:jc w:val="both"/>
        <w:rPr>
          <w:rFonts w:ascii="Times New Roman" w:hAnsi="Times New Roman"/>
          <w:sz w:val="20"/>
          <w:szCs w:val="20"/>
        </w:rPr>
      </w:pPr>
      <w:r w:rsidRPr="008F0616">
        <w:rPr>
          <w:rFonts w:ascii="Times New Roman" w:hAnsi="Times New Roman"/>
          <w:sz w:val="20"/>
          <w:szCs w:val="20"/>
        </w:rPr>
        <w:t>The yield of product (</w:t>
      </w:r>
      <w:r>
        <w:rPr>
          <w:rFonts w:ascii="Times New Roman" w:hAnsi="Times New Roman"/>
          <w:sz w:val="20"/>
          <w:szCs w:val="20"/>
        </w:rPr>
        <w:t>45</w:t>
      </w:r>
      <w:r w:rsidRPr="008F0616">
        <w:rPr>
          <w:rFonts w:ascii="Times New Roman" w:hAnsi="Times New Roman"/>
          <w:sz w:val="20"/>
          <w:szCs w:val="20"/>
        </w:rPr>
        <w:t>%)</w:t>
      </w:r>
      <w:r>
        <w:rPr>
          <w:rFonts w:ascii="Times New Roman" w:hAnsi="Times New Roman"/>
          <w:sz w:val="20"/>
          <w:szCs w:val="20"/>
        </w:rPr>
        <w:t xml:space="preserve"> </w:t>
      </w:r>
      <w:r w:rsidRPr="008F0616">
        <w:rPr>
          <w:rFonts w:ascii="Times New Roman" w:hAnsi="Times New Roman"/>
          <w:sz w:val="20"/>
          <w:szCs w:val="20"/>
        </w:rPr>
        <w:t>was determined by GC using biphenyl as the internal standard.</w:t>
      </w:r>
      <w:r>
        <w:rPr>
          <w:rFonts w:ascii="Times New Roman" w:hAnsi="Times New Roman"/>
          <w:sz w:val="20"/>
          <w:szCs w:val="20"/>
        </w:rPr>
        <w:t xml:space="preserve"> </w:t>
      </w:r>
      <w:r w:rsidRPr="00A00D45">
        <w:rPr>
          <w:rFonts w:ascii="Times New Roman" w:hAnsi="Times New Roman"/>
          <w:sz w:val="20"/>
          <w:szCs w:val="20"/>
          <w:vertAlign w:val="superscript"/>
        </w:rPr>
        <w:t>1</w:t>
      </w:r>
      <w:r w:rsidRPr="00A00D45">
        <w:rPr>
          <w:rFonts w:ascii="Times New Roman" w:hAnsi="Times New Roman"/>
          <w:sz w:val="20"/>
          <w:szCs w:val="20"/>
        </w:rPr>
        <w:t>H NMR (400 MHz, CDCl</w:t>
      </w:r>
      <w:r w:rsidRPr="00A00D45">
        <w:rPr>
          <w:rFonts w:ascii="Times New Roman" w:hAnsi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/>
          <w:sz w:val="20"/>
          <w:szCs w:val="20"/>
        </w:rPr>
        <w:t>) δ 3.35 – 3.24 (m, 2H), 2.90 – 2.57 (m, 1H), 1.32 – 1.23 (m, 2H), 1.10 – 0.97 (m, 6H), 0.67 – 0.57 (m, 3H).</w:t>
      </w:r>
      <w:r w:rsidR="00462D69">
        <w:rPr>
          <w:rFonts w:ascii="Times New Roman" w:hAnsi="Times New Roman"/>
          <w:sz w:val="20"/>
          <w:szCs w:val="20"/>
        </w:rPr>
        <w:t xml:space="preserve"> </w:t>
      </w:r>
      <w:r w:rsidRPr="00A00D45">
        <w:rPr>
          <w:rFonts w:ascii="Times New Roman" w:hAnsi="Times New Roman"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/>
          <w:sz w:val="20"/>
          <w:szCs w:val="20"/>
        </w:rPr>
        <w:t>C NMR (101 MHz, CDCl</w:t>
      </w:r>
      <w:r w:rsidRPr="00A00D45">
        <w:rPr>
          <w:rFonts w:ascii="Times New Roman" w:hAnsi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/>
          <w:sz w:val="20"/>
          <w:szCs w:val="20"/>
        </w:rPr>
        <w:t>) δ 62.58 (s), 32.61 (s), 31.63 (s), 25.42 (s), 22.58 (s), 13.91 (s).</w:t>
      </w:r>
    </w:p>
    <w:p w14:paraId="6800E749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sz w:val="20"/>
          <w:szCs w:val="20"/>
        </w:rPr>
      </w:pPr>
    </w:p>
    <w:p w14:paraId="05B5CB04" w14:textId="6AD481A7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3-cyclopentylpropan-1-ol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5f</w:t>
      </w:r>
      <w:r w:rsidR="004963C4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&lt;EndNote&gt;&lt;Cite&gt;&lt;Author&gt;Yan&lt;/Author&gt;&lt;Year&gt;2018&lt;/Year&gt;&lt;RecNum&gt;11&lt;/RecNum&gt;&lt;DisplayText&gt;(Yan et al., 2018)&lt;/DisplayText&gt;&lt;record&gt;&lt;rec-number&gt;11&lt;/rec-number&gt;&lt;foreign-keys&gt;&lt;key app="EN" db-id="td2tpsesy2sat8evrzipv2epfperddzzsvwe" timestamp="1659942938"&gt;11&lt;/key&gt;&lt;/foreign-keys&gt;&lt;ref-type name="Journal Article"&gt;17&lt;/ref-type&gt;&lt;contributors&gt;&lt;authors&gt;&lt;author&gt;Yan, Sheng-Yi&lt;/author&gt;&lt;author&gt;Han, Ye-Qiang&lt;/author&gt;&lt;author&gt;Yao, Qi-Jun&lt;/author&gt;&lt;author&gt;Nie, Xing-Liang&lt;/author&gt;&lt;author&gt;Liu, Lei&lt;/author&gt;&lt;author&gt;Shi, Bing-Feng&lt;/author&gt;&lt;/authors&gt;&lt;/contributors&gt;&lt;titles&gt;&lt;title&gt;Palladium(II)-Catalyzed Enantioselective Arylation of Unbiased Methylene C(sp3)−H Bonds Enabled by a 2-Pyridinylisopropyl Auxiliary and Chiral Phosphoric Acids&lt;/title&gt;&lt;secondary-title&gt;Angewandte Chemie International Edition&lt;/secondary-title&gt;&lt;/titles&gt;&lt;periodical&gt;&lt;full-title&gt;Angewandte Chemie International Edition&lt;/full-title&gt;&lt;/periodical&gt;&lt;pages&gt;9093-9097&lt;/pages&gt;&lt;volume&gt;57&lt;/volume&gt;&lt;number&gt;29&lt;/number&gt;&lt;keywords&gt;&lt;keyword&gt;bidentate auxiliaries&lt;/keyword&gt;&lt;keyword&gt;C−H activation&lt;/keyword&gt;&lt;keyword&gt;cooperative effects&lt;/keyword&gt;&lt;keyword&gt;enantioselectivity&lt;/keyword&gt;&lt;keyword&gt;palladium&lt;/keyword&gt;&lt;/keywords&gt;&lt;dates&gt;&lt;year&gt;2018&lt;/year&gt;&lt;pub-dates&gt;&lt;date&gt;2018/07/16&lt;/date&gt;&lt;/pub-dates&gt;&lt;/dates&gt;&lt;publisher&gt;John Wiley &amp;amp; Sons, Ltd&lt;/publisher&gt;&lt;isbn&gt;1433-7851&lt;/isbn&gt;&lt;work-type&gt;https://doi.org/10.1002/anie.201804197&lt;/work-type&gt;&lt;urls&gt;&lt;related-urls&gt;&lt;url&gt;https://doi.org/10.1002/anie.201804197&lt;/url&gt;&lt;/related-urls&gt;&lt;/urls&gt;&lt;electronic-resource-num&gt;https://doi.org/10.1002/anie.201804197&lt;/electronic-resource-num&gt;&lt;access-date&gt;2022/08/08&lt;/access-date&gt;&lt;/record&gt;&lt;/Cite&gt;&lt;/EndNote&gt;</w:instrText>
      </w:r>
      <w:r w:rsidR="004963C4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(Yan et al., 2018)</w:t>
      </w:r>
      <w:r w:rsidR="004963C4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2A3A16B8" w14:textId="70DE3978" w:rsidR="00BC18C4" w:rsidRPr="00A00D45" w:rsidRDefault="00001FD2" w:rsidP="007B0DEA">
      <w:pPr>
        <w:widowControl/>
        <w:shd w:val="clear" w:color="auto" w:fill="FFFFFF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object w:dxaOrig="1900" w:dyaOrig="1070" w14:anchorId="0D12517D">
          <v:shape id="_x0000_i1054" type="#_x0000_t75" style="width:67.8pt;height:38.4pt" o:ole="">
            <v:imagedata r:id="rId72" o:title=""/>
            <o:lock v:ext="edit" aspectratio="f"/>
          </v:shape>
          <o:OLEObject Type="Embed" ProgID="ChemDraw.Document.6.0" ShapeID="_x0000_i1054" DrawAspect="Content" ObjectID="_1730483073" r:id="rId73"/>
        </w:object>
      </w:r>
    </w:p>
    <w:p w14:paraId="11866883" w14:textId="3135EE5A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/>
          <w:sz w:val="20"/>
          <w:szCs w:val="20"/>
        </w:rPr>
        <w:t>36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standard.</w:t>
      </w:r>
      <w:r>
        <w:rPr>
          <w:rFonts w:ascii="Times New Roman" w:hAnsi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sz w:val="20"/>
          <w:szCs w:val="20"/>
        </w:rPr>
        <w:t>H NMR (400 MHz, CDCl</w:t>
      </w:r>
      <w:r w:rsidRPr="00A00D4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sz w:val="20"/>
          <w:szCs w:val="20"/>
        </w:rPr>
        <w:t xml:space="preserve">) δ 3.53 (t, </w:t>
      </w:r>
      <w:r w:rsidRPr="00A00D45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Pr="00A00D45">
        <w:rPr>
          <w:rFonts w:ascii="Times New Roman" w:hAnsi="Times New Roman" w:cs="Times New Roman"/>
          <w:sz w:val="20"/>
          <w:szCs w:val="20"/>
        </w:rPr>
        <w:t xml:space="preserve"> = 6.8 Hz, 2H), 2.60 – 2.52 (m, 1H), 1.73 – 1.63 (m, 3H), 1.57 – 1.38 (m, 6H), 1.31 – 1.23 (m, 2H), 1.06 – 0.94 (m, 2H).</w:t>
      </w:r>
      <w:r w:rsidR="00462D69">
        <w:rPr>
          <w:rFonts w:ascii="Times New Roman" w:hAnsi="Times New Roman" w:cs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sz w:val="20"/>
          <w:szCs w:val="20"/>
        </w:rPr>
        <w:t>C NMR (101 MHz, CDCl</w:t>
      </w:r>
      <w:r w:rsidRPr="00462D69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sz w:val="20"/>
          <w:szCs w:val="20"/>
        </w:rPr>
        <w:t>) δ 62.99 (s), 39.95 (s), 32.67 (s), 32.16 (s), 31.91 (s), 25.14 (s).</w:t>
      </w:r>
    </w:p>
    <w:p w14:paraId="6C6430FE" w14:textId="77777777" w:rsidR="00BC18C4" w:rsidRPr="00A00D45" w:rsidRDefault="00BC18C4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</w:p>
    <w:p w14:paraId="73BDF323" w14:textId="6929BA9F" w:rsidR="00BC18C4" w:rsidRPr="00A00D45" w:rsidRDefault="00CF3D7F" w:rsidP="007B0DEA">
      <w:pPr>
        <w:widowControl/>
        <w:shd w:val="clear" w:color="auto" w:fill="FFFFFF"/>
        <w:spacing w:line="400" w:lineRule="exact"/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</w:pPr>
      <w:r w:rsidRPr="00A00D45">
        <w:rPr>
          <w:rStyle w:val="a6"/>
          <w:rFonts w:ascii="Times New Roman" w:eastAsia="宋体" w:hAnsi="Times New Roman" w:cs="Times New Roman"/>
          <w:color w:val="auto"/>
          <w:sz w:val="20"/>
          <w:szCs w:val="20"/>
          <w:u w:val="none"/>
        </w:rPr>
        <w:t xml:space="preserve">3-cyclohexylpropan-1-ol </w:t>
      </w:r>
      <w:r w:rsidRPr="00A00D45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t>5g</w:t>
      </w:r>
      <w:r w:rsidR="00266C4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begin"/>
      </w:r>
      <w:r w:rsidR="00E53543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instrText xml:space="preserve"> ADDIN EN.CITE &lt;EndNote&gt;&lt;Cite&gt;&lt;Author&gt;You&lt;/Author&gt;&lt;Year&gt;2022&lt;/Year&gt;&lt;RecNum&gt;10&lt;/RecNum&gt;&lt;DisplayText&gt;(You et al., 2022)&lt;/DisplayText&gt;&lt;record&gt;&lt;rec-number&gt;10&lt;/rec-number&gt;&lt;foreign-keys&gt;&lt;key app="EN" db-id="td2tpsesy2sat8evrzipv2epfperddzzsvwe" timestamp="1659942733"&gt;10&lt;/key&gt;&lt;/foreign-keys&gt;&lt;ref-type name="Journal Article"&gt;17&lt;/ref-type&gt;&lt;contributors&gt;&lt;authors&gt;&lt;author&gt;You, Yiming&lt;/author&gt;&lt;author&gt;Wu, Jiayue&lt;/author&gt;&lt;author&gt;Yang, Lixin&lt;/author&gt;&lt;author&gt;Wu, Tao&lt;/author&gt;&lt;/authors&gt;&lt;/contributors&gt;&lt;titles&gt;&lt;title&gt;Nickel-catalyzed reductive defluorination of iodo allylic gem-difluorides: allenyl monofluoride synthesis&lt;/title&gt;&lt;secondary-title&gt;Chemical Communications&lt;/secondary-title&gt;&lt;/titles&gt;&lt;periodical&gt;&lt;full-title&gt;Chemical Communications&lt;/full-title&gt;&lt;/periodical&gt;&lt;pages&gt;1970-1973&lt;/pages&gt;&lt;volume&gt;58&lt;/volume&gt;&lt;number&gt;12&lt;/number&gt;&lt;dates&gt;&lt;year&gt;2022&lt;/year&gt;&lt;/dates&gt;&lt;publisher&gt;The Royal Society of Chemistry&lt;/publisher&gt;&lt;isbn&gt;1359-7345&lt;/isbn&gt;&lt;work-type&gt;10.1039/D1CC06457F&lt;/work-type&gt;&lt;urls&gt;&lt;related-urls&gt;&lt;url&gt;http://dx.doi.org/10.1039/D1CC06457F&lt;/url&gt;&lt;/related-urls&gt;&lt;/urls&gt;&lt;electronic-resource-num&gt;http://dx.doi.org/10.1039/D1CC06457F&lt;/electronic-resource-num&gt;&lt;/record&gt;&lt;/Cite&gt;&lt;/EndNote&gt;</w:instrText>
      </w:r>
      <w:r w:rsidR="00266C4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separate"/>
      </w:r>
      <w:r w:rsidR="00E53543">
        <w:rPr>
          <w:rStyle w:val="a6"/>
          <w:rFonts w:ascii="Times New Roman" w:eastAsia="宋体" w:hAnsi="Times New Roman" w:cs="Times New Roman"/>
          <w:b/>
          <w:bCs/>
          <w:noProof/>
          <w:color w:val="auto"/>
          <w:sz w:val="20"/>
          <w:szCs w:val="20"/>
          <w:u w:val="none"/>
        </w:rPr>
        <w:t>(You et al., 2022)</w:t>
      </w:r>
      <w:r w:rsidR="00266C4E">
        <w:rPr>
          <w:rStyle w:val="a6"/>
          <w:rFonts w:ascii="Times New Roman" w:eastAsia="宋体" w:hAnsi="Times New Roman" w:cs="Times New Roman"/>
          <w:b/>
          <w:bCs/>
          <w:color w:val="auto"/>
          <w:sz w:val="20"/>
          <w:szCs w:val="20"/>
          <w:u w:val="none"/>
        </w:rPr>
        <w:fldChar w:fldCharType="end"/>
      </w:r>
    </w:p>
    <w:p w14:paraId="59256ADE" w14:textId="1C310FE3" w:rsidR="00BC18C4" w:rsidRPr="00A00D45" w:rsidRDefault="00001FD2" w:rsidP="007B0DEA">
      <w:pPr>
        <w:rPr>
          <w:rFonts w:ascii="Times New Roman" w:hAnsi="Times New Roman" w:cs="Times New Roman"/>
          <w:sz w:val="20"/>
          <w:szCs w:val="20"/>
        </w:rPr>
      </w:pPr>
      <w:r w:rsidRPr="00A00D45">
        <w:rPr>
          <w:rFonts w:ascii="Times New Roman" w:hAnsi="Times New Roman" w:cs="Times New Roman"/>
          <w:sz w:val="20"/>
          <w:szCs w:val="20"/>
        </w:rPr>
        <w:object w:dxaOrig="2120" w:dyaOrig="780" w14:anchorId="12CCF19E">
          <v:shape id="_x0000_i1055" type="#_x0000_t75" style="width:75.6pt;height:27.6pt" o:ole="">
            <v:imagedata r:id="rId74" o:title=""/>
            <o:lock v:ext="edit" aspectratio="f"/>
          </v:shape>
          <o:OLEObject Type="Embed" ProgID="ChemDraw.Document.6.0" ShapeID="_x0000_i1055" DrawAspect="Content" ObjectID="_1730483074" r:id="rId75"/>
        </w:object>
      </w:r>
    </w:p>
    <w:p w14:paraId="0B81A8E2" w14:textId="7D05C88F" w:rsidR="00BC18C4" w:rsidRPr="00A00D45" w:rsidRDefault="006C2963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8F0616">
        <w:rPr>
          <w:rFonts w:ascii="Times New Roman" w:hAnsi="Times New Roman" w:cs="Times New Roman"/>
          <w:sz w:val="20"/>
          <w:szCs w:val="20"/>
        </w:rPr>
        <w:t>The yield of product (</w:t>
      </w:r>
      <w:r>
        <w:rPr>
          <w:rFonts w:ascii="Times New Roman" w:hAnsi="Times New Roman"/>
          <w:sz w:val="20"/>
          <w:szCs w:val="20"/>
        </w:rPr>
        <w:t>40</w:t>
      </w:r>
      <w:r w:rsidRPr="008F0616">
        <w:rPr>
          <w:rFonts w:ascii="Times New Roman" w:hAnsi="Times New Roman" w:cs="Times New Roman"/>
          <w:sz w:val="20"/>
          <w:szCs w:val="20"/>
        </w:rPr>
        <w:t>%)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F0616">
        <w:rPr>
          <w:rFonts w:ascii="Times New Roman" w:hAnsi="Times New Roman" w:cs="Times New Roman"/>
          <w:sz w:val="20"/>
          <w:szCs w:val="20"/>
        </w:rPr>
        <w:t>was determined by GC using biphenyl as the internal standard.</w:t>
      </w:r>
      <w:r>
        <w:rPr>
          <w:rFonts w:ascii="Times New Roman" w:hAnsi="Times New Roman"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A00D45">
        <w:rPr>
          <w:rFonts w:ascii="Times New Roman" w:hAnsi="Times New Roman" w:cs="Times New Roman"/>
          <w:bCs/>
          <w:sz w:val="20"/>
          <w:szCs w:val="20"/>
        </w:rPr>
        <w:t>H NMR (400 MHz, CDCl</w:t>
      </w:r>
      <w:r w:rsidRPr="00462D69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3.49 (t, J = 6.9 Hz, 2H), 3.18 (s, 1H), 1.68 – 1.53 (m, 5H), 1.48 (dt, J = 13.9, 6.8 Hz, 2H), 1.20 – 1.02 (m, 6H), 0.86 – 0.74 (m, 2H).</w:t>
      </w:r>
      <w:r w:rsidR="00462D6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00D45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A00D45">
        <w:rPr>
          <w:rFonts w:ascii="Times New Roman" w:hAnsi="Times New Roman" w:cs="Times New Roman"/>
          <w:bCs/>
          <w:sz w:val="20"/>
          <w:szCs w:val="20"/>
        </w:rPr>
        <w:t>C NMR (101 MHz, CDCl</w:t>
      </w:r>
      <w:r w:rsidRPr="00462D69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A00D45">
        <w:rPr>
          <w:rFonts w:ascii="Times New Roman" w:hAnsi="Times New Roman" w:cs="Times New Roman"/>
          <w:bCs/>
          <w:sz w:val="20"/>
          <w:szCs w:val="20"/>
        </w:rPr>
        <w:t>) δ 62.92 (s), 37.50 (s), 33.39 (d, J = 9.0 Hz), 29.99 (s), 26.65 (s), 26.34 (s).</w:t>
      </w:r>
    </w:p>
    <w:p w14:paraId="08389E9A" w14:textId="77777777" w:rsidR="00BC18C4" w:rsidRPr="00A00D45" w:rsidRDefault="00BC18C4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</w:p>
    <w:p w14:paraId="7F292BC5" w14:textId="3BAB317F" w:rsidR="00BC18C4" w:rsidRPr="00A00D45" w:rsidRDefault="00CF3D7F" w:rsidP="007B0DEA">
      <w:pPr>
        <w:spacing w:line="400" w:lineRule="exact"/>
        <w:rPr>
          <w:rFonts w:ascii="Times New Roman" w:hAnsi="Times New Roman" w:cs="Times New Roman"/>
          <w:bCs/>
          <w:sz w:val="20"/>
          <w:szCs w:val="20"/>
        </w:rPr>
      </w:pPr>
      <w:r w:rsidRPr="00A00D45">
        <w:rPr>
          <w:rFonts w:ascii="Times New Roman" w:hAnsi="Times New Roman" w:cs="Times New Roman"/>
          <w:bCs/>
          <w:sz w:val="20"/>
          <w:szCs w:val="20"/>
        </w:rPr>
        <w:t xml:space="preserve">2-ethylhexan-1-ol </w:t>
      </w:r>
      <w:r w:rsidRPr="00A00D45">
        <w:rPr>
          <w:rFonts w:ascii="Times New Roman" w:hAnsi="Times New Roman" w:cs="Times New Roman"/>
          <w:b/>
          <w:sz w:val="20"/>
          <w:szCs w:val="20"/>
        </w:rPr>
        <w:t>6a</w:t>
      </w:r>
      <w:r w:rsidR="00FE6C3E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="00E53543">
        <w:rPr>
          <w:rFonts w:ascii="Times New Roman" w:hAnsi="Times New Roman" w:cs="Times New Roman"/>
          <w:b/>
          <w:sz w:val="20"/>
          <w:szCs w:val="20"/>
        </w:rPr>
        <w:instrText xml:space="preserve"> ADDIN EN.CITE &lt;EndNote&gt;&lt;Cite&gt;&lt;Author&gt;Kobayashi&lt;/Author&gt;&lt;Year&gt;2020&lt;/Year&gt;&lt;RecNum&gt;1&lt;/RecNum&gt;&lt;DisplayText&gt;(Kobayashi et al., 2020)&lt;/DisplayText&gt;&lt;record&gt;&lt;rec-number&gt;1&lt;/rec-number&gt;&lt;foreign-keys&gt;&lt;key app="EN" db-id="td2tpsesy2sat8evrzipv2epfperddzzsvwe" timestamp="1659941032"&gt;1&lt;/key&gt;&lt;/foreign-keys&gt;&lt;ref-type name="Journal Article"&gt;17&lt;/ref-type&gt;&lt;contributors&gt;&lt;authors&gt;&lt;author&gt;Kobayashi, Masaki&lt;/author&gt;&lt;author&gt;Itoh, Satoshi&lt;/author&gt;&lt;author&gt;Yoshimura, Keisuke&lt;/author&gt;&lt;author&gt;Tsukamoto, Yuya&lt;/author&gt;&lt;author&gt;Obora, Yasushi&lt;/author&gt;&lt;/authors&gt;&lt;/contributors&gt;&lt;titles&gt;&lt;title&gt;Iridium Complex-Catalyzed C2-Extension of Primary Alcohols with Ethanol via a Hydrogen Autotransfer Reaction&lt;/title&gt;&lt;secondary-title&gt;The Journal of Organic Chemistry&lt;/secondary-title&gt;&lt;/titles&gt;&lt;periodical&gt;&lt;full-title&gt;The Journal of Organic Chemistry&lt;/full-title&gt;&lt;/periodical&gt;&lt;pages&gt;11952-11958&lt;/pages&gt;&lt;volume&gt;85&lt;/volume&gt;&lt;number&gt;18&lt;/number&gt;&lt;dates&gt;&lt;year&gt;2020&lt;/year&gt;&lt;pub-dates&gt;&lt;date&gt;2020/09/18&lt;/date&gt;&lt;/pub-dates&gt;&lt;/dates&gt;&lt;publisher&gt;American Chemical Society&lt;/publisher&gt;&lt;isbn&gt;0022-3263&lt;/isbn&gt;&lt;urls&gt;&lt;related-urls&gt;&lt;url&gt;https://doi.org/10.1021/acs.joc.0c01540&lt;/url&gt;&lt;/related-urls&gt;&lt;/urls&gt;&lt;electronic-resource-num&gt;https://doi.org/10.1021/acs.joc.0c01540&lt;/electronic-resource-num&gt;&lt;/record&gt;&lt;/Cite&gt;&lt;/EndNote&gt;</w:instrText>
      </w:r>
      <w:r w:rsidR="00FE6C3E">
        <w:rPr>
          <w:rFonts w:ascii="Times New Roman" w:hAnsi="Times New Roman" w:cs="Times New Roman"/>
          <w:b/>
          <w:sz w:val="20"/>
          <w:szCs w:val="20"/>
        </w:rPr>
        <w:fldChar w:fldCharType="separate"/>
      </w:r>
      <w:r w:rsidR="00E53543">
        <w:rPr>
          <w:rFonts w:ascii="Times New Roman" w:hAnsi="Times New Roman" w:cs="Times New Roman"/>
          <w:b/>
          <w:noProof/>
          <w:sz w:val="20"/>
          <w:szCs w:val="20"/>
        </w:rPr>
        <w:t>(Kobayashi et al., 2020)</w:t>
      </w:r>
      <w:r w:rsidR="00FE6C3E">
        <w:rPr>
          <w:rFonts w:ascii="Times New Roman" w:hAnsi="Times New Roman" w:cs="Times New Roman"/>
          <w:b/>
          <w:sz w:val="20"/>
          <w:szCs w:val="20"/>
        </w:rPr>
        <w:fldChar w:fldCharType="end"/>
      </w:r>
    </w:p>
    <w:p w14:paraId="69811CC0" w14:textId="2A1C7C50" w:rsidR="00BC18C4" w:rsidRPr="00A00D45" w:rsidRDefault="00001FD2" w:rsidP="007B0DEA">
      <w:pPr>
        <w:rPr>
          <w:rFonts w:ascii="Times New Roman" w:hAnsi="Times New Roman" w:cs="Times New Roman"/>
          <w:bCs/>
          <w:sz w:val="20"/>
          <w:szCs w:val="20"/>
        </w:rPr>
      </w:pPr>
      <w:r w:rsidRPr="00A00D45">
        <w:rPr>
          <w:rFonts w:ascii="Times New Roman" w:hAnsi="Times New Roman" w:cs="Times New Roman"/>
          <w:bCs/>
          <w:sz w:val="20"/>
          <w:szCs w:val="20"/>
        </w:rPr>
        <w:object w:dxaOrig="1530" w:dyaOrig="890" w14:anchorId="5B5DFFA1">
          <v:shape id="_x0000_i1056" type="#_x0000_t75" style="width:54.6pt;height:31.8pt" o:ole="">
            <v:imagedata r:id="rId76" o:title=""/>
            <o:lock v:ext="edit" aspectratio="f"/>
          </v:shape>
          <o:OLEObject Type="Embed" ProgID="ChemDraw.Document.6.0" ShapeID="_x0000_i1056" DrawAspect="Content" ObjectID="_1730483075" r:id="rId77"/>
        </w:object>
      </w:r>
    </w:p>
    <w:p w14:paraId="0E9D70ED" w14:textId="77777777" w:rsidR="00F34CB4" w:rsidRDefault="006C2963" w:rsidP="00F34CB4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F34CB4">
        <w:rPr>
          <w:rFonts w:ascii="Times New Roman" w:hAnsi="Times New Roman" w:cs="Times New Roman"/>
          <w:sz w:val="20"/>
          <w:szCs w:val="20"/>
        </w:rPr>
        <w:t xml:space="preserve">The yield of product (7%) was determined by GC using biphenyl as the internal standard. </w:t>
      </w:r>
      <w:r w:rsidRPr="00F34CB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34CB4">
        <w:rPr>
          <w:rFonts w:ascii="Times New Roman" w:hAnsi="Times New Roman" w:cs="Times New Roman"/>
          <w:sz w:val="20"/>
          <w:szCs w:val="20"/>
        </w:rPr>
        <w:t>H NMR (400 MHz, CDCl</w:t>
      </w:r>
      <w:r w:rsidRPr="00F34CB4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F34CB4">
        <w:rPr>
          <w:rFonts w:ascii="Times New Roman" w:hAnsi="Times New Roman" w:cs="Times New Roman"/>
          <w:sz w:val="20"/>
          <w:szCs w:val="20"/>
        </w:rPr>
        <w:t>) δ 3.29 – 3.20 (m, 2H), 2.17 (s, 1H), 1.18 – 0.94 (m, 9H), 0.69 – 0.50 (m, 6H).</w:t>
      </w:r>
      <w:r w:rsidR="00462D69" w:rsidRPr="00F34CB4">
        <w:rPr>
          <w:rFonts w:ascii="Times New Roman" w:hAnsi="Times New Roman" w:cs="Times New Roman"/>
          <w:sz w:val="20"/>
          <w:szCs w:val="20"/>
        </w:rPr>
        <w:t xml:space="preserve"> </w:t>
      </w:r>
      <w:r w:rsidRPr="00F34CB4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F34CB4">
        <w:rPr>
          <w:rFonts w:ascii="Times New Roman" w:hAnsi="Times New Roman" w:cs="Times New Roman"/>
          <w:sz w:val="20"/>
          <w:szCs w:val="20"/>
        </w:rPr>
        <w:t>C NMR (101 MHz, CDCl</w:t>
      </w:r>
      <w:r w:rsidRPr="00F34CB4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F34CB4">
        <w:rPr>
          <w:rFonts w:ascii="Times New Roman" w:hAnsi="Times New Roman" w:cs="Times New Roman"/>
          <w:sz w:val="20"/>
          <w:szCs w:val="20"/>
        </w:rPr>
        <w:t xml:space="preserve">) δ 65.05 (s), 41.91 (s), 30.08 (s), 29.09 (s), 23.28 (s), 23.07 (s), 14.02 (s), </w:t>
      </w:r>
      <w:r w:rsidRPr="00F34CB4">
        <w:rPr>
          <w:rFonts w:ascii="Times New Roman" w:hAnsi="Times New Roman" w:cs="Times New Roman"/>
          <w:sz w:val="20"/>
          <w:szCs w:val="20"/>
        </w:rPr>
        <w:lastRenderedPageBreak/>
        <w:t>10.98 (s).</w:t>
      </w:r>
    </w:p>
    <w:p w14:paraId="62BAED3C" w14:textId="0C73D753" w:rsidR="00DA1331" w:rsidRDefault="007B0DEA" w:rsidP="00F34CB4">
      <w:pPr>
        <w:spacing w:line="400" w:lineRule="exact"/>
        <w:rPr>
          <w:rFonts w:eastAsia="等线"/>
          <w:b/>
          <w:bCs/>
          <w:kern w:val="44"/>
          <w:sz w:val="28"/>
          <w:szCs w:val="28"/>
        </w:rPr>
      </w:pPr>
      <w:r>
        <w:br w:type="page"/>
      </w:r>
    </w:p>
    <w:p w14:paraId="340D43E5" w14:textId="576E51C3" w:rsidR="00FE6C3E" w:rsidRPr="004963C4" w:rsidRDefault="006B019C" w:rsidP="004963C4">
      <w:pPr>
        <w:keepNext/>
        <w:keepLines/>
        <w:spacing w:before="340" w:after="330"/>
        <w:outlineLvl w:val="0"/>
        <w:rPr>
          <w:rFonts w:ascii="Times New Roman" w:hAnsi="Times New Roman" w:cs="Times New Roman"/>
          <w:sz w:val="20"/>
          <w:szCs w:val="20"/>
        </w:rPr>
      </w:pPr>
      <w:bookmarkStart w:id="32" w:name="_Toc449307250"/>
      <w:bookmarkStart w:id="33" w:name="_Toc103535510"/>
      <w:bookmarkStart w:id="34" w:name="_Toc119863676"/>
      <w:r w:rsidRPr="006B019C">
        <w:rPr>
          <w:rFonts w:ascii="Times New Roman" w:eastAsia="等线" w:hAnsi="Times New Roman" w:cs="Times New Roman"/>
          <w:b/>
          <w:bCs/>
          <w:kern w:val="44"/>
          <w:sz w:val="28"/>
          <w:szCs w:val="28"/>
        </w:rPr>
        <w:lastRenderedPageBreak/>
        <w:t>Referenc</w:t>
      </w:r>
      <w:bookmarkEnd w:id="32"/>
      <w:r w:rsidRPr="006B019C">
        <w:rPr>
          <w:rFonts w:ascii="Times New Roman" w:eastAsia="等线" w:hAnsi="Times New Roman" w:cs="Times New Roman"/>
          <w:b/>
          <w:bCs/>
          <w:kern w:val="44"/>
          <w:sz w:val="28"/>
          <w:szCs w:val="28"/>
        </w:rPr>
        <w:t>e</w:t>
      </w:r>
      <w:bookmarkEnd w:id="33"/>
      <w:bookmarkEnd w:id="34"/>
    </w:p>
    <w:p w14:paraId="3B86A08F" w14:textId="6305D80E" w:rsidR="00E53543" w:rsidRPr="00E53543" w:rsidRDefault="00FE6C3E" w:rsidP="00E53543">
      <w:pPr>
        <w:pStyle w:val="EndNoteBibliography"/>
        <w:ind w:left="720" w:hanging="720"/>
        <w:jc w:val="both"/>
      </w:pPr>
      <w:r w:rsidRPr="00891A1D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891A1D">
        <w:rPr>
          <w:rFonts w:ascii="Times New Roman" w:hAnsi="Times New Roman" w:cs="Times New Roman"/>
          <w:b/>
          <w:bCs/>
          <w:sz w:val="18"/>
          <w:szCs w:val="18"/>
        </w:rPr>
        <w:instrText xml:space="preserve"> ADDIN EN.REFLIST </w:instrText>
      </w:r>
      <w:r w:rsidRPr="00891A1D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E53543" w:rsidRPr="00E53543">
        <w:t xml:space="preserve">Call A, Casadevall C, Acuña-Parés F, Casitas A and Lloret-Fillol J (2017) Dual cobalt–copper light-driven catalytic reduction of aldehydes and aromatic ketones in aqueous media. </w:t>
      </w:r>
      <w:r w:rsidR="00E53543" w:rsidRPr="00E53543">
        <w:rPr>
          <w:i/>
        </w:rPr>
        <w:t>Chemical Science</w:t>
      </w:r>
      <w:r w:rsidR="00E53543" w:rsidRPr="00E53543">
        <w:t xml:space="preserve"> </w:t>
      </w:r>
      <w:r w:rsidR="00E53543" w:rsidRPr="00E53543">
        <w:rPr>
          <w:b/>
        </w:rPr>
        <w:t>8</w:t>
      </w:r>
      <w:r w:rsidR="00E53543" w:rsidRPr="00E53543">
        <w:t xml:space="preserve">:4739-4749.  </w:t>
      </w:r>
      <w:hyperlink r:id="rId78" w:history="1">
        <w:r w:rsidR="00E53543" w:rsidRPr="00E53543">
          <w:rPr>
            <w:rStyle w:val="a6"/>
          </w:rPr>
          <w:t>http://dx.doi.org/10.1039/C7SC01276D</w:t>
        </w:r>
      </w:hyperlink>
      <w:r w:rsidR="00E53543" w:rsidRPr="00E53543">
        <w:t>.</w:t>
      </w:r>
    </w:p>
    <w:p w14:paraId="3B0CAE0C" w14:textId="547B093A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Cheung S-Y, Chow H-F, Ngai T and Wei X (2009) Synthesis of Organometallic Poly(dendrimer)s by Macromonomer Polymerization: Effect of Dendrimer Size and Structural Rigidity on the Polymerization Efficiency. </w:t>
      </w:r>
      <w:r w:rsidRPr="00E53543">
        <w:rPr>
          <w:i/>
        </w:rPr>
        <w:t>Chemistry – A European Journal</w:t>
      </w:r>
      <w:r w:rsidRPr="00E53543">
        <w:t xml:space="preserve"> </w:t>
      </w:r>
      <w:r w:rsidRPr="00E53543">
        <w:rPr>
          <w:b/>
        </w:rPr>
        <w:t>15</w:t>
      </w:r>
      <w:r w:rsidRPr="00E53543">
        <w:t xml:space="preserve">:2278-2288.  </w:t>
      </w:r>
      <w:hyperlink r:id="rId79" w:history="1">
        <w:r w:rsidRPr="00E53543">
          <w:rPr>
            <w:rStyle w:val="a6"/>
          </w:rPr>
          <w:t>https://doi.org/10.1002/chem.200802306</w:t>
        </w:r>
      </w:hyperlink>
      <w:r w:rsidRPr="00E53543">
        <w:t>.</w:t>
      </w:r>
    </w:p>
    <w:p w14:paraId="285B57DB" w14:textId="1B7731F2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Fu S, Shao Z, Wang Y and Liu Q (2017) Manganese-Catalyzed Upgrading of Ethanol into 1-Butanol. </w:t>
      </w:r>
      <w:r w:rsidRPr="00E53543">
        <w:rPr>
          <w:i/>
        </w:rPr>
        <w:t>J Am Chem Soc</w:t>
      </w:r>
      <w:r w:rsidRPr="00E53543">
        <w:t xml:space="preserve"> </w:t>
      </w:r>
      <w:r w:rsidRPr="00E53543">
        <w:rPr>
          <w:b/>
        </w:rPr>
        <w:t>139</w:t>
      </w:r>
      <w:r w:rsidRPr="00E53543">
        <w:t xml:space="preserve">:11941-11948.  </w:t>
      </w:r>
      <w:hyperlink r:id="rId80" w:tooltip="DOI URL" w:history="1">
        <w:r w:rsidRPr="00E53543">
          <w:rPr>
            <w:rStyle w:val="a6"/>
          </w:rPr>
          <w:t>https://doi.org/10.1021/jacs.7b05939</w:t>
        </w:r>
      </w:hyperlink>
      <w:r w:rsidRPr="00E53543">
        <w:t>.</w:t>
      </w:r>
    </w:p>
    <w:p w14:paraId="715DBAA2" w14:textId="3D6C6F70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Kišić A, Stephan M and Mohar B (2015) ansa-Ruthenium(II) Complexes of R2NSO2DPEN-(CH2)n(η6-Aryl) Conjugate Ligands for Asymmetric Transfer Hydrogenation of Aryl Ketones. </w:t>
      </w:r>
      <w:r w:rsidRPr="00E53543">
        <w:rPr>
          <w:i/>
        </w:rPr>
        <w:t>Advanced Synthesis &amp; Catalysis</w:t>
      </w:r>
      <w:r w:rsidRPr="00E53543">
        <w:t xml:space="preserve"> </w:t>
      </w:r>
      <w:r w:rsidRPr="00E53543">
        <w:rPr>
          <w:b/>
        </w:rPr>
        <w:t>357</w:t>
      </w:r>
      <w:r w:rsidRPr="00E53543">
        <w:t xml:space="preserve">:2540-2546.  </w:t>
      </w:r>
      <w:hyperlink r:id="rId81" w:history="1">
        <w:r w:rsidRPr="00E53543">
          <w:rPr>
            <w:rStyle w:val="a6"/>
          </w:rPr>
          <w:t>https://doi.org/10.1002/adsc.201500288</w:t>
        </w:r>
      </w:hyperlink>
      <w:r w:rsidRPr="00E53543">
        <w:t>.</w:t>
      </w:r>
    </w:p>
    <w:p w14:paraId="35698A40" w14:textId="49E78856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Kobayashi M, Itoh S, Yoshimura K, Tsukamoto Y and Obora Y (2020) Iridium Complex-Catalyzed C2-Extension of Primary Alcohols with Ethanol via a Hydrogen Autotransfer Reaction. </w:t>
      </w:r>
      <w:r w:rsidRPr="00E53543">
        <w:rPr>
          <w:i/>
        </w:rPr>
        <w:t>The Journal of Organic Chemistry</w:t>
      </w:r>
      <w:r w:rsidRPr="00E53543">
        <w:t xml:space="preserve"> </w:t>
      </w:r>
      <w:r w:rsidRPr="00E53543">
        <w:rPr>
          <w:b/>
        </w:rPr>
        <w:t>85</w:t>
      </w:r>
      <w:r w:rsidRPr="00E53543">
        <w:t xml:space="preserve">:11952-11958.  </w:t>
      </w:r>
      <w:hyperlink r:id="rId82" w:history="1">
        <w:r w:rsidRPr="00E53543">
          <w:rPr>
            <w:rStyle w:val="a6"/>
          </w:rPr>
          <w:t>https://doi.org/10.1021/acs.joc.0c01540</w:t>
        </w:r>
      </w:hyperlink>
      <w:r w:rsidRPr="00E53543">
        <w:t>.</w:t>
      </w:r>
    </w:p>
    <w:p w14:paraId="7C43E275" w14:textId="5B3994B9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Sifferlen T, Koberstein R, Cottreel E, Boller A, Weller T, Gatfield J, Brisbare-Roch C, Jenck F and Boss C (2013) Structure–activity relationship studies and sleep-promoting activity of novel 1-chloro-5,6,7,8-tetrahydroimidazo[1,5-a]pyrazine derivatives as dual orexin receptor antagonists. Part 2. </w:t>
      </w:r>
      <w:r w:rsidRPr="00E53543">
        <w:rPr>
          <w:i/>
        </w:rPr>
        <w:t>Bioorganic &amp; Medicinal Chemistry Letters</w:t>
      </w:r>
      <w:r w:rsidRPr="00E53543">
        <w:t xml:space="preserve"> </w:t>
      </w:r>
      <w:r w:rsidRPr="00E53543">
        <w:rPr>
          <w:b/>
        </w:rPr>
        <w:t>23</w:t>
      </w:r>
      <w:r w:rsidRPr="00E53543">
        <w:t xml:space="preserve">:3857-3863.  </w:t>
      </w:r>
      <w:hyperlink r:id="rId83" w:history="1">
        <w:r w:rsidRPr="00E53543">
          <w:rPr>
            <w:rStyle w:val="a6"/>
          </w:rPr>
          <w:t>https://doi.org/10.1016/j.bmcl.2013.04.071</w:t>
        </w:r>
      </w:hyperlink>
      <w:r w:rsidRPr="00E53543">
        <w:t>.</w:t>
      </w:r>
    </w:p>
    <w:p w14:paraId="1F44011A" w14:textId="21390AEB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Song S, Wang D, Di L, Wang C, Dai W, Wu G, Guan N and Li L (2018) Robust cobalt oxide catalysts for controllable hydrogenation of carboxylic acids to alcohols. </w:t>
      </w:r>
      <w:r w:rsidRPr="00E53543">
        <w:rPr>
          <w:i/>
        </w:rPr>
        <w:t>Chinese Journal of Catalysis</w:t>
      </w:r>
      <w:r w:rsidRPr="00E53543">
        <w:t xml:space="preserve"> </w:t>
      </w:r>
      <w:r w:rsidRPr="00E53543">
        <w:rPr>
          <w:b/>
        </w:rPr>
        <w:t>39</w:t>
      </w:r>
      <w:r w:rsidRPr="00E53543">
        <w:t xml:space="preserve">:250-257.  </w:t>
      </w:r>
      <w:hyperlink r:id="rId84" w:history="1">
        <w:r w:rsidRPr="00E53543">
          <w:rPr>
            <w:rStyle w:val="a6"/>
          </w:rPr>
          <w:t>https://doi.org/10.1016/S1872-2067(17)63003-1</w:t>
        </w:r>
      </w:hyperlink>
      <w:r w:rsidRPr="00E53543">
        <w:t>.</w:t>
      </w:r>
    </w:p>
    <w:p w14:paraId="6BEB36B9" w14:textId="343FD961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Szostak M, Spain M and Procter DJ (2012) Electron Transfer Reduction of Carboxylic Acids Using SmI2–H2O–Et3N. </w:t>
      </w:r>
      <w:r w:rsidRPr="00E53543">
        <w:rPr>
          <w:i/>
        </w:rPr>
        <w:t>Organic Letters</w:t>
      </w:r>
      <w:r w:rsidRPr="00E53543">
        <w:t xml:space="preserve"> </w:t>
      </w:r>
      <w:r w:rsidRPr="00E53543">
        <w:rPr>
          <w:b/>
        </w:rPr>
        <w:t>14</w:t>
      </w:r>
      <w:r w:rsidRPr="00E53543">
        <w:t xml:space="preserve">:840-843.  </w:t>
      </w:r>
      <w:hyperlink r:id="rId85" w:history="1">
        <w:r w:rsidRPr="00E53543">
          <w:rPr>
            <w:rStyle w:val="a6"/>
          </w:rPr>
          <w:t>https://doi.org/10.1021/ol203361k</w:t>
        </w:r>
      </w:hyperlink>
      <w:r w:rsidRPr="00E53543">
        <w:t>.</w:t>
      </w:r>
    </w:p>
    <w:p w14:paraId="5C51EAA7" w14:textId="4A3C7746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Wypych J-C, Nguyen TM, Bénéchie M and Marazano C (2008) Reaction of Aldimine Anions with Vinamidinium Chloride:  Three-Component Access to 3-Alkylpyridines and 3-Alkylpyridinium Salts and Access to 2-Alkyl Glutaconaldehyde Derivatives. </w:t>
      </w:r>
      <w:r w:rsidRPr="00E53543">
        <w:rPr>
          <w:i/>
        </w:rPr>
        <w:t>The Journal of Organic Chemistry</w:t>
      </w:r>
      <w:r w:rsidRPr="00E53543">
        <w:t xml:space="preserve"> </w:t>
      </w:r>
      <w:r w:rsidRPr="00E53543">
        <w:rPr>
          <w:b/>
        </w:rPr>
        <w:t>73</w:t>
      </w:r>
      <w:r w:rsidRPr="00E53543">
        <w:t xml:space="preserve">:1169-1172.  </w:t>
      </w:r>
      <w:hyperlink r:id="rId86" w:history="1">
        <w:r w:rsidRPr="00E53543">
          <w:rPr>
            <w:rStyle w:val="a6"/>
          </w:rPr>
          <w:t>https://doi.org/10.1021/jo702311k</w:t>
        </w:r>
      </w:hyperlink>
      <w:r w:rsidRPr="00E53543">
        <w:t>.</w:t>
      </w:r>
    </w:p>
    <w:p w14:paraId="5C992A95" w14:textId="632EEA99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Yan S-Y, Han Y-Q, Yao Q-J, Nie X-L, Liu L and Shi B-F (2018) Palladium(II)-Catalyzed Enantioselective Arylation of Unbiased Methylene C(sp3)−H Bonds Enabled by a 2-Pyridinylisopropyl Auxiliary and Chiral Phosphoric Acids. </w:t>
      </w:r>
      <w:r w:rsidRPr="00E53543">
        <w:rPr>
          <w:i/>
        </w:rPr>
        <w:t>Angewandte Chemie International Edition</w:t>
      </w:r>
      <w:r w:rsidRPr="00E53543">
        <w:t xml:space="preserve"> </w:t>
      </w:r>
      <w:r w:rsidRPr="00E53543">
        <w:rPr>
          <w:b/>
        </w:rPr>
        <w:t>57</w:t>
      </w:r>
      <w:r w:rsidRPr="00E53543">
        <w:t xml:space="preserve">:9093-9097.  </w:t>
      </w:r>
      <w:hyperlink r:id="rId87" w:history="1">
        <w:r w:rsidRPr="00E53543">
          <w:rPr>
            <w:rStyle w:val="a6"/>
          </w:rPr>
          <w:t>https://doi.org/10.1002/anie.201804197</w:t>
        </w:r>
      </w:hyperlink>
      <w:r w:rsidRPr="00E53543">
        <w:t>.</w:t>
      </w:r>
    </w:p>
    <w:p w14:paraId="50CA33C2" w14:textId="74C3B71B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You Y, Wu J, Yang L and Wu T (2022) Nickel-catalyzed reductive defluorination of iodo allylic gem-difluorides: allenyl monofluoride synthesis. </w:t>
      </w:r>
      <w:r w:rsidRPr="00E53543">
        <w:rPr>
          <w:i/>
        </w:rPr>
        <w:t>Chemical Communications</w:t>
      </w:r>
      <w:r w:rsidRPr="00E53543">
        <w:t xml:space="preserve"> </w:t>
      </w:r>
      <w:r w:rsidRPr="00E53543">
        <w:rPr>
          <w:b/>
        </w:rPr>
        <w:t>58</w:t>
      </w:r>
      <w:r w:rsidRPr="00E53543">
        <w:t xml:space="preserve">:1970-1973.  </w:t>
      </w:r>
      <w:hyperlink r:id="rId88" w:history="1">
        <w:r w:rsidRPr="00E53543">
          <w:rPr>
            <w:rStyle w:val="a6"/>
          </w:rPr>
          <w:t>http://dx.doi.org/10.1039/D1CC06457F</w:t>
        </w:r>
      </w:hyperlink>
      <w:r w:rsidRPr="00E53543">
        <w:t>.</w:t>
      </w:r>
    </w:p>
    <w:p w14:paraId="18FA714B" w14:textId="472D7FE3" w:rsidR="00E53543" w:rsidRPr="00E53543" w:rsidRDefault="00E53543" w:rsidP="00E53543">
      <w:pPr>
        <w:pStyle w:val="EndNoteBibliography"/>
        <w:ind w:left="720" w:hanging="720"/>
        <w:jc w:val="both"/>
      </w:pPr>
      <w:r w:rsidRPr="00E53543">
        <w:t xml:space="preserve">Zhang H and Muñiz K (2017) Selective Piperidine Synthesis Exploiting Iodine-Catalyzed Csp3–H Amination under Visible Light. </w:t>
      </w:r>
      <w:r w:rsidRPr="00E53543">
        <w:rPr>
          <w:i/>
        </w:rPr>
        <w:t>ACS Catalysis</w:t>
      </w:r>
      <w:r w:rsidRPr="00E53543">
        <w:t xml:space="preserve"> </w:t>
      </w:r>
      <w:r w:rsidRPr="00E53543">
        <w:rPr>
          <w:b/>
        </w:rPr>
        <w:t>7</w:t>
      </w:r>
      <w:r w:rsidRPr="00E53543">
        <w:t xml:space="preserve">:4122-4125.  </w:t>
      </w:r>
      <w:hyperlink r:id="rId89" w:history="1">
        <w:r w:rsidRPr="00E53543">
          <w:rPr>
            <w:rStyle w:val="a6"/>
          </w:rPr>
          <w:t>https://doi.org/10.1021/acscatal.7b00928</w:t>
        </w:r>
      </w:hyperlink>
      <w:r w:rsidRPr="00E53543">
        <w:t>.</w:t>
      </w:r>
    </w:p>
    <w:p w14:paraId="02A4B6E8" w14:textId="785CBE38" w:rsidR="004963C4" w:rsidRDefault="00FE6C3E" w:rsidP="00E53543">
      <w:pPr>
        <w:pStyle w:val="a3"/>
        <w:spacing w:line="400" w:lineRule="exact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91A1D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</w:p>
    <w:p w14:paraId="3057BB84" w14:textId="77777777" w:rsidR="004963C4" w:rsidRDefault="004963C4">
      <w:pPr>
        <w:widowControl/>
        <w:jc w:val="left"/>
        <w:rPr>
          <w:rFonts w:ascii="Times New Roman" w:eastAsia="宋体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91BE801" w14:textId="77777777" w:rsidR="004963C4" w:rsidRPr="004F14C4" w:rsidRDefault="004963C4" w:rsidP="004963C4">
      <w:pPr>
        <w:keepNext/>
        <w:keepLines/>
        <w:spacing w:before="340" w:after="330"/>
        <w:outlineLvl w:val="0"/>
        <w:rPr>
          <w:rFonts w:ascii="Times New Roman" w:hAnsi="Times New Roman" w:cs="Times New Roman"/>
          <w:sz w:val="20"/>
          <w:szCs w:val="20"/>
        </w:rPr>
      </w:pPr>
      <w:bookmarkStart w:id="35" w:name="_Toc119863677"/>
      <w:r>
        <w:rPr>
          <w:rFonts w:ascii="Times New Roman" w:eastAsia="等线" w:hAnsi="Times New Roman" w:cs="Times New Roman"/>
          <w:b/>
          <w:bCs/>
          <w:kern w:val="44"/>
          <w:sz w:val="28"/>
          <w:szCs w:val="28"/>
        </w:rPr>
        <w:lastRenderedPageBreak/>
        <w:t>NMR S</w:t>
      </w:r>
      <w:r>
        <w:rPr>
          <w:rFonts w:ascii="Times New Roman" w:eastAsia="等线" w:hAnsi="Times New Roman" w:cs="Times New Roman" w:hint="eastAsia"/>
          <w:b/>
          <w:bCs/>
          <w:kern w:val="44"/>
          <w:sz w:val="28"/>
          <w:szCs w:val="28"/>
        </w:rPr>
        <w:t>pectra</w:t>
      </w:r>
      <w:bookmarkEnd w:id="35"/>
    </w:p>
    <w:p w14:paraId="3EA0626D" w14:textId="77777777" w:rsidR="004963C4" w:rsidRDefault="00000000" w:rsidP="004963C4">
      <w:r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  <w:object w:dxaOrig="1440" w:dyaOrig="1440" w14:anchorId="30C18FBF">
          <v:shape id="_x0000_s2222" type="#_x0000_t75" style="position:absolute;left:0;text-align:left;margin-left:170pt;margin-top:100pt;width:75.7pt;height:27.8pt;z-index:251667968">
            <v:imagedata r:id="rId30" o:title=""/>
            <o:lock v:ext="edit" aspectratio="f"/>
          </v:shape>
          <o:OLEObject Type="Embed" ProgID="ChemDraw.Document.6.0" ShapeID="_x0000_s2222" DrawAspect="Content" ObjectID="_1730483095" r:id="rId90"/>
        </w:object>
      </w:r>
      <w:r w:rsidR="004963C4">
        <w:rPr>
          <w:noProof/>
        </w:rPr>
        <w:drawing>
          <wp:inline distT="0" distB="0" distL="114300" distR="114300" wp14:anchorId="607E2F81" wp14:editId="06B48A2A">
            <wp:extent cx="5264785" cy="3677285"/>
            <wp:effectExtent l="0" t="0" r="5715" b="5715"/>
            <wp:docPr id="17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8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CD760" w14:textId="2C29A8AC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</w:p>
    <w:p w14:paraId="7E0F474D" w14:textId="77777777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B2F557A" w14:textId="4E68A7AD" w:rsidR="004963C4" w:rsidRDefault="00000000" w:rsidP="004963C4">
      <w:pPr>
        <w:jc w:val="center"/>
      </w:pPr>
      <w:r>
        <w:rPr>
          <w:noProof/>
        </w:rPr>
        <w:object w:dxaOrig="1440" w:dyaOrig="1440" w14:anchorId="6F17F856">
          <v:shape id="_x0000_s2271" type="#_x0000_t75" style="position:absolute;left:0;text-align:left;margin-left:233.85pt;margin-top:180.25pt;width:31.8pt;height:46.8pt;z-index:251686400">
            <v:imagedata r:id="rId92" o:title=""/>
          </v:shape>
          <o:OLEObject Type="Embed" ProgID="ChemDraw.Document.6.0" ShapeID="_x0000_s2271" DrawAspect="Content" ObjectID="_1730483096" r:id="rId93"/>
        </w:object>
      </w:r>
      <w:r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  <w:object w:dxaOrig="1440" w:dyaOrig="1440" w14:anchorId="0CB4663C">
          <v:shape id="_x0000_s2221" type="#_x0000_t75" style="position:absolute;left:0;text-align:left;margin-left:170pt;margin-top:86.35pt;width:75.7pt;height:27.8pt;z-index:251666944">
            <v:imagedata r:id="rId30" o:title=""/>
            <o:lock v:ext="edit" aspectratio="f"/>
          </v:shape>
          <o:OLEObject Type="Embed" ProgID="ChemDraw.Document.6.0" ShapeID="_x0000_s2221" DrawAspect="Content" ObjectID="_1730483097" r:id="rId94"/>
        </w:object>
      </w:r>
      <w:r w:rsidR="00801CF4">
        <w:object w:dxaOrig="16308" w:dyaOrig="11377" w14:anchorId="30018AE6">
          <v:shape id="_x0000_i1060" type="#_x0000_t75" style="width:415.2pt;height:289.8pt" o:ole="">
            <v:imagedata r:id="rId95" o:title=""/>
          </v:shape>
          <o:OLEObject Type="Embed" ProgID="MestReNova.Document.1" ShapeID="_x0000_i1060" DrawAspect="Content" ObjectID="_1730483076" r:id="rId96"/>
        </w:object>
      </w:r>
    </w:p>
    <w:p w14:paraId="51EEF094" w14:textId="77777777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</w:p>
    <w:p w14:paraId="56902DA3" w14:textId="77777777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433B82E" w14:textId="77777777" w:rsidR="004963C4" w:rsidRDefault="00000000" w:rsidP="004963C4">
      <w:pPr>
        <w:rPr>
          <w:rFonts w:ascii="Times New Roman" w:hAnsi="Times New Roman" w:cs="Times New Roman"/>
          <w:sz w:val="20"/>
          <w:vertAlign w:val="superscript"/>
        </w:rPr>
      </w:pPr>
      <w:r>
        <w:object w:dxaOrig="1440" w:dyaOrig="1440" w14:anchorId="7FC2C916">
          <v:shape id="_x0000_s2189" type="#_x0000_t75" style="position:absolute;left:0;text-align:left;margin-left:164.45pt;margin-top:105.6pt;width:86.45pt;height:27.5pt;z-index:251634176">
            <v:imagedata r:id="rId32" o:title=""/>
            <o:lock v:ext="edit" aspectratio="f"/>
          </v:shape>
          <o:OLEObject Type="Embed" ProgID="ChemDraw.Document.6.0" ShapeID="_x0000_s2189" DrawAspect="Content" ObjectID="_1730483098" r:id="rId97"/>
        </w:object>
      </w:r>
      <w:r w:rsidR="004963C4">
        <w:rPr>
          <w:noProof/>
        </w:rPr>
        <w:drawing>
          <wp:inline distT="0" distB="0" distL="114300" distR="114300" wp14:anchorId="723EAD0E" wp14:editId="469F1B62">
            <wp:extent cx="5264785" cy="3677285"/>
            <wp:effectExtent l="0" t="0" r="5715" b="5715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DA11C" w14:textId="1BA91736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 w:rsidR="00B32B3E" w:rsidRPr="00B32B3E">
        <w:t xml:space="preserve"> </w:t>
      </w:r>
    </w:p>
    <w:p w14:paraId="148ABEAA" w14:textId="77777777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9C12D3E" w14:textId="3A9F005C" w:rsidR="004963C4" w:rsidRDefault="00000000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object w:dxaOrig="1440" w:dyaOrig="1440" w14:anchorId="6D01C6DA">
          <v:shape id="_x0000_s2272" type="#_x0000_t75" style="position:absolute;left:0;text-align:left;margin-left:237pt;margin-top:160.1pt;width:31.8pt;height:46.8pt;z-index:251688448">
            <v:imagedata r:id="rId99" o:title=""/>
          </v:shape>
          <o:OLEObject Type="Embed" ProgID="ChemDraw.Document.6.0" ShapeID="_x0000_s2272" DrawAspect="Content" ObjectID="_1730483099" r:id="rId100"/>
        </w:object>
      </w:r>
      <w:r>
        <w:object w:dxaOrig="1440" w:dyaOrig="1440" w14:anchorId="6EA94128">
          <v:shape id="_x0000_s2188" type="#_x0000_t75" style="position:absolute;left:0;text-align:left;margin-left:164.45pt;margin-top:90.3pt;width:86.45pt;height:27.5pt;z-index:251633152">
            <v:imagedata r:id="rId101" o:title=""/>
            <o:lock v:ext="edit" aspectratio="f"/>
          </v:shape>
          <o:OLEObject Type="Embed" ProgID="ChemDraw.Document.6.0" ShapeID="_x0000_s2188" DrawAspect="Content" ObjectID="_1730483100" r:id="rId102"/>
        </w:object>
      </w:r>
      <w:r w:rsidR="00801CF4">
        <w:object w:dxaOrig="16308" w:dyaOrig="11377" w14:anchorId="4A6A40FC">
          <v:shape id="_x0000_i1064" type="#_x0000_t75" style="width:415.2pt;height:289.8pt" o:ole="">
            <v:imagedata r:id="rId103" o:title=""/>
          </v:shape>
          <o:OLEObject Type="Embed" ProgID="MestReNova.Document.1" ShapeID="_x0000_i1064" DrawAspect="Content" ObjectID="_1730483077" r:id="rId104"/>
        </w:object>
      </w:r>
    </w:p>
    <w:p w14:paraId="72F160D0" w14:textId="77777777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</w:p>
    <w:p w14:paraId="311BFBBB" w14:textId="77777777" w:rsidR="004963C4" w:rsidRDefault="00000000" w:rsidP="004963C4">
      <w:r>
        <w:rPr>
          <w:rFonts w:ascii="Times New Roman" w:hAnsi="Times New Roman" w:cs="Times New Roman"/>
        </w:rPr>
        <w:lastRenderedPageBreak/>
        <w:object w:dxaOrig="1440" w:dyaOrig="1440" w14:anchorId="6E359896">
          <v:shape id="_x0000_s2200" type="#_x0000_t75" style="position:absolute;left:0;text-align:left;margin-left:156.65pt;margin-top:105pt;width:101.5pt;height:31.2pt;z-index:251645440">
            <v:imagedata r:id="rId34" o:title=""/>
            <o:lock v:ext="edit" aspectratio="f"/>
          </v:shape>
          <o:OLEObject Type="Embed" ProgID="ChemDraw.Document.6.0" ShapeID="_x0000_s2200" DrawAspect="Content" ObjectID="_1730483101" r:id="rId105"/>
        </w:object>
      </w:r>
      <w:r w:rsidR="004963C4">
        <w:rPr>
          <w:noProof/>
        </w:rPr>
        <w:drawing>
          <wp:inline distT="0" distB="0" distL="114300" distR="114300" wp14:anchorId="301BECCF" wp14:editId="18640355">
            <wp:extent cx="5271135" cy="3682365"/>
            <wp:effectExtent l="0" t="0" r="12065" b="635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68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50BA1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</w:p>
    <w:p w14:paraId="05EBD90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3F1F4ED" w14:textId="6F77B3F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noProof/>
        </w:rPr>
        <w:object w:dxaOrig="1440" w:dyaOrig="1440" w14:anchorId="6D01C6DA">
          <v:shape id="_x0000_s2273" type="#_x0000_t75" style="position:absolute;left:0;text-align:left;margin-left:237pt;margin-top:179.3pt;width:31.8pt;height:46.8pt;z-index:251689472">
            <v:imagedata r:id="rId99" o:title=""/>
          </v:shape>
          <o:OLEObject Type="Embed" ProgID="ChemDraw.Document.6.0" ShapeID="_x0000_s2273" DrawAspect="Content" ObjectID="_1730483102" r:id="rId107"/>
        </w:object>
      </w:r>
      <w:r>
        <w:rPr>
          <w:rFonts w:ascii="Times New Roman" w:hAnsi="Times New Roman" w:cs="Times New Roman"/>
        </w:rPr>
        <w:object w:dxaOrig="1440" w:dyaOrig="1440" w14:anchorId="192B927A">
          <v:shape id="_x0000_s2201" type="#_x0000_t75" style="position:absolute;left:0;text-align:left;margin-left:156.65pt;margin-top:84.8pt;width:101.5pt;height:31.2pt;z-index:251646464">
            <v:imagedata r:id="rId34" o:title=""/>
            <o:lock v:ext="edit" aspectratio="f"/>
          </v:shape>
          <o:OLEObject Type="Embed" ProgID="ChemDraw.Document.6.0" ShapeID="_x0000_s2201" DrawAspect="Content" ObjectID="_1730483103" r:id="rId108"/>
        </w:object>
      </w:r>
      <w:r w:rsidR="00801CF4">
        <w:object w:dxaOrig="16308" w:dyaOrig="11377" w14:anchorId="538B46BD">
          <v:shape id="_x0000_i1068" type="#_x0000_t75" style="width:415.2pt;height:289.8pt" o:ole="">
            <v:imagedata r:id="rId109" o:title=""/>
          </v:shape>
          <o:OLEObject Type="Embed" ProgID="MestReNova.Document.1" ShapeID="_x0000_i1068" DrawAspect="Content" ObjectID="_1730483078" r:id="rId110"/>
        </w:object>
      </w:r>
    </w:p>
    <w:p w14:paraId="344E0CF4" w14:textId="77777777" w:rsidR="004963C4" w:rsidRDefault="004963C4" w:rsidP="004963C4">
      <w:pPr>
        <w:pStyle w:val="a3"/>
        <w:jc w:val="center"/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</w:p>
    <w:p w14:paraId="3153B2DA" w14:textId="77777777" w:rsidR="004963C4" w:rsidRDefault="004963C4" w:rsidP="004963C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301103C" w14:textId="77777777" w:rsidR="004963C4" w:rsidRDefault="00000000" w:rsidP="004963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object w:dxaOrig="1440" w:dyaOrig="1440" w14:anchorId="379F2006">
          <v:shape id="_x0000_s2198" type="#_x0000_t75" style="position:absolute;left:0;text-align:left;margin-left:159.8pt;margin-top:116.6pt;width:95.25pt;height:30.6pt;z-index:251643392">
            <v:imagedata r:id="rId111" o:title=""/>
            <o:lock v:ext="edit" aspectratio="f"/>
          </v:shape>
          <o:OLEObject Type="Embed" ProgID="ChemDraw.Document.6.0" ShapeID="_x0000_s2198" DrawAspect="Content" ObjectID="_1730483104" r:id="rId112"/>
        </w:object>
      </w:r>
      <w:r w:rsidR="004963C4">
        <w:rPr>
          <w:noProof/>
        </w:rPr>
        <w:drawing>
          <wp:inline distT="0" distB="0" distL="114300" distR="114300" wp14:anchorId="10DFAD9F" wp14:editId="728A8D2D">
            <wp:extent cx="5264785" cy="3677285"/>
            <wp:effectExtent l="0" t="0" r="5715" b="5715"/>
            <wp:docPr id="3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7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8D319" w14:textId="01D96609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</w:p>
    <w:p w14:paraId="3B271EF4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6DB4B4F" w14:textId="0C2C2996" w:rsidR="004963C4" w:rsidRDefault="00000000" w:rsidP="004963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0"/>
          <w:vertAlign w:val="superscript"/>
        </w:rPr>
        <w:object w:dxaOrig="1440" w:dyaOrig="1440" w14:anchorId="6D01C6DA">
          <v:shape id="_x0000_s2274" type="#_x0000_t75" style="position:absolute;left:0;text-align:left;margin-left:232.75pt;margin-top:180.5pt;width:31.8pt;height:46.8pt;z-index:251690496">
            <v:imagedata r:id="rId99" o:title=""/>
          </v:shape>
          <o:OLEObject Type="Embed" ProgID="ChemDraw.Document.6.0" ShapeID="_x0000_s2274" DrawAspect="Content" ObjectID="_1730483105" r:id="rId114"/>
        </w:object>
      </w:r>
      <w:r>
        <w:rPr>
          <w:rFonts w:ascii="Times New Roman" w:hAnsi="Times New Roman" w:cs="Times New Roman"/>
        </w:rPr>
        <w:object w:dxaOrig="1440" w:dyaOrig="1440" w14:anchorId="6E9C4784">
          <v:shape id="_x0000_s2199" type="#_x0000_t75" style="position:absolute;left:0;text-align:left;margin-left:159.8pt;margin-top:98.15pt;width:95.25pt;height:30.6pt;z-index:251644416">
            <v:imagedata r:id="rId111" o:title=""/>
            <o:lock v:ext="edit" aspectratio="f"/>
          </v:shape>
          <o:OLEObject Type="Embed" ProgID="ChemDraw.Document.6.0" ShapeID="_x0000_s2199" DrawAspect="Content" ObjectID="_1730483106" r:id="rId115"/>
        </w:object>
      </w:r>
      <w:r w:rsidR="004963C4">
        <w:rPr>
          <w:noProof/>
        </w:rPr>
        <w:drawing>
          <wp:inline distT="0" distB="0" distL="114300" distR="114300" wp14:anchorId="5988ECA6" wp14:editId="4856FDB2">
            <wp:extent cx="5264785" cy="3677285"/>
            <wp:effectExtent l="0" t="0" r="5715" b="5715"/>
            <wp:docPr id="3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8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4F948" w14:textId="77777777" w:rsidR="004963C4" w:rsidRDefault="004963C4" w:rsidP="004963C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</w:p>
    <w:p w14:paraId="3C3C01FE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</w:rPr>
        <w:lastRenderedPageBreak/>
        <w:object w:dxaOrig="1440" w:dyaOrig="1440" w14:anchorId="7C707BC6">
          <v:shape id="_x0000_s2203" type="#_x0000_t75" style="position:absolute;left:0;text-align:left;margin-left:158.85pt;margin-top:112.85pt;width:97.25pt;height:31.2pt;z-index:251648512">
            <v:imagedata r:id="rId38" o:title=""/>
            <o:lock v:ext="edit" aspectratio="f"/>
          </v:shape>
          <o:OLEObject Type="Embed" ProgID="ChemDraw.Document.6.0" ShapeID="_x0000_s2203" DrawAspect="Content" ObjectID="_1730483107" r:id="rId117"/>
        </w:object>
      </w:r>
      <w:r w:rsidR="004963C4">
        <w:rPr>
          <w:noProof/>
        </w:rPr>
        <w:drawing>
          <wp:inline distT="0" distB="0" distL="114300" distR="114300" wp14:anchorId="0A36E310" wp14:editId="4C4F635D">
            <wp:extent cx="5264785" cy="3677285"/>
            <wp:effectExtent l="0" t="0" r="5715" b="5715"/>
            <wp:docPr id="3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8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54802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</w:p>
    <w:p w14:paraId="624873A7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089C256" w14:textId="58478E53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noProof/>
        </w:rPr>
        <w:object w:dxaOrig="1440" w:dyaOrig="1440" w14:anchorId="6D01C6DA">
          <v:shape id="_x0000_s2275" type="#_x0000_t75" style="position:absolute;left:0;text-align:left;margin-left:237pt;margin-top:171.5pt;width:31.8pt;height:46.8pt;z-index:251691520">
            <v:imagedata r:id="rId99" o:title=""/>
          </v:shape>
          <o:OLEObject Type="Embed" ProgID="ChemDraw.Document.6.0" ShapeID="_x0000_s2275" DrawAspect="Content" ObjectID="_1730483108" r:id="rId119"/>
        </w:object>
      </w:r>
      <w:r>
        <w:rPr>
          <w:rFonts w:ascii="Times New Roman" w:hAnsi="Times New Roman" w:cs="Times New Roman"/>
        </w:rPr>
        <w:object w:dxaOrig="1440" w:dyaOrig="1440" w14:anchorId="02495FA2">
          <v:shape id="_x0000_s2202" type="#_x0000_t75" style="position:absolute;left:0;text-align:left;margin-left:158.85pt;margin-top:91.4pt;width:97.25pt;height:31.2pt;z-index:251647488">
            <v:imagedata r:id="rId38" o:title=""/>
            <o:lock v:ext="edit" aspectratio="f"/>
          </v:shape>
          <o:OLEObject Type="Embed" ProgID="ChemDraw.Document.6.0" ShapeID="_x0000_s2202" DrawAspect="Content" ObjectID="_1730483109" r:id="rId120"/>
        </w:object>
      </w:r>
      <w:r w:rsidR="00CB5405">
        <w:object w:dxaOrig="16308" w:dyaOrig="11377" w14:anchorId="222BC4C4">
          <v:shape id="_x0000_i1075" type="#_x0000_t75" style="width:415.2pt;height:289.8pt" o:ole="">
            <v:imagedata r:id="rId121" o:title=""/>
          </v:shape>
          <o:OLEObject Type="Embed" ProgID="MestReNova.Document.1" ShapeID="_x0000_i1075" DrawAspect="Content" ObjectID="_1730483079" r:id="rId122"/>
        </w:object>
      </w:r>
    </w:p>
    <w:p w14:paraId="0FF1099A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</w:p>
    <w:p w14:paraId="2D0A20CE" w14:textId="77777777" w:rsidR="004963C4" w:rsidRDefault="004963C4" w:rsidP="004963C4">
      <w:pPr>
        <w:rPr>
          <w:rFonts w:ascii="Times New Roman" w:hAnsi="Times New Roman" w:cs="Times New Roman"/>
        </w:rPr>
      </w:pPr>
    </w:p>
    <w:p w14:paraId="789939BA" w14:textId="77777777" w:rsidR="004963C4" w:rsidRDefault="004963C4" w:rsidP="004963C4">
      <w:pPr>
        <w:rPr>
          <w:rFonts w:ascii="Times New Roman" w:hAnsi="Times New Roman" w:cs="Times New Roman"/>
        </w:rPr>
      </w:pPr>
    </w:p>
    <w:p w14:paraId="29488BEF" w14:textId="77777777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b/>
          <w:bCs/>
        </w:rPr>
        <w:lastRenderedPageBreak/>
        <w:object w:dxaOrig="1440" w:dyaOrig="1440" w14:anchorId="53E67156">
          <v:shape id="_x0000_s2205" type="#_x0000_t75" style="position:absolute;left:0;text-align:left;margin-left:160.9pt;margin-top:111.85pt;width:93.55pt;height:31.2pt;z-index:251650560">
            <v:imagedata r:id="rId40" o:title=""/>
            <o:lock v:ext="edit" aspectratio="f"/>
          </v:shape>
          <o:OLEObject Type="Embed" ProgID="ChemDraw.Document.6.0" ShapeID="_x0000_s2205" DrawAspect="Content" ObjectID="_1730483110" r:id="rId123"/>
        </w:object>
      </w:r>
      <w:r w:rsidR="004963C4">
        <w:rPr>
          <w:noProof/>
        </w:rPr>
        <w:drawing>
          <wp:inline distT="0" distB="0" distL="114300" distR="114300" wp14:anchorId="5293DD99" wp14:editId="533553DF">
            <wp:extent cx="5264785" cy="3677285"/>
            <wp:effectExtent l="0" t="0" r="5715" b="5715"/>
            <wp:docPr id="4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55"/>
                    <pic:cNvPicPr>
                      <a:picLocks noChangeAspect="1"/>
                    </pic:cNvPicPr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D10EF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3g</w:t>
      </w:r>
    </w:p>
    <w:p w14:paraId="5EEF9B1B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91E456F" w14:textId="36606FB3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</w:rPr>
        <w:object w:dxaOrig="1440" w:dyaOrig="1440" w14:anchorId="6D01C6DA">
          <v:shape id="_x0000_s2276" type="#_x0000_t75" style="position:absolute;left:0;text-align:left;margin-left:237pt;margin-top:128.9pt;width:31.8pt;height:46.8pt;z-index:251692544">
            <v:imagedata r:id="rId99" o:title=""/>
          </v:shape>
          <o:OLEObject Type="Embed" ProgID="ChemDraw.Document.6.0" ShapeID="_x0000_s2276" DrawAspect="Content" ObjectID="_1730483111" r:id="rId125"/>
        </w:object>
      </w:r>
      <w:r>
        <w:rPr>
          <w:rFonts w:ascii="Times New Roman" w:hAnsi="Times New Roman" w:cs="Times New Roman"/>
          <w:b/>
          <w:bCs/>
        </w:rPr>
        <w:object w:dxaOrig="1440" w:dyaOrig="1440" w14:anchorId="4A96E5E2">
          <v:shape id="_x0000_s2204" type="#_x0000_t75" style="position:absolute;left:0;text-align:left;margin-left:160.9pt;margin-top:88.2pt;width:93.55pt;height:31.2pt;z-index:251649536">
            <v:imagedata r:id="rId40" o:title=""/>
            <o:lock v:ext="edit" aspectratio="f"/>
          </v:shape>
          <o:OLEObject Type="Embed" ProgID="ChemDraw.Document.6.0" ShapeID="_x0000_s2204" DrawAspect="Content" ObjectID="_1730483112" r:id="rId126"/>
        </w:object>
      </w:r>
      <w:r w:rsidR="00CB5405">
        <w:object w:dxaOrig="16308" w:dyaOrig="11377" w14:anchorId="42C644B0">
          <v:shape id="_x0000_i1079" type="#_x0000_t75" style="width:415.2pt;height:289.8pt" o:ole="">
            <v:imagedata r:id="rId127" o:title=""/>
          </v:shape>
          <o:OLEObject Type="Embed" ProgID="MestReNova.Document.1" ShapeID="_x0000_i1079" DrawAspect="Content" ObjectID="_1730483080" r:id="rId128"/>
        </w:object>
      </w:r>
    </w:p>
    <w:p w14:paraId="095A7903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3g</w:t>
      </w:r>
    </w:p>
    <w:p w14:paraId="6EE118B7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lastRenderedPageBreak/>
        <w:object w:dxaOrig="1440" w:dyaOrig="1440" w14:anchorId="19FDE054">
          <v:shape id="_x0000_s2207" type="#_x0000_t75" style="position:absolute;left:0;text-align:left;margin-left:160.4pt;margin-top:103.75pt;width:93.85pt;height:30.6pt;z-index:251652608">
            <v:imagedata r:id="rId42" o:title=""/>
            <o:lock v:ext="edit" aspectratio="f"/>
          </v:shape>
          <o:OLEObject Type="Embed" ProgID="ChemDraw.Document.6.0" ShapeID="_x0000_s2207" DrawAspect="Content" ObjectID="_1730483113" r:id="rId129"/>
        </w:object>
      </w:r>
      <w:r w:rsidR="004963C4">
        <w:rPr>
          <w:noProof/>
        </w:rPr>
        <w:drawing>
          <wp:inline distT="0" distB="0" distL="114300" distR="114300" wp14:anchorId="24ABB364" wp14:editId="79E2F43C">
            <wp:extent cx="5264785" cy="3677285"/>
            <wp:effectExtent l="0" t="0" r="5715" b="5715"/>
            <wp:docPr id="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2"/>
                    <pic:cNvPicPr>
                      <a:picLocks noChangeAspect="1"/>
                    </pic:cNvPicPr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E2043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3h</w:t>
      </w:r>
    </w:p>
    <w:p w14:paraId="1DA886E1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54B25BA" w14:textId="4BAD66E3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b/>
          <w:bCs/>
          <w:noProof/>
        </w:rPr>
        <w:object w:dxaOrig="1440" w:dyaOrig="1440" w14:anchorId="6D01C6DA">
          <v:shape id="_x0000_s2277" type="#_x0000_t75" style="position:absolute;left:0;text-align:left;margin-left:237pt;margin-top:137.9pt;width:31.8pt;height:46.8pt;z-index:251693568">
            <v:imagedata r:id="rId99" o:title=""/>
          </v:shape>
          <o:OLEObject Type="Embed" ProgID="ChemDraw.Document.6.0" ShapeID="_x0000_s2277" DrawAspect="Content" ObjectID="_1730483114" r:id="rId131"/>
        </w:object>
      </w:r>
      <w:r>
        <w:rPr>
          <w:rFonts w:ascii="Times New Roman" w:hAnsi="Times New Roman" w:cs="Times New Roman"/>
          <w:b/>
          <w:bCs/>
        </w:rPr>
        <w:object w:dxaOrig="1440" w:dyaOrig="1440" w14:anchorId="3B93A618">
          <v:shape id="_x0000_s2206" type="#_x0000_t75" style="position:absolute;left:0;text-align:left;margin-left:160.4pt;margin-top:79.05pt;width:93.85pt;height:30.6pt;z-index:251651584">
            <v:imagedata r:id="rId42" o:title=""/>
            <o:lock v:ext="edit" aspectratio="f"/>
          </v:shape>
          <o:OLEObject Type="Embed" ProgID="ChemDraw.Document.6.0" ShapeID="_x0000_s2206" DrawAspect="Content" ObjectID="_1730483115" r:id="rId132"/>
        </w:object>
      </w:r>
      <w:r w:rsidR="00CB5405">
        <w:object w:dxaOrig="16308" w:dyaOrig="11377" w14:anchorId="715206F7">
          <v:shape id="_x0000_i1083" type="#_x0000_t75" style="width:415.2pt;height:289.8pt" o:ole="">
            <v:imagedata r:id="rId133" o:title=""/>
          </v:shape>
          <o:OLEObject Type="Embed" ProgID="MestReNova.Document.1" ShapeID="_x0000_i1083" DrawAspect="Content" ObjectID="_1730483081" r:id="rId134"/>
        </w:object>
      </w:r>
    </w:p>
    <w:p w14:paraId="0EF32F0F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3h</w:t>
      </w:r>
    </w:p>
    <w:p w14:paraId="226107CD" w14:textId="77777777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</w:rPr>
        <w:lastRenderedPageBreak/>
        <w:object w:dxaOrig="1440" w:dyaOrig="1440" w14:anchorId="2A57CDAC">
          <v:shape id="_x0000_s2209" type="#_x0000_t75" style="position:absolute;left:0;text-align:left;margin-left:163.6pt;margin-top:109.45pt;width:87.6pt;height:30.6pt;z-index:251654656">
            <v:imagedata r:id="rId44" o:title=""/>
            <o:lock v:ext="edit" aspectratio="f"/>
          </v:shape>
          <o:OLEObject Type="Embed" ProgID="ChemDraw.Document.6.0" ShapeID="_x0000_s2209" DrawAspect="Content" ObjectID="_1730483116" r:id="rId135"/>
        </w:object>
      </w:r>
      <w:r w:rsidR="004963C4">
        <w:rPr>
          <w:noProof/>
        </w:rPr>
        <w:drawing>
          <wp:inline distT="0" distB="0" distL="114300" distR="114300" wp14:anchorId="5C96C41C" wp14:editId="011122D3">
            <wp:extent cx="5264785" cy="3677285"/>
            <wp:effectExtent l="0" t="0" r="5715" b="5715"/>
            <wp:docPr id="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50388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3i</w:t>
      </w:r>
    </w:p>
    <w:p w14:paraId="4715843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F7E5673" w14:textId="289F9BEE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noProof/>
        </w:rPr>
        <w:object w:dxaOrig="1440" w:dyaOrig="1440" w14:anchorId="6D01C6DA">
          <v:shape id="_x0000_s2278" type="#_x0000_t75" style="position:absolute;left:0;text-align:left;margin-left:222.6pt;margin-top:175.7pt;width:31.8pt;height:46.8pt;z-index:251694592">
            <v:imagedata r:id="rId99" o:title=""/>
          </v:shape>
          <o:OLEObject Type="Embed" ProgID="ChemDraw.Document.6.0" ShapeID="_x0000_s2278" DrawAspect="Content" ObjectID="_1730483117" r:id="rId137"/>
        </w:object>
      </w:r>
      <w:r>
        <w:rPr>
          <w:rFonts w:ascii="Times New Roman" w:hAnsi="Times New Roman" w:cs="Times New Roman"/>
        </w:rPr>
        <w:object w:dxaOrig="1440" w:dyaOrig="1440" w14:anchorId="057A08FE">
          <v:shape id="_x0000_s2208" type="#_x0000_t75" style="position:absolute;left:0;text-align:left;margin-left:163.6pt;margin-top:89.8pt;width:87.6pt;height:30.6pt;z-index:251653632">
            <v:imagedata r:id="rId44" o:title=""/>
            <o:lock v:ext="edit" aspectratio="f"/>
          </v:shape>
          <o:OLEObject Type="Embed" ProgID="ChemDraw.Document.6.0" ShapeID="_x0000_s2208" DrawAspect="Content" ObjectID="_1730483118" r:id="rId138"/>
        </w:object>
      </w:r>
      <w:r w:rsidR="004963C4">
        <w:rPr>
          <w:noProof/>
        </w:rPr>
        <w:drawing>
          <wp:inline distT="0" distB="0" distL="114300" distR="114300" wp14:anchorId="3919D6B9" wp14:editId="0971B473">
            <wp:extent cx="5264785" cy="3677285"/>
            <wp:effectExtent l="0" t="0" r="5715" b="5715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74827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3i</w:t>
      </w:r>
    </w:p>
    <w:p w14:paraId="1427D9DC" w14:textId="77777777" w:rsidR="004963C4" w:rsidRDefault="00000000" w:rsidP="004963C4">
      <w:r>
        <w:rPr>
          <w:rFonts w:ascii="Times New Roman" w:hAnsi="Times New Roman" w:cs="Times New Roman"/>
        </w:rPr>
        <w:lastRenderedPageBreak/>
        <w:object w:dxaOrig="1440" w:dyaOrig="1440" w14:anchorId="35B7B305">
          <v:shape id="_x0000_s2211" type="#_x0000_t75" style="position:absolute;left:0;text-align:left;margin-left:158.15pt;margin-top:109.55pt;width:97.8pt;height:32.9pt;z-index:251656704">
            <v:imagedata r:id="rId46" o:title=""/>
            <o:lock v:ext="edit" aspectratio="f"/>
          </v:shape>
          <o:OLEObject Type="Embed" ProgID="ChemDraw.Document.6.0" ShapeID="_x0000_s2211" DrawAspect="Content" ObjectID="_1730483119" r:id="rId140"/>
        </w:object>
      </w:r>
      <w:r w:rsidR="004963C4">
        <w:rPr>
          <w:noProof/>
        </w:rPr>
        <w:drawing>
          <wp:inline distT="0" distB="0" distL="114300" distR="114300" wp14:anchorId="0F6F5BD9" wp14:editId="6A24514E">
            <wp:extent cx="5264785" cy="3677285"/>
            <wp:effectExtent l="0" t="0" r="5715" b="5715"/>
            <wp:docPr id="4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57"/>
                    <pic:cNvPicPr>
                      <a:picLocks noChangeAspect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D90A8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3j</w:t>
      </w:r>
    </w:p>
    <w:p w14:paraId="6A035EA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E536D3C" w14:textId="6127144C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noProof/>
        </w:rPr>
        <w:object w:dxaOrig="1440" w:dyaOrig="1440" w14:anchorId="6D01C6DA">
          <v:shape id="_x0000_s2279" type="#_x0000_t75" style="position:absolute;left:0;text-align:left;margin-left:238.8pt;margin-top:149.3pt;width:31.8pt;height:46.8pt;z-index:251695616">
            <v:imagedata r:id="rId99" o:title=""/>
          </v:shape>
          <o:OLEObject Type="Embed" ProgID="ChemDraw.Document.6.0" ShapeID="_x0000_s2279" DrawAspect="Content" ObjectID="_1730483120" r:id="rId142"/>
        </w:object>
      </w:r>
      <w:r>
        <w:rPr>
          <w:rFonts w:ascii="Times New Roman" w:hAnsi="Times New Roman" w:cs="Times New Roman"/>
        </w:rPr>
        <w:object w:dxaOrig="1440" w:dyaOrig="1440" w14:anchorId="635B89E0">
          <v:shape id="_x0000_s2210" type="#_x0000_t75" style="position:absolute;left:0;text-align:left;margin-left:158.15pt;margin-top:81.35pt;width:97.8pt;height:32.9pt;z-index:251655680">
            <v:imagedata r:id="rId46" o:title=""/>
            <o:lock v:ext="edit" aspectratio="f"/>
          </v:shape>
          <o:OLEObject Type="Embed" ProgID="ChemDraw.Document.6.0" ShapeID="_x0000_s2210" DrawAspect="Content" ObjectID="_1730483121" r:id="rId143"/>
        </w:object>
      </w:r>
      <w:r w:rsidR="00CB5405">
        <w:object w:dxaOrig="16308" w:dyaOrig="11376" w14:anchorId="508AFFE9">
          <v:shape id="_x0000_i1090" type="#_x0000_t75" style="width:415.2pt;height:289.8pt" o:ole="">
            <v:imagedata r:id="rId144" o:title=""/>
          </v:shape>
          <o:OLEObject Type="Embed" ProgID="MestReNova.Document.1" ShapeID="_x0000_i1090" DrawAspect="Content" ObjectID="_1730483082" r:id="rId145"/>
        </w:object>
      </w:r>
    </w:p>
    <w:p w14:paraId="0192699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3j</w:t>
      </w:r>
    </w:p>
    <w:p w14:paraId="68E9BB0B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lastRenderedPageBreak/>
        <w:object w:dxaOrig="1440" w:dyaOrig="1440" w14:anchorId="49C54605">
          <v:shape id="_x0000_s2233" type="#_x0000_t75" style="position:absolute;left:0;text-align:left;margin-left:159.8pt;margin-top:110.65pt;width:95.25pt;height:31.2pt;z-index:251679232">
            <v:imagedata r:id="rId48" o:title=""/>
            <o:lock v:ext="edit" aspectratio="f"/>
          </v:shape>
          <o:OLEObject Type="Embed" ProgID="ChemDraw.Document.6.0" ShapeID="_x0000_s2233" DrawAspect="Content" ObjectID="_1730483122" r:id="rId146"/>
        </w:object>
      </w:r>
      <w:r w:rsidR="004963C4">
        <w:rPr>
          <w:noProof/>
        </w:rPr>
        <w:drawing>
          <wp:inline distT="0" distB="0" distL="114300" distR="114300" wp14:anchorId="4788D347" wp14:editId="2EE262DD">
            <wp:extent cx="5264785" cy="3677285"/>
            <wp:effectExtent l="0" t="0" r="5715" b="5715"/>
            <wp:docPr id="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0"/>
                    <pic:cNvPicPr>
                      <a:picLocks noChangeAspect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97222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3k</w:t>
      </w:r>
    </w:p>
    <w:p w14:paraId="0A5C5F31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4BC904D" w14:textId="5FBBF16A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</w:rPr>
        <w:object w:dxaOrig="1440" w:dyaOrig="1440" w14:anchorId="6D01C6DA">
          <v:shape id="_x0000_s2280" type="#_x0000_t75" style="position:absolute;left:0;text-align:left;margin-left:237.6pt;margin-top:163.7pt;width:31.8pt;height:46.8pt;z-index:251696640">
            <v:imagedata r:id="rId99" o:title=""/>
          </v:shape>
          <o:OLEObject Type="Embed" ProgID="ChemDraw.Document.6.0" ShapeID="_x0000_s2280" DrawAspect="Content" ObjectID="_1730483123" r:id="rId148"/>
        </w:object>
      </w:r>
      <w:r>
        <w:rPr>
          <w:rFonts w:ascii="Times New Roman" w:hAnsi="Times New Roman" w:cs="Times New Roman"/>
          <w:bCs/>
          <w:sz w:val="20"/>
          <w:szCs w:val="20"/>
        </w:rPr>
        <w:object w:dxaOrig="1440" w:dyaOrig="1440" w14:anchorId="301BFA05">
          <v:shape id="_x0000_s2234" type="#_x0000_t75" style="position:absolute;left:0;text-align:left;margin-left:159.8pt;margin-top:90.8pt;width:95.25pt;height:31.2pt;z-index:251680256">
            <v:imagedata r:id="rId48" o:title=""/>
            <o:lock v:ext="edit" aspectratio="f"/>
          </v:shape>
          <o:OLEObject Type="Embed" ProgID="ChemDraw.Document.6.0" ShapeID="_x0000_s2234" DrawAspect="Content" ObjectID="_1730483124" r:id="rId149"/>
        </w:object>
      </w:r>
      <w:r w:rsidR="00677DBF">
        <w:object w:dxaOrig="16308" w:dyaOrig="11377" w14:anchorId="70F336F1">
          <v:shape id="_x0000_i1094" type="#_x0000_t75" style="width:415.2pt;height:289.8pt" o:ole="">
            <v:imagedata r:id="rId150" o:title=""/>
          </v:shape>
          <o:OLEObject Type="Embed" ProgID="MestReNova.Document.1" ShapeID="_x0000_i1094" DrawAspect="Content" ObjectID="_1730483083" r:id="rId151"/>
        </w:object>
      </w:r>
    </w:p>
    <w:p w14:paraId="20F8A7FA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3k</w:t>
      </w:r>
    </w:p>
    <w:p w14:paraId="7E50D8AA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E94F075" w14:textId="77777777" w:rsidR="004963C4" w:rsidRDefault="00000000" w:rsidP="004963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0"/>
          <w:szCs w:val="20"/>
        </w:rPr>
        <w:lastRenderedPageBreak/>
        <w:object w:dxaOrig="1440" w:dyaOrig="1440" w14:anchorId="3C53613E">
          <v:shape id="_x0000_s2223" type="#_x0000_t75" style="position:absolute;left:0;text-align:left;margin-left:160.35pt;margin-top:104.75pt;width:94.7pt;height:30.6pt;z-index:251668992">
            <v:imagedata r:id="rId50" o:title=""/>
            <o:lock v:ext="edit" aspectratio="f"/>
          </v:shape>
          <o:OLEObject Type="Embed" ProgID="ChemDraw.Document.6.0" ShapeID="_x0000_s2223" DrawAspect="Content" ObjectID="_1730483125" r:id="rId152"/>
        </w:object>
      </w:r>
      <w:r w:rsidR="004963C4">
        <w:rPr>
          <w:noProof/>
        </w:rPr>
        <w:drawing>
          <wp:inline distT="0" distB="0" distL="114300" distR="114300" wp14:anchorId="1ADE31BC" wp14:editId="5CE47059">
            <wp:extent cx="5264785" cy="3677285"/>
            <wp:effectExtent l="0" t="0" r="5715" b="5715"/>
            <wp:docPr id="1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9"/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9BEB4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3l</w:t>
      </w:r>
    </w:p>
    <w:p w14:paraId="6675BF27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E332B1C" w14:textId="2F13BF29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bCs/>
          <w:noProof/>
          <w:sz w:val="20"/>
          <w:szCs w:val="20"/>
        </w:rPr>
        <w:object w:dxaOrig="1440" w:dyaOrig="1440" w14:anchorId="6D01C6DA">
          <v:shape id="_x0000_s2281" type="#_x0000_t75" style="position:absolute;left:0;text-align:left;margin-left:237pt;margin-top:151.7pt;width:31.8pt;height:46.8pt;z-index:251697664">
            <v:imagedata r:id="rId99" o:title=""/>
          </v:shape>
          <o:OLEObject Type="Embed" ProgID="ChemDraw.Document.6.0" ShapeID="_x0000_s2281" DrawAspect="Content" ObjectID="_1730483126" r:id="rId154"/>
        </w:object>
      </w:r>
      <w:r>
        <w:rPr>
          <w:rFonts w:ascii="Times New Roman" w:hAnsi="Times New Roman" w:cs="Times New Roman"/>
          <w:bCs/>
          <w:sz w:val="20"/>
          <w:szCs w:val="20"/>
        </w:rPr>
        <w:object w:dxaOrig="1440" w:dyaOrig="1440" w14:anchorId="65C64FAD">
          <v:shape id="_x0000_s2224" type="#_x0000_t75" style="position:absolute;left:0;text-align:left;margin-left:160.35pt;margin-top:90.55pt;width:94.7pt;height:30.6pt;z-index:251670016">
            <v:imagedata r:id="rId50" o:title=""/>
            <o:lock v:ext="edit" aspectratio="f"/>
          </v:shape>
          <o:OLEObject Type="Embed" ProgID="ChemDraw.Document.6.0" ShapeID="_x0000_s2224" DrawAspect="Content" ObjectID="_1730483127" r:id="rId155"/>
        </w:object>
      </w:r>
      <w:r w:rsidR="00677DBF">
        <w:object w:dxaOrig="16308" w:dyaOrig="11377" w14:anchorId="5FA4ABA6">
          <v:shape id="_x0000_i1098" type="#_x0000_t75" style="width:415.2pt;height:289.8pt" o:ole="">
            <v:imagedata r:id="rId156" o:title=""/>
          </v:shape>
          <o:OLEObject Type="Embed" ProgID="MestReNova.Document.1" ShapeID="_x0000_i1098" DrawAspect="Content" ObjectID="_1730483084" r:id="rId157"/>
        </w:object>
      </w:r>
    </w:p>
    <w:p w14:paraId="1C09B940" w14:textId="77777777" w:rsidR="004963C4" w:rsidRDefault="004963C4" w:rsidP="004963C4">
      <w:pPr>
        <w:jc w:val="center"/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3l</w:t>
      </w:r>
    </w:p>
    <w:p w14:paraId="3C148B31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sz w:val="20"/>
          <w:vertAlign w:val="superscript"/>
        </w:rPr>
      </w:pPr>
      <w:r>
        <w:rPr>
          <w:rFonts w:ascii="Times New Roman" w:hAnsi="Times New Roman" w:cs="Times New Roman"/>
          <w:b/>
          <w:bCs/>
        </w:rPr>
        <w:lastRenderedPageBreak/>
        <w:object w:dxaOrig="1440" w:dyaOrig="1440" w14:anchorId="03EB9CFB">
          <v:shape id="_x0000_s2190" type="#_x0000_t75" style="position:absolute;left:0;text-align:left;margin-left:169.55pt;margin-top:102.8pt;width:75.95pt;height:39.75pt;z-index:251635200">
            <v:imagedata r:id="rId52" o:title=""/>
          </v:shape>
          <o:OLEObject Type="Embed" ProgID="ChemDraw.Document.6.0" ShapeID="_x0000_s2190" DrawAspect="Content" ObjectID="_1730483128" r:id="rId158"/>
        </w:object>
      </w:r>
      <w:r w:rsidR="004963C4">
        <w:rPr>
          <w:noProof/>
        </w:rPr>
        <w:drawing>
          <wp:inline distT="0" distB="0" distL="114300" distR="114300" wp14:anchorId="3E926F28" wp14:editId="7FAE2807">
            <wp:extent cx="5264785" cy="3677285"/>
            <wp:effectExtent l="0" t="0" r="5715" b="5715"/>
            <wp:docPr id="2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1"/>
                    <pic:cNvPicPr>
                      <a:picLocks noChangeAspect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CA074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3m</w:t>
      </w:r>
    </w:p>
    <w:p w14:paraId="7A14712E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D46F967" w14:textId="77E71344" w:rsidR="004963C4" w:rsidRDefault="00000000" w:rsidP="004963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object w:dxaOrig="1440" w:dyaOrig="1440" w14:anchorId="6D01C6DA">
          <v:shape id="_x0000_s2282" type="#_x0000_t75" style="position:absolute;left:0;text-align:left;margin-left:237pt;margin-top:162.5pt;width:31.8pt;height:46.8pt;z-index:251698688">
            <v:imagedata r:id="rId99" o:title=""/>
          </v:shape>
          <o:OLEObject Type="Embed" ProgID="ChemDraw.Document.6.0" ShapeID="_x0000_s2282" DrawAspect="Content" ObjectID="_1730483129" r:id="rId160"/>
        </w:object>
      </w:r>
      <w:r>
        <w:rPr>
          <w:rFonts w:ascii="Times New Roman" w:hAnsi="Times New Roman" w:cs="Times New Roman"/>
          <w:b/>
          <w:bCs/>
        </w:rPr>
        <w:object w:dxaOrig="1440" w:dyaOrig="1440" w14:anchorId="00F209B3">
          <v:shape id="_x0000_s2191" type="#_x0000_t75" style="position:absolute;left:0;text-align:left;margin-left:169.55pt;margin-top:89.05pt;width:75.95pt;height:39.75pt;z-index:251636224">
            <v:imagedata r:id="rId52" o:title=""/>
          </v:shape>
          <o:OLEObject Type="Embed" ProgID="ChemDraw.Document.6.0" ShapeID="_x0000_s2191" DrawAspect="Content" ObjectID="_1730483130" r:id="rId161"/>
        </w:object>
      </w:r>
      <w:r w:rsidR="00677DBF">
        <w:object w:dxaOrig="16308" w:dyaOrig="11377" w14:anchorId="5C0DC287">
          <v:shape id="_x0000_i1102" type="#_x0000_t75" style="width:415.2pt;height:289.8pt" o:ole="">
            <v:imagedata r:id="rId162" o:title=""/>
          </v:shape>
          <o:OLEObject Type="Embed" ProgID="MestReNova.Document.1" ShapeID="_x0000_i1102" DrawAspect="Content" ObjectID="_1730483085" r:id="rId163"/>
        </w:object>
      </w:r>
    </w:p>
    <w:p w14:paraId="26DAE2D3" w14:textId="77777777" w:rsidR="004963C4" w:rsidRDefault="004963C4" w:rsidP="004963C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3m</w:t>
      </w:r>
    </w:p>
    <w:p w14:paraId="363C7C9D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lastRenderedPageBreak/>
        <w:object w:dxaOrig="1440" w:dyaOrig="1440" w14:anchorId="606ADA90">
          <v:shape id="_x0000_s2195" type="#_x0000_t75" style="position:absolute;left:0;text-align:left;margin-left:164.55pt;margin-top:107.85pt;width:86.45pt;height:27.8pt;z-index:251640320">
            <v:imagedata r:id="rId54" o:title=""/>
            <o:lock v:ext="edit" aspectratio="f"/>
          </v:shape>
          <o:OLEObject Type="Embed" ProgID="ChemDraw.Document.6.0" ShapeID="_x0000_s2195" DrawAspect="Content" ObjectID="_1730483131" r:id="rId164"/>
        </w:object>
      </w:r>
      <w:r w:rsidR="004963C4">
        <w:rPr>
          <w:noProof/>
        </w:rPr>
        <w:drawing>
          <wp:inline distT="0" distB="0" distL="114300" distR="114300" wp14:anchorId="4D34561D" wp14:editId="30A77141">
            <wp:extent cx="5264785" cy="3677285"/>
            <wp:effectExtent l="0" t="0" r="5715" b="5715"/>
            <wp:docPr id="44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53"/>
                    <pic:cNvPicPr>
                      <a:picLocks noChangeAspect="1"/>
                    </pic:cNvPicPr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3C4">
        <w:rPr>
          <w:rFonts w:ascii="Times New Roman" w:hAnsi="Times New Roman" w:cs="Times New Roman"/>
          <w:sz w:val="20"/>
          <w:vertAlign w:val="superscript"/>
        </w:rPr>
        <w:t>1</w:t>
      </w:r>
      <w:r w:rsidR="004963C4">
        <w:rPr>
          <w:rFonts w:ascii="Times New Roman" w:hAnsi="Times New Roman" w:cs="Times New Roman"/>
          <w:sz w:val="20"/>
        </w:rPr>
        <w:t>H NMR-spectrum (400 MHz, CDCl</w:t>
      </w:r>
      <w:r w:rsidR="004963C4">
        <w:rPr>
          <w:rFonts w:ascii="Times New Roman" w:hAnsi="Times New Roman" w:cs="Times New Roman"/>
          <w:sz w:val="20"/>
          <w:vertAlign w:val="subscript"/>
        </w:rPr>
        <w:t>3</w:t>
      </w:r>
      <w:r w:rsidR="004963C4">
        <w:rPr>
          <w:rFonts w:ascii="Times New Roman" w:hAnsi="Times New Roman" w:cs="Times New Roman"/>
          <w:sz w:val="20"/>
        </w:rPr>
        <w:t xml:space="preserve">) of </w:t>
      </w:r>
      <w:r w:rsidR="004963C4">
        <w:rPr>
          <w:rFonts w:ascii="Times New Roman" w:hAnsi="Times New Roman" w:cs="Times New Roman"/>
          <w:b/>
          <w:bCs/>
          <w:sz w:val="20"/>
          <w:szCs w:val="20"/>
        </w:rPr>
        <w:t>3n</w:t>
      </w:r>
    </w:p>
    <w:p w14:paraId="49856335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D3BCFBB" w14:textId="5830A5A9" w:rsidR="004963C4" w:rsidRDefault="00000000" w:rsidP="004963C4">
      <w:pPr>
        <w:rPr>
          <w:rFonts w:ascii="Times New Roman" w:hAnsi="Times New Roman" w:cs="Times New Roman"/>
        </w:rPr>
      </w:pPr>
      <w:r>
        <w:rPr>
          <w:noProof/>
        </w:rPr>
        <w:object w:dxaOrig="1440" w:dyaOrig="1440" w14:anchorId="6D01C6DA">
          <v:shape id="_x0000_s2283" type="#_x0000_t75" style="position:absolute;left:0;text-align:left;margin-left:237.6pt;margin-top:163.7pt;width:31.8pt;height:46.8pt;z-index:251699712">
            <v:imagedata r:id="rId99" o:title=""/>
          </v:shape>
          <o:OLEObject Type="Embed" ProgID="ChemDraw.Document.6.0" ShapeID="_x0000_s2283" DrawAspect="Content" ObjectID="_1730483132" r:id="rId166"/>
        </w:object>
      </w:r>
      <w:r>
        <w:object w:dxaOrig="1440" w:dyaOrig="1440" w14:anchorId="7E4FAB8A">
          <v:shape id="_x0000_s2192" type="#_x0000_t75" style="position:absolute;left:0;text-align:left;margin-left:164.55pt;margin-top:92pt;width:86.45pt;height:27.8pt;z-index:251637248">
            <v:imagedata r:id="rId54" o:title=""/>
            <o:lock v:ext="edit" aspectratio="f"/>
          </v:shape>
          <o:OLEObject Type="Embed" ProgID="ChemDraw.Document.6.0" ShapeID="_x0000_s2192" DrawAspect="Content" ObjectID="_1730483133" r:id="rId167"/>
        </w:object>
      </w:r>
      <w:r w:rsidR="00677DBF">
        <w:object w:dxaOrig="16308" w:dyaOrig="11377" w14:anchorId="08D813CF">
          <v:shape id="_x0000_i1106" type="#_x0000_t75" style="width:415.2pt;height:289.8pt" o:ole="">
            <v:imagedata r:id="rId168" o:title=""/>
          </v:shape>
          <o:OLEObject Type="Embed" ProgID="MestReNova.Document.1" ShapeID="_x0000_i1106" DrawAspect="Content" ObjectID="_1730483086" r:id="rId169"/>
        </w:object>
      </w:r>
    </w:p>
    <w:p w14:paraId="1A9D0CDB" w14:textId="77777777" w:rsidR="004963C4" w:rsidRDefault="004963C4" w:rsidP="004963C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3n</w:t>
      </w:r>
    </w:p>
    <w:p w14:paraId="1602F1D2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object w:dxaOrig="1440" w:dyaOrig="1440" w14:anchorId="5174C1A5">
          <v:shape id="_x0000_s2212" type="#_x0000_t75" style="position:absolute;left:0;text-align:left;margin-left:164.5pt;margin-top:101.05pt;width:86.45pt;height:46.2pt;z-index:251657728">
            <v:imagedata r:id="rId170" o:title=""/>
            <o:lock v:ext="edit" aspectratio="f"/>
          </v:shape>
          <o:OLEObject Type="Embed" ProgID="ChemDraw.Document.6.0" ShapeID="_x0000_s2212" DrawAspect="Content" ObjectID="_1730483134" r:id="rId171"/>
        </w:object>
      </w:r>
      <w:r w:rsidR="004963C4">
        <w:rPr>
          <w:noProof/>
        </w:rPr>
        <w:drawing>
          <wp:inline distT="0" distB="0" distL="114300" distR="114300" wp14:anchorId="341DC58D" wp14:editId="6D542B4D">
            <wp:extent cx="5264785" cy="3677285"/>
            <wp:effectExtent l="0" t="0" r="5715" b="5715"/>
            <wp:docPr id="3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9"/>
                    <pic:cNvPicPr>
                      <a:picLocks noChangeAspect="1"/>
                    </pic:cNvPicPr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3CAFA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3o</w:t>
      </w:r>
    </w:p>
    <w:p w14:paraId="4E8E8973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D3BD632" w14:textId="1B5F1EA0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object w:dxaOrig="1440" w:dyaOrig="1440" w14:anchorId="6D01C6DA">
          <v:shape id="_x0000_s2284" type="#_x0000_t75" style="position:absolute;left:0;text-align:left;margin-left:237pt;margin-top:166.7pt;width:31.8pt;height:46.8pt;z-index:251700736">
            <v:imagedata r:id="rId99" o:title=""/>
          </v:shape>
          <o:OLEObject Type="Embed" ProgID="ChemDraw.Document.6.0" ShapeID="_x0000_s2284" DrawAspect="Content" ObjectID="_1730483135" r:id="rId173"/>
        </w:object>
      </w:r>
      <w:r>
        <w:rPr>
          <w:rFonts w:ascii="Times New Roman" w:hAnsi="Times New Roman" w:cs="Times New Roman"/>
          <w:b/>
          <w:bCs/>
          <w:sz w:val="20"/>
          <w:szCs w:val="20"/>
        </w:rPr>
        <w:object w:dxaOrig="1440" w:dyaOrig="1440" w14:anchorId="0735C22B">
          <v:shape id="_x0000_s2213" type="#_x0000_t75" style="position:absolute;left:0;text-align:left;margin-left:164.5pt;margin-top:79.05pt;width:86.45pt;height:46.2pt;z-index:251658752">
            <v:imagedata r:id="rId170" o:title=""/>
            <o:lock v:ext="edit" aspectratio="f"/>
          </v:shape>
          <o:OLEObject Type="Embed" ProgID="ChemDraw.Document.6.0" ShapeID="_x0000_s2213" DrawAspect="Content" ObjectID="_1730483136" r:id="rId174"/>
        </w:object>
      </w:r>
      <w:r w:rsidR="00677DBF">
        <w:object w:dxaOrig="16308" w:dyaOrig="11377" w14:anchorId="3B84877F">
          <v:shape id="_x0000_i1110" type="#_x0000_t75" style="width:415.2pt;height:289.8pt" o:ole="">
            <v:imagedata r:id="rId175" o:title=""/>
          </v:shape>
          <o:OLEObject Type="Embed" ProgID="MestReNova.Document.1" ShapeID="_x0000_i1110" DrawAspect="Content" ObjectID="_1730483087" r:id="rId176"/>
        </w:object>
      </w:r>
    </w:p>
    <w:p w14:paraId="0B9518B4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3o</w:t>
      </w:r>
    </w:p>
    <w:p w14:paraId="71E17160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0C774B8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object w:dxaOrig="1440" w:dyaOrig="1440" w14:anchorId="34669C53">
          <v:shape id="_x0000_s2196" type="#_x0000_t75" style="position:absolute;left:0;text-align:left;margin-left:158.65pt;margin-top:108.8pt;width:98.1pt;height:27.8pt;z-index:251641344">
            <v:imagedata r:id="rId177" o:title=""/>
            <o:lock v:ext="edit" aspectratio="f"/>
          </v:shape>
          <o:OLEObject Type="Embed" ProgID="ChemDraw.Document.6.0" ShapeID="_x0000_s2196" DrawAspect="Content" ObjectID="_1730483137" r:id="rId178"/>
        </w:object>
      </w:r>
      <w:r w:rsidR="004963C4">
        <w:rPr>
          <w:noProof/>
        </w:rPr>
        <w:drawing>
          <wp:inline distT="0" distB="0" distL="114300" distR="114300" wp14:anchorId="4D8499DE" wp14:editId="26AA9C8B">
            <wp:extent cx="5264785" cy="3677285"/>
            <wp:effectExtent l="0" t="0" r="5715" b="5715"/>
            <wp:docPr id="2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4"/>
                    <pic:cNvPicPr>
                      <a:picLocks noChangeAspect="1"/>
                    </pic:cNvPicPr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5B8FF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3p</w:t>
      </w:r>
    </w:p>
    <w:p w14:paraId="5826D5BE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4E2C252" w14:textId="5944C625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object w:dxaOrig="1440" w:dyaOrig="1440" w14:anchorId="6D01C6DA">
          <v:shape id="_x0000_s2285" type="#_x0000_t75" style="position:absolute;left:0;text-align:left;margin-left:235.8pt;margin-top:141.5pt;width:31.8pt;height:46.8pt;z-index:251701760">
            <v:imagedata r:id="rId99" o:title=""/>
          </v:shape>
          <o:OLEObject Type="Embed" ProgID="ChemDraw.Document.6.0" ShapeID="_x0000_s2285" DrawAspect="Content" ObjectID="_1730483138" r:id="rId180"/>
        </w:object>
      </w:r>
      <w:r>
        <w:rPr>
          <w:rFonts w:ascii="Times New Roman" w:hAnsi="Times New Roman" w:cs="Times New Roman"/>
          <w:b/>
          <w:bCs/>
          <w:sz w:val="20"/>
          <w:szCs w:val="20"/>
        </w:rPr>
        <w:object w:dxaOrig="1440" w:dyaOrig="1440" w14:anchorId="5F87F88A">
          <v:shape id="_x0000_s2197" type="#_x0000_t75" style="position:absolute;left:0;text-align:left;margin-left:158.65pt;margin-top:94.5pt;width:98.1pt;height:27.8pt;z-index:251642368">
            <v:imagedata r:id="rId177" o:title=""/>
            <o:lock v:ext="edit" aspectratio="f"/>
          </v:shape>
          <o:OLEObject Type="Embed" ProgID="ChemDraw.Document.6.0" ShapeID="_x0000_s2197" DrawAspect="Content" ObjectID="_1730483139" r:id="rId181"/>
        </w:object>
      </w:r>
      <w:r w:rsidR="00816210">
        <w:object w:dxaOrig="16308" w:dyaOrig="11377" w14:anchorId="1D12C85D">
          <v:shape id="_x0000_i1114" type="#_x0000_t75" style="width:415.2pt;height:289.8pt" o:ole="">
            <v:imagedata r:id="rId182" o:title=""/>
          </v:shape>
          <o:OLEObject Type="Embed" ProgID="MestReNova.Document.1" ShapeID="_x0000_i1114" DrawAspect="Content" ObjectID="_1730483088" r:id="rId183"/>
        </w:object>
      </w:r>
    </w:p>
    <w:p w14:paraId="6A45BDFF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3p</w:t>
      </w:r>
    </w:p>
    <w:p w14:paraId="1096C34B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</w:rPr>
        <w:lastRenderedPageBreak/>
        <w:object w:dxaOrig="1440" w:dyaOrig="1440" w14:anchorId="7E569E8B">
          <v:shape id="_x0000_s2214" type="#_x0000_t75" style="position:absolute;left:0;text-align:left;margin-left:160.3pt;margin-top:108.4pt;width:94.7pt;height:30.05pt;z-index:251659776">
            <v:imagedata r:id="rId184" o:title=""/>
            <o:lock v:ext="edit" aspectratio="f"/>
          </v:shape>
          <o:OLEObject Type="Embed" ProgID="ChemDraw.Document.6.0" ShapeID="_x0000_s2214" DrawAspect="Content" ObjectID="_1730483140" r:id="rId185"/>
        </w:object>
      </w:r>
      <w:r w:rsidR="004963C4">
        <w:rPr>
          <w:noProof/>
        </w:rPr>
        <w:drawing>
          <wp:inline distT="0" distB="0" distL="114300" distR="114300" wp14:anchorId="5167E83F" wp14:editId="284529B4">
            <wp:extent cx="5264785" cy="3677285"/>
            <wp:effectExtent l="0" t="0" r="5715" b="5715"/>
            <wp:docPr id="38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1"/>
                    <pic:cNvPicPr>
                      <a:picLocks noChangeAspect="1"/>
                    </pic:cNvPicPr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EDE0E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3q</w:t>
      </w:r>
    </w:p>
    <w:p w14:paraId="55296F57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1A1358D" w14:textId="27340511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noProof/>
          <w:sz w:val="20"/>
        </w:rPr>
        <w:object w:dxaOrig="1440" w:dyaOrig="1440" w14:anchorId="6D01C6DA">
          <v:shape id="_x0000_s2286" type="#_x0000_t75" style="position:absolute;left:0;text-align:left;margin-left:234.6pt;margin-top:160.7pt;width:31.8pt;height:46.8pt;z-index:251702784">
            <v:imagedata r:id="rId99" o:title=""/>
          </v:shape>
          <o:OLEObject Type="Embed" ProgID="ChemDraw.Document.6.0" ShapeID="_x0000_s2286" DrawAspect="Content" ObjectID="_1730483141" r:id="rId187"/>
        </w:object>
      </w:r>
      <w:r>
        <w:rPr>
          <w:rFonts w:ascii="Times New Roman" w:hAnsi="Times New Roman" w:cs="Times New Roman"/>
          <w:sz w:val="20"/>
        </w:rPr>
        <w:object w:dxaOrig="1440" w:dyaOrig="1440" w14:anchorId="5C0D4796">
          <v:shape id="_x0000_s2215" type="#_x0000_t75" style="position:absolute;left:0;text-align:left;margin-left:160.3pt;margin-top:84pt;width:94.7pt;height:30.05pt;z-index:251660800">
            <v:imagedata r:id="rId184" o:title=""/>
            <o:lock v:ext="edit" aspectratio="f"/>
          </v:shape>
          <o:OLEObject Type="Embed" ProgID="ChemDraw.Document.6.0" ShapeID="_x0000_s2215" DrawAspect="Content" ObjectID="_1730483142" r:id="rId188"/>
        </w:object>
      </w:r>
      <w:r w:rsidR="00816210">
        <w:object w:dxaOrig="16308" w:dyaOrig="11377" w14:anchorId="505A9931">
          <v:shape id="_x0000_i1118" type="#_x0000_t75" style="width:415.2pt;height:289.8pt" o:ole="">
            <v:imagedata r:id="rId189" o:title=""/>
          </v:shape>
          <o:OLEObject Type="Embed" ProgID="MestReNova.Document.1" ShapeID="_x0000_i1118" DrawAspect="Content" ObjectID="_1730483089" r:id="rId190"/>
        </w:object>
      </w:r>
    </w:p>
    <w:p w14:paraId="10901DA5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3q</w:t>
      </w:r>
    </w:p>
    <w:p w14:paraId="03CDF7FF" w14:textId="77777777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</w:rPr>
        <w:lastRenderedPageBreak/>
        <w:object w:dxaOrig="1440" w:dyaOrig="1440" w14:anchorId="04802089">
          <v:shape id="_x0000_s2217" type="#_x0000_t75" style="position:absolute;left:0;text-align:left;margin-left:170.3pt;margin-top:106.6pt;width:73.7pt;height:25.8pt;z-index:251662848">
            <v:imagedata r:id="rId62" o:title=""/>
            <o:lock v:ext="edit" aspectratio="f"/>
          </v:shape>
          <o:OLEObject Type="Embed" ProgID="ChemDraw.Document.6.0" ShapeID="_x0000_s2217" DrawAspect="Content" ObjectID="_1730483143" r:id="rId191"/>
        </w:object>
      </w:r>
      <w:r w:rsidR="004963C4">
        <w:rPr>
          <w:noProof/>
        </w:rPr>
        <w:drawing>
          <wp:inline distT="0" distB="0" distL="114300" distR="114300" wp14:anchorId="4A042F0F" wp14:editId="25CAC89C">
            <wp:extent cx="5264785" cy="3677285"/>
            <wp:effectExtent l="0" t="0" r="5715" b="5715"/>
            <wp:docPr id="1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3"/>
                    <pic:cNvPicPr>
                      <a:picLocks noChangeAspect="1"/>
                    </pic:cNvPicPr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F95D5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3s</w:t>
      </w:r>
    </w:p>
    <w:p w14:paraId="5E13B597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52A37F3" w14:textId="6827E685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noProof/>
        </w:rPr>
        <w:object w:dxaOrig="1440" w:dyaOrig="1440" w14:anchorId="6D01C6DA">
          <v:shape id="_x0000_s2287" type="#_x0000_t75" style="position:absolute;left:0;text-align:left;margin-left:237.6pt;margin-top:167.9pt;width:31.8pt;height:46.8pt;z-index:251703808">
            <v:imagedata r:id="rId99" o:title=""/>
          </v:shape>
          <o:OLEObject Type="Embed" ProgID="ChemDraw.Document.6.0" ShapeID="_x0000_s2287" DrawAspect="Content" ObjectID="_1730483144" r:id="rId193"/>
        </w:object>
      </w:r>
      <w:r>
        <w:rPr>
          <w:rFonts w:ascii="Times New Roman" w:hAnsi="Times New Roman" w:cs="Times New Roman"/>
        </w:rPr>
        <w:object w:dxaOrig="1440" w:dyaOrig="1440" w14:anchorId="426CCF7B">
          <v:shape id="_x0000_s2216" type="#_x0000_t75" style="position:absolute;left:0;text-align:left;margin-left:170.3pt;margin-top:94.8pt;width:73.7pt;height:25.8pt;z-index:251661824">
            <v:imagedata r:id="rId62" o:title=""/>
            <o:lock v:ext="edit" aspectratio="f"/>
          </v:shape>
          <o:OLEObject Type="Embed" ProgID="ChemDraw.Document.6.0" ShapeID="_x0000_s2216" DrawAspect="Content" ObjectID="_1730483145" r:id="rId194"/>
        </w:object>
      </w:r>
      <w:r w:rsidR="00816210">
        <w:object w:dxaOrig="16308" w:dyaOrig="11377" w14:anchorId="78F475F6">
          <v:shape id="_x0000_i1122" type="#_x0000_t75" style="width:415.2pt;height:289.8pt" o:ole="">
            <v:imagedata r:id="rId195" o:title=""/>
          </v:shape>
          <o:OLEObject Type="Embed" ProgID="MestReNova.Document.1" ShapeID="_x0000_i1122" DrawAspect="Content" ObjectID="_1730483090" r:id="rId196"/>
        </w:object>
      </w:r>
    </w:p>
    <w:p w14:paraId="2FB133CE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3s</w:t>
      </w:r>
    </w:p>
    <w:p w14:paraId="3C1D2719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noProof/>
        </w:rPr>
        <w:lastRenderedPageBreak/>
        <w:object w:dxaOrig="1440" w:dyaOrig="1440" w14:anchorId="636085DC">
          <v:shape id="_x0000_s2236" type="#_x0000_t75" style="position:absolute;left:0;text-align:left;margin-left:169.95pt;margin-top:117.25pt;width:75.7pt;height:30.6pt;z-index:251682304">
            <v:imagedata r:id="rId64" o:title=""/>
            <o:lock v:ext="edit" aspectratio="f"/>
          </v:shape>
          <o:OLEObject Type="Embed" ProgID="ChemDraw.Document.6.0" ShapeID="_x0000_s2236" DrawAspect="Content" ObjectID="_1730483146" r:id="rId197"/>
        </w:object>
      </w:r>
      <w:r w:rsidR="004963C4">
        <w:rPr>
          <w:noProof/>
        </w:rPr>
        <w:drawing>
          <wp:inline distT="0" distB="0" distL="114300" distR="114300" wp14:anchorId="049DD1BC" wp14:editId="6D46CF60">
            <wp:extent cx="5264785" cy="3677285"/>
            <wp:effectExtent l="0" t="0" r="5715" b="5715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1CBF0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3t</w:t>
      </w:r>
    </w:p>
    <w:p w14:paraId="39A99892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A4EDF79" w14:textId="4A2A2DBF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noProof/>
        </w:rPr>
        <w:object w:dxaOrig="1440" w:dyaOrig="1440" w14:anchorId="6D01C6DA">
          <v:shape id="_x0000_s2288" type="#_x0000_t75" style="position:absolute;left:0;text-align:left;margin-left:237.95pt;margin-top:147.5pt;width:31.8pt;height:46.8pt;z-index:251704832">
            <v:imagedata r:id="rId99" o:title=""/>
          </v:shape>
          <o:OLEObject Type="Embed" ProgID="ChemDraw.Document.6.0" ShapeID="_x0000_s2288" DrawAspect="Content" ObjectID="_1730483147" r:id="rId199"/>
        </w:object>
      </w:r>
      <w:r>
        <w:rPr>
          <w:rFonts w:ascii="Times New Roman" w:hAnsi="Times New Roman" w:cs="Times New Roman"/>
        </w:rPr>
        <w:object w:dxaOrig="1440" w:dyaOrig="1440" w14:anchorId="08FC4382">
          <v:shape id="_x0000_s2235" type="#_x0000_t75" style="position:absolute;left:0;text-align:left;margin-left:169.95pt;margin-top:92.05pt;width:75.7pt;height:30.6pt;z-index:251681280">
            <v:imagedata r:id="rId64" o:title=""/>
            <o:lock v:ext="edit" aspectratio="f"/>
          </v:shape>
          <o:OLEObject Type="Embed" ProgID="ChemDraw.Document.6.0" ShapeID="_x0000_s2235" DrawAspect="Content" ObjectID="_1730483148" r:id="rId200"/>
        </w:object>
      </w:r>
      <w:r w:rsidR="00816210">
        <w:object w:dxaOrig="16308" w:dyaOrig="11377" w14:anchorId="407ACC36">
          <v:shape id="_x0000_i1126" type="#_x0000_t75" style="width:415.2pt;height:289.8pt" o:ole="">
            <v:imagedata r:id="rId201" o:title=""/>
          </v:shape>
          <o:OLEObject Type="Embed" ProgID="MestReNova.Document.1" ShapeID="_x0000_i1126" DrawAspect="Content" ObjectID="_1730483091" r:id="rId202"/>
        </w:object>
      </w:r>
    </w:p>
    <w:p w14:paraId="7EDFF4E7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3t</w:t>
      </w:r>
    </w:p>
    <w:p w14:paraId="70C33AD9" w14:textId="77777777" w:rsidR="004963C4" w:rsidRPr="002C1215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CB59DA2" w14:textId="77777777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b/>
          <w:bCs/>
        </w:rPr>
        <w:lastRenderedPageBreak/>
        <w:object w:dxaOrig="1440" w:dyaOrig="1440" w14:anchorId="50B68BFF">
          <v:shape id="_x0000_s2194" type="#_x0000_t75" style="position:absolute;left:0;text-align:left;margin-left:169.95pt;margin-top:107.2pt;width:75.7pt;height:30.6pt;z-index:251639296">
            <v:imagedata r:id="rId66" o:title=""/>
            <o:lock v:ext="edit" aspectratio="f"/>
          </v:shape>
          <o:OLEObject Type="Embed" ProgID="ChemDraw.Document.6.0" ShapeID="_x0000_s2194" DrawAspect="Content" ObjectID="_1730483149" r:id="rId203"/>
        </w:object>
      </w:r>
      <w:r w:rsidR="004963C4">
        <w:rPr>
          <w:noProof/>
        </w:rPr>
        <w:drawing>
          <wp:inline distT="0" distB="0" distL="114300" distR="114300" wp14:anchorId="2CEF0FE9" wp14:editId="082ED9E1">
            <wp:extent cx="5264785" cy="3677285"/>
            <wp:effectExtent l="0" t="0" r="5715" b="5715"/>
            <wp:docPr id="48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59"/>
                    <pic:cNvPicPr>
                      <a:picLocks noChangeAspect="1"/>
                    </pic:cNvPicPr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CFAA3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u</w:t>
      </w:r>
    </w:p>
    <w:p w14:paraId="25D80E31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CA53282" w14:textId="366B5A6A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b/>
          <w:bCs/>
          <w:noProof/>
        </w:rPr>
        <w:object w:dxaOrig="1440" w:dyaOrig="1440" w14:anchorId="6D01C6DA">
          <v:shape id="_x0000_s2289" type="#_x0000_t75" style="position:absolute;left:0;text-align:left;margin-left:237pt;margin-top:120.5pt;width:31.8pt;height:46.8pt;z-index:251705856">
            <v:imagedata r:id="rId99" o:title=""/>
          </v:shape>
          <o:OLEObject Type="Embed" ProgID="ChemDraw.Document.6.0" ShapeID="_x0000_s2289" DrawAspect="Content" ObjectID="_1730483150" r:id="rId205"/>
        </w:object>
      </w:r>
      <w:r>
        <w:rPr>
          <w:rFonts w:ascii="Times New Roman" w:hAnsi="Times New Roman" w:cs="Times New Roman"/>
          <w:b/>
          <w:bCs/>
        </w:rPr>
        <w:object w:dxaOrig="1440" w:dyaOrig="1440" w14:anchorId="06259134">
          <v:shape id="_x0000_s2193" type="#_x0000_t75" style="position:absolute;left:0;text-align:left;margin-left:169.95pt;margin-top:86.35pt;width:75.7pt;height:30.6pt;z-index:251638272">
            <v:imagedata r:id="rId66" o:title=""/>
            <o:lock v:ext="edit" aspectratio="f"/>
          </v:shape>
          <o:OLEObject Type="Embed" ProgID="ChemDraw.Document.6.0" ShapeID="_x0000_s2193" DrawAspect="Content" ObjectID="_1730483151" r:id="rId206"/>
        </w:object>
      </w:r>
      <w:r w:rsidR="00816210">
        <w:object w:dxaOrig="16308" w:dyaOrig="11377" w14:anchorId="047B24F3">
          <v:shape id="_x0000_i1130" type="#_x0000_t75" style="width:415.2pt;height:289.8pt" o:ole="">
            <v:imagedata r:id="rId207" o:title=""/>
          </v:shape>
          <o:OLEObject Type="Embed" ProgID="MestReNova.Document.1" ShapeID="_x0000_i1130" DrawAspect="Content" ObjectID="_1730483092" r:id="rId208"/>
        </w:object>
      </w:r>
    </w:p>
    <w:p w14:paraId="188F94B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u</w:t>
      </w:r>
    </w:p>
    <w:p w14:paraId="57493B7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F7B68A0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</w:rPr>
        <w:object w:dxaOrig="1440" w:dyaOrig="1440" w14:anchorId="6A402A04">
          <v:shape id="_x0000_s2218" type="#_x0000_t75" style="position:absolute;left:0;text-align:left;margin-left:154.8pt;margin-top:112.7pt;width:106pt;height:43pt;z-index:251663872">
            <v:imagedata r:id="rId64" o:title=""/>
            <o:lock v:ext="edit" aspectratio="f"/>
          </v:shape>
          <o:OLEObject Type="Embed" ProgID="ChemDraw.Document.6.0" ShapeID="_x0000_s2218" DrawAspect="Content" ObjectID="_1730483152" r:id="rId209"/>
        </w:object>
      </w:r>
    </w:p>
    <w:p w14:paraId="2C698988" w14:textId="77777777" w:rsidR="004963C4" w:rsidRDefault="004963C4" w:rsidP="004963C4">
      <w:pPr>
        <w:pStyle w:val="a3"/>
      </w:pPr>
    </w:p>
    <w:p w14:paraId="67CE0437" w14:textId="77777777" w:rsidR="004963C4" w:rsidRDefault="00000000" w:rsidP="004963C4">
      <w:pPr>
        <w:pStyle w:val="a3"/>
      </w:pPr>
      <w:r>
        <w:lastRenderedPageBreak/>
        <w:object w:dxaOrig="1440" w:dyaOrig="1440" w14:anchorId="3A98C926">
          <v:shape id="_x0000_s2226" type="#_x0000_t75" style="position:absolute;margin-left:180pt;margin-top:101.15pt;width:54.7pt;height:16.7pt;z-index:251672064">
            <v:imagedata r:id="rId68" o:title=""/>
            <o:lock v:ext="edit" aspectratio="f"/>
          </v:shape>
          <o:OLEObject Type="Embed" ProgID="ChemDraw.Document.6.0" ShapeID="_x0000_s2226" DrawAspect="Content" ObjectID="_1730483153" r:id="rId210"/>
        </w:object>
      </w:r>
      <w:r w:rsidR="004963C4">
        <w:rPr>
          <w:noProof/>
        </w:rPr>
        <w:drawing>
          <wp:inline distT="0" distB="0" distL="114300" distR="114300" wp14:anchorId="4C739308" wp14:editId="49EDE2D9">
            <wp:extent cx="5264785" cy="3677285"/>
            <wp:effectExtent l="0" t="0" r="5715" b="5715"/>
            <wp:docPr id="1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1"/>
                    <pic:cNvPicPr>
                      <a:picLocks noChangeAspect="1"/>
                    </pic:cNvPicPr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49BB4" w14:textId="0BC5B003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36" w:name="OLE_LINK3"/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5a</w:t>
      </w:r>
    </w:p>
    <w:p w14:paraId="2B562D8C" w14:textId="78F01CF6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bookmarkEnd w:id="36"/>
    <w:p w14:paraId="241E0F94" w14:textId="39FE14FE" w:rsidR="004963C4" w:rsidRDefault="00E85583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24304D8F" wp14:editId="6954EECE">
            <wp:simplePos x="0" y="0"/>
            <wp:positionH relativeFrom="column">
              <wp:posOffset>2941320</wp:posOffset>
            </wp:positionH>
            <wp:positionV relativeFrom="paragraph">
              <wp:posOffset>45720</wp:posOffset>
            </wp:positionV>
            <wp:extent cx="381672" cy="396240"/>
            <wp:effectExtent l="0" t="0" r="0" b="381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72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w:object w:dxaOrig="1440" w:dyaOrig="1440" w14:anchorId="6D01C6DA">
          <v:shape id="_x0000_s2290" type="#_x0000_t75" style="position:absolute;left:0;text-align:left;margin-left:233.5pt;margin-top:160.7pt;width:31.8pt;height:46.8pt;z-index:251706880;mso-position-horizontal-relative:text;mso-position-vertical-relative:text">
            <v:imagedata r:id="rId99" o:title=""/>
          </v:shape>
          <o:OLEObject Type="Embed" ProgID="ChemDraw.Document.6.0" ShapeID="_x0000_s2290" DrawAspect="Content" ObjectID="_1730483154" r:id="rId213"/>
        </w:object>
      </w:r>
      <w:r w:rsidR="00000000">
        <w:object w:dxaOrig="1440" w:dyaOrig="1440" w14:anchorId="12698DA6">
          <v:shape id="_x0000_s2225" type="#_x0000_t75" style="position:absolute;left:0;text-align:left;margin-left:180pt;margin-top:87.35pt;width:54.7pt;height:16.7pt;z-index:251671040;mso-position-horizontal-relative:text;mso-position-vertical-relative:text">
            <v:imagedata r:id="rId68" o:title=""/>
            <o:lock v:ext="edit" aspectratio="f"/>
          </v:shape>
          <o:OLEObject Type="Embed" ProgID="ChemDraw.Document.6.0" ShapeID="_x0000_s2225" DrawAspect="Content" ObjectID="_1730483155" r:id="rId214"/>
        </w:object>
      </w:r>
      <w:r w:rsidR="004963C4">
        <w:rPr>
          <w:noProof/>
        </w:rPr>
        <w:drawing>
          <wp:inline distT="0" distB="0" distL="114300" distR="114300" wp14:anchorId="0C205A43" wp14:editId="4624863C">
            <wp:extent cx="5264785" cy="3677285"/>
            <wp:effectExtent l="0" t="0" r="5715" b="5715"/>
            <wp:docPr id="1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2"/>
                    <pic:cNvPicPr>
                      <a:picLocks noChangeAspect="1"/>
                    </pic:cNvPicPr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871B1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5a</w:t>
      </w:r>
    </w:p>
    <w:p w14:paraId="663E4D5E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F2B0695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lastRenderedPageBreak/>
        <w:object w:dxaOrig="1440" w:dyaOrig="1440" w14:anchorId="766BE0C9">
          <v:shape id="_x0000_s2227" type="#_x0000_t75" style="position:absolute;left:0;text-align:left;margin-left:180.1pt;margin-top:111.7pt;width:54.7pt;height:16.7pt;z-index:251673088">
            <v:imagedata r:id="rId70" o:title=""/>
            <o:lock v:ext="edit" aspectratio="f"/>
          </v:shape>
          <o:OLEObject Type="Embed" ProgID="ChemDraw.Document.6.0" ShapeID="_x0000_s2227" DrawAspect="Content" ObjectID="_1730483156" r:id="rId216"/>
        </w:object>
      </w:r>
      <w:r w:rsidR="004963C4">
        <w:rPr>
          <w:noProof/>
        </w:rPr>
        <w:drawing>
          <wp:inline distT="0" distB="0" distL="114300" distR="114300" wp14:anchorId="5F4462E2" wp14:editId="023E78C1">
            <wp:extent cx="5264785" cy="3677285"/>
            <wp:effectExtent l="0" t="0" r="5715" b="5715"/>
            <wp:docPr id="4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3"/>
                    <pic:cNvPicPr>
                      <a:picLocks noChangeAspect="1"/>
                    </pic:cNvPicPr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87080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5b</w:t>
      </w:r>
    </w:p>
    <w:p w14:paraId="48F0A768" w14:textId="3938DC38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3531081" w14:textId="55652696" w:rsidR="004963C4" w:rsidRDefault="00E85583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D5AD995" wp14:editId="7E018945">
            <wp:simplePos x="0" y="0"/>
            <wp:positionH relativeFrom="column">
              <wp:posOffset>2941320</wp:posOffset>
            </wp:positionH>
            <wp:positionV relativeFrom="paragraph">
              <wp:posOffset>45085</wp:posOffset>
            </wp:positionV>
            <wp:extent cx="381635" cy="396240"/>
            <wp:effectExtent l="0" t="0" r="0" b="381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w:object w:dxaOrig="1440" w:dyaOrig="1440" w14:anchorId="6D01C6DA">
          <v:shape id="_x0000_s2291" type="#_x0000_t75" style="position:absolute;left:0;text-align:left;margin-left:232.8pt;margin-top:170.9pt;width:31.8pt;height:46.8pt;z-index:251707904;mso-position-horizontal-relative:text;mso-position-vertical-relative:text">
            <v:imagedata r:id="rId99" o:title=""/>
          </v:shape>
          <o:OLEObject Type="Embed" ProgID="ChemDraw.Document.6.0" ShapeID="_x0000_s2291" DrawAspect="Content" ObjectID="_1730483157" r:id="rId218"/>
        </w:object>
      </w:r>
      <w:r w:rsidR="00000000">
        <w:object w:dxaOrig="1440" w:dyaOrig="1440" w14:anchorId="239B63CD">
          <v:shape id="_x0000_s2228" type="#_x0000_t75" style="position:absolute;left:0;text-align:left;margin-left:180.1pt;margin-top:83pt;width:54.7pt;height:16.7pt;z-index:251674112;mso-position-horizontal-relative:text;mso-position-vertical-relative:text">
            <v:imagedata r:id="rId70" o:title=""/>
            <o:lock v:ext="edit" aspectratio="f"/>
          </v:shape>
          <o:OLEObject Type="Embed" ProgID="ChemDraw.Document.6.0" ShapeID="_x0000_s2228" DrawAspect="Content" ObjectID="_1730483158" r:id="rId219"/>
        </w:object>
      </w:r>
      <w:r w:rsidR="004963C4">
        <w:rPr>
          <w:noProof/>
        </w:rPr>
        <w:drawing>
          <wp:inline distT="0" distB="0" distL="114300" distR="114300" wp14:anchorId="527AEF6B" wp14:editId="53417191">
            <wp:extent cx="5264785" cy="3677285"/>
            <wp:effectExtent l="0" t="0" r="5715" b="5715"/>
            <wp:docPr id="4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4"/>
                    <pic:cNvPicPr>
                      <a:picLocks noChangeAspect="1"/>
                    </pic:cNvPicPr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D08E5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5b</w:t>
      </w:r>
    </w:p>
    <w:p w14:paraId="6D3AFF7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B67AD56" w14:textId="77777777" w:rsidR="004963C4" w:rsidRDefault="00000000" w:rsidP="004963C4">
      <w:pPr>
        <w:pStyle w:val="a3"/>
      </w:pPr>
      <w:r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  <w:lastRenderedPageBreak/>
        <w:object w:dxaOrig="1440" w:dyaOrig="1440" w14:anchorId="1B506ECA">
          <v:shape id="_x0000_s2220" type="#_x0000_t75" style="position:absolute;margin-left:173.3pt;margin-top:96.2pt;width:67.75pt;height:38.25pt;z-index:251665920">
            <v:imagedata r:id="rId72" o:title=""/>
            <o:lock v:ext="edit" aspectratio="f"/>
          </v:shape>
          <o:OLEObject Type="Embed" ProgID="ChemDraw.Document.6.0" ShapeID="_x0000_s2220" DrawAspect="Content" ObjectID="_1730483159" r:id="rId221"/>
        </w:object>
      </w:r>
      <w:r w:rsidR="004963C4">
        <w:rPr>
          <w:noProof/>
        </w:rPr>
        <w:drawing>
          <wp:inline distT="0" distB="0" distL="114300" distR="114300" wp14:anchorId="16332162" wp14:editId="0DE2ABAA">
            <wp:extent cx="5264785" cy="3677285"/>
            <wp:effectExtent l="0" t="0" r="5715" b="5715"/>
            <wp:docPr id="41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5"/>
                    <pic:cNvPicPr>
                      <a:picLocks noChangeAspect="1"/>
                    </pic:cNvPicPr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170C5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5f</w:t>
      </w:r>
    </w:p>
    <w:p w14:paraId="51FFF5B4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381E6CF" w14:textId="286B6833" w:rsidR="004963C4" w:rsidRDefault="00000000" w:rsidP="004963C4">
      <w:pPr>
        <w:pStyle w:val="a3"/>
        <w:jc w:val="center"/>
      </w:pPr>
      <w:r>
        <w:rPr>
          <w:rFonts w:ascii="Times New Roman" w:hAnsi="Times New Roman" w:cs="Times New Roman"/>
          <w:noProof/>
          <w:sz w:val="20"/>
          <w:szCs w:val="20"/>
        </w:rPr>
        <w:object w:dxaOrig="1440" w:dyaOrig="1440" w14:anchorId="6D01C6DA">
          <v:shape id="_x0000_s2292" type="#_x0000_t75" style="position:absolute;left:0;text-align:left;margin-left:237.45pt;margin-top:166.7pt;width:31.8pt;height:46.8pt;z-index:251708928">
            <v:imagedata r:id="rId99" o:title=""/>
          </v:shape>
          <o:OLEObject Type="Embed" ProgID="ChemDraw.Document.6.0" ShapeID="_x0000_s2292" DrawAspect="Content" ObjectID="_1730483160" r:id="rId223"/>
        </w:object>
      </w:r>
      <w:r>
        <w:rPr>
          <w:rStyle w:val="a6"/>
          <w:rFonts w:ascii="Times New Roman" w:hAnsi="Times New Roman" w:cs="Times New Roman"/>
          <w:color w:val="auto"/>
          <w:sz w:val="20"/>
          <w:szCs w:val="20"/>
          <w:u w:val="none"/>
        </w:rPr>
        <w:object w:dxaOrig="1440" w:dyaOrig="1440" w14:anchorId="77B70183">
          <v:shape id="_x0000_s2219" type="#_x0000_t75" style="position:absolute;left:0;text-align:left;margin-left:173.3pt;margin-top:83.75pt;width:67.75pt;height:38.25pt;z-index:251664896">
            <v:imagedata r:id="rId72" o:title=""/>
            <o:lock v:ext="edit" aspectratio="f"/>
          </v:shape>
          <o:OLEObject Type="Embed" ProgID="ChemDraw.Document.6.0" ShapeID="_x0000_s2219" DrawAspect="Content" ObjectID="_1730483161" r:id="rId224"/>
        </w:object>
      </w:r>
      <w:r w:rsidR="00816210">
        <w:object w:dxaOrig="16308" w:dyaOrig="11377" w14:anchorId="0EF73E92">
          <v:shape id="_x0000_i1141" type="#_x0000_t75" style="width:415.2pt;height:289.8pt" o:ole="">
            <v:imagedata r:id="rId225" o:title=""/>
          </v:shape>
          <o:OLEObject Type="Embed" ProgID="MestReNova.Document.1" ShapeID="_x0000_i1141" DrawAspect="Content" ObjectID="_1730483093" r:id="rId226"/>
        </w:object>
      </w:r>
    </w:p>
    <w:p w14:paraId="09808D09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5f</w:t>
      </w:r>
    </w:p>
    <w:p w14:paraId="23AF5316" w14:textId="77777777" w:rsidR="004963C4" w:rsidRDefault="00000000" w:rsidP="004963C4">
      <w:pPr>
        <w:pStyle w:val="a3"/>
      </w:pPr>
      <w:r>
        <w:lastRenderedPageBreak/>
        <w:object w:dxaOrig="1440" w:dyaOrig="1440" w14:anchorId="42C1FF64">
          <v:shape id="_x0000_s2231" type="#_x0000_t75" style="position:absolute;margin-left:169.5pt;margin-top:97.45pt;width:75.7pt;height:27.8pt;z-index:251677184">
            <v:imagedata r:id="rId74" o:title=""/>
            <o:lock v:ext="edit" aspectratio="f"/>
          </v:shape>
          <o:OLEObject Type="Embed" ProgID="ChemDraw.Document.6.0" ShapeID="_x0000_s2231" DrawAspect="Content" ObjectID="_1730483162" r:id="rId227"/>
        </w:object>
      </w:r>
      <w:r w:rsidR="004963C4">
        <w:rPr>
          <w:noProof/>
        </w:rPr>
        <w:drawing>
          <wp:inline distT="0" distB="0" distL="114300" distR="114300" wp14:anchorId="46CA2490" wp14:editId="7A65C299">
            <wp:extent cx="5264785" cy="3677285"/>
            <wp:effectExtent l="0" t="0" r="5715" b="5715"/>
            <wp:docPr id="5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2"/>
                    <pic:cNvPicPr>
                      <a:picLocks noChangeAspect="1"/>
                    </pic:cNvPicPr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32B0B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5g</w:t>
      </w:r>
    </w:p>
    <w:p w14:paraId="3266F361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293946D" w14:textId="2B15654B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object w:dxaOrig="1440" w:dyaOrig="1440" w14:anchorId="6D01C6DA">
          <v:shape id="_x0000_s2293" type="#_x0000_t75" style="position:absolute;left:0;text-align:left;margin-left:237pt;margin-top:166.7pt;width:31.8pt;height:46.8pt;z-index:251709952">
            <v:imagedata r:id="rId99" o:title=""/>
          </v:shape>
          <o:OLEObject Type="Embed" ProgID="ChemDraw.Document.6.0" ShapeID="_x0000_s2293" DrawAspect="Content" ObjectID="_1730483163" r:id="rId229"/>
        </w:object>
      </w:r>
      <w:r>
        <w:object w:dxaOrig="1440" w:dyaOrig="1440" w14:anchorId="276F8276">
          <v:shape id="_x0000_s2232" type="#_x0000_t75" style="position:absolute;left:0;text-align:left;margin-left:169.5pt;margin-top:77.6pt;width:75.7pt;height:27.8pt;z-index:251678208">
            <v:imagedata r:id="rId74" o:title=""/>
            <o:lock v:ext="edit" aspectratio="f"/>
          </v:shape>
          <o:OLEObject Type="Embed" ProgID="ChemDraw.Document.6.0" ShapeID="_x0000_s2232" DrawAspect="Content" ObjectID="_1730483164" r:id="rId230"/>
        </w:object>
      </w:r>
      <w:r w:rsidR="00816210">
        <w:object w:dxaOrig="16308" w:dyaOrig="11377" w14:anchorId="5E13D2B3">
          <v:shape id="_x0000_i1145" type="#_x0000_t75" style="width:415.2pt;height:289.8pt" o:ole="">
            <v:imagedata r:id="rId231" o:title=""/>
          </v:shape>
          <o:OLEObject Type="Embed" ProgID="MestReNova.Document.1" ShapeID="_x0000_i1145" DrawAspect="Content" ObjectID="_1730483094" r:id="rId232"/>
        </w:object>
      </w:r>
    </w:p>
    <w:p w14:paraId="62B1D850" w14:textId="77777777" w:rsidR="004963C4" w:rsidRDefault="004963C4" w:rsidP="004963C4">
      <w:pPr>
        <w:pStyle w:val="a3"/>
        <w:jc w:val="center"/>
        <w:rPr>
          <w:b/>
          <w:bCs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5g</w:t>
      </w:r>
    </w:p>
    <w:p w14:paraId="5BC4502D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544A365" w14:textId="77777777" w:rsidR="004963C4" w:rsidRDefault="00000000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lastRenderedPageBreak/>
        <w:object w:dxaOrig="1440" w:dyaOrig="1440" w14:anchorId="7BECA841">
          <v:shape id="_x0000_s2229" type="#_x0000_t75" style="position:absolute;left:0;text-align:left;margin-left:179.75pt;margin-top:105.2pt;width:54.7pt;height:31.75pt;z-index:251675136">
            <v:imagedata r:id="rId76" o:title=""/>
            <o:lock v:ext="edit" aspectratio="f"/>
          </v:shape>
          <o:OLEObject Type="Embed" ProgID="ChemDraw.Document.6.0" ShapeID="_x0000_s2229" DrawAspect="Content" ObjectID="_1730483165" r:id="rId233"/>
        </w:object>
      </w:r>
      <w:r w:rsidR="004963C4">
        <w:rPr>
          <w:noProof/>
        </w:rPr>
        <w:drawing>
          <wp:inline distT="0" distB="0" distL="114300" distR="114300" wp14:anchorId="25D7B098" wp14:editId="44C498EC">
            <wp:extent cx="5264785" cy="3677285"/>
            <wp:effectExtent l="0" t="0" r="5715" b="5715"/>
            <wp:docPr id="4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5"/>
                    <pic:cNvPicPr>
                      <a:picLocks noChangeAspect="1"/>
                    </pic:cNvPicPr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D1364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>
        <w:rPr>
          <w:rFonts w:ascii="Times New Roman" w:hAnsi="Times New Roman" w:cs="Times New Roman"/>
          <w:sz w:val="20"/>
        </w:rPr>
        <w:t>H NMR-spectrum (400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 xml:space="preserve">) of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6a</w:t>
      </w:r>
    </w:p>
    <w:p w14:paraId="131D9190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065F78F" w14:textId="24594EA8" w:rsidR="004963C4" w:rsidRDefault="00E85583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F31D322" wp14:editId="6ABE5F25">
            <wp:simplePos x="0" y="0"/>
            <wp:positionH relativeFrom="column">
              <wp:posOffset>2941320</wp:posOffset>
            </wp:positionH>
            <wp:positionV relativeFrom="paragraph">
              <wp:posOffset>45085</wp:posOffset>
            </wp:positionV>
            <wp:extent cx="381672" cy="396240"/>
            <wp:effectExtent l="0" t="0" r="0" b="3810"/>
            <wp:wrapNone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72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ascii="Times New Roman" w:hAnsi="Times New Roman" w:cs="Times New Roman"/>
          <w:bCs/>
          <w:noProof/>
          <w:sz w:val="20"/>
          <w:szCs w:val="20"/>
        </w:rPr>
        <w:object w:dxaOrig="1440" w:dyaOrig="1440" w14:anchorId="6D01C6DA">
          <v:shape id="_x0000_s2294" type="#_x0000_t75" style="position:absolute;left:0;text-align:left;margin-left:234pt;margin-top:166.1pt;width:31.8pt;height:46.8pt;z-index:251710976;mso-position-horizontal-relative:text;mso-position-vertical-relative:text">
            <v:imagedata r:id="rId99" o:title=""/>
          </v:shape>
          <o:OLEObject Type="Embed" ProgID="ChemDraw.Document.6.0" ShapeID="_x0000_s2294" DrawAspect="Content" ObjectID="_1730483166" r:id="rId235"/>
        </w:object>
      </w:r>
      <w:r w:rsidR="00000000">
        <w:rPr>
          <w:rFonts w:ascii="Times New Roman" w:hAnsi="Times New Roman" w:cs="Times New Roman"/>
          <w:bCs/>
          <w:sz w:val="20"/>
          <w:szCs w:val="20"/>
        </w:rPr>
        <w:object w:dxaOrig="1440" w:dyaOrig="1440" w14:anchorId="40FFB914">
          <v:shape id="_x0000_s2230" type="#_x0000_t75" style="position:absolute;left:0;text-align:left;margin-left:179.75pt;margin-top:85.45pt;width:54.7pt;height:31.75pt;z-index:251676160;mso-position-horizontal-relative:text;mso-position-vertical-relative:text">
            <v:imagedata r:id="rId76" o:title=""/>
            <o:lock v:ext="edit" aspectratio="f"/>
          </v:shape>
          <o:OLEObject Type="Embed" ProgID="ChemDraw.Document.6.0" ShapeID="_x0000_s2230" DrawAspect="Content" ObjectID="_1730483167" r:id="rId236"/>
        </w:object>
      </w:r>
      <w:r w:rsidR="004963C4">
        <w:rPr>
          <w:noProof/>
        </w:rPr>
        <w:drawing>
          <wp:inline distT="0" distB="0" distL="114300" distR="114300" wp14:anchorId="0204F716" wp14:editId="3462B37F">
            <wp:extent cx="5264785" cy="3677285"/>
            <wp:effectExtent l="0" t="0" r="5715" b="5715"/>
            <wp:docPr id="49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6"/>
                    <pic:cNvPicPr>
                      <a:picLocks noChangeAspect="1"/>
                    </pic:cNvPicPr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71646" w14:textId="77777777" w:rsidR="004963C4" w:rsidRDefault="004963C4" w:rsidP="004963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vertAlign w:val="superscript"/>
        </w:rPr>
        <w:t>13</w:t>
      </w:r>
      <w:r>
        <w:rPr>
          <w:rFonts w:ascii="Times New Roman" w:hAnsi="Times New Roman" w:cs="Times New Roman"/>
          <w:sz w:val="20"/>
        </w:rPr>
        <w:t>C NMR-spectrum (101 MHz, CDCl</w:t>
      </w:r>
      <w:r>
        <w:rPr>
          <w:rFonts w:ascii="Times New Roman" w:hAnsi="Times New Roman" w:cs="Times New Roman"/>
          <w:sz w:val="20"/>
          <w:vertAlign w:val="subscript"/>
        </w:rPr>
        <w:t>3</w:t>
      </w:r>
      <w:r>
        <w:rPr>
          <w:rFonts w:ascii="Times New Roman" w:hAnsi="Times New Roman" w:cs="Times New Roman"/>
          <w:sz w:val="20"/>
        </w:rPr>
        <w:t>)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6a</w:t>
      </w:r>
    </w:p>
    <w:p w14:paraId="5E7D25A3" w14:textId="0B4C8D29" w:rsidR="00A65B7F" w:rsidRPr="004963C4" w:rsidRDefault="00A65B7F" w:rsidP="004F14C4">
      <w:pPr>
        <w:pStyle w:val="a3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A65B7F" w:rsidRPr="00496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665D0" w14:textId="77777777" w:rsidR="00BA2C9F" w:rsidRDefault="00BA2C9F" w:rsidP="00477B1E">
      <w:r>
        <w:separator/>
      </w:r>
    </w:p>
  </w:endnote>
  <w:endnote w:type="continuationSeparator" w:id="0">
    <w:p w14:paraId="5FAEC083" w14:textId="77777777" w:rsidR="00BA2C9F" w:rsidRDefault="00BA2C9F" w:rsidP="0047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1D846" w14:textId="77777777" w:rsidR="00BA2C9F" w:rsidRDefault="00BA2C9F" w:rsidP="00477B1E">
      <w:r>
        <w:separator/>
      </w:r>
    </w:p>
  </w:footnote>
  <w:footnote w:type="continuationSeparator" w:id="0">
    <w:p w14:paraId="2C4C5BF2" w14:textId="77777777" w:rsidR="00BA2C9F" w:rsidRDefault="00BA2C9F" w:rsidP="00477B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295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DI3YjI5MDE3ZWI3ZmJjMmZmMTIyMTAyNjQwMDBmNj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Chemistry Letter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2tpsesy2sat8evrzipv2epfperddzzsvwe&quot;&gt;C2-extension-SI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/record-ids&gt;&lt;/item&gt;&lt;/Libraries&gt;"/>
  </w:docVars>
  <w:rsids>
    <w:rsidRoot w:val="3F4648BF"/>
    <w:rsid w:val="00001FD2"/>
    <w:rsid w:val="00026C23"/>
    <w:rsid w:val="00034CB1"/>
    <w:rsid w:val="000725B2"/>
    <w:rsid w:val="00072E94"/>
    <w:rsid w:val="00081F26"/>
    <w:rsid w:val="00082BD4"/>
    <w:rsid w:val="000A3FF3"/>
    <w:rsid w:val="000A752E"/>
    <w:rsid w:val="000D6172"/>
    <w:rsid w:val="001378FE"/>
    <w:rsid w:val="00184538"/>
    <w:rsid w:val="00191CAC"/>
    <w:rsid w:val="00196B32"/>
    <w:rsid w:val="001C60C9"/>
    <w:rsid w:val="001F7453"/>
    <w:rsid w:val="002359F2"/>
    <w:rsid w:val="00266C4E"/>
    <w:rsid w:val="00290830"/>
    <w:rsid w:val="002B78FE"/>
    <w:rsid w:val="002C1215"/>
    <w:rsid w:val="002F1AA2"/>
    <w:rsid w:val="00310E0C"/>
    <w:rsid w:val="0034666A"/>
    <w:rsid w:val="00354D75"/>
    <w:rsid w:val="00375232"/>
    <w:rsid w:val="003A2175"/>
    <w:rsid w:val="003B7452"/>
    <w:rsid w:val="003B771B"/>
    <w:rsid w:val="003F5A77"/>
    <w:rsid w:val="004150A7"/>
    <w:rsid w:val="00447E5D"/>
    <w:rsid w:val="00462D69"/>
    <w:rsid w:val="00477B1E"/>
    <w:rsid w:val="00483540"/>
    <w:rsid w:val="004963C4"/>
    <w:rsid w:val="004C0CA3"/>
    <w:rsid w:val="004E5DBA"/>
    <w:rsid w:val="004F14C4"/>
    <w:rsid w:val="00530344"/>
    <w:rsid w:val="005304B4"/>
    <w:rsid w:val="005456EE"/>
    <w:rsid w:val="00576A05"/>
    <w:rsid w:val="005816DF"/>
    <w:rsid w:val="005B75DF"/>
    <w:rsid w:val="005C1245"/>
    <w:rsid w:val="005E101B"/>
    <w:rsid w:val="005E794B"/>
    <w:rsid w:val="00613912"/>
    <w:rsid w:val="0064074B"/>
    <w:rsid w:val="00650CA3"/>
    <w:rsid w:val="0066265E"/>
    <w:rsid w:val="00677DBF"/>
    <w:rsid w:val="00683269"/>
    <w:rsid w:val="006B019C"/>
    <w:rsid w:val="006B41BC"/>
    <w:rsid w:val="006C2963"/>
    <w:rsid w:val="006F2070"/>
    <w:rsid w:val="00730180"/>
    <w:rsid w:val="00734E13"/>
    <w:rsid w:val="00746CA4"/>
    <w:rsid w:val="007B0DEA"/>
    <w:rsid w:val="007C096D"/>
    <w:rsid w:val="00801CF4"/>
    <w:rsid w:val="008120FB"/>
    <w:rsid w:val="008121E5"/>
    <w:rsid w:val="00816210"/>
    <w:rsid w:val="008700D8"/>
    <w:rsid w:val="00891A1D"/>
    <w:rsid w:val="008A0B0D"/>
    <w:rsid w:val="008A2E9D"/>
    <w:rsid w:val="008B63F5"/>
    <w:rsid w:val="008B7271"/>
    <w:rsid w:val="008D5666"/>
    <w:rsid w:val="008F0616"/>
    <w:rsid w:val="00942B2D"/>
    <w:rsid w:val="00972967"/>
    <w:rsid w:val="009B0B9F"/>
    <w:rsid w:val="009C77C8"/>
    <w:rsid w:val="009F02F4"/>
    <w:rsid w:val="00A00D45"/>
    <w:rsid w:val="00A65B7F"/>
    <w:rsid w:val="00A95AA5"/>
    <w:rsid w:val="00AA5C29"/>
    <w:rsid w:val="00B32B3E"/>
    <w:rsid w:val="00B8248E"/>
    <w:rsid w:val="00B856A2"/>
    <w:rsid w:val="00BA2C9F"/>
    <w:rsid w:val="00BC18C4"/>
    <w:rsid w:val="00BC45F9"/>
    <w:rsid w:val="00BD39B9"/>
    <w:rsid w:val="00BF6ED9"/>
    <w:rsid w:val="00C14B4A"/>
    <w:rsid w:val="00C210F2"/>
    <w:rsid w:val="00C31F35"/>
    <w:rsid w:val="00C64489"/>
    <w:rsid w:val="00C94433"/>
    <w:rsid w:val="00C94BDE"/>
    <w:rsid w:val="00CB0A25"/>
    <w:rsid w:val="00CB5405"/>
    <w:rsid w:val="00CF3D7F"/>
    <w:rsid w:val="00CF60DE"/>
    <w:rsid w:val="00D04407"/>
    <w:rsid w:val="00D11566"/>
    <w:rsid w:val="00D304AA"/>
    <w:rsid w:val="00D42054"/>
    <w:rsid w:val="00D704AC"/>
    <w:rsid w:val="00D76F85"/>
    <w:rsid w:val="00D92E2A"/>
    <w:rsid w:val="00DA1331"/>
    <w:rsid w:val="00DA3406"/>
    <w:rsid w:val="00DD58C9"/>
    <w:rsid w:val="00E1381B"/>
    <w:rsid w:val="00E409BD"/>
    <w:rsid w:val="00E53543"/>
    <w:rsid w:val="00E5401B"/>
    <w:rsid w:val="00E64B85"/>
    <w:rsid w:val="00E85583"/>
    <w:rsid w:val="00ED7AAB"/>
    <w:rsid w:val="00EE091B"/>
    <w:rsid w:val="00EE4F99"/>
    <w:rsid w:val="00EE73AA"/>
    <w:rsid w:val="00EE7CFA"/>
    <w:rsid w:val="00EF1F06"/>
    <w:rsid w:val="00F05D3F"/>
    <w:rsid w:val="00F1762E"/>
    <w:rsid w:val="00F17B3A"/>
    <w:rsid w:val="00F34CB4"/>
    <w:rsid w:val="00F44F73"/>
    <w:rsid w:val="00F8536E"/>
    <w:rsid w:val="00FA3FE9"/>
    <w:rsid w:val="00FA75CE"/>
    <w:rsid w:val="00FB62C7"/>
    <w:rsid w:val="00FC09F9"/>
    <w:rsid w:val="00FD28B1"/>
    <w:rsid w:val="00FE4820"/>
    <w:rsid w:val="00FE6C3E"/>
    <w:rsid w:val="00FF5DE5"/>
    <w:rsid w:val="03C81C0C"/>
    <w:rsid w:val="07F13233"/>
    <w:rsid w:val="11F836F7"/>
    <w:rsid w:val="14B41CCD"/>
    <w:rsid w:val="15566AB8"/>
    <w:rsid w:val="19203C41"/>
    <w:rsid w:val="1F5275D0"/>
    <w:rsid w:val="1F9A54F4"/>
    <w:rsid w:val="247009E2"/>
    <w:rsid w:val="24AF4E60"/>
    <w:rsid w:val="267F498B"/>
    <w:rsid w:val="2AF00DCF"/>
    <w:rsid w:val="3F4648BF"/>
    <w:rsid w:val="4740766A"/>
    <w:rsid w:val="4A250021"/>
    <w:rsid w:val="4CE55D69"/>
    <w:rsid w:val="4D077F6E"/>
    <w:rsid w:val="4FDE6D0F"/>
    <w:rsid w:val="528943B0"/>
    <w:rsid w:val="58F62C40"/>
    <w:rsid w:val="5BFA7730"/>
    <w:rsid w:val="60E01C90"/>
    <w:rsid w:val="67CE149F"/>
    <w:rsid w:val="67F03453"/>
    <w:rsid w:val="684E5C57"/>
    <w:rsid w:val="6BD12A04"/>
    <w:rsid w:val="78CB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95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44F6C095"/>
  <w15:docId w15:val="{663D69D3-8950-4784-A33E-B5571E2BE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4F14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qFormat/>
    <w:pPr>
      <w:jc w:val="left"/>
    </w:pPr>
    <w:rPr>
      <w:rFonts w:ascii="Calibri" w:eastAsia="宋体" w:hAnsi="Courier New" w:cs="Courier New"/>
      <w:szCs w:val="21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Revision"/>
    <w:hidden/>
    <w:uiPriority w:val="99"/>
    <w:semiHidden/>
    <w:rsid w:val="008D5666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标题 1 字符"/>
    <w:basedOn w:val="a0"/>
    <w:link w:val="1"/>
    <w:uiPriority w:val="9"/>
    <w:qFormat/>
    <w:rsid w:val="004F14C4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1">
    <w:name w:val="toc 1"/>
    <w:basedOn w:val="a"/>
    <w:next w:val="a"/>
    <w:uiPriority w:val="39"/>
    <w:unhideWhenUsed/>
    <w:qFormat/>
    <w:rsid w:val="004F14C4"/>
    <w:pPr>
      <w:tabs>
        <w:tab w:val="right" w:leader="dot" w:pos="8296"/>
      </w:tabs>
      <w:spacing w:beforeLines="50" w:before="156" w:line="360" w:lineRule="auto"/>
    </w:pPr>
    <w:rPr>
      <w:szCs w:val="22"/>
    </w:rPr>
  </w:style>
  <w:style w:type="paragraph" w:customStyle="1" w:styleId="BCAuthorAddress">
    <w:name w:val="BC_Author_Address"/>
    <w:basedOn w:val="a"/>
    <w:next w:val="a"/>
    <w:qFormat/>
    <w:rsid w:val="004F14C4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paragraph" w:customStyle="1" w:styleId="11">
    <w:name w:val="标题1"/>
    <w:basedOn w:val="a"/>
    <w:next w:val="a"/>
    <w:qFormat/>
    <w:rsid w:val="004F14C4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4F14C4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lang w:val="en-GB" w:eastAsia="ja-JP"/>
    </w:rPr>
  </w:style>
  <w:style w:type="paragraph" w:customStyle="1" w:styleId="TOC10">
    <w:name w:val="TOC 标题1"/>
    <w:basedOn w:val="1"/>
    <w:next w:val="a"/>
    <w:uiPriority w:val="39"/>
    <w:unhideWhenUsed/>
    <w:qFormat/>
    <w:rsid w:val="004F14C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  <w:lang w:eastAsia="ja-JP"/>
    </w:rPr>
  </w:style>
  <w:style w:type="paragraph" w:styleId="a8">
    <w:name w:val="Title"/>
    <w:basedOn w:val="a"/>
    <w:next w:val="a"/>
    <w:link w:val="a9"/>
    <w:qFormat/>
    <w:rsid w:val="00F1762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rsid w:val="00F1762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FE6C3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E6C3E"/>
    <w:rPr>
      <w:rFonts w:ascii="Calibri" w:eastAsiaTheme="minorEastAsia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FE6C3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E6C3E"/>
    <w:rPr>
      <w:rFonts w:ascii="Calibri" w:eastAsiaTheme="minorEastAsia" w:hAnsi="Calibri" w:cs="Calibri"/>
      <w:noProof/>
      <w:kern w:val="2"/>
      <w:szCs w:val="24"/>
    </w:rPr>
  </w:style>
  <w:style w:type="paragraph" w:styleId="aa">
    <w:name w:val="header"/>
    <w:basedOn w:val="a"/>
    <w:link w:val="ab"/>
    <w:rsid w:val="00477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477B1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footer"/>
    <w:basedOn w:val="a"/>
    <w:link w:val="ad"/>
    <w:rsid w:val="00477B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rsid w:val="00477B1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纯文本 字符"/>
    <w:link w:val="a3"/>
    <w:uiPriority w:val="99"/>
    <w:rsid w:val="00B8248E"/>
    <w:rPr>
      <w:rFonts w:ascii="Calibri" w:hAnsi="Courier New" w:cs="Courier New"/>
      <w:kern w:val="2"/>
      <w:sz w:val="21"/>
      <w:szCs w:val="21"/>
    </w:rPr>
  </w:style>
  <w:style w:type="paragraph" w:customStyle="1" w:styleId="ae">
    <w:name w:val="图说"/>
    <w:rsid w:val="002359F2"/>
    <w:pPr>
      <w:snapToGrid w:val="0"/>
      <w:spacing w:before="150" w:after="380" w:line="254" w:lineRule="auto"/>
      <w:jc w:val="both"/>
    </w:pPr>
    <w:rPr>
      <w:rFonts w:ascii="Times" w:hAnsi="Times"/>
      <w:sz w:val="16"/>
    </w:rPr>
  </w:style>
  <w:style w:type="paragraph" w:customStyle="1" w:styleId="SchemeCaption">
    <w:name w:val="SchemeCaption"/>
    <w:basedOn w:val="a"/>
    <w:rsid w:val="002359F2"/>
    <w:pPr>
      <w:widowControl/>
      <w:spacing w:before="230" w:after="4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character" w:styleId="af">
    <w:name w:val="Unresolved Mention"/>
    <w:basedOn w:val="a0"/>
    <w:uiPriority w:val="99"/>
    <w:semiHidden/>
    <w:unhideWhenUsed/>
    <w:rsid w:val="00E535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48.bin"/><Relationship Id="rId21" Type="http://schemas.openxmlformats.org/officeDocument/2006/relationships/oleObject" Target="embeddings/oleObject5.bin"/><Relationship Id="rId42" Type="http://schemas.openxmlformats.org/officeDocument/2006/relationships/image" Target="media/image15.emf"/><Relationship Id="rId63" Type="http://schemas.openxmlformats.org/officeDocument/2006/relationships/oleObject" Target="embeddings/oleObject25.bin"/><Relationship Id="rId84" Type="http://schemas.openxmlformats.org/officeDocument/2006/relationships/hyperlink" Target="https://doi.org/10.1016/S1872-2067(17)63003-1" TargetMode="External"/><Relationship Id="rId138" Type="http://schemas.openxmlformats.org/officeDocument/2006/relationships/oleObject" Target="embeddings/oleObject62.bin"/><Relationship Id="rId159" Type="http://schemas.openxmlformats.org/officeDocument/2006/relationships/image" Target="media/image59.png"/><Relationship Id="rId170" Type="http://schemas.openxmlformats.org/officeDocument/2006/relationships/image" Target="media/image63.emf"/><Relationship Id="rId191" Type="http://schemas.openxmlformats.org/officeDocument/2006/relationships/oleObject" Target="embeddings/oleObject95.bin"/><Relationship Id="rId205" Type="http://schemas.openxmlformats.org/officeDocument/2006/relationships/oleObject" Target="embeddings/oleObject104.bin"/><Relationship Id="rId226" Type="http://schemas.openxmlformats.org/officeDocument/2006/relationships/oleObject" Target="embeddings/oleObject117.bin"/><Relationship Id="rId107" Type="http://schemas.openxmlformats.org/officeDocument/2006/relationships/oleObject" Target="embeddings/oleObject42.bin"/><Relationship Id="rId11" Type="http://schemas.openxmlformats.org/officeDocument/2006/relationships/hyperlink" Target="javascript:;" TargetMode="External"/><Relationship Id="rId32" Type="http://schemas.openxmlformats.org/officeDocument/2006/relationships/image" Target="media/image10.emf"/><Relationship Id="rId53" Type="http://schemas.openxmlformats.org/officeDocument/2006/relationships/oleObject" Target="embeddings/oleObject20.bin"/><Relationship Id="rId74" Type="http://schemas.openxmlformats.org/officeDocument/2006/relationships/image" Target="media/image31.emf"/><Relationship Id="rId128" Type="http://schemas.openxmlformats.org/officeDocument/2006/relationships/oleObject" Target="embeddings/oleObject55.bin"/><Relationship Id="rId149" Type="http://schemas.openxmlformats.org/officeDocument/2006/relationships/oleObject" Target="embeddings/oleObject69.bin"/><Relationship Id="rId5" Type="http://schemas.openxmlformats.org/officeDocument/2006/relationships/footnotes" Target="footnotes.xml"/><Relationship Id="rId95" Type="http://schemas.openxmlformats.org/officeDocument/2006/relationships/image" Target="media/image35.emf"/><Relationship Id="rId160" Type="http://schemas.openxmlformats.org/officeDocument/2006/relationships/oleObject" Target="embeddings/oleObject76.bin"/><Relationship Id="rId181" Type="http://schemas.openxmlformats.org/officeDocument/2006/relationships/oleObject" Target="embeddings/oleObject89.bin"/><Relationship Id="rId216" Type="http://schemas.openxmlformats.org/officeDocument/2006/relationships/oleObject" Target="embeddings/oleObject111.bin"/><Relationship Id="rId237" Type="http://schemas.openxmlformats.org/officeDocument/2006/relationships/image" Target="media/image88.png"/><Relationship Id="rId22" Type="http://schemas.openxmlformats.org/officeDocument/2006/relationships/image" Target="media/image6.emf"/><Relationship Id="rId43" Type="http://schemas.openxmlformats.org/officeDocument/2006/relationships/oleObject" Target="embeddings/oleObject15.bin"/><Relationship Id="rId64" Type="http://schemas.openxmlformats.org/officeDocument/2006/relationships/image" Target="media/image26.emf"/><Relationship Id="rId118" Type="http://schemas.openxmlformats.org/officeDocument/2006/relationships/image" Target="media/image45.png"/><Relationship Id="rId139" Type="http://schemas.openxmlformats.org/officeDocument/2006/relationships/image" Target="media/image52.png"/><Relationship Id="rId85" Type="http://schemas.openxmlformats.org/officeDocument/2006/relationships/hyperlink" Target="https://doi.org/10.1021/ol203361k" TargetMode="External"/><Relationship Id="rId150" Type="http://schemas.openxmlformats.org/officeDocument/2006/relationships/image" Target="media/image56.emf"/><Relationship Id="rId171" Type="http://schemas.openxmlformats.org/officeDocument/2006/relationships/oleObject" Target="embeddings/oleObject83.bin"/><Relationship Id="rId192" Type="http://schemas.openxmlformats.org/officeDocument/2006/relationships/image" Target="media/image72.png"/><Relationship Id="rId206" Type="http://schemas.openxmlformats.org/officeDocument/2006/relationships/oleObject" Target="embeddings/oleObject105.bin"/><Relationship Id="rId227" Type="http://schemas.openxmlformats.org/officeDocument/2006/relationships/oleObject" Target="embeddings/oleObject118.bin"/><Relationship Id="rId12" Type="http://schemas.openxmlformats.org/officeDocument/2006/relationships/hyperlink" Target="javascript:;" TargetMode="External"/><Relationship Id="rId33" Type="http://schemas.openxmlformats.org/officeDocument/2006/relationships/oleObject" Target="embeddings/oleObject10.bin"/><Relationship Id="rId108" Type="http://schemas.openxmlformats.org/officeDocument/2006/relationships/oleObject" Target="embeddings/oleObject43.bin"/><Relationship Id="rId129" Type="http://schemas.openxmlformats.org/officeDocument/2006/relationships/oleObject" Target="embeddings/oleObject56.bin"/><Relationship Id="rId54" Type="http://schemas.openxmlformats.org/officeDocument/2006/relationships/image" Target="media/image21.emf"/><Relationship Id="rId75" Type="http://schemas.openxmlformats.org/officeDocument/2006/relationships/oleObject" Target="embeddings/oleObject31.bin"/><Relationship Id="rId96" Type="http://schemas.openxmlformats.org/officeDocument/2006/relationships/oleObject" Target="embeddings/oleObject36.bin"/><Relationship Id="rId140" Type="http://schemas.openxmlformats.org/officeDocument/2006/relationships/oleObject" Target="embeddings/oleObject63.bin"/><Relationship Id="rId161" Type="http://schemas.openxmlformats.org/officeDocument/2006/relationships/oleObject" Target="embeddings/oleObject77.bin"/><Relationship Id="rId182" Type="http://schemas.openxmlformats.org/officeDocument/2006/relationships/image" Target="media/image68.emf"/><Relationship Id="rId217" Type="http://schemas.openxmlformats.org/officeDocument/2006/relationships/image" Target="media/image81.png"/><Relationship Id="rId6" Type="http://schemas.openxmlformats.org/officeDocument/2006/relationships/endnotes" Target="endnotes.xml"/><Relationship Id="rId238" Type="http://schemas.openxmlformats.org/officeDocument/2006/relationships/fontTable" Target="fontTable.xml"/><Relationship Id="rId23" Type="http://schemas.openxmlformats.org/officeDocument/2006/relationships/oleObject" Target="embeddings/oleObject6.bin"/><Relationship Id="rId119" Type="http://schemas.openxmlformats.org/officeDocument/2006/relationships/oleObject" Target="embeddings/oleObject49.bin"/><Relationship Id="rId44" Type="http://schemas.openxmlformats.org/officeDocument/2006/relationships/image" Target="media/image16.emf"/><Relationship Id="rId65" Type="http://schemas.openxmlformats.org/officeDocument/2006/relationships/oleObject" Target="embeddings/oleObject26.bin"/><Relationship Id="rId86" Type="http://schemas.openxmlformats.org/officeDocument/2006/relationships/hyperlink" Target="https://doi.org/10.1021/jo702311k" TargetMode="External"/><Relationship Id="rId130" Type="http://schemas.openxmlformats.org/officeDocument/2006/relationships/image" Target="media/image49.png"/><Relationship Id="rId151" Type="http://schemas.openxmlformats.org/officeDocument/2006/relationships/oleObject" Target="embeddings/oleObject70.bin"/><Relationship Id="rId172" Type="http://schemas.openxmlformats.org/officeDocument/2006/relationships/image" Target="media/image64.png"/><Relationship Id="rId193" Type="http://schemas.openxmlformats.org/officeDocument/2006/relationships/oleObject" Target="embeddings/oleObject96.bin"/><Relationship Id="rId207" Type="http://schemas.openxmlformats.org/officeDocument/2006/relationships/image" Target="media/image77.emf"/><Relationship Id="rId228" Type="http://schemas.openxmlformats.org/officeDocument/2006/relationships/image" Target="media/image85.png"/><Relationship Id="rId13" Type="http://schemas.openxmlformats.org/officeDocument/2006/relationships/hyperlink" Target="javascript:;" TargetMode="External"/><Relationship Id="rId109" Type="http://schemas.openxmlformats.org/officeDocument/2006/relationships/image" Target="media/image41.emf"/><Relationship Id="rId34" Type="http://schemas.openxmlformats.org/officeDocument/2006/relationships/image" Target="media/image11.emf"/><Relationship Id="rId55" Type="http://schemas.openxmlformats.org/officeDocument/2006/relationships/oleObject" Target="embeddings/oleObject21.bin"/><Relationship Id="rId76" Type="http://schemas.openxmlformats.org/officeDocument/2006/relationships/image" Target="media/image32.emf"/><Relationship Id="rId97" Type="http://schemas.openxmlformats.org/officeDocument/2006/relationships/oleObject" Target="embeddings/oleObject37.bin"/><Relationship Id="rId120" Type="http://schemas.openxmlformats.org/officeDocument/2006/relationships/oleObject" Target="embeddings/oleObject50.bin"/><Relationship Id="rId141" Type="http://schemas.openxmlformats.org/officeDocument/2006/relationships/image" Target="media/image53.png"/><Relationship Id="rId7" Type="http://schemas.openxmlformats.org/officeDocument/2006/relationships/image" Target="media/image1.emf"/><Relationship Id="rId162" Type="http://schemas.openxmlformats.org/officeDocument/2006/relationships/image" Target="media/image60.emf"/><Relationship Id="rId183" Type="http://schemas.openxmlformats.org/officeDocument/2006/relationships/oleObject" Target="embeddings/oleObject90.bin"/><Relationship Id="rId218" Type="http://schemas.openxmlformats.org/officeDocument/2006/relationships/oleObject" Target="embeddings/oleObject112.bin"/><Relationship Id="rId239" Type="http://schemas.openxmlformats.org/officeDocument/2006/relationships/theme" Target="theme/theme1.xml"/><Relationship Id="rId24" Type="http://schemas.openxmlformats.org/officeDocument/2006/relationships/image" Target="media/image7.emf"/><Relationship Id="rId45" Type="http://schemas.openxmlformats.org/officeDocument/2006/relationships/oleObject" Target="embeddings/oleObject16.bin"/><Relationship Id="rId66" Type="http://schemas.openxmlformats.org/officeDocument/2006/relationships/image" Target="media/image27.emf"/><Relationship Id="rId87" Type="http://schemas.openxmlformats.org/officeDocument/2006/relationships/hyperlink" Target="https://doi.org/10.1002/anie.201804197" TargetMode="External"/><Relationship Id="rId110" Type="http://schemas.openxmlformats.org/officeDocument/2006/relationships/oleObject" Target="embeddings/oleObject44.bin"/><Relationship Id="rId131" Type="http://schemas.openxmlformats.org/officeDocument/2006/relationships/oleObject" Target="embeddings/oleObject57.bin"/><Relationship Id="rId152" Type="http://schemas.openxmlformats.org/officeDocument/2006/relationships/oleObject" Target="embeddings/oleObject71.bin"/><Relationship Id="rId173" Type="http://schemas.openxmlformats.org/officeDocument/2006/relationships/oleObject" Target="embeddings/oleObject84.bin"/><Relationship Id="rId194" Type="http://schemas.openxmlformats.org/officeDocument/2006/relationships/oleObject" Target="embeddings/oleObject97.bin"/><Relationship Id="rId208" Type="http://schemas.openxmlformats.org/officeDocument/2006/relationships/oleObject" Target="embeddings/oleObject106.bin"/><Relationship Id="rId229" Type="http://schemas.openxmlformats.org/officeDocument/2006/relationships/oleObject" Target="embeddings/oleObject119.bin"/><Relationship Id="rId14" Type="http://schemas.openxmlformats.org/officeDocument/2006/relationships/hyperlink" Target="javascript:;" TargetMode="External"/><Relationship Id="rId35" Type="http://schemas.openxmlformats.org/officeDocument/2006/relationships/oleObject" Target="embeddings/oleObject11.bin"/><Relationship Id="rId56" Type="http://schemas.openxmlformats.org/officeDocument/2006/relationships/image" Target="media/image22.emf"/><Relationship Id="rId77" Type="http://schemas.openxmlformats.org/officeDocument/2006/relationships/oleObject" Target="embeddings/oleObject32.bin"/><Relationship Id="rId100" Type="http://schemas.openxmlformats.org/officeDocument/2006/relationships/oleObject" Target="embeddings/oleObject38.bin"/><Relationship Id="rId8" Type="http://schemas.openxmlformats.org/officeDocument/2006/relationships/oleObject" Target="embeddings/oleObject1.bin"/><Relationship Id="rId98" Type="http://schemas.openxmlformats.org/officeDocument/2006/relationships/image" Target="media/image36.png"/><Relationship Id="rId121" Type="http://schemas.openxmlformats.org/officeDocument/2006/relationships/image" Target="media/image46.emf"/><Relationship Id="rId142" Type="http://schemas.openxmlformats.org/officeDocument/2006/relationships/oleObject" Target="embeddings/oleObject64.bin"/><Relationship Id="rId163" Type="http://schemas.openxmlformats.org/officeDocument/2006/relationships/oleObject" Target="embeddings/oleObject78.bin"/><Relationship Id="rId184" Type="http://schemas.openxmlformats.org/officeDocument/2006/relationships/image" Target="media/image69.emf"/><Relationship Id="rId219" Type="http://schemas.openxmlformats.org/officeDocument/2006/relationships/oleObject" Target="embeddings/oleObject113.bin"/><Relationship Id="rId230" Type="http://schemas.openxmlformats.org/officeDocument/2006/relationships/oleObject" Target="embeddings/oleObject120.bin"/><Relationship Id="rId25" Type="http://schemas.openxmlformats.org/officeDocument/2006/relationships/oleObject" Target="embeddings/oleObject7.bin"/><Relationship Id="rId46" Type="http://schemas.openxmlformats.org/officeDocument/2006/relationships/image" Target="media/image17.emf"/><Relationship Id="rId67" Type="http://schemas.openxmlformats.org/officeDocument/2006/relationships/oleObject" Target="embeddings/oleObject27.bin"/><Relationship Id="rId88" Type="http://schemas.openxmlformats.org/officeDocument/2006/relationships/hyperlink" Target="http://dx.doi.org/10.1039/D1CC06457F" TargetMode="External"/><Relationship Id="rId111" Type="http://schemas.openxmlformats.org/officeDocument/2006/relationships/image" Target="media/image42.emf"/><Relationship Id="rId132" Type="http://schemas.openxmlformats.org/officeDocument/2006/relationships/oleObject" Target="embeddings/oleObject58.bin"/><Relationship Id="rId153" Type="http://schemas.openxmlformats.org/officeDocument/2006/relationships/image" Target="media/image57.png"/><Relationship Id="rId174" Type="http://schemas.openxmlformats.org/officeDocument/2006/relationships/oleObject" Target="embeddings/oleObject85.bin"/><Relationship Id="rId195" Type="http://schemas.openxmlformats.org/officeDocument/2006/relationships/image" Target="media/image73.emf"/><Relationship Id="rId209" Type="http://schemas.openxmlformats.org/officeDocument/2006/relationships/oleObject" Target="embeddings/oleObject107.bin"/><Relationship Id="rId190" Type="http://schemas.openxmlformats.org/officeDocument/2006/relationships/oleObject" Target="embeddings/oleObject94.bin"/><Relationship Id="rId204" Type="http://schemas.openxmlformats.org/officeDocument/2006/relationships/image" Target="media/image76.png"/><Relationship Id="rId220" Type="http://schemas.openxmlformats.org/officeDocument/2006/relationships/image" Target="media/image82.png"/><Relationship Id="rId225" Type="http://schemas.openxmlformats.org/officeDocument/2006/relationships/image" Target="media/image84.emf"/><Relationship Id="rId15" Type="http://schemas.openxmlformats.org/officeDocument/2006/relationships/image" Target="media/image3.emf"/><Relationship Id="rId36" Type="http://schemas.openxmlformats.org/officeDocument/2006/relationships/image" Target="media/image12.emf"/><Relationship Id="rId57" Type="http://schemas.openxmlformats.org/officeDocument/2006/relationships/oleObject" Target="embeddings/oleObject22.bin"/><Relationship Id="rId106" Type="http://schemas.openxmlformats.org/officeDocument/2006/relationships/image" Target="media/image40.png"/><Relationship Id="rId127" Type="http://schemas.openxmlformats.org/officeDocument/2006/relationships/image" Target="media/image48.emf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9.bin"/><Relationship Id="rId52" Type="http://schemas.openxmlformats.org/officeDocument/2006/relationships/image" Target="media/image20.emf"/><Relationship Id="rId73" Type="http://schemas.openxmlformats.org/officeDocument/2006/relationships/oleObject" Target="embeddings/oleObject30.bin"/><Relationship Id="rId78" Type="http://schemas.openxmlformats.org/officeDocument/2006/relationships/hyperlink" Target="http://dx.doi.org/10.1039/C7SC01276D" TargetMode="External"/><Relationship Id="rId94" Type="http://schemas.openxmlformats.org/officeDocument/2006/relationships/oleObject" Target="embeddings/oleObject35.bin"/><Relationship Id="rId99" Type="http://schemas.openxmlformats.org/officeDocument/2006/relationships/image" Target="media/image37.emf"/><Relationship Id="rId101" Type="http://schemas.openxmlformats.org/officeDocument/2006/relationships/image" Target="media/image38.emf"/><Relationship Id="rId122" Type="http://schemas.openxmlformats.org/officeDocument/2006/relationships/oleObject" Target="embeddings/oleObject51.bin"/><Relationship Id="rId143" Type="http://schemas.openxmlformats.org/officeDocument/2006/relationships/oleObject" Target="embeddings/oleObject65.bin"/><Relationship Id="rId148" Type="http://schemas.openxmlformats.org/officeDocument/2006/relationships/oleObject" Target="embeddings/oleObject68.bin"/><Relationship Id="rId164" Type="http://schemas.openxmlformats.org/officeDocument/2006/relationships/oleObject" Target="embeddings/oleObject79.bin"/><Relationship Id="rId169" Type="http://schemas.openxmlformats.org/officeDocument/2006/relationships/oleObject" Target="embeddings/oleObject82.bin"/><Relationship Id="rId185" Type="http://schemas.openxmlformats.org/officeDocument/2006/relationships/oleObject" Target="embeddings/oleObject91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80" Type="http://schemas.openxmlformats.org/officeDocument/2006/relationships/oleObject" Target="embeddings/oleObject88.bin"/><Relationship Id="rId210" Type="http://schemas.openxmlformats.org/officeDocument/2006/relationships/oleObject" Target="embeddings/oleObject108.bin"/><Relationship Id="rId215" Type="http://schemas.openxmlformats.org/officeDocument/2006/relationships/image" Target="media/image80.png"/><Relationship Id="rId236" Type="http://schemas.openxmlformats.org/officeDocument/2006/relationships/oleObject" Target="embeddings/oleObject124.bin"/><Relationship Id="rId26" Type="http://schemas.openxmlformats.org/officeDocument/2006/relationships/hyperlink" Target="javascript:;" TargetMode="External"/><Relationship Id="rId231" Type="http://schemas.openxmlformats.org/officeDocument/2006/relationships/image" Target="media/image86.emf"/><Relationship Id="rId47" Type="http://schemas.openxmlformats.org/officeDocument/2006/relationships/oleObject" Target="embeddings/oleObject17.bin"/><Relationship Id="rId68" Type="http://schemas.openxmlformats.org/officeDocument/2006/relationships/image" Target="media/image28.emf"/><Relationship Id="rId89" Type="http://schemas.openxmlformats.org/officeDocument/2006/relationships/hyperlink" Target="https://doi.org/10.1021/acscatal.7b00928" TargetMode="External"/><Relationship Id="rId112" Type="http://schemas.openxmlformats.org/officeDocument/2006/relationships/oleObject" Target="embeddings/oleObject45.bin"/><Relationship Id="rId133" Type="http://schemas.openxmlformats.org/officeDocument/2006/relationships/image" Target="media/image50.emf"/><Relationship Id="rId154" Type="http://schemas.openxmlformats.org/officeDocument/2006/relationships/oleObject" Target="embeddings/oleObject72.bin"/><Relationship Id="rId175" Type="http://schemas.openxmlformats.org/officeDocument/2006/relationships/image" Target="media/image65.emf"/><Relationship Id="rId196" Type="http://schemas.openxmlformats.org/officeDocument/2006/relationships/oleObject" Target="embeddings/oleObject98.bin"/><Relationship Id="rId200" Type="http://schemas.openxmlformats.org/officeDocument/2006/relationships/oleObject" Target="embeddings/oleObject101.bin"/><Relationship Id="rId16" Type="http://schemas.openxmlformats.org/officeDocument/2006/relationships/oleObject" Target="embeddings/oleObject3.bin"/><Relationship Id="rId221" Type="http://schemas.openxmlformats.org/officeDocument/2006/relationships/oleObject" Target="embeddings/oleObject114.bin"/><Relationship Id="rId37" Type="http://schemas.openxmlformats.org/officeDocument/2006/relationships/oleObject" Target="embeddings/oleObject12.bin"/><Relationship Id="rId58" Type="http://schemas.openxmlformats.org/officeDocument/2006/relationships/image" Target="media/image23.emf"/><Relationship Id="rId79" Type="http://schemas.openxmlformats.org/officeDocument/2006/relationships/hyperlink" Target="https://doi.org/10.1002/chem.200802306" TargetMode="External"/><Relationship Id="rId102" Type="http://schemas.openxmlformats.org/officeDocument/2006/relationships/oleObject" Target="embeddings/oleObject39.bin"/><Relationship Id="rId123" Type="http://schemas.openxmlformats.org/officeDocument/2006/relationships/oleObject" Target="embeddings/oleObject52.bin"/><Relationship Id="rId144" Type="http://schemas.openxmlformats.org/officeDocument/2006/relationships/image" Target="media/image54.emf"/><Relationship Id="rId90" Type="http://schemas.openxmlformats.org/officeDocument/2006/relationships/oleObject" Target="embeddings/oleObject33.bin"/><Relationship Id="rId165" Type="http://schemas.openxmlformats.org/officeDocument/2006/relationships/image" Target="media/image61.png"/><Relationship Id="rId186" Type="http://schemas.openxmlformats.org/officeDocument/2006/relationships/image" Target="media/image70.png"/><Relationship Id="rId211" Type="http://schemas.openxmlformats.org/officeDocument/2006/relationships/image" Target="media/image78.png"/><Relationship Id="rId232" Type="http://schemas.openxmlformats.org/officeDocument/2006/relationships/oleObject" Target="embeddings/oleObject121.bin"/><Relationship Id="rId27" Type="http://schemas.openxmlformats.org/officeDocument/2006/relationships/hyperlink" Target="javascript:;" TargetMode="External"/><Relationship Id="rId48" Type="http://schemas.openxmlformats.org/officeDocument/2006/relationships/image" Target="media/image18.emf"/><Relationship Id="rId69" Type="http://schemas.openxmlformats.org/officeDocument/2006/relationships/oleObject" Target="embeddings/oleObject28.bin"/><Relationship Id="rId113" Type="http://schemas.openxmlformats.org/officeDocument/2006/relationships/image" Target="media/image43.png"/><Relationship Id="rId134" Type="http://schemas.openxmlformats.org/officeDocument/2006/relationships/oleObject" Target="embeddings/oleObject59.bin"/><Relationship Id="rId80" Type="http://schemas.openxmlformats.org/officeDocument/2006/relationships/hyperlink" Target="https://doi.org/10.1021/jacs.7b05939" TargetMode="External"/><Relationship Id="rId155" Type="http://schemas.openxmlformats.org/officeDocument/2006/relationships/oleObject" Target="embeddings/oleObject73.bin"/><Relationship Id="rId176" Type="http://schemas.openxmlformats.org/officeDocument/2006/relationships/oleObject" Target="embeddings/oleObject86.bin"/><Relationship Id="rId197" Type="http://schemas.openxmlformats.org/officeDocument/2006/relationships/oleObject" Target="embeddings/oleObject99.bin"/><Relationship Id="rId201" Type="http://schemas.openxmlformats.org/officeDocument/2006/relationships/image" Target="media/image75.emf"/><Relationship Id="rId222" Type="http://schemas.openxmlformats.org/officeDocument/2006/relationships/image" Target="media/image83.png"/><Relationship Id="rId17" Type="http://schemas.openxmlformats.org/officeDocument/2006/relationships/image" Target="media/image4.emf"/><Relationship Id="rId38" Type="http://schemas.openxmlformats.org/officeDocument/2006/relationships/image" Target="media/image13.emf"/><Relationship Id="rId59" Type="http://schemas.openxmlformats.org/officeDocument/2006/relationships/oleObject" Target="embeddings/oleObject23.bin"/><Relationship Id="rId103" Type="http://schemas.openxmlformats.org/officeDocument/2006/relationships/image" Target="media/image39.emf"/><Relationship Id="rId124" Type="http://schemas.openxmlformats.org/officeDocument/2006/relationships/image" Target="media/image47.png"/><Relationship Id="rId70" Type="http://schemas.openxmlformats.org/officeDocument/2006/relationships/image" Target="media/image29.emf"/><Relationship Id="rId91" Type="http://schemas.openxmlformats.org/officeDocument/2006/relationships/image" Target="media/image33.png"/><Relationship Id="rId145" Type="http://schemas.openxmlformats.org/officeDocument/2006/relationships/oleObject" Target="embeddings/oleObject66.bin"/><Relationship Id="rId166" Type="http://schemas.openxmlformats.org/officeDocument/2006/relationships/oleObject" Target="embeddings/oleObject80.bin"/><Relationship Id="rId187" Type="http://schemas.openxmlformats.org/officeDocument/2006/relationships/oleObject" Target="embeddings/oleObject92.bin"/><Relationship Id="rId1" Type="http://schemas.openxmlformats.org/officeDocument/2006/relationships/customXml" Target="../customXml/item1.xml"/><Relationship Id="rId212" Type="http://schemas.openxmlformats.org/officeDocument/2006/relationships/image" Target="media/image79.png"/><Relationship Id="rId233" Type="http://schemas.openxmlformats.org/officeDocument/2006/relationships/oleObject" Target="embeddings/oleObject122.bin"/><Relationship Id="rId28" Type="http://schemas.openxmlformats.org/officeDocument/2006/relationships/image" Target="media/image8.emf"/><Relationship Id="rId49" Type="http://schemas.openxmlformats.org/officeDocument/2006/relationships/oleObject" Target="embeddings/oleObject18.bin"/><Relationship Id="rId114" Type="http://schemas.openxmlformats.org/officeDocument/2006/relationships/oleObject" Target="embeddings/oleObject46.bin"/><Relationship Id="rId60" Type="http://schemas.openxmlformats.org/officeDocument/2006/relationships/image" Target="media/image24.emf"/><Relationship Id="rId81" Type="http://schemas.openxmlformats.org/officeDocument/2006/relationships/hyperlink" Target="https://doi.org/10.1002/adsc.201500288" TargetMode="External"/><Relationship Id="rId135" Type="http://schemas.openxmlformats.org/officeDocument/2006/relationships/oleObject" Target="embeddings/oleObject60.bin"/><Relationship Id="rId156" Type="http://schemas.openxmlformats.org/officeDocument/2006/relationships/image" Target="media/image58.emf"/><Relationship Id="rId177" Type="http://schemas.openxmlformats.org/officeDocument/2006/relationships/image" Target="media/image66.emf"/><Relationship Id="rId198" Type="http://schemas.openxmlformats.org/officeDocument/2006/relationships/image" Target="media/image74.png"/><Relationship Id="rId202" Type="http://schemas.openxmlformats.org/officeDocument/2006/relationships/oleObject" Target="embeddings/oleObject102.bin"/><Relationship Id="rId223" Type="http://schemas.openxmlformats.org/officeDocument/2006/relationships/oleObject" Target="embeddings/oleObject115.bin"/><Relationship Id="rId18" Type="http://schemas.openxmlformats.org/officeDocument/2006/relationships/oleObject" Target="embeddings/oleObject4.bin"/><Relationship Id="rId39" Type="http://schemas.openxmlformats.org/officeDocument/2006/relationships/oleObject" Target="embeddings/oleObject13.bin"/><Relationship Id="rId50" Type="http://schemas.openxmlformats.org/officeDocument/2006/relationships/image" Target="media/image19.emf"/><Relationship Id="rId104" Type="http://schemas.openxmlformats.org/officeDocument/2006/relationships/oleObject" Target="embeddings/oleObject40.bin"/><Relationship Id="rId125" Type="http://schemas.openxmlformats.org/officeDocument/2006/relationships/oleObject" Target="embeddings/oleObject53.bin"/><Relationship Id="rId146" Type="http://schemas.openxmlformats.org/officeDocument/2006/relationships/oleObject" Target="embeddings/oleObject67.bin"/><Relationship Id="rId167" Type="http://schemas.openxmlformats.org/officeDocument/2006/relationships/oleObject" Target="embeddings/oleObject81.bin"/><Relationship Id="rId188" Type="http://schemas.openxmlformats.org/officeDocument/2006/relationships/oleObject" Target="embeddings/oleObject93.bin"/><Relationship Id="rId71" Type="http://schemas.openxmlformats.org/officeDocument/2006/relationships/oleObject" Target="embeddings/oleObject29.bin"/><Relationship Id="rId92" Type="http://schemas.openxmlformats.org/officeDocument/2006/relationships/image" Target="media/image34.emf"/><Relationship Id="rId213" Type="http://schemas.openxmlformats.org/officeDocument/2006/relationships/oleObject" Target="embeddings/oleObject109.bin"/><Relationship Id="rId234" Type="http://schemas.openxmlformats.org/officeDocument/2006/relationships/image" Target="media/image87.png"/><Relationship Id="rId2" Type="http://schemas.openxmlformats.org/officeDocument/2006/relationships/styles" Target="styles.xml"/><Relationship Id="rId29" Type="http://schemas.openxmlformats.org/officeDocument/2006/relationships/oleObject" Target="embeddings/oleObject8.bin"/><Relationship Id="rId40" Type="http://schemas.openxmlformats.org/officeDocument/2006/relationships/image" Target="media/image14.emf"/><Relationship Id="rId115" Type="http://schemas.openxmlformats.org/officeDocument/2006/relationships/oleObject" Target="embeddings/oleObject47.bin"/><Relationship Id="rId136" Type="http://schemas.openxmlformats.org/officeDocument/2006/relationships/image" Target="media/image51.png"/><Relationship Id="rId157" Type="http://schemas.openxmlformats.org/officeDocument/2006/relationships/oleObject" Target="embeddings/oleObject74.bin"/><Relationship Id="rId178" Type="http://schemas.openxmlformats.org/officeDocument/2006/relationships/oleObject" Target="embeddings/oleObject87.bin"/><Relationship Id="rId61" Type="http://schemas.openxmlformats.org/officeDocument/2006/relationships/oleObject" Target="embeddings/oleObject24.bin"/><Relationship Id="rId82" Type="http://schemas.openxmlformats.org/officeDocument/2006/relationships/hyperlink" Target="https://doi.org/10.1021/acs.joc.0c01540" TargetMode="External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3.bin"/><Relationship Id="rId19" Type="http://schemas.openxmlformats.org/officeDocument/2006/relationships/hyperlink" Target="javascript:;" TargetMode="External"/><Relationship Id="rId224" Type="http://schemas.openxmlformats.org/officeDocument/2006/relationships/oleObject" Target="embeddings/oleObject116.bin"/><Relationship Id="rId30" Type="http://schemas.openxmlformats.org/officeDocument/2006/relationships/image" Target="media/image9.emf"/><Relationship Id="rId105" Type="http://schemas.openxmlformats.org/officeDocument/2006/relationships/oleObject" Target="embeddings/oleObject41.bin"/><Relationship Id="rId126" Type="http://schemas.openxmlformats.org/officeDocument/2006/relationships/oleObject" Target="embeddings/oleObject54.bin"/><Relationship Id="rId147" Type="http://schemas.openxmlformats.org/officeDocument/2006/relationships/image" Target="media/image55.png"/><Relationship Id="rId168" Type="http://schemas.openxmlformats.org/officeDocument/2006/relationships/image" Target="media/image62.emf"/><Relationship Id="rId51" Type="http://schemas.openxmlformats.org/officeDocument/2006/relationships/oleObject" Target="embeddings/oleObject19.bin"/><Relationship Id="rId72" Type="http://schemas.openxmlformats.org/officeDocument/2006/relationships/image" Target="media/image30.emf"/><Relationship Id="rId93" Type="http://schemas.openxmlformats.org/officeDocument/2006/relationships/oleObject" Target="embeddings/oleObject34.bin"/><Relationship Id="rId189" Type="http://schemas.openxmlformats.org/officeDocument/2006/relationships/image" Target="media/image71.emf"/><Relationship Id="rId3" Type="http://schemas.openxmlformats.org/officeDocument/2006/relationships/settings" Target="settings.xml"/><Relationship Id="rId214" Type="http://schemas.openxmlformats.org/officeDocument/2006/relationships/oleObject" Target="embeddings/oleObject110.bin"/><Relationship Id="rId235" Type="http://schemas.openxmlformats.org/officeDocument/2006/relationships/oleObject" Target="embeddings/oleObject123.bin"/><Relationship Id="rId116" Type="http://schemas.openxmlformats.org/officeDocument/2006/relationships/image" Target="media/image44.png"/><Relationship Id="rId137" Type="http://schemas.openxmlformats.org/officeDocument/2006/relationships/oleObject" Target="embeddings/oleObject61.bin"/><Relationship Id="rId158" Type="http://schemas.openxmlformats.org/officeDocument/2006/relationships/oleObject" Target="embeddings/oleObject75.bin"/><Relationship Id="rId20" Type="http://schemas.openxmlformats.org/officeDocument/2006/relationships/image" Target="media/image5.emf"/><Relationship Id="rId41" Type="http://schemas.openxmlformats.org/officeDocument/2006/relationships/oleObject" Target="embeddings/oleObject14.bin"/><Relationship Id="rId62" Type="http://schemas.openxmlformats.org/officeDocument/2006/relationships/image" Target="media/image25.emf"/><Relationship Id="rId83" Type="http://schemas.openxmlformats.org/officeDocument/2006/relationships/hyperlink" Target="https://doi.org/10.1016/j.bmcl.2013.04.071" TargetMode="External"/><Relationship Id="rId179" Type="http://schemas.openxmlformats.org/officeDocument/2006/relationships/image" Target="media/image6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91"/>
    <customShpInfo spid="_x0000_s1090"/>
    <customShpInfo spid="_x0000_s1028"/>
    <customShpInfo spid="_x0000_s1029"/>
    <customShpInfo spid="_x0000_s1064"/>
    <customShpInfo spid="_x0000_s1065"/>
    <customShpInfo spid="_x0000_s1060"/>
    <customShpInfo spid="_x0000_s1061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102"/>
    <customShpInfo spid="_x0000_s1103"/>
    <customShpInfo spid="_x0000_s1092"/>
    <customShpInfo spid="_x0000_s1093"/>
    <customShpInfo spid="_x0000_s1030"/>
    <customShpInfo spid="_x0000_s1031"/>
    <customShpInfo spid="_x0000_s1032"/>
    <customShpInfo spid="_x0000_s1033"/>
    <customShpInfo spid="_x0000_s1076"/>
    <customShpInfo spid="_x0000_s1077"/>
    <customShpInfo spid="_x0000_s1048"/>
    <customShpInfo spid="_x0000_s1049"/>
    <customShpInfo spid="_x0000_s1078"/>
    <customShpInfo spid="_x0000_s1079"/>
    <customShpInfo spid="_x0000_s1080"/>
    <customShpInfo spid="_x0000_s1081"/>
    <customShpInfo spid="_x0000_s1052"/>
    <customShpInfo spid="_x0000_s1053"/>
    <customShpInfo spid="_x0000_s1082"/>
    <customShpInfo spid="_x0000_s1083"/>
    <customShpInfo spid="_x0000_s1095"/>
    <customShpInfo spid="_x0000_s1094"/>
    <customShpInfo spid="_x0000_s1096"/>
    <customShpInfo spid="_x0000_s1097"/>
    <customShpInfo spid="_x0000_s1087"/>
    <customShpInfo spid="_x0000_s1086"/>
    <customShpInfo spid="_x0000_s1100"/>
    <customShpInfo spid="_x0000_s1101"/>
    <customShpInfo spid="_x0000_s1098"/>
    <customShpInfo spid="_x0000_s1099"/>
    <customShpInfo spid="_x0000_s1084"/>
    <customShpInfo spid="_x0000_s108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46</Pages>
  <Words>9550</Words>
  <Characters>54437</Characters>
  <Application>Microsoft Office Word</Application>
  <DocSecurity>0</DocSecurity>
  <Lines>453</Lines>
  <Paragraphs>127</Paragraphs>
  <ScaleCrop>false</ScaleCrop>
  <Company/>
  <LinksUpToDate>false</LinksUpToDate>
  <CharactersWithSpaces>63860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Smile</dc:creator>
  <cp:keywords/>
  <dc:description/>
  <cp:lastModifiedBy>shaozh0902@163.com</cp:lastModifiedBy>
  <cp:revision>2</cp:revision>
  <dcterms:created xsi:type="dcterms:W3CDTF">2022-07-02T13:07:00Z</dcterms:created>
  <dcterms:modified xsi:type="dcterms:W3CDTF">2022-11-20T12:56:00Z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6CBEA4BCC4484634879398A32CB9D122</vt:lpwstr>
  </property>
</Properties>
</file>