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1929C" w14:textId="7895EC2D" w:rsidR="00D55CC0" w:rsidRPr="0019723B" w:rsidRDefault="00D55CC0" w:rsidP="00D55CC0">
      <w:pPr>
        <w:pStyle w:val="Title2"/>
        <w:spacing w:line="360" w:lineRule="auto"/>
        <w:rPr>
          <w:b w:val="0"/>
          <w:sz w:val="32"/>
          <w:szCs w:val="32"/>
        </w:rPr>
      </w:pPr>
      <w:r w:rsidRPr="0019723B">
        <w:rPr>
          <w:b w:val="0"/>
          <w:sz w:val="32"/>
          <w:szCs w:val="32"/>
        </w:rPr>
        <w:t>Supp</w:t>
      </w:r>
      <w:r>
        <w:rPr>
          <w:b w:val="0"/>
          <w:sz w:val="32"/>
          <w:szCs w:val="32"/>
        </w:rPr>
        <w:t>lementary</w:t>
      </w:r>
      <w:r w:rsidRPr="0019723B">
        <w:rPr>
          <w:b w:val="0"/>
          <w:sz w:val="32"/>
          <w:szCs w:val="32"/>
        </w:rPr>
        <w:t xml:space="preserve"> Information </w:t>
      </w:r>
    </w:p>
    <w:p w14:paraId="233626F8" w14:textId="77777777" w:rsidR="00D55CC0" w:rsidRDefault="00D55CC0" w:rsidP="00D55CC0">
      <w:pPr>
        <w:pStyle w:val="Title2"/>
        <w:spacing w:line="480" w:lineRule="auto"/>
      </w:pPr>
    </w:p>
    <w:p w14:paraId="524E49C9" w14:textId="5DC9D67B" w:rsidR="00D55CC0" w:rsidRDefault="00D55CC0" w:rsidP="00D55CC0">
      <w:pPr>
        <w:pStyle w:val="Title2"/>
        <w:spacing w:line="480" w:lineRule="auto"/>
        <w:rPr>
          <w:rFonts w:eastAsia="Yu Mincho"/>
          <w:b w:val="0"/>
          <w:color w:val="FF0000"/>
        </w:rPr>
      </w:pPr>
      <w:r>
        <w:t>Multi-responsive 3D Structured PVDF Cube Switch for Security System Using Piezoelectric Anisotropy</w:t>
      </w:r>
    </w:p>
    <w:p w14:paraId="2071814F" w14:textId="77777777" w:rsidR="00D55CC0" w:rsidRDefault="00D55CC0" w:rsidP="00D55CC0">
      <w:pPr>
        <w:pStyle w:val="Tableofcontents"/>
        <w:spacing w:line="480" w:lineRule="auto"/>
      </w:pPr>
    </w:p>
    <w:p w14:paraId="3D7A6CA5" w14:textId="77777777" w:rsidR="00D55CC0" w:rsidRDefault="00D55CC0" w:rsidP="00D55CC0">
      <w:pPr>
        <w:pStyle w:val="AuthorsFull"/>
        <w:spacing w:line="480" w:lineRule="auto"/>
      </w:pPr>
      <w:r>
        <w:t>Yujun Song</w:t>
      </w:r>
      <w:r>
        <w:rPr>
          <w:vertAlign w:val="superscript"/>
        </w:rPr>
        <w:t>1#</w:t>
      </w:r>
      <w:r>
        <w:t xml:space="preserve">, </w:t>
      </w:r>
      <w:proofErr w:type="spellStart"/>
      <w:r>
        <w:t>Hyeongjin</w:t>
      </w:r>
      <w:proofErr w:type="spellEnd"/>
      <w:r>
        <w:t xml:space="preserve"> Jo</w:t>
      </w:r>
      <w:r>
        <w:rPr>
          <w:vertAlign w:val="superscript"/>
        </w:rPr>
        <w:t>1#</w:t>
      </w:r>
      <w:r>
        <w:t>, and Ji-Hyeon Song</w:t>
      </w:r>
      <w:r>
        <w:rPr>
          <w:vertAlign w:val="superscript"/>
        </w:rPr>
        <w:t>1*</w:t>
      </w:r>
    </w:p>
    <w:p w14:paraId="1CA6D195" w14:textId="77777777" w:rsidR="00D55CC0" w:rsidRDefault="00D55CC0" w:rsidP="00D55CC0">
      <w:pPr>
        <w:pStyle w:val="Tableofcontents"/>
        <w:spacing w:line="480" w:lineRule="auto"/>
      </w:pPr>
    </w:p>
    <w:p w14:paraId="46C2FA39" w14:textId="77777777" w:rsidR="00D55CC0" w:rsidRDefault="00D55CC0" w:rsidP="00D55CC0">
      <w:pPr>
        <w:pStyle w:val="Affiliation"/>
        <w:spacing w:after="60" w:line="480" w:lineRule="auto"/>
        <w:jc w:val="left"/>
        <w:rPr>
          <w:sz w:val="24"/>
          <w:szCs w:val="24"/>
        </w:rPr>
      </w:pPr>
      <w:r>
        <w:rPr>
          <w:sz w:val="24"/>
          <w:szCs w:val="24"/>
          <w:vertAlign w:val="superscript"/>
        </w:rPr>
        <w:t>1</w:t>
      </w:r>
      <w:r>
        <w:rPr>
          <w:sz w:val="24"/>
          <w:szCs w:val="24"/>
        </w:rPr>
        <w:t xml:space="preserve">Department of Mechanical Engineering, </w:t>
      </w:r>
      <w:proofErr w:type="spellStart"/>
      <w:r>
        <w:rPr>
          <w:sz w:val="24"/>
          <w:szCs w:val="24"/>
        </w:rPr>
        <w:t>Dankook</w:t>
      </w:r>
      <w:proofErr w:type="spellEnd"/>
      <w:r>
        <w:rPr>
          <w:sz w:val="24"/>
          <w:szCs w:val="24"/>
        </w:rPr>
        <w:t xml:space="preserve"> University, </w:t>
      </w:r>
      <w:proofErr w:type="spellStart"/>
      <w:r>
        <w:rPr>
          <w:sz w:val="24"/>
          <w:szCs w:val="24"/>
        </w:rPr>
        <w:t>Yongin</w:t>
      </w:r>
      <w:proofErr w:type="spellEnd"/>
      <w:r>
        <w:rPr>
          <w:sz w:val="24"/>
          <w:szCs w:val="24"/>
        </w:rPr>
        <w:t xml:space="preserve"> 16890, South Korea</w:t>
      </w:r>
    </w:p>
    <w:p w14:paraId="41064648" w14:textId="77777777" w:rsidR="00D55CC0" w:rsidRDefault="00D55CC0" w:rsidP="00D55CC0">
      <w:pPr>
        <w:pStyle w:val="Addresses"/>
        <w:spacing w:line="480" w:lineRule="auto"/>
        <w:rPr>
          <w:rFonts w:eastAsiaTheme="minorEastAsia"/>
          <w:lang w:eastAsia="ko-KR"/>
        </w:rPr>
      </w:pPr>
      <w:r w:rsidRPr="00DD3F99">
        <w:rPr>
          <w:rFonts w:eastAsiaTheme="minorEastAsia" w:hint="eastAsia"/>
          <w:vertAlign w:val="superscript"/>
          <w:lang w:eastAsia="ko-KR"/>
        </w:rPr>
        <w:t>#</w:t>
      </w:r>
      <w:r>
        <w:rPr>
          <w:rFonts w:eastAsiaTheme="minorEastAsia"/>
          <w:lang w:eastAsia="ko-KR"/>
        </w:rPr>
        <w:t xml:space="preserve"> Equally contributed</w:t>
      </w:r>
    </w:p>
    <w:p w14:paraId="28C30F60" w14:textId="77777777" w:rsidR="00D55CC0" w:rsidRDefault="00D55CC0" w:rsidP="00D55CC0">
      <w:pPr>
        <w:pStyle w:val="Addresses"/>
        <w:spacing w:line="480" w:lineRule="auto"/>
      </w:pPr>
      <w:r>
        <w:t>* Corresponding author, E-mail: jhsong@dankook.ac.kr</w:t>
      </w:r>
    </w:p>
    <w:p w14:paraId="29EB4D20" w14:textId="3B0698B9" w:rsidR="005050D9" w:rsidRDefault="005050D9"/>
    <w:p w14:paraId="7821682E" w14:textId="77777777" w:rsidR="00D55CC0" w:rsidRDefault="00D55CC0" w:rsidP="00D55CC0">
      <w:pPr>
        <w:keepNext/>
      </w:pPr>
      <w:r>
        <w:rPr>
          <w:noProof/>
        </w:rPr>
        <w:lastRenderedPageBreak/>
        <w:drawing>
          <wp:inline distT="0" distB="0" distL="0" distR="0" wp14:anchorId="6B31F680" wp14:editId="16BF3BEA">
            <wp:extent cx="5531438" cy="6107502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6826" cy="6124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1DD251" w14:textId="43B8826A" w:rsidR="00D55CC0" w:rsidRDefault="00D55CC0" w:rsidP="00D55CC0">
      <w:pPr>
        <w:pStyle w:val="a3"/>
        <w:spacing w:line="480" w:lineRule="auto"/>
        <w:rPr>
          <w:rFonts w:ascii="Times New Roman" w:hAnsi="Times New Roman" w:cs="Times New Roman"/>
          <w:b w:val="0"/>
          <w:bCs w:val="0"/>
        </w:rPr>
      </w:pPr>
      <w:r w:rsidRPr="00D55CC0">
        <w:rPr>
          <w:rFonts w:ascii="Times New Roman" w:hAnsi="Times New Roman" w:cs="Times New Roman"/>
        </w:rPr>
        <w:t>Figure S</w:t>
      </w:r>
      <w:r w:rsidRPr="00D55CC0">
        <w:rPr>
          <w:rFonts w:ascii="Times New Roman" w:hAnsi="Times New Roman" w:cs="Times New Roman"/>
        </w:rPr>
        <w:fldChar w:fldCharType="begin"/>
      </w:r>
      <w:r w:rsidRPr="00D55CC0">
        <w:rPr>
          <w:rFonts w:ascii="Times New Roman" w:hAnsi="Times New Roman" w:cs="Times New Roman"/>
        </w:rPr>
        <w:instrText xml:space="preserve"> SEQ Figure_S \* ARABIC </w:instrText>
      </w:r>
      <w:r w:rsidRPr="00D55CC0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1</w:t>
      </w:r>
      <w:r w:rsidRPr="00D55CC0">
        <w:rPr>
          <w:rFonts w:ascii="Times New Roman" w:hAnsi="Times New Roman" w:cs="Times New Roman"/>
        </w:rPr>
        <w:fldChar w:fldCharType="end"/>
      </w:r>
      <w:r w:rsidRPr="00D55CC0">
        <w:rPr>
          <w:rFonts w:ascii="Times New Roman" w:hAnsi="Times New Roman" w:cs="Times New Roman"/>
        </w:rPr>
        <w:t>.</w:t>
      </w:r>
      <w:r w:rsidRPr="00D55CC0">
        <w:rPr>
          <w:rFonts w:ascii="Times New Roman" w:hAnsi="Times New Roman" w:cs="Times New Roman"/>
          <w:b w:val="0"/>
          <w:bCs w:val="0"/>
        </w:rPr>
        <w:t xml:space="preserve"> Cyclic test with pressing displacement 3 mm for over 1000 times. a) A side and b) B side and its response in (ⅰ) first five cycles, (ⅱ) overall responses, and (ⅲ) after 1000 cycles.</w:t>
      </w:r>
    </w:p>
    <w:p w14:paraId="0138E065" w14:textId="77777777" w:rsidR="00D55CC0" w:rsidRDefault="00D55CC0">
      <w:pPr>
        <w:widowControl/>
        <w:wordWrap/>
        <w:autoSpaceDE/>
        <w:autoSpaceDN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3249EA07" w14:textId="77777777" w:rsidR="00D55CC0" w:rsidRDefault="00D55CC0" w:rsidP="00D55CC0">
      <w:pPr>
        <w:pStyle w:val="a3"/>
        <w:keepNext/>
      </w:pPr>
      <w:r>
        <w:rPr>
          <w:noProof/>
        </w:rPr>
        <w:lastRenderedPageBreak/>
        <w:drawing>
          <wp:inline distT="0" distB="0" distL="0" distR="0" wp14:anchorId="51EDF2FD" wp14:editId="62FB62A4">
            <wp:extent cx="5731510" cy="7021830"/>
            <wp:effectExtent l="0" t="0" r="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02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74DB4B" w14:textId="2F2566C0" w:rsidR="00D55CC0" w:rsidRPr="00D55CC0" w:rsidRDefault="00D55CC0" w:rsidP="00D55CC0">
      <w:pPr>
        <w:pStyle w:val="a3"/>
        <w:spacing w:line="480" w:lineRule="auto"/>
        <w:rPr>
          <w:rFonts w:ascii="Times New Roman" w:hAnsi="Times New Roman" w:cs="Times New Roman"/>
          <w:b w:val="0"/>
          <w:bCs w:val="0"/>
        </w:rPr>
      </w:pPr>
      <w:r w:rsidRPr="00D55CC0">
        <w:rPr>
          <w:rFonts w:ascii="Times New Roman" w:hAnsi="Times New Roman" w:cs="Times New Roman"/>
        </w:rPr>
        <w:t>Figure S</w:t>
      </w:r>
      <w:r w:rsidRPr="00D55CC0">
        <w:rPr>
          <w:rFonts w:ascii="Times New Roman" w:hAnsi="Times New Roman" w:cs="Times New Roman"/>
        </w:rPr>
        <w:fldChar w:fldCharType="begin"/>
      </w:r>
      <w:r w:rsidRPr="00D55CC0">
        <w:rPr>
          <w:rFonts w:ascii="Times New Roman" w:hAnsi="Times New Roman" w:cs="Times New Roman"/>
        </w:rPr>
        <w:instrText xml:space="preserve"> SEQ Figure_S \* ARABIC </w:instrText>
      </w:r>
      <w:r w:rsidRPr="00D55CC0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2</w:t>
      </w:r>
      <w:r w:rsidRPr="00D55CC0">
        <w:rPr>
          <w:rFonts w:ascii="Times New Roman" w:hAnsi="Times New Roman" w:cs="Times New Roman"/>
        </w:rPr>
        <w:fldChar w:fldCharType="end"/>
      </w:r>
      <w:r w:rsidRPr="00D55CC0">
        <w:rPr>
          <w:rFonts w:ascii="Times New Roman" w:hAnsi="Times New Roman" w:cs="Times New Roman"/>
        </w:rPr>
        <w:t>.</w:t>
      </w:r>
      <w:r w:rsidRPr="00D55CC0">
        <w:rPr>
          <w:rFonts w:ascii="Times New Roman" w:hAnsi="Times New Roman" w:cs="Times New Roman"/>
          <w:b w:val="0"/>
          <w:bCs w:val="0"/>
        </w:rPr>
        <w:t xml:space="preserve"> Cyclic test with pressing displacement 3 mm for over 1000 times. a) C side and b) D side and its response in (ⅰ) first five cycles, (ⅱ) overall responses, and (ⅲ) after 1000 cycles.</w:t>
      </w:r>
    </w:p>
    <w:p w14:paraId="7DB5363D" w14:textId="100D9DC5" w:rsidR="00D55CC0" w:rsidRPr="00D55CC0" w:rsidRDefault="00D55CC0" w:rsidP="00D55CC0">
      <w:pPr>
        <w:pStyle w:val="a3"/>
        <w:rPr>
          <w:rFonts w:ascii="Times New Roman" w:hAnsi="Times New Roman" w:cs="Times New Roman"/>
          <w:b w:val="0"/>
          <w:bCs w:val="0"/>
        </w:rPr>
      </w:pPr>
    </w:p>
    <w:p w14:paraId="5A53C501" w14:textId="77777777" w:rsidR="00D55CC0" w:rsidRDefault="00D55CC0">
      <w:pPr>
        <w:widowControl/>
        <w:wordWrap/>
        <w:autoSpaceDE/>
        <w:autoSpaceDN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397F1A13" w14:textId="77777777" w:rsidR="00D55CC0" w:rsidRDefault="00D55CC0" w:rsidP="00D55CC0">
      <w:pPr>
        <w:pStyle w:val="a3"/>
        <w:keepNext/>
      </w:pPr>
      <w:r>
        <w:rPr>
          <w:noProof/>
        </w:rPr>
        <w:lastRenderedPageBreak/>
        <w:drawing>
          <wp:inline distT="0" distB="0" distL="0" distR="0" wp14:anchorId="2BF6F0DB" wp14:editId="1B72F7F0">
            <wp:extent cx="5731510" cy="3099435"/>
            <wp:effectExtent l="0" t="0" r="0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09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08C5D1" w14:textId="014EEBC2" w:rsidR="00D55CC0" w:rsidRPr="00D55CC0" w:rsidRDefault="00D55CC0" w:rsidP="00D55CC0">
      <w:pPr>
        <w:pStyle w:val="a3"/>
        <w:spacing w:line="480" w:lineRule="auto"/>
        <w:rPr>
          <w:rFonts w:ascii="Times New Roman" w:hAnsi="Times New Roman" w:cs="Times New Roman"/>
          <w:b w:val="0"/>
          <w:bCs w:val="0"/>
        </w:rPr>
      </w:pPr>
      <w:r w:rsidRPr="00D55CC0">
        <w:rPr>
          <w:rFonts w:ascii="Times New Roman" w:hAnsi="Times New Roman" w:cs="Times New Roman"/>
        </w:rPr>
        <w:t>Figure S</w:t>
      </w:r>
      <w:r w:rsidRPr="00D55CC0">
        <w:rPr>
          <w:rFonts w:ascii="Times New Roman" w:hAnsi="Times New Roman" w:cs="Times New Roman"/>
        </w:rPr>
        <w:fldChar w:fldCharType="begin"/>
      </w:r>
      <w:r w:rsidRPr="00D55CC0">
        <w:rPr>
          <w:rFonts w:ascii="Times New Roman" w:hAnsi="Times New Roman" w:cs="Times New Roman"/>
        </w:rPr>
        <w:instrText xml:space="preserve"> SEQ Figure_S \* ARABIC </w:instrText>
      </w:r>
      <w:r w:rsidRPr="00D55CC0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3</w:t>
      </w:r>
      <w:r w:rsidRPr="00D55CC0">
        <w:rPr>
          <w:rFonts w:ascii="Times New Roman" w:hAnsi="Times New Roman" w:cs="Times New Roman"/>
        </w:rPr>
        <w:fldChar w:fldCharType="end"/>
      </w:r>
      <w:r w:rsidRPr="00D55CC0">
        <w:rPr>
          <w:rFonts w:ascii="Times New Roman" w:hAnsi="Times New Roman" w:cs="Times New Roman"/>
        </w:rPr>
        <w:t>.</w:t>
      </w:r>
      <w:r w:rsidRPr="00D55CC0">
        <w:rPr>
          <w:rFonts w:ascii="Times New Roman" w:hAnsi="Times New Roman" w:cs="Times New Roman"/>
          <w:b w:val="0"/>
          <w:bCs w:val="0"/>
        </w:rPr>
        <w:t xml:space="preserve"> Cyclic test with pressing displacement 3 mm for over 1000 times. a) Top side and its response in (ⅰ) first five cycles, (ⅱ) overall responses, and (ⅲ) after 1000 cycles.</w:t>
      </w:r>
    </w:p>
    <w:p w14:paraId="76D634EA" w14:textId="3A99AE3B" w:rsidR="00D55CC0" w:rsidRPr="00D55CC0" w:rsidRDefault="00D55CC0" w:rsidP="00D55CC0">
      <w:pPr>
        <w:pStyle w:val="a3"/>
        <w:rPr>
          <w:rFonts w:ascii="Times New Roman" w:hAnsi="Times New Roman" w:cs="Times New Roman"/>
          <w:b w:val="0"/>
          <w:bCs w:val="0"/>
        </w:rPr>
      </w:pPr>
    </w:p>
    <w:p w14:paraId="2399E937" w14:textId="77777777" w:rsidR="00D55CC0" w:rsidRDefault="00D55CC0">
      <w:pPr>
        <w:widowControl/>
        <w:wordWrap/>
        <w:autoSpaceDE/>
        <w:autoSpaceDN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1109AFF3" w14:textId="77777777" w:rsidR="00D55CC0" w:rsidRDefault="00D55CC0" w:rsidP="00D55CC0">
      <w:pPr>
        <w:pStyle w:val="a3"/>
        <w:keepNext/>
      </w:pPr>
      <w:r>
        <w:rPr>
          <w:noProof/>
        </w:rPr>
        <w:lastRenderedPageBreak/>
        <w:drawing>
          <wp:inline distT="0" distB="0" distL="0" distR="0" wp14:anchorId="144CDF43" wp14:editId="0BBCC914">
            <wp:extent cx="5731510" cy="5971540"/>
            <wp:effectExtent l="0" t="0" r="0" b="0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97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C03BA7" w14:textId="3E2CE89E" w:rsidR="00D55CC0" w:rsidRPr="00D55CC0" w:rsidRDefault="00D55CC0" w:rsidP="00D55CC0">
      <w:pPr>
        <w:pStyle w:val="a3"/>
        <w:rPr>
          <w:rFonts w:ascii="Times New Roman" w:hAnsi="Times New Roman" w:cs="Times New Roman"/>
          <w:b w:val="0"/>
          <w:bCs w:val="0"/>
        </w:rPr>
      </w:pPr>
      <w:r w:rsidRPr="00D55CC0">
        <w:rPr>
          <w:rFonts w:ascii="Times New Roman" w:hAnsi="Times New Roman" w:cs="Times New Roman"/>
        </w:rPr>
        <w:t>Figure S</w:t>
      </w:r>
      <w:r w:rsidRPr="00D55CC0">
        <w:rPr>
          <w:rFonts w:ascii="Times New Roman" w:hAnsi="Times New Roman" w:cs="Times New Roman"/>
        </w:rPr>
        <w:fldChar w:fldCharType="begin"/>
      </w:r>
      <w:r w:rsidRPr="00D55CC0">
        <w:rPr>
          <w:rFonts w:ascii="Times New Roman" w:hAnsi="Times New Roman" w:cs="Times New Roman"/>
        </w:rPr>
        <w:instrText xml:space="preserve"> SEQ Figure_S \* ARABIC </w:instrText>
      </w:r>
      <w:r w:rsidRPr="00D55CC0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4</w:t>
      </w:r>
      <w:r w:rsidRPr="00D55CC0">
        <w:rPr>
          <w:rFonts w:ascii="Times New Roman" w:hAnsi="Times New Roman" w:cs="Times New Roman"/>
        </w:rPr>
        <w:fldChar w:fldCharType="end"/>
      </w:r>
      <w:r w:rsidRPr="00D55CC0">
        <w:rPr>
          <w:rFonts w:ascii="Times New Roman" w:hAnsi="Times New Roman" w:cs="Times New Roman"/>
        </w:rPr>
        <w:t>.</w:t>
      </w:r>
      <w:r w:rsidRPr="00D55CC0">
        <w:rPr>
          <w:rFonts w:ascii="Times New Roman" w:hAnsi="Times New Roman" w:cs="Times New Roman"/>
          <w:b w:val="0"/>
          <w:bCs w:val="0"/>
        </w:rPr>
        <w:t xml:space="preserve"> Schematic illustration of tetrahedron planar figure, its assembled feature, and its response</w:t>
      </w:r>
    </w:p>
    <w:p w14:paraId="60316043" w14:textId="77777777" w:rsidR="00D55CC0" w:rsidRDefault="00D55CC0">
      <w:pPr>
        <w:widowControl/>
        <w:wordWrap/>
        <w:autoSpaceDE/>
        <w:autoSpaceDN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233A51D4" w14:textId="77777777" w:rsidR="00D55CC0" w:rsidRDefault="00D55CC0" w:rsidP="00D55CC0">
      <w:pPr>
        <w:pStyle w:val="a3"/>
        <w:keepNext/>
      </w:pPr>
      <w:r>
        <w:rPr>
          <w:noProof/>
        </w:rPr>
        <w:lastRenderedPageBreak/>
        <w:drawing>
          <wp:inline distT="0" distB="0" distL="0" distR="0" wp14:anchorId="2B41C3D6" wp14:editId="7FF9E009">
            <wp:extent cx="5731510" cy="5916295"/>
            <wp:effectExtent l="0" t="0" r="0" b="0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916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E7F134" w14:textId="7DE15F9B" w:rsidR="00D55CC0" w:rsidRPr="00D55CC0" w:rsidRDefault="00D55CC0" w:rsidP="00D55CC0">
      <w:pPr>
        <w:pStyle w:val="a3"/>
        <w:rPr>
          <w:rFonts w:ascii="Times New Roman" w:hAnsi="Times New Roman" w:cs="Times New Roman"/>
          <w:b w:val="0"/>
          <w:bCs w:val="0"/>
        </w:rPr>
      </w:pPr>
      <w:r w:rsidRPr="00D55CC0">
        <w:rPr>
          <w:rFonts w:ascii="Times New Roman" w:hAnsi="Times New Roman" w:cs="Times New Roman"/>
        </w:rPr>
        <w:t>Figure S</w:t>
      </w:r>
      <w:r w:rsidRPr="00D55CC0">
        <w:rPr>
          <w:rFonts w:ascii="Times New Roman" w:hAnsi="Times New Roman" w:cs="Times New Roman"/>
        </w:rPr>
        <w:fldChar w:fldCharType="begin"/>
      </w:r>
      <w:r w:rsidRPr="00D55CC0">
        <w:rPr>
          <w:rFonts w:ascii="Times New Roman" w:hAnsi="Times New Roman" w:cs="Times New Roman"/>
        </w:rPr>
        <w:instrText xml:space="preserve"> SEQ Figure_S \* ARABIC </w:instrText>
      </w:r>
      <w:r w:rsidRPr="00D55CC0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5</w:t>
      </w:r>
      <w:r w:rsidRPr="00D55CC0">
        <w:rPr>
          <w:rFonts w:ascii="Times New Roman" w:hAnsi="Times New Roman" w:cs="Times New Roman"/>
        </w:rPr>
        <w:fldChar w:fldCharType="end"/>
      </w:r>
      <w:r w:rsidRPr="00D55CC0">
        <w:rPr>
          <w:rFonts w:ascii="Times New Roman" w:hAnsi="Times New Roman" w:cs="Times New Roman"/>
        </w:rPr>
        <w:t>.</w:t>
      </w:r>
      <w:r w:rsidRPr="00D55CC0">
        <w:rPr>
          <w:rFonts w:ascii="Times New Roman" w:hAnsi="Times New Roman" w:cs="Times New Roman"/>
          <w:b w:val="0"/>
          <w:bCs w:val="0"/>
        </w:rPr>
        <w:t xml:space="preserve"> Schematic illustration of octahedron planar figure, its assembled feature, and its response</w:t>
      </w:r>
    </w:p>
    <w:p w14:paraId="256D08C3" w14:textId="77777777" w:rsidR="00D55CC0" w:rsidRDefault="00D55CC0">
      <w:pPr>
        <w:widowControl/>
        <w:wordWrap/>
        <w:autoSpaceDE/>
        <w:autoSpaceDN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7819E603" w14:textId="77777777" w:rsidR="00D55CC0" w:rsidRDefault="00D55CC0" w:rsidP="00D55CC0">
      <w:pPr>
        <w:pStyle w:val="a3"/>
        <w:keepNext/>
      </w:pPr>
      <w:r>
        <w:rPr>
          <w:noProof/>
        </w:rPr>
        <w:lastRenderedPageBreak/>
        <w:drawing>
          <wp:inline distT="0" distB="0" distL="0" distR="0" wp14:anchorId="1BDA8F61" wp14:editId="2A44337D">
            <wp:extent cx="5731510" cy="6190615"/>
            <wp:effectExtent l="0" t="0" r="0" b="0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190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1C7FBA" w14:textId="7DC3E802" w:rsidR="00D55CC0" w:rsidRPr="00D55CC0" w:rsidRDefault="00D55CC0" w:rsidP="00D55CC0">
      <w:pPr>
        <w:pStyle w:val="a3"/>
        <w:rPr>
          <w:rFonts w:ascii="Times New Roman" w:hAnsi="Times New Roman" w:cs="Times New Roman"/>
          <w:b w:val="0"/>
          <w:bCs w:val="0"/>
        </w:rPr>
      </w:pPr>
      <w:r w:rsidRPr="00D55CC0">
        <w:rPr>
          <w:rFonts w:ascii="Times New Roman" w:hAnsi="Times New Roman" w:cs="Times New Roman"/>
        </w:rPr>
        <w:t>Figure S</w:t>
      </w:r>
      <w:r w:rsidRPr="00D55CC0">
        <w:rPr>
          <w:rFonts w:ascii="Times New Roman" w:hAnsi="Times New Roman" w:cs="Times New Roman"/>
        </w:rPr>
        <w:fldChar w:fldCharType="begin"/>
      </w:r>
      <w:r w:rsidRPr="00D55CC0">
        <w:rPr>
          <w:rFonts w:ascii="Times New Roman" w:hAnsi="Times New Roman" w:cs="Times New Roman"/>
        </w:rPr>
        <w:instrText xml:space="preserve"> SEQ Figure_S \* ARABIC </w:instrText>
      </w:r>
      <w:r w:rsidRPr="00D55CC0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6</w:t>
      </w:r>
      <w:r w:rsidRPr="00D55CC0">
        <w:rPr>
          <w:rFonts w:ascii="Times New Roman" w:hAnsi="Times New Roman" w:cs="Times New Roman"/>
        </w:rPr>
        <w:fldChar w:fldCharType="end"/>
      </w:r>
      <w:r w:rsidRPr="00D55CC0">
        <w:rPr>
          <w:rFonts w:ascii="Times New Roman" w:hAnsi="Times New Roman" w:cs="Times New Roman"/>
        </w:rPr>
        <w:t>.</w:t>
      </w:r>
      <w:r w:rsidRPr="00D55CC0">
        <w:rPr>
          <w:rFonts w:ascii="Times New Roman" w:hAnsi="Times New Roman" w:cs="Times New Roman"/>
          <w:b w:val="0"/>
          <w:bCs w:val="0"/>
        </w:rPr>
        <w:t xml:space="preserve"> Schematic illustration of dodecahedron planar figure, its assembled feature, and its response</w:t>
      </w:r>
    </w:p>
    <w:p w14:paraId="33970E7E" w14:textId="77777777" w:rsidR="00D55CC0" w:rsidRDefault="00D55CC0">
      <w:pPr>
        <w:widowControl/>
        <w:wordWrap/>
        <w:autoSpaceDE/>
        <w:autoSpaceDN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1328BD2C" w14:textId="77777777" w:rsidR="00D55CC0" w:rsidRDefault="00D55CC0" w:rsidP="00D55CC0">
      <w:pPr>
        <w:pStyle w:val="a3"/>
        <w:keepNext/>
      </w:pPr>
      <w:r>
        <w:rPr>
          <w:noProof/>
        </w:rPr>
        <w:lastRenderedPageBreak/>
        <w:drawing>
          <wp:inline distT="0" distB="0" distL="0" distR="0" wp14:anchorId="6F8C6EA6" wp14:editId="75166EF3">
            <wp:extent cx="5731510" cy="7037705"/>
            <wp:effectExtent l="0" t="0" r="0" b="0"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03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9051A0" w14:textId="580AF4DA" w:rsidR="00D55CC0" w:rsidRPr="00D55CC0" w:rsidRDefault="00D55CC0" w:rsidP="00D55CC0">
      <w:pPr>
        <w:pStyle w:val="a3"/>
        <w:rPr>
          <w:rFonts w:ascii="Times New Roman" w:hAnsi="Times New Roman" w:cs="Times New Roman"/>
          <w:b w:val="0"/>
          <w:bCs w:val="0"/>
        </w:rPr>
      </w:pPr>
      <w:r w:rsidRPr="00D55CC0">
        <w:rPr>
          <w:rFonts w:ascii="Times New Roman" w:hAnsi="Times New Roman" w:cs="Times New Roman"/>
        </w:rPr>
        <w:t>Figure S</w:t>
      </w:r>
      <w:r w:rsidRPr="00D55CC0">
        <w:rPr>
          <w:rFonts w:ascii="Times New Roman" w:hAnsi="Times New Roman" w:cs="Times New Roman"/>
        </w:rPr>
        <w:fldChar w:fldCharType="begin"/>
      </w:r>
      <w:r w:rsidRPr="00D55CC0">
        <w:rPr>
          <w:rFonts w:ascii="Times New Roman" w:hAnsi="Times New Roman" w:cs="Times New Roman"/>
        </w:rPr>
        <w:instrText xml:space="preserve"> SEQ Figure_S \* ARABIC </w:instrText>
      </w:r>
      <w:r w:rsidRPr="00D55CC0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7</w:t>
      </w:r>
      <w:r w:rsidRPr="00D55CC0">
        <w:rPr>
          <w:rFonts w:ascii="Times New Roman" w:hAnsi="Times New Roman" w:cs="Times New Roman"/>
        </w:rPr>
        <w:fldChar w:fldCharType="end"/>
      </w:r>
      <w:r w:rsidRPr="00D55CC0">
        <w:rPr>
          <w:rFonts w:ascii="Times New Roman" w:hAnsi="Times New Roman" w:cs="Times New Roman"/>
        </w:rPr>
        <w:t>.</w:t>
      </w:r>
      <w:r w:rsidRPr="00D55CC0">
        <w:rPr>
          <w:rFonts w:ascii="Times New Roman" w:hAnsi="Times New Roman" w:cs="Times New Roman"/>
          <w:b w:val="0"/>
          <w:bCs w:val="0"/>
        </w:rPr>
        <w:t xml:space="preserve"> Voltage responses from the cube sides with angle variations. The front cube side with </w:t>
      </w:r>
      <w:r w:rsidR="00DA07F8">
        <w:rPr>
          <w:rFonts w:ascii="Times New Roman" w:hAnsi="Times New Roman" w:cs="Times New Roman"/>
          <w:b w:val="0"/>
          <w:bCs w:val="0"/>
        </w:rPr>
        <w:t>cutting angle</w:t>
      </w:r>
      <w:r w:rsidR="0032257D">
        <w:rPr>
          <w:rFonts w:ascii="Times New Roman" w:hAnsi="Times New Roman" w:cs="Times New Roman" w:hint="eastAsia"/>
          <w:b w:val="0"/>
          <w:bCs w:val="0"/>
        </w:rPr>
        <w:t>s</w:t>
      </w:r>
      <w:r w:rsidR="00DA07F8">
        <w:rPr>
          <w:rFonts w:ascii="Times New Roman" w:hAnsi="Times New Roman" w:cs="Times New Roman"/>
          <w:b w:val="0"/>
          <w:bCs w:val="0"/>
        </w:rPr>
        <w:t xml:space="preserve"> </w:t>
      </w:r>
      <w:r w:rsidRPr="00D55CC0">
        <w:rPr>
          <w:rFonts w:ascii="Times New Roman" w:hAnsi="Times New Roman" w:cs="Times New Roman"/>
          <w:b w:val="0"/>
          <w:bCs w:val="0"/>
        </w:rPr>
        <w:t>of (ⅰ) 0°, (ⅱ) 30°, (ⅲ) 45°, (ⅳ) 60°, and (ⅴ) 90°</w:t>
      </w:r>
    </w:p>
    <w:p w14:paraId="3A6AE5BC" w14:textId="589831E7" w:rsidR="00D55CC0" w:rsidRDefault="00D55CC0" w:rsidP="00D55CC0">
      <w:pPr>
        <w:pStyle w:val="a3"/>
        <w:rPr>
          <w:rFonts w:ascii="Times New Roman" w:hAnsi="Times New Roman" w:cs="Times New Roman"/>
          <w:b w:val="0"/>
          <w:bCs w:val="0"/>
        </w:rPr>
      </w:pPr>
    </w:p>
    <w:p w14:paraId="322DFE25" w14:textId="77777777" w:rsidR="00D55CC0" w:rsidRDefault="00D55CC0">
      <w:pPr>
        <w:widowControl/>
        <w:wordWrap/>
        <w:autoSpaceDE/>
        <w:autoSpaceDN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19C79875" w14:textId="77777777" w:rsidR="00D55CC0" w:rsidRDefault="00D55CC0" w:rsidP="00D55CC0">
      <w:pPr>
        <w:pStyle w:val="a3"/>
        <w:keepNext/>
      </w:pPr>
      <w:r>
        <w:rPr>
          <w:noProof/>
        </w:rPr>
        <w:lastRenderedPageBreak/>
        <w:drawing>
          <wp:inline distT="0" distB="0" distL="0" distR="0" wp14:anchorId="7E42A82B" wp14:editId="037DEEC4">
            <wp:extent cx="5731510" cy="3208655"/>
            <wp:effectExtent l="0" t="0" r="0" b="0"/>
            <wp:docPr id="9" name="그림 9" descr="텍스트, 장치, 게이지, 표지판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그림 9" descr="텍스트, 장치, 게이지, 표지판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0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96FEB5" w14:textId="39A48A77" w:rsidR="00D55CC0" w:rsidRPr="00D55CC0" w:rsidRDefault="00D55CC0" w:rsidP="00D55CC0">
      <w:pPr>
        <w:pStyle w:val="a3"/>
        <w:rPr>
          <w:rFonts w:ascii="Times New Roman" w:hAnsi="Times New Roman" w:cs="Times New Roman"/>
          <w:b w:val="0"/>
          <w:bCs w:val="0"/>
        </w:rPr>
      </w:pPr>
      <w:r w:rsidRPr="00D55CC0">
        <w:rPr>
          <w:rFonts w:ascii="Times New Roman" w:hAnsi="Times New Roman" w:cs="Times New Roman"/>
        </w:rPr>
        <w:t>Figure S</w:t>
      </w:r>
      <w:r w:rsidRPr="00D55CC0">
        <w:rPr>
          <w:rFonts w:ascii="Times New Roman" w:hAnsi="Times New Roman" w:cs="Times New Roman"/>
        </w:rPr>
        <w:fldChar w:fldCharType="begin"/>
      </w:r>
      <w:r w:rsidRPr="00D55CC0">
        <w:rPr>
          <w:rFonts w:ascii="Times New Roman" w:hAnsi="Times New Roman" w:cs="Times New Roman"/>
        </w:rPr>
        <w:instrText xml:space="preserve"> SEQ Figure_S \* ARABIC </w:instrText>
      </w:r>
      <w:r w:rsidRPr="00D55CC0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8</w:t>
      </w:r>
      <w:r w:rsidRPr="00D55CC0">
        <w:rPr>
          <w:rFonts w:ascii="Times New Roman" w:hAnsi="Times New Roman" w:cs="Times New Roman"/>
        </w:rPr>
        <w:fldChar w:fldCharType="end"/>
      </w:r>
      <w:r w:rsidRPr="00D55CC0">
        <w:rPr>
          <w:rFonts w:ascii="Times New Roman" w:hAnsi="Times New Roman" w:cs="Times New Roman"/>
        </w:rPr>
        <w:t>.</w:t>
      </w:r>
      <w:r w:rsidRPr="00D55CC0">
        <w:rPr>
          <w:rFonts w:ascii="Times New Roman" w:hAnsi="Times New Roman" w:cs="Times New Roman"/>
          <w:b w:val="0"/>
          <w:bCs w:val="0"/>
        </w:rPr>
        <w:t xml:space="preserve"> The geometry relation between two adjacent sides of the cube</w:t>
      </w:r>
    </w:p>
    <w:p w14:paraId="618A2177" w14:textId="04B655DA" w:rsidR="00D55CC0" w:rsidRDefault="00D55CC0" w:rsidP="00D55CC0">
      <w:pPr>
        <w:pStyle w:val="a3"/>
        <w:rPr>
          <w:rFonts w:ascii="Times New Roman" w:hAnsi="Times New Roman" w:cs="Times New Roman"/>
          <w:b w:val="0"/>
          <w:bCs w:val="0"/>
        </w:rPr>
      </w:pPr>
    </w:p>
    <w:p w14:paraId="30596999" w14:textId="320F5DDA" w:rsidR="00D55CC0" w:rsidRDefault="00D55CC0">
      <w:pPr>
        <w:widowControl/>
        <w:wordWrap/>
        <w:autoSpaceDE/>
        <w:autoSpaceDN/>
        <w:rPr>
          <w:rFonts w:ascii="Times New Roman" w:hAnsi="Times New Roman" w:cs="Times New Roman"/>
          <w:szCs w:val="20"/>
        </w:rPr>
      </w:pPr>
    </w:p>
    <w:p w14:paraId="3D2CDA11" w14:textId="77777777" w:rsidR="00D55CC0" w:rsidRDefault="00D55CC0" w:rsidP="00D55CC0">
      <w:pPr>
        <w:pStyle w:val="a3"/>
        <w:keepNext/>
      </w:pPr>
      <w:r>
        <w:rPr>
          <w:noProof/>
        </w:rPr>
        <w:drawing>
          <wp:inline distT="0" distB="0" distL="0" distR="0" wp14:anchorId="43FD6D3A" wp14:editId="7B70DB2B">
            <wp:extent cx="5731510" cy="3423920"/>
            <wp:effectExtent l="0" t="0" r="0" b="0"/>
            <wp:docPr id="10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42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C47C8F" w14:textId="4FDF4E8E" w:rsidR="00D55CC0" w:rsidRPr="00D55CC0" w:rsidRDefault="00D55CC0" w:rsidP="00D55CC0">
      <w:pPr>
        <w:pStyle w:val="a3"/>
        <w:rPr>
          <w:rFonts w:ascii="Times New Roman" w:hAnsi="Times New Roman" w:cs="Times New Roman"/>
          <w:b w:val="0"/>
          <w:bCs w:val="0"/>
        </w:rPr>
      </w:pPr>
      <w:r w:rsidRPr="00D55CC0">
        <w:rPr>
          <w:rFonts w:ascii="Times New Roman" w:hAnsi="Times New Roman" w:cs="Times New Roman"/>
        </w:rPr>
        <w:t>Figure S</w:t>
      </w:r>
      <w:r w:rsidRPr="00D55CC0">
        <w:rPr>
          <w:rFonts w:ascii="Times New Roman" w:hAnsi="Times New Roman" w:cs="Times New Roman"/>
        </w:rPr>
        <w:fldChar w:fldCharType="begin"/>
      </w:r>
      <w:r w:rsidRPr="00D55CC0">
        <w:rPr>
          <w:rFonts w:ascii="Times New Roman" w:hAnsi="Times New Roman" w:cs="Times New Roman"/>
        </w:rPr>
        <w:instrText xml:space="preserve"> SEQ Figure_S \* ARABIC </w:instrText>
      </w:r>
      <w:r w:rsidRPr="00D55CC0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9</w:t>
      </w:r>
      <w:r w:rsidRPr="00D55CC0">
        <w:rPr>
          <w:rFonts w:ascii="Times New Roman" w:hAnsi="Times New Roman" w:cs="Times New Roman"/>
        </w:rPr>
        <w:fldChar w:fldCharType="end"/>
      </w:r>
      <w:r w:rsidRPr="00D55CC0">
        <w:rPr>
          <w:rFonts w:ascii="Times New Roman" w:hAnsi="Times New Roman" w:cs="Times New Roman"/>
        </w:rPr>
        <w:t>.</w:t>
      </w:r>
      <w:r w:rsidRPr="00D55CC0">
        <w:rPr>
          <w:rFonts w:ascii="Times New Roman" w:hAnsi="Times New Roman" w:cs="Times New Roman"/>
          <w:b w:val="0"/>
          <w:bCs w:val="0"/>
        </w:rPr>
        <w:t xml:space="preserve"> Laser cutting parameter table</w:t>
      </w:r>
    </w:p>
    <w:p w14:paraId="7F107FA2" w14:textId="0FEB6746" w:rsidR="00D55CC0" w:rsidRDefault="00D55CC0" w:rsidP="00D55CC0">
      <w:pPr>
        <w:pStyle w:val="a3"/>
        <w:rPr>
          <w:rFonts w:ascii="Times New Roman" w:hAnsi="Times New Roman" w:cs="Times New Roman"/>
          <w:b w:val="0"/>
          <w:bCs w:val="0"/>
        </w:rPr>
      </w:pPr>
    </w:p>
    <w:p w14:paraId="4115BA47" w14:textId="77777777" w:rsidR="00D55CC0" w:rsidRDefault="00D55CC0">
      <w:pPr>
        <w:widowControl/>
        <w:wordWrap/>
        <w:autoSpaceDE/>
        <w:autoSpaceDN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11FB756E" w14:textId="77777777" w:rsidR="00D55CC0" w:rsidRDefault="00D55CC0" w:rsidP="00D55CC0">
      <w:pPr>
        <w:pStyle w:val="a3"/>
        <w:keepNext/>
      </w:pPr>
      <w:r>
        <w:rPr>
          <w:noProof/>
        </w:rPr>
        <w:lastRenderedPageBreak/>
        <w:drawing>
          <wp:inline distT="0" distB="0" distL="0" distR="0" wp14:anchorId="1C8F0D39" wp14:editId="21E290E9">
            <wp:extent cx="5731510" cy="4091940"/>
            <wp:effectExtent l="0" t="0" r="0" b="0"/>
            <wp:docPr id="11" name="그림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9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D4A4F8" w14:textId="4072FCC9" w:rsidR="00D55CC0" w:rsidRPr="00D55CC0" w:rsidRDefault="00D55CC0" w:rsidP="00D55CC0">
      <w:pPr>
        <w:pStyle w:val="a3"/>
        <w:rPr>
          <w:rFonts w:ascii="Times New Roman" w:hAnsi="Times New Roman" w:cs="Times New Roman"/>
          <w:b w:val="0"/>
          <w:bCs w:val="0"/>
        </w:rPr>
      </w:pPr>
      <w:r w:rsidRPr="00D55CC0">
        <w:rPr>
          <w:rFonts w:ascii="Times New Roman" w:hAnsi="Times New Roman" w:cs="Times New Roman"/>
        </w:rPr>
        <w:t>Figure S</w:t>
      </w:r>
      <w:r w:rsidRPr="00D55CC0">
        <w:rPr>
          <w:rFonts w:ascii="Times New Roman" w:hAnsi="Times New Roman" w:cs="Times New Roman"/>
        </w:rPr>
        <w:fldChar w:fldCharType="begin"/>
      </w:r>
      <w:r w:rsidRPr="00D55CC0">
        <w:rPr>
          <w:rFonts w:ascii="Times New Roman" w:hAnsi="Times New Roman" w:cs="Times New Roman"/>
        </w:rPr>
        <w:instrText xml:space="preserve"> SEQ Figure_S \* ARABIC </w:instrText>
      </w:r>
      <w:r w:rsidRPr="00D55CC0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10</w:t>
      </w:r>
      <w:r w:rsidRPr="00D55CC0">
        <w:rPr>
          <w:rFonts w:ascii="Times New Roman" w:hAnsi="Times New Roman" w:cs="Times New Roman"/>
        </w:rPr>
        <w:fldChar w:fldCharType="end"/>
      </w:r>
      <w:r w:rsidRPr="00D55CC0">
        <w:rPr>
          <w:rFonts w:ascii="Times New Roman" w:hAnsi="Times New Roman" w:cs="Times New Roman"/>
          <w:b w:val="0"/>
          <w:bCs w:val="0"/>
        </w:rPr>
        <w:t>. Fitting result</w:t>
      </w:r>
    </w:p>
    <w:p w14:paraId="3945087E" w14:textId="77777777" w:rsidR="00D55CC0" w:rsidRDefault="00D55CC0" w:rsidP="00D55CC0">
      <w:pPr>
        <w:pStyle w:val="a3"/>
        <w:keepNext/>
      </w:pPr>
      <w:r w:rsidRPr="00D55CC0">
        <w:lastRenderedPageBreak/>
        <w:t xml:space="preserve"> </w:t>
      </w:r>
      <w:r>
        <w:rPr>
          <w:noProof/>
        </w:rPr>
        <w:drawing>
          <wp:inline distT="0" distB="0" distL="0" distR="0" wp14:anchorId="31FA8132" wp14:editId="2F9A2333">
            <wp:extent cx="4313208" cy="7004744"/>
            <wp:effectExtent l="0" t="0" r="0" b="0"/>
            <wp:docPr id="12" name="그림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3208" cy="7004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69FAEA" w14:textId="68071ECF" w:rsidR="00D55CC0" w:rsidRPr="00D55CC0" w:rsidRDefault="00D55CC0" w:rsidP="00D55CC0">
      <w:pPr>
        <w:pStyle w:val="a3"/>
        <w:rPr>
          <w:rFonts w:ascii="Times New Roman" w:hAnsi="Times New Roman" w:cs="Times New Roman"/>
          <w:b w:val="0"/>
          <w:bCs w:val="0"/>
        </w:rPr>
      </w:pPr>
      <w:r w:rsidRPr="00D55CC0">
        <w:rPr>
          <w:rFonts w:ascii="Times New Roman" w:hAnsi="Times New Roman" w:cs="Times New Roman"/>
        </w:rPr>
        <w:t>Figure S</w:t>
      </w:r>
      <w:r w:rsidRPr="00D55CC0">
        <w:rPr>
          <w:rFonts w:ascii="Times New Roman" w:hAnsi="Times New Roman" w:cs="Times New Roman"/>
        </w:rPr>
        <w:fldChar w:fldCharType="begin"/>
      </w:r>
      <w:r w:rsidRPr="00D55CC0">
        <w:rPr>
          <w:rFonts w:ascii="Times New Roman" w:hAnsi="Times New Roman" w:cs="Times New Roman"/>
        </w:rPr>
        <w:instrText xml:space="preserve"> SEQ Figure_S \* ARABIC </w:instrText>
      </w:r>
      <w:r w:rsidRPr="00D55CC0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11</w:t>
      </w:r>
      <w:r w:rsidRPr="00D55CC0">
        <w:rPr>
          <w:rFonts w:ascii="Times New Roman" w:hAnsi="Times New Roman" w:cs="Times New Roman"/>
        </w:rPr>
        <w:fldChar w:fldCharType="end"/>
      </w:r>
      <w:r w:rsidRPr="00D55CC0">
        <w:rPr>
          <w:rFonts w:ascii="Times New Roman" w:hAnsi="Times New Roman" w:cs="Times New Roman"/>
          <w:b w:val="0"/>
          <w:bCs w:val="0"/>
        </w:rPr>
        <w:t>. Working mechanism of the security system</w:t>
      </w:r>
    </w:p>
    <w:p w14:paraId="741FC97C" w14:textId="24CBCB16" w:rsidR="00D55CC0" w:rsidRDefault="00D55CC0" w:rsidP="00D55CC0">
      <w:pPr>
        <w:pStyle w:val="a3"/>
      </w:pPr>
    </w:p>
    <w:p w14:paraId="273E204A" w14:textId="3E6064A1" w:rsidR="00D55CC0" w:rsidRDefault="00D55CC0">
      <w:pPr>
        <w:widowControl/>
        <w:wordWrap/>
        <w:autoSpaceDE/>
        <w:autoSpaceDN/>
        <w:rPr>
          <w:b/>
          <w:bCs/>
          <w:szCs w:val="20"/>
        </w:rPr>
      </w:pPr>
      <w:r>
        <w:br w:type="page"/>
      </w:r>
    </w:p>
    <w:p w14:paraId="6C5CEC93" w14:textId="77777777" w:rsidR="00D55CC0" w:rsidRDefault="00D55CC0" w:rsidP="00D55CC0">
      <w:pPr>
        <w:pStyle w:val="a3"/>
        <w:keepNext/>
      </w:pPr>
      <w:r>
        <w:rPr>
          <w:noProof/>
        </w:rPr>
        <w:lastRenderedPageBreak/>
        <w:drawing>
          <wp:inline distT="0" distB="0" distL="0" distR="0" wp14:anchorId="7F86FD38" wp14:editId="6130F8CD">
            <wp:extent cx="5731510" cy="2712720"/>
            <wp:effectExtent l="0" t="0" r="0" b="0"/>
            <wp:docPr id="13" name="그림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71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9F0199" w14:textId="0E4A2961" w:rsidR="00D55CC0" w:rsidRPr="00D55CC0" w:rsidRDefault="00D55CC0" w:rsidP="00D55CC0">
      <w:pPr>
        <w:pStyle w:val="a3"/>
        <w:rPr>
          <w:rFonts w:ascii="Times New Roman" w:hAnsi="Times New Roman" w:cs="Times New Roman"/>
          <w:b w:val="0"/>
          <w:bCs w:val="0"/>
        </w:rPr>
      </w:pPr>
      <w:r w:rsidRPr="00D55CC0">
        <w:rPr>
          <w:rFonts w:ascii="Times New Roman" w:hAnsi="Times New Roman" w:cs="Times New Roman"/>
        </w:rPr>
        <w:t>Figure S</w:t>
      </w:r>
      <w:r w:rsidRPr="00D55CC0">
        <w:rPr>
          <w:rFonts w:ascii="Times New Roman" w:hAnsi="Times New Roman" w:cs="Times New Roman"/>
        </w:rPr>
        <w:fldChar w:fldCharType="begin"/>
      </w:r>
      <w:r w:rsidRPr="00D55CC0">
        <w:rPr>
          <w:rFonts w:ascii="Times New Roman" w:hAnsi="Times New Roman" w:cs="Times New Roman"/>
        </w:rPr>
        <w:instrText xml:space="preserve"> SEQ Figure_S \* ARABIC </w:instrText>
      </w:r>
      <w:r w:rsidRPr="00D55CC0">
        <w:rPr>
          <w:rFonts w:ascii="Times New Roman" w:hAnsi="Times New Roman" w:cs="Times New Roman"/>
        </w:rPr>
        <w:fldChar w:fldCharType="separate"/>
      </w:r>
      <w:r w:rsidRPr="00D55CC0">
        <w:rPr>
          <w:rFonts w:ascii="Times New Roman" w:hAnsi="Times New Roman" w:cs="Times New Roman"/>
          <w:noProof/>
        </w:rPr>
        <w:t>12</w:t>
      </w:r>
      <w:r w:rsidRPr="00D55CC0">
        <w:rPr>
          <w:rFonts w:ascii="Times New Roman" w:hAnsi="Times New Roman" w:cs="Times New Roman"/>
        </w:rPr>
        <w:fldChar w:fldCharType="end"/>
      </w:r>
      <w:r w:rsidRPr="00D55CC0">
        <w:rPr>
          <w:rFonts w:ascii="Times New Roman" w:hAnsi="Times New Roman" w:cs="Times New Roman"/>
        </w:rPr>
        <w:t>.</w:t>
      </w:r>
      <w:r w:rsidRPr="00D55CC0">
        <w:rPr>
          <w:rFonts w:ascii="Times New Roman" w:hAnsi="Times New Roman" w:cs="Times New Roman"/>
          <w:b w:val="0"/>
          <w:bCs w:val="0"/>
        </w:rPr>
        <w:t xml:space="preserve"> Fabrication process</w:t>
      </w:r>
    </w:p>
    <w:sectPr w:rsidR="00D55CC0" w:rsidRPr="00D55CC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D2354D" w14:textId="77777777" w:rsidR="00DA07F8" w:rsidRDefault="00DA07F8" w:rsidP="00DA07F8">
      <w:pPr>
        <w:spacing w:after="0" w:line="240" w:lineRule="auto"/>
      </w:pPr>
      <w:r>
        <w:separator/>
      </w:r>
    </w:p>
  </w:endnote>
  <w:endnote w:type="continuationSeparator" w:id="0">
    <w:p w14:paraId="060C6B0A" w14:textId="77777777" w:rsidR="00DA07F8" w:rsidRDefault="00DA07F8" w:rsidP="00DA07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DE8813" w14:textId="77777777" w:rsidR="00DA07F8" w:rsidRDefault="00DA07F8" w:rsidP="00DA07F8">
      <w:pPr>
        <w:spacing w:after="0" w:line="240" w:lineRule="auto"/>
      </w:pPr>
      <w:r>
        <w:separator/>
      </w:r>
    </w:p>
  </w:footnote>
  <w:footnote w:type="continuationSeparator" w:id="0">
    <w:p w14:paraId="504E4DAE" w14:textId="77777777" w:rsidR="00DA07F8" w:rsidRDefault="00DA07F8" w:rsidP="00DA07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0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Y0NzcyNjGytDQyNTJT0lEKTi0uzszPAykwrAUA88LUIywAAAA="/>
  </w:docVars>
  <w:rsids>
    <w:rsidRoot w:val="00D55CC0"/>
    <w:rsid w:val="00020CC3"/>
    <w:rsid w:val="0009270D"/>
    <w:rsid w:val="0032257D"/>
    <w:rsid w:val="005050D9"/>
    <w:rsid w:val="00752B72"/>
    <w:rsid w:val="0082465C"/>
    <w:rsid w:val="00843039"/>
    <w:rsid w:val="00CC6B7E"/>
    <w:rsid w:val="00D55CC0"/>
    <w:rsid w:val="00D90F15"/>
    <w:rsid w:val="00DA07F8"/>
    <w:rsid w:val="00EE4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FCCB8E0"/>
  <w15:chartTrackingRefBased/>
  <w15:docId w15:val="{E8B1EAE3-19DC-4BE5-97D3-631DEC518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uthorsFull">
    <w:name w:val="Authors Full"/>
    <w:basedOn w:val="a"/>
    <w:rsid w:val="00D55CC0"/>
    <w:pPr>
      <w:widowControl/>
      <w:wordWrap/>
      <w:autoSpaceDE/>
      <w:autoSpaceDN/>
      <w:spacing w:after="0" w:line="240" w:lineRule="auto"/>
      <w:jc w:val="left"/>
    </w:pPr>
    <w:rPr>
      <w:rFonts w:ascii="Times New Roman" w:eastAsia="MS Mincho" w:hAnsi="Times New Roman" w:cs="Times New Roman"/>
      <w:i/>
      <w:kern w:val="0"/>
      <w:sz w:val="24"/>
      <w:szCs w:val="24"/>
      <w:lang w:eastAsia="ja-JP"/>
    </w:rPr>
  </w:style>
  <w:style w:type="paragraph" w:customStyle="1" w:styleId="Addresses">
    <w:name w:val="Addresses"/>
    <w:basedOn w:val="a"/>
    <w:rsid w:val="00D55CC0"/>
    <w:pPr>
      <w:widowControl/>
      <w:wordWrap/>
      <w:autoSpaceDE/>
      <w:autoSpaceDN/>
      <w:spacing w:after="0" w:line="240" w:lineRule="auto"/>
      <w:jc w:val="left"/>
    </w:pPr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paragraph" w:customStyle="1" w:styleId="Tableofcontents">
    <w:name w:val="Table of contents"/>
    <w:basedOn w:val="a"/>
    <w:autoRedefine/>
    <w:rsid w:val="00D55CC0"/>
    <w:pPr>
      <w:widowControl/>
      <w:wordWrap/>
      <w:autoSpaceDE/>
      <w:autoSpaceDN/>
      <w:spacing w:after="0" w:line="360" w:lineRule="auto"/>
      <w:jc w:val="left"/>
    </w:pPr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paragraph" w:customStyle="1" w:styleId="Title2">
    <w:name w:val="Title2"/>
    <w:basedOn w:val="a"/>
    <w:rsid w:val="00D55CC0"/>
    <w:pPr>
      <w:widowControl/>
      <w:wordWrap/>
      <w:autoSpaceDE/>
      <w:autoSpaceDN/>
      <w:spacing w:after="0" w:line="240" w:lineRule="auto"/>
      <w:jc w:val="left"/>
    </w:pPr>
    <w:rPr>
      <w:rFonts w:ascii="Times New Roman" w:eastAsia="MS Mincho" w:hAnsi="Times New Roman" w:cs="Times New Roman"/>
      <w:b/>
      <w:kern w:val="0"/>
      <w:sz w:val="24"/>
      <w:szCs w:val="24"/>
      <w:lang w:eastAsia="ja-JP"/>
    </w:rPr>
  </w:style>
  <w:style w:type="paragraph" w:customStyle="1" w:styleId="Affiliation">
    <w:name w:val="Affiliation"/>
    <w:rsid w:val="00D55CC0"/>
    <w:pPr>
      <w:spacing w:after="0" w:line="240" w:lineRule="auto"/>
      <w:jc w:val="center"/>
    </w:pPr>
    <w:rPr>
      <w:rFonts w:ascii="Times New Roman" w:eastAsia="SimSun" w:hAnsi="Times New Roman" w:cs="Times New Roman"/>
      <w:kern w:val="0"/>
      <w:szCs w:val="20"/>
      <w:lang w:eastAsia="en-US"/>
    </w:rPr>
  </w:style>
  <w:style w:type="paragraph" w:styleId="a3">
    <w:name w:val="caption"/>
    <w:basedOn w:val="a"/>
    <w:next w:val="a"/>
    <w:uiPriority w:val="35"/>
    <w:unhideWhenUsed/>
    <w:qFormat/>
    <w:rsid w:val="00D55CC0"/>
    <w:rPr>
      <w:b/>
      <w:bCs/>
      <w:szCs w:val="20"/>
    </w:rPr>
  </w:style>
  <w:style w:type="paragraph" w:styleId="a4">
    <w:name w:val="Normal (Web)"/>
    <w:basedOn w:val="a"/>
    <w:uiPriority w:val="99"/>
    <w:semiHidden/>
    <w:unhideWhenUsed/>
    <w:rsid w:val="00D55CC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5">
    <w:name w:val="annotation reference"/>
    <w:basedOn w:val="a0"/>
    <w:uiPriority w:val="99"/>
    <w:semiHidden/>
    <w:unhideWhenUsed/>
    <w:rsid w:val="00D90F15"/>
    <w:rPr>
      <w:sz w:val="18"/>
      <w:szCs w:val="18"/>
    </w:rPr>
  </w:style>
  <w:style w:type="paragraph" w:styleId="a6">
    <w:name w:val="annotation text"/>
    <w:basedOn w:val="a"/>
    <w:link w:val="Char"/>
    <w:uiPriority w:val="99"/>
    <w:semiHidden/>
    <w:unhideWhenUsed/>
    <w:rsid w:val="00D90F15"/>
    <w:pPr>
      <w:jc w:val="left"/>
    </w:pPr>
  </w:style>
  <w:style w:type="character" w:customStyle="1" w:styleId="Char">
    <w:name w:val="메모 텍스트 Char"/>
    <w:basedOn w:val="a0"/>
    <w:link w:val="a6"/>
    <w:uiPriority w:val="99"/>
    <w:semiHidden/>
    <w:rsid w:val="00D90F15"/>
  </w:style>
  <w:style w:type="paragraph" w:styleId="a7">
    <w:name w:val="annotation subject"/>
    <w:basedOn w:val="a6"/>
    <w:next w:val="a6"/>
    <w:link w:val="Char0"/>
    <w:uiPriority w:val="99"/>
    <w:semiHidden/>
    <w:unhideWhenUsed/>
    <w:rsid w:val="00D90F15"/>
    <w:rPr>
      <w:b/>
      <w:bCs/>
    </w:rPr>
  </w:style>
  <w:style w:type="character" w:customStyle="1" w:styleId="Char0">
    <w:name w:val="메모 주제 Char"/>
    <w:basedOn w:val="Char"/>
    <w:link w:val="a7"/>
    <w:uiPriority w:val="99"/>
    <w:semiHidden/>
    <w:rsid w:val="00D90F15"/>
    <w:rPr>
      <w:b/>
      <w:bCs/>
    </w:rPr>
  </w:style>
  <w:style w:type="paragraph" w:styleId="a8">
    <w:name w:val="Balloon Text"/>
    <w:basedOn w:val="a"/>
    <w:link w:val="Char1"/>
    <w:uiPriority w:val="99"/>
    <w:semiHidden/>
    <w:unhideWhenUsed/>
    <w:rsid w:val="00D90F1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D90F15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Char2"/>
    <w:uiPriority w:val="99"/>
    <w:unhideWhenUsed/>
    <w:rsid w:val="00DA07F8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머리글 Char"/>
    <w:basedOn w:val="a0"/>
    <w:link w:val="a9"/>
    <w:uiPriority w:val="99"/>
    <w:rsid w:val="00DA07F8"/>
  </w:style>
  <w:style w:type="paragraph" w:styleId="aa">
    <w:name w:val="footer"/>
    <w:basedOn w:val="a"/>
    <w:link w:val="Char3"/>
    <w:uiPriority w:val="99"/>
    <w:unhideWhenUsed/>
    <w:rsid w:val="00DA07F8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바닥글 Char"/>
    <w:basedOn w:val="a0"/>
    <w:link w:val="aa"/>
    <w:uiPriority w:val="99"/>
    <w:rsid w:val="00DA07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07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0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7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12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한정목</dc:creator>
  <cp:keywords/>
  <dc:description/>
  <cp:lastModifiedBy>한정목</cp:lastModifiedBy>
  <cp:revision>4</cp:revision>
  <dcterms:created xsi:type="dcterms:W3CDTF">2022-11-11T10:19:00Z</dcterms:created>
  <dcterms:modified xsi:type="dcterms:W3CDTF">2022-11-18T05:51:00Z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9b197833-c117-4a96-b10e-90898feb3e16</vt:lpwstr>
  </property>
</Properties>
</file>