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79DC41" w14:textId="3C98FF9F" w:rsidR="003A072A" w:rsidRPr="008E6CE5" w:rsidRDefault="00370D71" w:rsidP="003A072A">
      <w:pPr>
        <w:spacing w:line="360" w:lineRule="auto"/>
        <w:rPr>
          <w:rFonts w:ascii="Arial" w:eastAsia="Calibri" w:hAnsi="Arial" w:cs="Arial"/>
          <w:sz w:val="20"/>
          <w:szCs w:val="20"/>
          <w:lang w:val="en-US"/>
        </w:rPr>
      </w:pPr>
      <w:bookmarkStart w:id="0" w:name="_Hlk119756238"/>
      <w:r>
        <w:rPr>
          <w:rFonts w:ascii="Arial" w:hAnsi="Arial"/>
          <w:sz w:val="20"/>
        </w:rPr>
        <w:t>Supplementary material</w:t>
      </w:r>
      <w:r w:rsidR="003A072A" w:rsidRPr="00670740">
        <w:rPr>
          <w:rFonts w:ascii="Arial" w:hAnsi="Arial"/>
          <w:sz w:val="20"/>
        </w:rPr>
        <w:t xml:space="preserve"> </w:t>
      </w:r>
      <w:r w:rsidR="00351E65">
        <w:rPr>
          <w:rFonts w:ascii="Arial" w:eastAsia="Calibri" w:hAnsi="Arial" w:cs="Arial"/>
          <w:sz w:val="20"/>
          <w:szCs w:val="20"/>
          <w:lang w:val="en-US"/>
        </w:rPr>
        <w:t>4</w:t>
      </w:r>
      <w:r w:rsidR="003A072A" w:rsidRPr="008E6CE5">
        <w:rPr>
          <w:rFonts w:ascii="Arial" w:eastAsia="Calibri" w:hAnsi="Arial" w:cs="Arial"/>
          <w:sz w:val="20"/>
          <w:szCs w:val="20"/>
          <w:lang w:val="en-US"/>
        </w:rPr>
        <w:t xml:space="preserve">: </w:t>
      </w:r>
      <w:r w:rsidR="00A4702B">
        <w:rPr>
          <w:rFonts w:ascii="Arial" w:eastAsia="Calibri" w:hAnsi="Arial" w:cs="Arial"/>
          <w:sz w:val="20"/>
          <w:szCs w:val="20"/>
          <w:lang w:val="en-US"/>
        </w:rPr>
        <w:t xml:space="preserve">CHW community mobilization training with rapid PAR </w:t>
      </w:r>
      <w:r>
        <w:rPr>
          <w:rFonts w:ascii="Arial" w:eastAsia="Calibri" w:hAnsi="Arial" w:cs="Arial"/>
          <w:sz w:val="20"/>
          <w:szCs w:val="20"/>
          <w:lang w:val="en-US"/>
        </w:rPr>
        <w:t>workshops (n=15)</w:t>
      </w:r>
    </w:p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1838"/>
        <w:gridCol w:w="2552"/>
        <w:gridCol w:w="1417"/>
        <w:gridCol w:w="4394"/>
      </w:tblGrid>
      <w:tr w:rsidR="003A072A" w:rsidRPr="008E6CE5" w14:paraId="520717CD" w14:textId="77777777" w:rsidTr="00B4577C">
        <w:tc>
          <w:tcPr>
            <w:tcW w:w="1838" w:type="dxa"/>
            <w:shd w:val="clear" w:color="auto" w:fill="auto"/>
          </w:tcPr>
          <w:bookmarkEnd w:id="0"/>
          <w:p w14:paraId="7C0387CB" w14:textId="77777777" w:rsidR="003A072A" w:rsidRPr="0017416D" w:rsidRDefault="003A072A" w:rsidP="00B4577C">
            <w:pPr>
              <w:spacing w:line="360" w:lineRule="auto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Week/ Workshop</w:t>
            </w:r>
          </w:p>
        </w:tc>
        <w:tc>
          <w:tcPr>
            <w:tcW w:w="2552" w:type="dxa"/>
            <w:shd w:val="clear" w:color="auto" w:fill="auto"/>
          </w:tcPr>
          <w:p w14:paraId="2E7D8350" w14:textId="77777777" w:rsidR="003A072A" w:rsidRPr="0017416D" w:rsidRDefault="003A072A" w:rsidP="00B4577C">
            <w:pPr>
              <w:spacing w:line="360" w:lineRule="auto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Participants</w:t>
            </w:r>
          </w:p>
        </w:tc>
        <w:tc>
          <w:tcPr>
            <w:tcW w:w="1417" w:type="dxa"/>
            <w:shd w:val="clear" w:color="auto" w:fill="auto"/>
          </w:tcPr>
          <w:p w14:paraId="2023649D" w14:textId="77777777" w:rsidR="003A072A" w:rsidRPr="0017416D" w:rsidRDefault="003A072A" w:rsidP="00B4577C">
            <w:pPr>
              <w:spacing w:line="360" w:lineRule="auto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Facilitator/s</w:t>
            </w:r>
          </w:p>
        </w:tc>
        <w:tc>
          <w:tcPr>
            <w:tcW w:w="4394" w:type="dxa"/>
            <w:shd w:val="clear" w:color="auto" w:fill="auto"/>
          </w:tcPr>
          <w:p w14:paraId="08D798A1" w14:textId="77777777" w:rsidR="003A072A" w:rsidRPr="0017416D" w:rsidRDefault="003A072A" w:rsidP="00B4577C">
            <w:pPr>
              <w:spacing w:line="360" w:lineRule="auto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Objectives/tools</w:t>
            </w:r>
          </w:p>
        </w:tc>
      </w:tr>
      <w:tr w:rsidR="003A072A" w:rsidRPr="008E6CE5" w14:paraId="2E28E7DA" w14:textId="77777777" w:rsidTr="00B4577C">
        <w:tc>
          <w:tcPr>
            <w:tcW w:w="1838" w:type="dxa"/>
          </w:tcPr>
          <w:p w14:paraId="7528FFF7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1</w:t>
            </w:r>
          </w:p>
          <w:p w14:paraId="40F0A788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</w:t>
            </w:r>
          </w:p>
          <w:p w14:paraId="6B57EF89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(Introduction and Training 1.1)</w:t>
            </w:r>
          </w:p>
        </w:tc>
        <w:tc>
          <w:tcPr>
            <w:tcW w:w="2552" w:type="dxa"/>
          </w:tcPr>
          <w:p w14:paraId="278D4086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(9)</w:t>
            </w:r>
          </w:p>
          <w:p w14:paraId="70F121EE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(6)</w:t>
            </w:r>
          </w:p>
          <w:p w14:paraId="6DAF8BB6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Clinic nurses (3) </w:t>
            </w:r>
          </w:p>
          <w:p w14:paraId="028FC6D2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Clinic cttee (3)</w:t>
            </w:r>
          </w:p>
          <w:p w14:paraId="60CB29F3" w14:textId="77777777" w:rsidR="003A072A" w:rsidRPr="0017416D" w:rsidRDefault="003A072A" w:rsidP="00B4577C">
            <w:pPr>
              <w:pStyle w:val="ListParagraph"/>
              <w:spacing w:line="240" w:lineRule="auto"/>
              <w:ind w:left="19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D1529F1" w14:textId="77777777" w:rsidR="003A072A" w:rsidRPr="0017416D" w:rsidRDefault="003A072A" w:rsidP="00B4577C">
            <w:pPr>
              <w:spacing w:line="360" w:lineRule="auto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VAPAR </w:t>
            </w:r>
          </w:p>
        </w:tc>
        <w:tc>
          <w:tcPr>
            <w:tcW w:w="4394" w:type="dxa"/>
          </w:tcPr>
          <w:p w14:paraId="5FF6EB26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Training in PAR tool 1 (ranking/rating)</w:t>
            </w:r>
            <w:r w:rsidRPr="0017416D">
              <w:rPr>
                <w:rFonts w:ascii="Arial" w:eastAsia="Calibri" w:hAnsi="Arial" w:cs="Arial"/>
                <w:sz w:val="18"/>
                <w:szCs w:val="18"/>
              </w:rPr>
              <w:t xml:space="preserve"> to support and orient of CHWs and community mentors to identify priority health issue.</w:t>
            </w:r>
          </w:p>
          <w:p w14:paraId="1EA80086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</w:tr>
      <w:tr w:rsidR="003A072A" w:rsidRPr="008E6CE5" w14:paraId="751BE809" w14:textId="77777777" w:rsidTr="00B4577C">
        <w:tc>
          <w:tcPr>
            <w:tcW w:w="1838" w:type="dxa"/>
          </w:tcPr>
          <w:p w14:paraId="7253617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Weeks 2-3</w:t>
            </w:r>
          </w:p>
          <w:p w14:paraId="03D03409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2</w:t>
            </w:r>
          </w:p>
          <w:p w14:paraId="6568EA26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(Training 1.2)</w:t>
            </w:r>
          </w:p>
        </w:tc>
        <w:tc>
          <w:tcPr>
            <w:tcW w:w="2552" w:type="dxa"/>
          </w:tcPr>
          <w:p w14:paraId="04EBAC71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(9)</w:t>
            </w:r>
          </w:p>
          <w:p w14:paraId="60432F75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(6)</w:t>
            </w:r>
          </w:p>
          <w:p w14:paraId="0C80957E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14:paraId="3BF3AB29" w14:textId="77777777" w:rsidR="003A072A" w:rsidRPr="0017416D" w:rsidRDefault="003A072A" w:rsidP="00B4577C">
            <w:pPr>
              <w:spacing w:line="360" w:lineRule="auto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VAPAR</w:t>
            </w:r>
          </w:p>
        </w:tc>
        <w:tc>
          <w:tcPr>
            <w:tcW w:w="4394" w:type="dxa"/>
          </w:tcPr>
          <w:p w14:paraId="0DFA1A11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Training in PAR tool 2 (problem tree) to </w:t>
            </w:r>
            <w:r w:rsidRPr="0017416D">
              <w:rPr>
                <w:rFonts w:ascii="Arial" w:hAnsi="Arial" w:cs="Arial"/>
                <w:sz w:val="18"/>
                <w:szCs w:val="18"/>
              </w:rPr>
              <w:t>identify</w:t>
            </w: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 priority health related condition, facilitation and consensus building and community engagement - engaging active pax. selection and representation (n=3 for each CHW). </w:t>
            </w:r>
          </w:p>
          <w:p w14:paraId="4EC6AD4E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  <w:p w14:paraId="36F36CD7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Training in PAR tool 3 (photovoice) to convey lived experiences visually. Basic photography training given. Photographs showing topics as they exist physically taken and showcased in public discourses. Captions developed on what images convey.</w:t>
            </w:r>
          </w:p>
          <w:p w14:paraId="33A35656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  <w:p w14:paraId="1C34001B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Baseline interviews.</w:t>
            </w:r>
          </w:p>
          <w:p w14:paraId="11F4BDA4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</w:tr>
      <w:tr w:rsidR="003A072A" w:rsidRPr="008E6CE5" w14:paraId="390F5245" w14:textId="77777777" w:rsidTr="00B4577C">
        <w:trPr>
          <w:trHeight w:val="1430"/>
        </w:trPr>
        <w:tc>
          <w:tcPr>
            <w:tcW w:w="1838" w:type="dxa"/>
            <w:shd w:val="clear" w:color="auto" w:fill="F2F2F2" w:themeFill="background1" w:themeFillShade="F2"/>
          </w:tcPr>
          <w:p w14:paraId="4AA18898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4</w:t>
            </w:r>
          </w:p>
          <w:p w14:paraId="32021BA4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3</w:t>
            </w:r>
          </w:p>
          <w:p w14:paraId="15EB360D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4</w:t>
            </w:r>
          </w:p>
          <w:p w14:paraId="7B855188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5 (Problematising)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4495D32E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In each of 3 villages</w:t>
            </w:r>
          </w:p>
          <w:p w14:paraId="42D36074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(3)</w:t>
            </w:r>
          </w:p>
          <w:p w14:paraId="42282CB0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(2)</w:t>
            </w:r>
          </w:p>
          <w:p w14:paraId="1A474105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pax (9)</w:t>
            </w:r>
          </w:p>
          <w:p w14:paraId="3A961191" w14:textId="77777777" w:rsidR="003A072A" w:rsidRPr="0017416D" w:rsidRDefault="003A072A" w:rsidP="00B4577C">
            <w:pPr>
              <w:pStyle w:val="ListParagraph"/>
              <w:spacing w:line="240" w:lineRule="auto"/>
              <w:ind w:left="197"/>
              <w:rPr>
                <w:rFonts w:ascii="Arial" w:hAnsi="Arial" w:cs="Arial"/>
                <w:sz w:val="18"/>
                <w:szCs w:val="18"/>
              </w:rPr>
            </w:pPr>
          </w:p>
          <w:p w14:paraId="2A2CBCB9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1150BEE8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CHWs 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61B87883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Understand priority health issue from different perspectives, identifying cause-and-effect relationships, consequences, and other effects, building shared accounts.</w:t>
            </w:r>
          </w:p>
          <w:p w14:paraId="7CF41633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048FD9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</w:tr>
      <w:tr w:rsidR="003A072A" w:rsidRPr="008E6CE5" w14:paraId="137199A4" w14:textId="77777777" w:rsidTr="00B4577C">
        <w:tc>
          <w:tcPr>
            <w:tcW w:w="1838" w:type="dxa"/>
          </w:tcPr>
          <w:p w14:paraId="1BD40420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5</w:t>
            </w:r>
          </w:p>
          <w:p w14:paraId="2FAEF80C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6</w:t>
            </w:r>
          </w:p>
          <w:p w14:paraId="666EB594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(Training 2)</w:t>
            </w:r>
          </w:p>
        </w:tc>
        <w:tc>
          <w:tcPr>
            <w:tcW w:w="2552" w:type="dxa"/>
          </w:tcPr>
          <w:p w14:paraId="4038EB12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(n=9)</w:t>
            </w:r>
          </w:p>
          <w:p w14:paraId="629EF87D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(n=6)</w:t>
            </w:r>
          </w:p>
          <w:p w14:paraId="07AFC348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14:paraId="7CE35BE6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VAPAR</w:t>
            </w:r>
          </w:p>
        </w:tc>
        <w:tc>
          <w:tcPr>
            <w:tcW w:w="4394" w:type="dxa"/>
          </w:tcPr>
          <w:p w14:paraId="39496FFB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Reflect on Workshops 3-5.</w:t>
            </w:r>
          </w:p>
          <w:p w14:paraId="5159B98A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2FB64D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Training in PAR tool 3 (Venn diagram) </w:t>
            </w:r>
            <w:r w:rsidRPr="0017416D">
              <w:rPr>
                <w:rFonts w:ascii="Arial" w:eastAsia="Calibri" w:hAnsi="Arial" w:cs="Arial"/>
                <w:sz w:val="18"/>
                <w:szCs w:val="18"/>
              </w:rPr>
              <w:t xml:space="preserve">to identify actors and organisations involved with the topic and how they </w:t>
            </w:r>
            <w:r w:rsidRPr="0017416D">
              <w:rPr>
                <w:rFonts w:ascii="Arial" w:eastAsia="Calibri" w:hAnsi="Arial" w:cs="Arial"/>
                <w:sz w:val="18"/>
                <w:szCs w:val="18"/>
                <w:lang w:val="en-US"/>
              </w:rPr>
              <w:t>relate</w:t>
            </w:r>
            <w:r w:rsidRPr="0017416D">
              <w:rPr>
                <w:rFonts w:ascii="Arial" w:eastAsia="Calibri" w:hAnsi="Arial" w:cs="Arial"/>
                <w:sz w:val="18"/>
                <w:szCs w:val="18"/>
              </w:rPr>
              <w:t xml:space="preserve"> to one another with regards to collaboration and contact.</w:t>
            </w:r>
          </w:p>
        </w:tc>
      </w:tr>
      <w:tr w:rsidR="003A072A" w:rsidRPr="008E6CE5" w14:paraId="44EA8DAC" w14:textId="77777777" w:rsidTr="00B4577C">
        <w:tc>
          <w:tcPr>
            <w:tcW w:w="1838" w:type="dxa"/>
            <w:shd w:val="clear" w:color="auto" w:fill="F2F2F2" w:themeFill="background1" w:themeFillShade="F2"/>
          </w:tcPr>
          <w:p w14:paraId="081FF130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6</w:t>
            </w:r>
          </w:p>
          <w:p w14:paraId="4C74724A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7</w:t>
            </w:r>
          </w:p>
          <w:p w14:paraId="2A514F09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8</w:t>
            </w:r>
          </w:p>
          <w:p w14:paraId="0C51D10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9</w:t>
            </w:r>
          </w:p>
          <w:p w14:paraId="39CDD62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(Actors and impacts)</w:t>
            </w:r>
          </w:p>
          <w:p w14:paraId="289EA995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69DC912B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In each of 3 villages</w:t>
            </w:r>
          </w:p>
          <w:p w14:paraId="4DBA08DE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(3)</w:t>
            </w:r>
          </w:p>
          <w:p w14:paraId="74F31C37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(2)</w:t>
            </w:r>
          </w:p>
          <w:p w14:paraId="2D8E5594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pax (9)</w:t>
            </w:r>
          </w:p>
          <w:p w14:paraId="4875E24F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6D77DED7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CHWs 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2AACDEC2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Understand impacts and actors. Collective account indicating relationships and interactions between various actors and institutions.</w:t>
            </w:r>
          </w:p>
        </w:tc>
      </w:tr>
      <w:tr w:rsidR="003A072A" w:rsidRPr="008E6CE5" w14:paraId="7BF411B9" w14:textId="77777777" w:rsidTr="00B4577C">
        <w:tc>
          <w:tcPr>
            <w:tcW w:w="1838" w:type="dxa"/>
          </w:tcPr>
          <w:p w14:paraId="7549C71D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7</w:t>
            </w:r>
          </w:p>
          <w:p w14:paraId="2A689641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10</w:t>
            </w:r>
          </w:p>
          <w:p w14:paraId="0958F2B0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(Training 3)</w:t>
            </w:r>
          </w:p>
        </w:tc>
        <w:tc>
          <w:tcPr>
            <w:tcW w:w="2552" w:type="dxa"/>
          </w:tcPr>
          <w:p w14:paraId="346310D2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(9)</w:t>
            </w:r>
          </w:p>
          <w:p w14:paraId="57891BAF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(6)</w:t>
            </w:r>
          </w:p>
          <w:p w14:paraId="41F7E8C8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14:paraId="5EAA232F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VAPAR</w:t>
            </w:r>
          </w:p>
        </w:tc>
        <w:tc>
          <w:tcPr>
            <w:tcW w:w="4394" w:type="dxa"/>
          </w:tcPr>
          <w:p w14:paraId="4014BCC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Reflect on Workshops 7-9.</w:t>
            </w:r>
          </w:p>
          <w:p w14:paraId="769C18E7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D744F9A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Training in PAR tool 4 (Action planning) to collectively articulate overall goal(s) and develop series of interconnected steps and events to achieve these.</w:t>
            </w:r>
          </w:p>
          <w:p w14:paraId="521EA02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072A" w:rsidRPr="008E6CE5" w14:paraId="0C42BADB" w14:textId="77777777" w:rsidTr="00B4577C">
        <w:tc>
          <w:tcPr>
            <w:tcW w:w="1838" w:type="dxa"/>
            <w:shd w:val="clear" w:color="auto" w:fill="F2F2F2" w:themeFill="background1" w:themeFillShade="F2"/>
          </w:tcPr>
          <w:p w14:paraId="5D58E090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8</w:t>
            </w:r>
          </w:p>
          <w:p w14:paraId="35ABE5FB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11</w:t>
            </w:r>
          </w:p>
          <w:p w14:paraId="1EA296B7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12</w:t>
            </w:r>
          </w:p>
          <w:p w14:paraId="5E7CBDB9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13</w:t>
            </w:r>
          </w:p>
          <w:p w14:paraId="72875AD7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(Action planning)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4DB4D4E1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In each of 3 villages</w:t>
            </w:r>
          </w:p>
          <w:p w14:paraId="2D578F6F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(3)</w:t>
            </w:r>
          </w:p>
          <w:p w14:paraId="13266B0C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(2)</w:t>
            </w:r>
          </w:p>
          <w:p w14:paraId="43E5570B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pax (9)</w:t>
            </w:r>
          </w:p>
          <w:p w14:paraId="504916DD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1EFEFC45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CHWs  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3720B0B1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Agree overall goal(s) to address issues identified and develop stepwise actions to achieve these. Draws on problem tree and Venn diagram to collectively develop moving towards a desired goal via a series of interconnected steps and events</w:t>
            </w:r>
          </w:p>
          <w:p w14:paraId="7C275708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A072A" w:rsidRPr="008E6CE5" w14:paraId="249C5536" w14:textId="77777777" w:rsidTr="00B4577C">
        <w:tc>
          <w:tcPr>
            <w:tcW w:w="1838" w:type="dxa"/>
          </w:tcPr>
          <w:p w14:paraId="77071B3A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9</w:t>
            </w:r>
          </w:p>
          <w:p w14:paraId="66AC7EB2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14</w:t>
            </w:r>
          </w:p>
          <w:p w14:paraId="028571F9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(Synthesis and agreeing process for engaging authorities)</w:t>
            </w:r>
          </w:p>
          <w:p w14:paraId="547201D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4BEAC7E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(9)</w:t>
            </w:r>
          </w:p>
          <w:p w14:paraId="11EC3E82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(6)</w:t>
            </w:r>
          </w:p>
          <w:p w14:paraId="2F26C7CF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Clinic nurses (3) </w:t>
            </w:r>
          </w:p>
          <w:p w14:paraId="7DCC2E15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Clinic committee (3)</w:t>
            </w:r>
          </w:p>
          <w:p w14:paraId="1D10CC53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14:paraId="287B46D3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VAPAR</w:t>
            </w:r>
          </w:p>
        </w:tc>
        <w:tc>
          <w:tcPr>
            <w:tcW w:w="4394" w:type="dxa"/>
          </w:tcPr>
          <w:p w14:paraId="1C58C8BF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Reflect on Workshops 11-13 and codesign/plan taking local action plans to multisectoral fora for analysis and planning. Conduct end line interviews.</w:t>
            </w:r>
          </w:p>
          <w:p w14:paraId="151A14CA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</w:tr>
      <w:tr w:rsidR="003A072A" w:rsidRPr="008E6CE5" w14:paraId="5F546844" w14:textId="77777777" w:rsidTr="00B4577C">
        <w:tc>
          <w:tcPr>
            <w:tcW w:w="1838" w:type="dxa"/>
            <w:shd w:val="clear" w:color="auto" w:fill="F2F2F2" w:themeFill="background1" w:themeFillShade="F2"/>
          </w:tcPr>
          <w:p w14:paraId="1C7DCB91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Week 10</w:t>
            </w:r>
          </w:p>
          <w:p w14:paraId="20F73013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Workshop 15</w:t>
            </w:r>
          </w:p>
          <w:p w14:paraId="45FC1DCC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(Planning Step 2)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740FED3A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CHWs (9)</w:t>
            </w:r>
          </w:p>
          <w:p w14:paraId="220CCD46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mentors (6)</w:t>
            </w:r>
          </w:p>
          <w:p w14:paraId="602BAC00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Clinic nurses (3) and </w:t>
            </w:r>
          </w:p>
          <w:p w14:paraId="06727756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Clinic cttee (3)</w:t>
            </w:r>
          </w:p>
          <w:p w14:paraId="7058D0F7" w14:textId="77777777" w:rsidR="003A072A" w:rsidRPr="0017416D" w:rsidRDefault="003A072A" w:rsidP="003A072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ind w:left="197" w:hanging="197"/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Community pax (27)</w:t>
            </w:r>
          </w:p>
          <w:p w14:paraId="1A5592D0" w14:textId="77777777" w:rsidR="003A072A" w:rsidRPr="0017416D" w:rsidRDefault="003A072A" w:rsidP="00B4577C">
            <w:pPr>
              <w:pStyle w:val="ListParagraph"/>
              <w:spacing w:line="240" w:lineRule="auto"/>
              <w:ind w:left="19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14:paraId="5FEDEB6F" w14:textId="77777777" w:rsidR="003A072A" w:rsidRPr="0017416D" w:rsidRDefault="003A072A" w:rsidP="00B4577C">
            <w:pPr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CHWs </w:t>
            </w:r>
          </w:p>
        </w:tc>
        <w:tc>
          <w:tcPr>
            <w:tcW w:w="4394" w:type="dxa"/>
            <w:shd w:val="clear" w:color="auto" w:fill="F2F2F2" w:themeFill="background1" w:themeFillShade="F2"/>
          </w:tcPr>
          <w:p w14:paraId="456DF22B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 xml:space="preserve">Present and finalise PAR data for 3 villages. </w:t>
            </w:r>
          </w:p>
          <w:p w14:paraId="25F0243B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8AA9F4A" w14:textId="77777777" w:rsidR="003A072A" w:rsidRPr="0017416D" w:rsidRDefault="003A072A" w:rsidP="00B4577C">
            <w:pPr>
              <w:rPr>
                <w:rFonts w:ascii="Arial" w:hAnsi="Arial" w:cs="Arial"/>
                <w:sz w:val="18"/>
                <w:szCs w:val="18"/>
              </w:rPr>
            </w:pPr>
            <w:r w:rsidRPr="0017416D">
              <w:rPr>
                <w:rFonts w:ascii="Arial" w:hAnsi="Arial" w:cs="Arial"/>
                <w:sz w:val="18"/>
                <w:szCs w:val="18"/>
              </w:rPr>
              <w:t>Conduct end line interviews.</w:t>
            </w:r>
          </w:p>
          <w:p w14:paraId="14AD81AC" w14:textId="77777777" w:rsidR="003A072A" w:rsidRPr="0017416D" w:rsidRDefault="003A072A" w:rsidP="00B4577C">
            <w:pPr>
              <w:pStyle w:val="ListParagraph"/>
              <w:spacing w:line="240" w:lineRule="auto"/>
              <w:ind w:left="174"/>
              <w:rPr>
                <w:rFonts w:ascii="Arial" w:eastAsia="Calibri" w:hAnsi="Arial" w:cs="Arial"/>
                <w:sz w:val="18"/>
                <w:szCs w:val="18"/>
                <w:lang w:val="en-US"/>
              </w:rPr>
            </w:pPr>
          </w:p>
        </w:tc>
      </w:tr>
    </w:tbl>
    <w:p w14:paraId="4C168495" w14:textId="2FF8931B" w:rsidR="008E4149" w:rsidRPr="00670740" w:rsidRDefault="003A072A" w:rsidP="00F26A4D">
      <w:pPr>
        <w:spacing w:line="360" w:lineRule="auto"/>
        <w:rPr>
          <w:sz w:val="20"/>
        </w:rPr>
      </w:pPr>
      <w:r w:rsidRPr="008E6CE5">
        <w:rPr>
          <w:rFonts w:ascii="Arial" w:eastAsia="Calibri" w:hAnsi="Arial" w:cs="Arial"/>
          <w:sz w:val="20"/>
          <w:szCs w:val="20"/>
          <w:lang w:val="en-US"/>
        </w:rPr>
        <w:t>N.B.: Shaded rows indicate community workshops; clear rows denote peer support workshops</w:t>
      </w:r>
    </w:p>
    <w:sectPr w:rsidR="008E4149" w:rsidRPr="00670740" w:rsidSect="00F26A4D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3BC0C" w14:textId="77777777" w:rsidR="007A4D3C" w:rsidRDefault="007A4D3C" w:rsidP="00F1542D">
      <w:r>
        <w:separator/>
      </w:r>
    </w:p>
  </w:endnote>
  <w:endnote w:type="continuationSeparator" w:id="0">
    <w:p w14:paraId="25D2ABD7" w14:textId="77777777" w:rsidR="007A4D3C" w:rsidRDefault="007A4D3C" w:rsidP="00F15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83499" w14:textId="77777777" w:rsidR="007A4D3C" w:rsidRDefault="007A4D3C" w:rsidP="00F1542D">
      <w:r>
        <w:separator/>
      </w:r>
    </w:p>
  </w:footnote>
  <w:footnote w:type="continuationSeparator" w:id="0">
    <w:p w14:paraId="1498C6D2" w14:textId="77777777" w:rsidR="007A4D3C" w:rsidRDefault="007A4D3C" w:rsidP="00F154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676FA"/>
    <w:multiLevelType w:val="hybridMultilevel"/>
    <w:tmpl w:val="63DA1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37981"/>
    <w:multiLevelType w:val="hybridMultilevel"/>
    <w:tmpl w:val="C6BE101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3108E"/>
    <w:multiLevelType w:val="hybridMultilevel"/>
    <w:tmpl w:val="AFEC6994"/>
    <w:lvl w:ilvl="0" w:tplc="D6065E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028C1"/>
    <w:multiLevelType w:val="hybridMultilevel"/>
    <w:tmpl w:val="661C9D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407B19"/>
    <w:multiLevelType w:val="hybridMultilevel"/>
    <w:tmpl w:val="84148C8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552B68"/>
    <w:multiLevelType w:val="hybridMultilevel"/>
    <w:tmpl w:val="1F766E76"/>
    <w:lvl w:ilvl="0" w:tplc="08CE24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443A1"/>
    <w:multiLevelType w:val="hybridMultilevel"/>
    <w:tmpl w:val="7108E13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4366D3"/>
    <w:multiLevelType w:val="hybridMultilevel"/>
    <w:tmpl w:val="31CA8C8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"/>
  </w:num>
  <w:num w:numId="5">
    <w:abstractNumId w:val="5"/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FBE"/>
    <w:rsid w:val="00013502"/>
    <w:rsid w:val="00072150"/>
    <w:rsid w:val="0009667E"/>
    <w:rsid w:val="000A2292"/>
    <w:rsid w:val="001024EC"/>
    <w:rsid w:val="00110558"/>
    <w:rsid w:val="00120042"/>
    <w:rsid w:val="00133556"/>
    <w:rsid w:val="0015167C"/>
    <w:rsid w:val="00165D2C"/>
    <w:rsid w:val="00173C7B"/>
    <w:rsid w:val="0019589E"/>
    <w:rsid w:val="001A6ED3"/>
    <w:rsid w:val="001E41C5"/>
    <w:rsid w:val="001F3173"/>
    <w:rsid w:val="00221A06"/>
    <w:rsid w:val="00231FD0"/>
    <w:rsid w:val="002A1E3C"/>
    <w:rsid w:val="002A345A"/>
    <w:rsid w:val="002A5B2A"/>
    <w:rsid w:val="002B5F91"/>
    <w:rsid w:val="002C7EBC"/>
    <w:rsid w:val="002D04E3"/>
    <w:rsid w:val="002E7240"/>
    <w:rsid w:val="002F7C1F"/>
    <w:rsid w:val="00307E5E"/>
    <w:rsid w:val="00327895"/>
    <w:rsid w:val="0034066B"/>
    <w:rsid w:val="00347F37"/>
    <w:rsid w:val="00351E65"/>
    <w:rsid w:val="00357D8C"/>
    <w:rsid w:val="00370D71"/>
    <w:rsid w:val="00373006"/>
    <w:rsid w:val="003864A4"/>
    <w:rsid w:val="003A072A"/>
    <w:rsid w:val="0043577A"/>
    <w:rsid w:val="00460826"/>
    <w:rsid w:val="00464148"/>
    <w:rsid w:val="004B5ED5"/>
    <w:rsid w:val="004C0A57"/>
    <w:rsid w:val="004D471F"/>
    <w:rsid w:val="004E51F1"/>
    <w:rsid w:val="00545631"/>
    <w:rsid w:val="005C5EC3"/>
    <w:rsid w:val="005F63A7"/>
    <w:rsid w:val="006057A7"/>
    <w:rsid w:val="00633EB3"/>
    <w:rsid w:val="0064406E"/>
    <w:rsid w:val="00670740"/>
    <w:rsid w:val="00680F7B"/>
    <w:rsid w:val="00707D79"/>
    <w:rsid w:val="00723450"/>
    <w:rsid w:val="00723687"/>
    <w:rsid w:val="007262D8"/>
    <w:rsid w:val="00750643"/>
    <w:rsid w:val="0076280F"/>
    <w:rsid w:val="007A4D3C"/>
    <w:rsid w:val="007E2F2E"/>
    <w:rsid w:val="00806F5A"/>
    <w:rsid w:val="00817297"/>
    <w:rsid w:val="00822AA1"/>
    <w:rsid w:val="008537EE"/>
    <w:rsid w:val="008643DB"/>
    <w:rsid w:val="0086597B"/>
    <w:rsid w:val="00885A84"/>
    <w:rsid w:val="00885E9D"/>
    <w:rsid w:val="00890A65"/>
    <w:rsid w:val="008E4149"/>
    <w:rsid w:val="008E5032"/>
    <w:rsid w:val="008E758D"/>
    <w:rsid w:val="0090128D"/>
    <w:rsid w:val="00933C48"/>
    <w:rsid w:val="0093580F"/>
    <w:rsid w:val="00966030"/>
    <w:rsid w:val="009740CC"/>
    <w:rsid w:val="009A1FF3"/>
    <w:rsid w:val="009B3605"/>
    <w:rsid w:val="009B595B"/>
    <w:rsid w:val="00A02CD1"/>
    <w:rsid w:val="00A11359"/>
    <w:rsid w:val="00A33EC7"/>
    <w:rsid w:val="00A37345"/>
    <w:rsid w:val="00A4702B"/>
    <w:rsid w:val="00A609E2"/>
    <w:rsid w:val="00A60F81"/>
    <w:rsid w:val="00A84679"/>
    <w:rsid w:val="00AA7F41"/>
    <w:rsid w:val="00AB6408"/>
    <w:rsid w:val="00AC2FBE"/>
    <w:rsid w:val="00B06974"/>
    <w:rsid w:val="00B10D40"/>
    <w:rsid w:val="00B439B0"/>
    <w:rsid w:val="00B47477"/>
    <w:rsid w:val="00B9491C"/>
    <w:rsid w:val="00BA605B"/>
    <w:rsid w:val="00BB291C"/>
    <w:rsid w:val="00BB4BA0"/>
    <w:rsid w:val="00BD52AB"/>
    <w:rsid w:val="00BD6464"/>
    <w:rsid w:val="00BD7F3E"/>
    <w:rsid w:val="00BF246F"/>
    <w:rsid w:val="00BF4C62"/>
    <w:rsid w:val="00C02E1E"/>
    <w:rsid w:val="00C206DF"/>
    <w:rsid w:val="00C3073D"/>
    <w:rsid w:val="00C74800"/>
    <w:rsid w:val="00CA32E2"/>
    <w:rsid w:val="00CA7EEF"/>
    <w:rsid w:val="00CC3B2E"/>
    <w:rsid w:val="00CC4D5B"/>
    <w:rsid w:val="00CF0D32"/>
    <w:rsid w:val="00CF0FCD"/>
    <w:rsid w:val="00D04775"/>
    <w:rsid w:val="00D93335"/>
    <w:rsid w:val="00DA72E9"/>
    <w:rsid w:val="00DB5C7E"/>
    <w:rsid w:val="00DF0061"/>
    <w:rsid w:val="00E123E4"/>
    <w:rsid w:val="00E20862"/>
    <w:rsid w:val="00E62F2F"/>
    <w:rsid w:val="00E81CC6"/>
    <w:rsid w:val="00E92D38"/>
    <w:rsid w:val="00EC4907"/>
    <w:rsid w:val="00EE4795"/>
    <w:rsid w:val="00F008BC"/>
    <w:rsid w:val="00F02D77"/>
    <w:rsid w:val="00F10A75"/>
    <w:rsid w:val="00F1542D"/>
    <w:rsid w:val="00F22E46"/>
    <w:rsid w:val="00F249AA"/>
    <w:rsid w:val="00F26A4D"/>
    <w:rsid w:val="00F50651"/>
    <w:rsid w:val="00F73AFC"/>
    <w:rsid w:val="00F80063"/>
    <w:rsid w:val="00F82A5B"/>
    <w:rsid w:val="00F922C8"/>
    <w:rsid w:val="00FA0D74"/>
    <w:rsid w:val="00FC68E4"/>
    <w:rsid w:val="00FE2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C0507B"/>
  <w15:chartTrackingRefBased/>
  <w15:docId w15:val="{004E504E-736C-AB43-A335-FA2CFB95A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5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54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542D"/>
  </w:style>
  <w:style w:type="paragraph" w:styleId="Footer">
    <w:name w:val="footer"/>
    <w:basedOn w:val="Normal"/>
    <w:link w:val="FooterChar"/>
    <w:uiPriority w:val="99"/>
    <w:unhideWhenUsed/>
    <w:rsid w:val="00F1542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542D"/>
  </w:style>
  <w:style w:type="character" w:styleId="CommentReference">
    <w:name w:val="annotation reference"/>
    <w:basedOn w:val="DefaultParagraphFont"/>
    <w:uiPriority w:val="99"/>
    <w:semiHidden/>
    <w:unhideWhenUsed/>
    <w:rsid w:val="00BD64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D6464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D6464"/>
    <w:rPr>
      <w:sz w:val="20"/>
      <w:szCs w:val="20"/>
    </w:rPr>
  </w:style>
  <w:style w:type="table" w:styleId="TableGrid">
    <w:name w:val="Table Grid"/>
    <w:basedOn w:val="TableNormal"/>
    <w:uiPriority w:val="39"/>
    <w:rsid w:val="00BD646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6464"/>
    <w:pPr>
      <w:spacing w:after="160" w:line="259" w:lineRule="auto"/>
      <w:ind w:left="720"/>
      <w:contextualSpacing/>
    </w:pPr>
    <w:rPr>
      <w:sz w:val="22"/>
      <w:szCs w:val="22"/>
      <w:lang w:val="en-ZA"/>
    </w:rPr>
  </w:style>
  <w:style w:type="character" w:styleId="Hyperlink">
    <w:name w:val="Hyperlink"/>
    <w:basedOn w:val="DefaultParagraphFont"/>
    <w:uiPriority w:val="99"/>
    <w:unhideWhenUsed/>
    <w:rsid w:val="00DB5C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1C1351-16EE-427C-BC56-E6B79D155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D'Ambruoso, Lucia</dc:creator>
  <cp:keywords/>
  <dc:description/>
  <cp:lastModifiedBy>D'Ambruoso, Lucia</cp:lastModifiedBy>
  <cp:revision>4</cp:revision>
  <dcterms:created xsi:type="dcterms:W3CDTF">2022-11-19T13:15:00Z</dcterms:created>
  <dcterms:modified xsi:type="dcterms:W3CDTF">2022-11-19T13:19:00Z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http://www.zotero.org/styles/ieee</vt:lpwstr>
  </property>
  <property fmtid="{D5CDD505-2E9C-101B-9397-08002B2CF9AE}" pid="7" name="Mendeley Recent Style Name 2_1">
    <vt:lpwstr>IEEE</vt:lpwstr>
  </property>
  <property fmtid="{D5CDD505-2E9C-101B-9397-08002B2CF9AE}" pid="8" name="Mendeley Recent Style Id 3_1">
    <vt:lpwstr>http://www.zotero.org/styles/modern-humanities-research-association</vt:lpwstr>
  </property>
  <property fmtid="{D5CDD505-2E9C-101B-9397-08002B2CF9AE}" pid="9" name="Mendeley Recent Style Name 3_1">
    <vt:lpwstr>Modern Humanities Research Association 3rd edition (note with bibliography)</vt:lpwstr>
  </property>
  <property fmtid="{D5CDD505-2E9C-101B-9397-08002B2CF9AE}" pid="10" name="Mendeley Recent Style Id 4_1">
    <vt:lpwstr>http://www.zotero.org/styles/modern-language-association</vt:lpwstr>
  </property>
  <property fmtid="{D5CDD505-2E9C-101B-9397-08002B2CF9AE}" pid="11" name="Mendeley Recent Style Name 4_1">
    <vt:lpwstr>Modern Language Association 8th edition</vt:lpwstr>
  </property>
  <property fmtid="{D5CDD505-2E9C-101B-9397-08002B2CF9AE}" pid="12" name="Mendeley Recent Style Id 5_1">
    <vt:lpwstr>http://www.zotero.org/styles/nature</vt:lpwstr>
  </property>
  <property fmtid="{D5CDD505-2E9C-101B-9397-08002B2CF9AE}" pid="13" name="Mendeley Recent Style Name 5_1">
    <vt:lpwstr>Nature</vt:lpwstr>
  </property>
  <property fmtid="{D5CDD505-2E9C-101B-9397-08002B2CF9AE}" pid="14" name="Mendeley Recent Style Id 6_1">
    <vt:lpwstr>http://www.zotero.org/styles/sociology</vt:lpwstr>
  </property>
  <property fmtid="{D5CDD505-2E9C-101B-9397-08002B2CF9AE}" pid="15" name="Mendeley Recent Style Name 6_1">
    <vt:lpwstr>Sociology</vt:lpwstr>
  </property>
  <property fmtid="{D5CDD505-2E9C-101B-9397-08002B2CF9AE}" pid="16" name="Mendeley Recent Style Id 7_1">
    <vt:lpwstr>http://www.zotero.org/styles/vancouver</vt:lpwstr>
  </property>
  <property fmtid="{D5CDD505-2E9C-101B-9397-08002B2CF9AE}" pid="17" name="Mendeley Recent Style Name 7_1">
    <vt:lpwstr>Vancouver</vt:lpwstr>
  </property>
  <property fmtid="{D5CDD505-2E9C-101B-9397-08002B2CF9AE}" pid="18" name="Mendeley Recent Style Id 8_1">
    <vt:lpwstr>http://csl.mendeley.com/styles/515631771/vancouver-2</vt:lpwstr>
  </property>
  <property fmtid="{D5CDD505-2E9C-101B-9397-08002B2CF9AE}" pid="19" name="Mendeley Recent Style Name 8_1">
    <vt:lpwstr>Vancouver - Lucia D'Ambruoso</vt:lpwstr>
  </property>
  <property fmtid="{D5CDD505-2E9C-101B-9397-08002B2CF9AE}" pid="20" name="Mendeley Recent Style Id 9_1">
    <vt:lpwstr>http://csl.mendeley.com/styles/515631771/vancouver</vt:lpwstr>
  </property>
  <property fmtid="{D5CDD505-2E9C-101B-9397-08002B2CF9AE}" pid="21" name="Mendeley Recent Style Name 9_1">
    <vt:lpwstr>Vancouver - Lucia D'Ambruoso</vt:lpwstr>
  </property>
  <property fmtid="{D5CDD505-2E9C-101B-9397-08002B2CF9AE}" pid="22" name="Mendeley Citation Style_1">
    <vt:lpwstr>http://csl.mendeley.com/styles/515631771/vancouver-2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bbf7174a-07ff-3589-af30-d8c9ad4a92d8</vt:lpwstr>
  </property>
</Properties>
</file>