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B5B" w:rsidRPr="00AD419C" w:rsidRDefault="00C47B5B" w:rsidP="00B632C4">
      <w:pPr>
        <w:pStyle w:val="OSABodyIndent"/>
        <w:ind w:firstLine="0"/>
        <w:rPr>
          <w:rFonts w:ascii="Times New Roman" w:hAnsi="Times New Roman"/>
          <w:b/>
          <w:sz w:val="32"/>
          <w:szCs w:val="24"/>
        </w:rPr>
      </w:pPr>
      <w:bookmarkStart w:id="0" w:name="_GoBack"/>
      <w:bookmarkEnd w:id="0"/>
      <w:r w:rsidRPr="00AD419C">
        <w:rPr>
          <w:rFonts w:ascii="Times New Roman" w:hAnsi="Times New Roman"/>
          <w:b/>
          <w:sz w:val="32"/>
          <w:szCs w:val="24"/>
        </w:rPr>
        <w:t>Generation of V-point polarization singularity using single phase encoding with a spatial light modulator</w:t>
      </w:r>
    </w:p>
    <w:p w:rsidR="00C47B5B" w:rsidRPr="00BC2C99" w:rsidRDefault="00C47B5B" w:rsidP="00B632C4">
      <w:pPr>
        <w:pStyle w:val="OSABodyIndent"/>
        <w:rPr>
          <w:rFonts w:ascii="Times New Roman" w:hAnsi="Times New Roman"/>
          <w:sz w:val="28"/>
          <w:szCs w:val="24"/>
        </w:rPr>
      </w:pPr>
    </w:p>
    <w:p w:rsidR="00C47B5B" w:rsidRPr="00BC2C99" w:rsidRDefault="00C47B5B" w:rsidP="00B632C4">
      <w:pPr>
        <w:pStyle w:val="OSABodyIndent"/>
        <w:ind w:firstLine="0"/>
        <w:rPr>
          <w:rFonts w:ascii="Times New Roman" w:hAnsi="Times New Roman"/>
          <w:sz w:val="28"/>
          <w:szCs w:val="24"/>
        </w:rPr>
      </w:pPr>
      <w:r w:rsidRPr="00BC2C99">
        <w:rPr>
          <w:rFonts w:ascii="Times New Roman" w:hAnsi="Times New Roman"/>
          <w:sz w:val="28"/>
          <w:szCs w:val="24"/>
        </w:rPr>
        <w:t>Praveen Kumar</w:t>
      </w:r>
      <w:r w:rsidRPr="00BC2C99">
        <w:rPr>
          <w:rFonts w:ascii="Times New Roman" w:hAnsi="Times New Roman"/>
          <w:sz w:val="28"/>
          <w:szCs w:val="24"/>
          <w:vertAlign w:val="superscript"/>
        </w:rPr>
        <w:t>1,</w:t>
      </w:r>
      <w:proofErr w:type="gramStart"/>
      <w:r w:rsidRPr="00BC2C99">
        <w:rPr>
          <w:rFonts w:ascii="Times New Roman" w:hAnsi="Times New Roman"/>
          <w:sz w:val="28"/>
          <w:szCs w:val="24"/>
          <w:vertAlign w:val="superscript"/>
        </w:rPr>
        <w:t>2</w:t>
      </w:r>
      <w:r w:rsidR="00AD419C">
        <w:rPr>
          <w:rFonts w:ascii="Times New Roman" w:hAnsi="Times New Roman"/>
          <w:sz w:val="28"/>
          <w:szCs w:val="24"/>
          <w:vertAlign w:val="superscript"/>
        </w:rPr>
        <w:t>,</w:t>
      </w:r>
      <w:r w:rsidR="00031EDD" w:rsidRPr="00BC2C99">
        <w:rPr>
          <w:rFonts w:ascii="Times New Roman" w:hAnsi="Times New Roman"/>
          <w:sz w:val="28"/>
          <w:szCs w:val="24"/>
          <w:vertAlign w:val="superscript"/>
        </w:rPr>
        <w:t>*</w:t>
      </w:r>
      <w:proofErr w:type="gramEnd"/>
      <w:r w:rsidRPr="00BC2C99">
        <w:rPr>
          <w:rFonts w:ascii="Times New Roman" w:hAnsi="Times New Roman"/>
          <w:sz w:val="28"/>
          <w:szCs w:val="24"/>
        </w:rPr>
        <w:t xml:space="preserve">, A </w:t>
      </w:r>
      <w:proofErr w:type="spellStart"/>
      <w:r w:rsidRPr="00BC2C99">
        <w:rPr>
          <w:rFonts w:ascii="Times New Roman" w:hAnsi="Times New Roman"/>
          <w:sz w:val="28"/>
          <w:szCs w:val="24"/>
        </w:rPr>
        <w:t>Srinivasa</w:t>
      </w:r>
      <w:proofErr w:type="spellEnd"/>
      <w:r w:rsidRPr="00BC2C99">
        <w:rPr>
          <w:rFonts w:ascii="Times New Roman" w:hAnsi="Times New Roman"/>
          <w:sz w:val="28"/>
          <w:szCs w:val="24"/>
        </w:rPr>
        <w:t xml:space="preserve"> Rao</w:t>
      </w:r>
      <w:r w:rsidRPr="00BC2C99">
        <w:rPr>
          <w:rFonts w:ascii="Times New Roman" w:hAnsi="Times New Roman"/>
          <w:sz w:val="28"/>
          <w:szCs w:val="24"/>
          <w:vertAlign w:val="superscript"/>
        </w:rPr>
        <w:t>1,2</w:t>
      </w:r>
      <w:r w:rsidRPr="00BC2C99">
        <w:rPr>
          <w:rFonts w:ascii="Times New Roman" w:hAnsi="Times New Roman"/>
          <w:sz w:val="28"/>
          <w:szCs w:val="24"/>
        </w:rPr>
        <w:t xml:space="preserve"> and </w:t>
      </w:r>
      <w:proofErr w:type="spellStart"/>
      <w:r w:rsidRPr="00BC2C99">
        <w:rPr>
          <w:rFonts w:ascii="Times New Roman" w:hAnsi="Times New Roman"/>
          <w:sz w:val="28"/>
          <w:szCs w:val="24"/>
        </w:rPr>
        <w:t>Takashige</w:t>
      </w:r>
      <w:proofErr w:type="spellEnd"/>
      <w:r w:rsidRPr="00BC2C99">
        <w:rPr>
          <w:rFonts w:ascii="Times New Roman" w:hAnsi="Times New Roman"/>
          <w:sz w:val="28"/>
          <w:szCs w:val="24"/>
        </w:rPr>
        <w:t xml:space="preserve"> Omatsu</w:t>
      </w:r>
      <w:r w:rsidRPr="00BC2C99">
        <w:rPr>
          <w:rFonts w:ascii="Times New Roman" w:hAnsi="Times New Roman"/>
          <w:sz w:val="28"/>
          <w:szCs w:val="24"/>
          <w:vertAlign w:val="superscript"/>
        </w:rPr>
        <w:t>1,2</w:t>
      </w:r>
    </w:p>
    <w:p w:rsidR="00C47B5B" w:rsidRPr="00BC2C99" w:rsidRDefault="00C47B5B" w:rsidP="00B632C4">
      <w:pPr>
        <w:pStyle w:val="OSABodyIndent"/>
        <w:rPr>
          <w:rFonts w:ascii="Times New Roman" w:hAnsi="Times New Roman"/>
          <w:sz w:val="28"/>
          <w:szCs w:val="24"/>
        </w:rPr>
      </w:pPr>
    </w:p>
    <w:p w:rsidR="00C47B5B" w:rsidRPr="00BC2C99" w:rsidRDefault="00C47B5B" w:rsidP="00B632C4">
      <w:pPr>
        <w:pStyle w:val="OSABodyIndent"/>
        <w:ind w:firstLine="0"/>
        <w:rPr>
          <w:rFonts w:ascii="Times New Roman" w:hAnsi="Times New Roman"/>
          <w:sz w:val="24"/>
          <w:szCs w:val="24"/>
        </w:rPr>
      </w:pPr>
      <w:r w:rsidRPr="00BC2C99">
        <w:rPr>
          <w:rFonts w:ascii="Times New Roman" w:hAnsi="Times New Roman"/>
          <w:sz w:val="24"/>
          <w:szCs w:val="24"/>
          <w:vertAlign w:val="superscript"/>
        </w:rPr>
        <w:t>1</w:t>
      </w:r>
      <w:r w:rsidRPr="00BC2C99">
        <w:rPr>
          <w:rFonts w:ascii="Times New Roman" w:hAnsi="Times New Roman"/>
          <w:sz w:val="24"/>
          <w:szCs w:val="24"/>
        </w:rPr>
        <w:t>Graduate School of Science and Engineering, Chiba University, Chiba, 263-8522, Japan</w:t>
      </w:r>
    </w:p>
    <w:p w:rsidR="00C47B5B" w:rsidRPr="00BC2C99" w:rsidRDefault="00C47B5B" w:rsidP="00B632C4">
      <w:pPr>
        <w:pStyle w:val="OSABodyIndent"/>
        <w:ind w:firstLine="0"/>
        <w:rPr>
          <w:rFonts w:ascii="Times New Roman" w:hAnsi="Times New Roman"/>
          <w:sz w:val="24"/>
          <w:szCs w:val="24"/>
        </w:rPr>
      </w:pPr>
      <w:r w:rsidRPr="00BC2C99">
        <w:rPr>
          <w:rFonts w:ascii="Times New Roman" w:hAnsi="Times New Roman"/>
          <w:sz w:val="24"/>
          <w:szCs w:val="24"/>
          <w:vertAlign w:val="superscript"/>
        </w:rPr>
        <w:t>2</w:t>
      </w:r>
      <w:r w:rsidRPr="00BC2C99">
        <w:rPr>
          <w:rFonts w:ascii="Times New Roman" w:hAnsi="Times New Roman"/>
          <w:sz w:val="24"/>
          <w:szCs w:val="24"/>
        </w:rPr>
        <w:t>Molecular Chirality Research Center, Chiba University, Chiba, 263-8522, Japan</w:t>
      </w:r>
    </w:p>
    <w:p w:rsidR="000E469F" w:rsidRPr="00BC2C99" w:rsidRDefault="00C47B5B" w:rsidP="00B632C4">
      <w:pPr>
        <w:pStyle w:val="OSABodyIndent"/>
        <w:ind w:firstLine="0"/>
        <w:rPr>
          <w:rFonts w:ascii="Times New Roman" w:hAnsi="Times New Roman"/>
          <w:sz w:val="24"/>
          <w:szCs w:val="24"/>
        </w:rPr>
      </w:pPr>
      <w:r w:rsidRPr="00AD419C">
        <w:rPr>
          <w:rFonts w:ascii="Times New Roman" w:hAnsi="Times New Roman"/>
          <w:sz w:val="24"/>
          <w:szCs w:val="24"/>
          <w:vertAlign w:val="superscript"/>
        </w:rPr>
        <w:t>*</w:t>
      </w:r>
      <w:r w:rsidRPr="00BC2C99">
        <w:rPr>
          <w:rFonts w:ascii="Times New Roman" w:hAnsi="Times New Roman"/>
          <w:sz w:val="24"/>
          <w:szCs w:val="24"/>
        </w:rPr>
        <w:t xml:space="preserve">Corresponding author: </w:t>
      </w:r>
      <w:r w:rsidR="00031EDD" w:rsidRPr="00BC2C99">
        <w:rPr>
          <w:rFonts w:ascii="Times New Roman" w:hAnsi="Times New Roman"/>
          <w:sz w:val="24"/>
          <w:szCs w:val="24"/>
        </w:rPr>
        <w:t>p</w:t>
      </w:r>
      <w:r w:rsidR="00B632C4">
        <w:rPr>
          <w:rFonts w:ascii="Times New Roman" w:hAnsi="Times New Roman"/>
          <w:sz w:val="24"/>
          <w:szCs w:val="24"/>
        </w:rPr>
        <w:t>raveenkumar6394@gmail.com</w:t>
      </w:r>
    </w:p>
    <w:p w:rsidR="00C47B5B" w:rsidRPr="00BC2C99" w:rsidRDefault="00C47B5B" w:rsidP="00B632C4">
      <w:pPr>
        <w:pStyle w:val="OSABodyIndent"/>
        <w:ind w:firstLine="0"/>
        <w:rPr>
          <w:rFonts w:ascii="Times New Roman" w:hAnsi="Times New Roman"/>
          <w:sz w:val="24"/>
          <w:szCs w:val="24"/>
        </w:rPr>
      </w:pPr>
    </w:p>
    <w:p w:rsidR="00310562" w:rsidRDefault="00310562" w:rsidP="00B632C4">
      <w:pPr>
        <w:pStyle w:val="OSABodyIndent"/>
        <w:ind w:firstLine="0"/>
        <w:rPr>
          <w:rFonts w:ascii="Times New Roman" w:hAnsi="Times New Roman"/>
          <w:b/>
          <w:sz w:val="28"/>
          <w:szCs w:val="24"/>
        </w:rPr>
      </w:pPr>
    </w:p>
    <w:p w:rsidR="001B5026" w:rsidRPr="00310562" w:rsidRDefault="001B5026" w:rsidP="00B632C4">
      <w:pPr>
        <w:pStyle w:val="OSABodyIndent"/>
        <w:ind w:firstLine="0"/>
        <w:rPr>
          <w:rFonts w:ascii="Times New Roman" w:hAnsi="Times New Roman"/>
          <w:b/>
          <w:sz w:val="28"/>
          <w:szCs w:val="24"/>
        </w:rPr>
      </w:pPr>
      <w:r w:rsidRPr="00310562">
        <w:rPr>
          <w:rFonts w:ascii="Times New Roman" w:hAnsi="Times New Roman"/>
          <w:b/>
          <w:sz w:val="28"/>
          <w:szCs w:val="24"/>
        </w:rPr>
        <w:t>Supplementary information</w:t>
      </w:r>
    </w:p>
    <w:p w:rsidR="001B5026" w:rsidRPr="00BC2C99" w:rsidRDefault="001B5026" w:rsidP="00D90561">
      <w:pPr>
        <w:pStyle w:val="OSABodyIndent"/>
        <w:ind w:firstLine="0"/>
        <w:rPr>
          <w:rFonts w:ascii="Times New Roman" w:hAnsi="Times New Roman"/>
          <w:b/>
          <w:sz w:val="24"/>
          <w:szCs w:val="24"/>
        </w:rPr>
      </w:pPr>
    </w:p>
    <w:p w:rsidR="001B5026" w:rsidRPr="00BC2C99" w:rsidRDefault="001B5026" w:rsidP="00101374">
      <w:pPr>
        <w:pStyle w:val="OSABodyIndent"/>
        <w:spacing w:line="276" w:lineRule="auto"/>
        <w:ind w:firstLine="0"/>
        <w:rPr>
          <w:rFonts w:ascii="Times New Roman" w:hAnsi="Times New Roman"/>
          <w:b/>
          <w:sz w:val="24"/>
          <w:szCs w:val="24"/>
        </w:rPr>
      </w:pPr>
      <w:r w:rsidRPr="00BC2C99">
        <w:rPr>
          <w:rFonts w:ascii="Times New Roman" w:hAnsi="Times New Roman"/>
          <w:b/>
          <w:sz w:val="24"/>
          <w:szCs w:val="24"/>
        </w:rPr>
        <w:t>1. Jones matrix of wave plate</w:t>
      </w:r>
    </w:p>
    <w:p w:rsidR="002412C6" w:rsidRPr="00BC2C99" w:rsidRDefault="001B5026" w:rsidP="00930A83">
      <w:pPr>
        <w:pStyle w:val="OSABodyIndent"/>
        <w:ind w:firstLine="0"/>
        <w:rPr>
          <w:rFonts w:ascii="Times New Roman" w:hAnsi="Times New Roman"/>
          <w:sz w:val="24"/>
          <w:szCs w:val="24"/>
        </w:rPr>
      </w:pPr>
      <w:r w:rsidRPr="00BC2C99">
        <w:rPr>
          <w:rFonts w:ascii="Times New Roman" w:hAnsi="Times New Roman"/>
          <w:sz w:val="24"/>
          <w:szCs w:val="24"/>
        </w:rPr>
        <w:t xml:space="preserve">Present work uses </w:t>
      </w:r>
      <w:r w:rsidR="00F92EF5" w:rsidRPr="00BC2C99">
        <w:rPr>
          <w:rFonts w:ascii="Times New Roman" w:hAnsi="Times New Roman"/>
          <w:sz w:val="24"/>
          <w:szCs w:val="24"/>
        </w:rPr>
        <w:t>wave plate</w:t>
      </w:r>
      <w:r w:rsidR="00290A7C" w:rsidRPr="00BC2C99">
        <w:rPr>
          <w:rFonts w:ascii="Times New Roman" w:hAnsi="Times New Roman"/>
          <w:sz w:val="24"/>
          <w:szCs w:val="24"/>
        </w:rPr>
        <w:t>s</w:t>
      </w:r>
      <w:r w:rsidR="00F92EF5" w:rsidRPr="00BC2C99">
        <w:rPr>
          <w:rFonts w:ascii="Times New Roman" w:hAnsi="Times New Roman"/>
          <w:sz w:val="24"/>
          <w:szCs w:val="24"/>
        </w:rPr>
        <w:t xml:space="preserve"> </w:t>
      </w:r>
      <w:r w:rsidR="00290A7C" w:rsidRPr="00BC2C99">
        <w:rPr>
          <w:rFonts w:ascii="Times New Roman" w:hAnsi="Times New Roman"/>
          <w:sz w:val="24"/>
          <w:szCs w:val="24"/>
        </w:rPr>
        <w:t>in the experimental set-up</w:t>
      </w:r>
      <w:r w:rsidR="003F439A" w:rsidRPr="00BC2C99">
        <w:rPr>
          <w:rFonts w:ascii="Times New Roman" w:hAnsi="Times New Roman"/>
          <w:sz w:val="24"/>
          <w:szCs w:val="24"/>
        </w:rPr>
        <w:t xml:space="preserve"> to generate vector beams</w:t>
      </w:r>
      <w:r w:rsidR="00290A7C" w:rsidRPr="00BC2C99">
        <w:rPr>
          <w:rFonts w:ascii="Times New Roman" w:hAnsi="Times New Roman"/>
          <w:sz w:val="24"/>
          <w:szCs w:val="24"/>
        </w:rPr>
        <w:t>.</w:t>
      </w:r>
      <w:r w:rsidR="00F92EF5" w:rsidRPr="00BC2C99">
        <w:rPr>
          <w:rFonts w:ascii="Times New Roman" w:hAnsi="Times New Roman"/>
          <w:sz w:val="24"/>
          <w:szCs w:val="24"/>
        </w:rPr>
        <w:t xml:space="preserve"> The general expression of the </w:t>
      </w:r>
      <w:r w:rsidR="00930A83" w:rsidRPr="00BC2C99">
        <w:rPr>
          <w:rFonts w:ascii="Times New Roman" w:hAnsi="Times New Roman"/>
          <w:sz w:val="24"/>
          <w:szCs w:val="24"/>
        </w:rPr>
        <w:t xml:space="preserve">Jones matrix of a wave plate </w:t>
      </w:r>
      <w:r w:rsidR="00DC0B4A" w:rsidRPr="00BC2C99">
        <w:rPr>
          <w:rFonts w:ascii="Times New Roman" w:hAnsi="Times New Roman"/>
          <w:sz w:val="24"/>
          <w:szCs w:val="24"/>
        </w:rPr>
        <w:t>is</w:t>
      </w:r>
      <w:r w:rsidR="003F439A" w:rsidRPr="00BC2C99">
        <w:rPr>
          <w:rFonts w:ascii="Times New Roman" w:hAnsi="Times New Roman"/>
          <w:sz w:val="24"/>
          <w:szCs w:val="24"/>
        </w:rPr>
        <w:t xml:space="preserve"> described as,</w:t>
      </w:r>
      <w:r w:rsidR="007D6DC0" w:rsidRPr="00BC2C99">
        <w:rPr>
          <w:rFonts w:ascii="Times New Roman" w:hAnsi="Times New Roman"/>
          <w:sz w:val="24"/>
          <w:szCs w:val="24"/>
        </w:rPr>
        <w:t xml:space="preserve"> </w:t>
      </w:r>
      <w:r w:rsidR="00930A83" w:rsidRPr="00BC2C99">
        <w:rPr>
          <w:rFonts w:ascii="Times New Roman" w:hAnsi="Times New Roman"/>
          <w:sz w:val="24"/>
          <w:szCs w:val="24"/>
        </w:rPr>
        <w:t xml:space="preserve"> </w:t>
      </w:r>
    </w:p>
    <w:p w:rsidR="002412C6" w:rsidRPr="00BC2C99" w:rsidRDefault="002412C6" w:rsidP="00930A83">
      <w:pPr>
        <w:pStyle w:val="OSABodyIndent"/>
        <w:ind w:firstLine="0"/>
        <w:rPr>
          <w:rFonts w:ascii="Times New Roman" w:hAnsi="Times New Roman"/>
          <w:sz w:val="24"/>
          <w:szCs w:val="24"/>
        </w:rPr>
      </w:pPr>
    </w:p>
    <w:p w:rsidR="00930A83" w:rsidRPr="00BC2C99" w:rsidRDefault="00252A3C" w:rsidP="00F533D3">
      <w:pPr>
        <w:pStyle w:val="OSAEquations"/>
        <w:rPr>
          <w:rFonts w:ascii="Times New Roman" w:hAnsi="Times New Roman"/>
        </w:rPr>
      </w:pPr>
      <w:r w:rsidRPr="00BC2C99">
        <w:rPr>
          <w:rFonts w:ascii="Times New Roman" w:hAnsi="Times New Roman"/>
        </w:rPr>
        <w:t xml:space="preserve">  </w:t>
      </w:r>
      <w:r w:rsidR="00D40043" w:rsidRPr="00BC2C99">
        <w:rPr>
          <w:rFonts w:ascii="Times New Roman" w:hAnsi="Times New Roman"/>
          <w:position w:val="-30"/>
        </w:rPr>
        <w:object w:dxaOrig="47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1pt;height:36.65pt" o:ole="">
            <v:imagedata r:id="rId8" o:title=""/>
          </v:shape>
          <o:OLEObject Type="Embed" ProgID="Equation.3" ShapeID="_x0000_i1025" DrawAspect="Content" ObjectID="_1730365419" r:id="rId9"/>
        </w:object>
      </w:r>
      <w:r w:rsidRPr="00BC2C99">
        <w:rPr>
          <w:rFonts w:ascii="Times New Roman" w:hAnsi="Times New Roman"/>
        </w:rPr>
        <w:t xml:space="preserve">          </w:t>
      </w:r>
      <w:r w:rsidR="00FE5F0A" w:rsidRPr="00BC2C99">
        <w:rPr>
          <w:rFonts w:ascii="Times New Roman" w:hAnsi="Times New Roman"/>
        </w:rPr>
        <w:t xml:space="preserve">  </w:t>
      </w:r>
      <w:r w:rsidRPr="00BC2C99">
        <w:rPr>
          <w:rFonts w:ascii="Times New Roman" w:hAnsi="Times New Roman"/>
        </w:rPr>
        <w:t xml:space="preserve"> </w:t>
      </w:r>
      <w:r w:rsidR="00CB6C31" w:rsidRPr="00BC2C99">
        <w:rPr>
          <w:rFonts w:ascii="Times New Roman" w:hAnsi="Times New Roman"/>
        </w:rPr>
        <w:t xml:space="preserve">           </w:t>
      </w:r>
      <w:r w:rsidRPr="00BC2C99">
        <w:rPr>
          <w:rFonts w:ascii="Times New Roman" w:hAnsi="Times New Roman"/>
        </w:rPr>
        <w:t xml:space="preserve">   (</w:t>
      </w:r>
      <w:r w:rsidR="00235AD4" w:rsidRPr="00BC2C99">
        <w:rPr>
          <w:rFonts w:ascii="Times New Roman" w:hAnsi="Times New Roman"/>
        </w:rPr>
        <w:t>S</w:t>
      </w:r>
      <w:r w:rsidRPr="00BC2C99">
        <w:rPr>
          <w:rFonts w:ascii="Times New Roman" w:hAnsi="Times New Roman"/>
        </w:rPr>
        <w:t>1)</w:t>
      </w:r>
    </w:p>
    <w:p w:rsidR="000E469F" w:rsidRPr="00BC2C99" w:rsidRDefault="00F92EF5" w:rsidP="00364463">
      <w:pPr>
        <w:pStyle w:val="OSABodyIndent"/>
        <w:ind w:firstLine="0"/>
        <w:rPr>
          <w:rFonts w:ascii="Times New Roman" w:hAnsi="Times New Roman"/>
          <w:sz w:val="24"/>
          <w:szCs w:val="24"/>
        </w:rPr>
      </w:pPr>
      <w:r w:rsidRPr="00BC2C99">
        <w:rPr>
          <w:rFonts w:ascii="Times New Roman" w:hAnsi="Times New Roman"/>
          <w:sz w:val="24"/>
          <w:szCs w:val="24"/>
        </w:rPr>
        <w:t xml:space="preserve">where </w:t>
      </w:r>
      <w:r w:rsidRPr="00BC2C99">
        <w:rPr>
          <w:rFonts w:ascii="Times New Roman" w:hAnsi="Times New Roman"/>
          <w:i/>
          <w:sz w:val="24"/>
          <w:szCs w:val="24"/>
        </w:rPr>
        <w:t>φ</w:t>
      </w:r>
      <w:r w:rsidRPr="00BC2C99">
        <w:rPr>
          <w:rFonts w:ascii="Times New Roman" w:hAnsi="Times New Roman"/>
          <w:sz w:val="24"/>
          <w:szCs w:val="24"/>
        </w:rPr>
        <w:t xml:space="preserve"> is the phase delay</w:t>
      </w:r>
      <w:r w:rsidR="00DC0B4A" w:rsidRPr="00BC2C99">
        <w:rPr>
          <w:rFonts w:ascii="Times New Roman" w:hAnsi="Times New Roman"/>
          <w:sz w:val="24"/>
          <w:szCs w:val="24"/>
        </w:rPr>
        <w:t xml:space="preserve"> to be</w:t>
      </w:r>
      <w:r w:rsidRPr="00BC2C99">
        <w:rPr>
          <w:rFonts w:ascii="Times New Roman" w:hAnsi="Times New Roman"/>
          <w:sz w:val="24"/>
          <w:szCs w:val="24"/>
        </w:rPr>
        <w:t xml:space="preserve"> introduced </w:t>
      </w:r>
      <w:r w:rsidR="003F439A" w:rsidRPr="00BC2C99">
        <w:rPr>
          <w:rFonts w:ascii="Times New Roman" w:hAnsi="Times New Roman"/>
          <w:sz w:val="24"/>
          <w:szCs w:val="24"/>
        </w:rPr>
        <w:t>between the orthogonal components of</w:t>
      </w:r>
      <w:r w:rsidR="00DC0B4A" w:rsidRPr="00BC2C99">
        <w:rPr>
          <w:rFonts w:ascii="Times New Roman" w:hAnsi="Times New Roman"/>
          <w:sz w:val="24"/>
          <w:szCs w:val="24"/>
        </w:rPr>
        <w:t xml:space="preserve"> incident light and </w:t>
      </w:r>
      <w:r w:rsidR="00DC0B4A" w:rsidRPr="00BC2C99">
        <w:rPr>
          <w:rFonts w:ascii="Times New Roman" w:hAnsi="Times New Roman"/>
          <w:i/>
          <w:sz w:val="24"/>
          <w:szCs w:val="24"/>
        </w:rPr>
        <w:t>θ</w:t>
      </w:r>
      <w:r w:rsidR="00DC0B4A" w:rsidRPr="00BC2C99">
        <w:rPr>
          <w:rFonts w:ascii="Times New Roman" w:hAnsi="Times New Roman"/>
          <w:sz w:val="24"/>
          <w:szCs w:val="24"/>
        </w:rPr>
        <w:t xml:space="preserve"> is </w:t>
      </w:r>
      <w:r w:rsidR="00884510" w:rsidRPr="00BC2C99">
        <w:rPr>
          <w:rFonts w:ascii="Times New Roman" w:hAnsi="Times New Roman"/>
          <w:sz w:val="24"/>
          <w:szCs w:val="24"/>
        </w:rPr>
        <w:t>the angle between</w:t>
      </w:r>
      <w:r w:rsidR="00DC0B4A" w:rsidRPr="00BC2C99">
        <w:rPr>
          <w:rFonts w:ascii="Times New Roman" w:hAnsi="Times New Roman"/>
          <w:sz w:val="24"/>
          <w:szCs w:val="24"/>
        </w:rPr>
        <w:t xml:space="preserve"> slow axis of wave </w:t>
      </w:r>
      <w:r w:rsidR="00884510" w:rsidRPr="00BC2C99">
        <w:rPr>
          <w:rFonts w:ascii="Times New Roman" w:hAnsi="Times New Roman"/>
          <w:sz w:val="24"/>
          <w:szCs w:val="24"/>
        </w:rPr>
        <w:t>plate and</w:t>
      </w:r>
      <w:r w:rsidR="00DC0B4A" w:rsidRPr="00BC2C99">
        <w:rPr>
          <w:rFonts w:ascii="Times New Roman" w:hAnsi="Times New Roman"/>
          <w:sz w:val="24"/>
          <w:szCs w:val="24"/>
        </w:rPr>
        <w:t xml:space="preserve"> the </w:t>
      </w:r>
      <w:r w:rsidR="00DC0B4A" w:rsidRPr="00BC2C99">
        <w:rPr>
          <w:rFonts w:ascii="Times New Roman" w:hAnsi="Times New Roman"/>
          <w:i/>
          <w:sz w:val="24"/>
          <w:szCs w:val="24"/>
        </w:rPr>
        <w:t>x</w:t>
      </w:r>
      <w:r w:rsidR="00DC0B4A" w:rsidRPr="00BC2C99">
        <w:rPr>
          <w:rFonts w:ascii="Times New Roman" w:hAnsi="Times New Roman"/>
          <w:sz w:val="24"/>
          <w:szCs w:val="24"/>
        </w:rPr>
        <w:t xml:space="preserve">-axis (laboratory horizontal). </w:t>
      </w:r>
    </w:p>
    <w:p w:rsidR="000E469F" w:rsidRPr="00BC2C99" w:rsidRDefault="000E469F" w:rsidP="00364463">
      <w:pPr>
        <w:pStyle w:val="OSABodyIndent"/>
        <w:ind w:firstLine="0"/>
        <w:rPr>
          <w:rFonts w:ascii="Times New Roman" w:hAnsi="Times New Roman"/>
          <w:sz w:val="24"/>
          <w:szCs w:val="24"/>
        </w:rPr>
      </w:pPr>
    </w:p>
    <w:p w:rsidR="00A53040" w:rsidRPr="00BC2C99" w:rsidRDefault="00364463" w:rsidP="00364463">
      <w:pPr>
        <w:pStyle w:val="OSABodyIndent"/>
        <w:ind w:firstLine="0"/>
        <w:rPr>
          <w:rFonts w:ascii="Times New Roman" w:hAnsi="Times New Roman"/>
          <w:sz w:val="24"/>
          <w:szCs w:val="24"/>
        </w:rPr>
      </w:pPr>
      <w:r w:rsidRPr="00BC2C99">
        <w:rPr>
          <w:rFonts w:ascii="Times New Roman" w:hAnsi="Times New Roman"/>
          <w:sz w:val="24"/>
          <w:szCs w:val="24"/>
        </w:rPr>
        <w:t>Jones matrix of a half-wave plate</w:t>
      </w:r>
      <w:r w:rsidR="00A53040" w:rsidRPr="00BC2C99">
        <w:rPr>
          <w:rFonts w:ascii="Times New Roman" w:hAnsi="Times New Roman"/>
          <w:sz w:val="24"/>
          <w:szCs w:val="24"/>
        </w:rPr>
        <w:t xml:space="preserve"> (HWP)</w:t>
      </w:r>
      <w:r w:rsidR="00884510" w:rsidRPr="00BC2C99">
        <w:rPr>
          <w:rFonts w:ascii="Times New Roman" w:hAnsi="Times New Roman"/>
          <w:sz w:val="24"/>
          <w:szCs w:val="24"/>
        </w:rPr>
        <w:t xml:space="preserve"> having slow axis </w:t>
      </w:r>
      <w:r w:rsidRPr="00BC2C99">
        <w:rPr>
          <w:rFonts w:ascii="Times New Roman" w:hAnsi="Times New Roman"/>
          <w:sz w:val="24"/>
          <w:szCs w:val="24"/>
        </w:rPr>
        <w:t>at 45</w:t>
      </w:r>
      <w:r w:rsidRPr="00BC2C99">
        <w:rPr>
          <w:rFonts w:ascii="Times New Roman" w:hAnsi="Times New Roman"/>
          <w:sz w:val="24"/>
          <w:szCs w:val="24"/>
          <w:lang w:val="en-IN"/>
        </w:rPr>
        <w:t xml:space="preserve">° from the </w:t>
      </w:r>
      <w:r w:rsidRPr="00BC2C99">
        <w:rPr>
          <w:rFonts w:ascii="Times New Roman" w:hAnsi="Times New Roman"/>
          <w:i/>
          <w:sz w:val="24"/>
          <w:szCs w:val="24"/>
        </w:rPr>
        <w:t>x</w:t>
      </w:r>
      <w:r w:rsidRPr="00BC2C99">
        <w:rPr>
          <w:rFonts w:ascii="Times New Roman" w:hAnsi="Times New Roman"/>
          <w:sz w:val="24"/>
          <w:szCs w:val="24"/>
        </w:rPr>
        <w:t xml:space="preserve">-axis is obtained by substituting, </w:t>
      </w:r>
      <w:r w:rsidRPr="00BC2C99">
        <w:rPr>
          <w:rFonts w:ascii="Times New Roman" w:hAnsi="Times New Roman"/>
          <w:i/>
          <w:sz w:val="24"/>
          <w:szCs w:val="24"/>
        </w:rPr>
        <w:t>φ = π</w:t>
      </w:r>
      <w:r w:rsidRPr="00BC2C99">
        <w:rPr>
          <w:rFonts w:ascii="Times New Roman" w:hAnsi="Times New Roman"/>
          <w:sz w:val="24"/>
          <w:szCs w:val="24"/>
        </w:rPr>
        <w:t xml:space="preserve"> and </w:t>
      </w:r>
      <w:r w:rsidRPr="00BC2C99">
        <w:rPr>
          <w:rFonts w:ascii="Times New Roman" w:hAnsi="Times New Roman"/>
          <w:i/>
          <w:sz w:val="24"/>
          <w:szCs w:val="24"/>
        </w:rPr>
        <w:t>θ = π/4</w:t>
      </w:r>
      <w:r w:rsidRPr="00BC2C99">
        <w:rPr>
          <w:rFonts w:ascii="Times New Roman" w:hAnsi="Times New Roman"/>
          <w:sz w:val="24"/>
          <w:szCs w:val="24"/>
        </w:rPr>
        <w:t xml:space="preserve"> is expressed as,</w:t>
      </w:r>
      <w:r w:rsidRPr="00BC2C99">
        <w:rPr>
          <w:rFonts w:ascii="Times New Roman" w:hAnsi="Times New Roman"/>
          <w:position w:val="-30"/>
          <w:sz w:val="24"/>
          <w:szCs w:val="24"/>
        </w:rPr>
        <w:object w:dxaOrig="859" w:dyaOrig="720">
          <v:shape id="_x0000_i1026" type="#_x0000_t75" style="width:43.6pt;height:36.65pt" o:ole="">
            <v:imagedata r:id="rId10" o:title=""/>
          </v:shape>
          <o:OLEObject Type="Embed" ProgID="Equation.3" ShapeID="_x0000_i1026" DrawAspect="Content" ObjectID="_1730365420" r:id="rId11"/>
        </w:object>
      </w:r>
      <w:r w:rsidR="00A53040" w:rsidRPr="00BC2C99">
        <w:rPr>
          <w:rFonts w:ascii="Times New Roman" w:hAnsi="Times New Roman"/>
          <w:sz w:val="24"/>
          <w:szCs w:val="24"/>
        </w:rPr>
        <w:t>.</w:t>
      </w:r>
    </w:p>
    <w:p w:rsidR="00A53040" w:rsidRPr="00BC2C99" w:rsidRDefault="00A53040" w:rsidP="00A53040">
      <w:pPr>
        <w:pStyle w:val="OSABodyIndent"/>
        <w:ind w:firstLine="0"/>
        <w:rPr>
          <w:rFonts w:ascii="Times New Roman" w:hAnsi="Times New Roman"/>
          <w:sz w:val="24"/>
          <w:szCs w:val="24"/>
        </w:rPr>
      </w:pPr>
      <w:r w:rsidRPr="00BC2C99">
        <w:rPr>
          <w:rFonts w:ascii="Times New Roman" w:hAnsi="Times New Roman"/>
          <w:sz w:val="24"/>
          <w:szCs w:val="24"/>
        </w:rPr>
        <w:t xml:space="preserve">Similarly, </w:t>
      </w:r>
      <w:r w:rsidR="00364463" w:rsidRPr="00BC2C99">
        <w:rPr>
          <w:rFonts w:ascii="Times New Roman" w:hAnsi="Times New Roman"/>
          <w:sz w:val="24"/>
          <w:szCs w:val="24"/>
        </w:rPr>
        <w:t>Jones matrix of a quarter-wave plate</w:t>
      </w:r>
      <w:r w:rsidRPr="00BC2C99">
        <w:rPr>
          <w:rFonts w:ascii="Times New Roman" w:hAnsi="Times New Roman"/>
          <w:sz w:val="24"/>
          <w:szCs w:val="24"/>
        </w:rPr>
        <w:t xml:space="preserve"> (QWP)</w:t>
      </w:r>
      <w:r w:rsidR="00884510" w:rsidRPr="00BC2C99">
        <w:rPr>
          <w:rFonts w:ascii="Times New Roman" w:hAnsi="Times New Roman"/>
          <w:sz w:val="24"/>
          <w:szCs w:val="24"/>
        </w:rPr>
        <w:t xml:space="preserve"> having</w:t>
      </w:r>
      <w:r w:rsidR="00364463" w:rsidRPr="00BC2C99">
        <w:rPr>
          <w:rFonts w:ascii="Times New Roman" w:hAnsi="Times New Roman"/>
          <w:sz w:val="24"/>
          <w:szCs w:val="24"/>
        </w:rPr>
        <w:t xml:space="preserve"> slow axis at </w:t>
      </w:r>
      <w:r w:rsidRPr="00BC2C99">
        <w:rPr>
          <w:rFonts w:ascii="Times New Roman" w:hAnsi="Times New Roman"/>
          <w:sz w:val="24"/>
          <w:szCs w:val="24"/>
        </w:rPr>
        <w:t>0</w:t>
      </w:r>
      <w:r w:rsidR="00364463" w:rsidRPr="00BC2C99">
        <w:rPr>
          <w:rFonts w:ascii="Times New Roman" w:hAnsi="Times New Roman"/>
          <w:sz w:val="24"/>
          <w:szCs w:val="24"/>
          <w:lang w:val="en-IN"/>
        </w:rPr>
        <w:t xml:space="preserve">° from the </w:t>
      </w:r>
      <w:r w:rsidR="00364463" w:rsidRPr="00BC2C99">
        <w:rPr>
          <w:rFonts w:ascii="Times New Roman" w:hAnsi="Times New Roman"/>
          <w:i/>
          <w:sz w:val="24"/>
          <w:szCs w:val="24"/>
        </w:rPr>
        <w:t>x</w:t>
      </w:r>
      <w:r w:rsidR="00364463" w:rsidRPr="00BC2C99">
        <w:rPr>
          <w:rFonts w:ascii="Times New Roman" w:hAnsi="Times New Roman"/>
          <w:sz w:val="24"/>
          <w:szCs w:val="24"/>
        </w:rPr>
        <w:t xml:space="preserve">-axis is obtained by substituting, </w:t>
      </w:r>
      <w:r w:rsidR="00364463" w:rsidRPr="00BC2C99">
        <w:rPr>
          <w:rFonts w:ascii="Times New Roman" w:hAnsi="Times New Roman"/>
          <w:i/>
          <w:sz w:val="24"/>
          <w:szCs w:val="24"/>
        </w:rPr>
        <w:t>φ = π/2</w:t>
      </w:r>
      <w:r w:rsidR="00364463" w:rsidRPr="00BC2C99">
        <w:rPr>
          <w:rFonts w:ascii="Times New Roman" w:hAnsi="Times New Roman"/>
          <w:sz w:val="24"/>
          <w:szCs w:val="24"/>
        </w:rPr>
        <w:t xml:space="preserve"> and </w:t>
      </w:r>
      <w:r w:rsidR="00364463" w:rsidRPr="00BC2C99">
        <w:rPr>
          <w:rFonts w:ascii="Times New Roman" w:hAnsi="Times New Roman"/>
          <w:i/>
          <w:sz w:val="24"/>
          <w:szCs w:val="24"/>
        </w:rPr>
        <w:t xml:space="preserve">θ = 0 </w:t>
      </w:r>
      <w:r w:rsidR="00364463" w:rsidRPr="00BC2C99">
        <w:rPr>
          <w:rFonts w:ascii="Times New Roman" w:hAnsi="Times New Roman"/>
          <w:sz w:val="24"/>
          <w:szCs w:val="24"/>
        </w:rPr>
        <w:t xml:space="preserve"> is expressed as, </w:t>
      </w:r>
      <w:r w:rsidR="00364463" w:rsidRPr="00BC2C99">
        <w:rPr>
          <w:rFonts w:ascii="Times New Roman" w:hAnsi="Times New Roman"/>
          <w:position w:val="-30"/>
          <w:sz w:val="24"/>
          <w:szCs w:val="24"/>
        </w:rPr>
        <w:object w:dxaOrig="1140" w:dyaOrig="720">
          <v:shape id="_x0000_i1027" type="#_x0000_t75" style="width:56.2pt;height:36.65pt" o:ole="">
            <v:imagedata r:id="rId12" o:title=""/>
          </v:shape>
          <o:OLEObject Type="Embed" ProgID="Equation.3" ShapeID="_x0000_i1027" DrawAspect="Content" ObjectID="_1730365421" r:id="rId13"/>
        </w:object>
      </w:r>
      <w:r w:rsidRPr="00BC2C99">
        <w:rPr>
          <w:rFonts w:ascii="Times New Roman" w:hAnsi="Times New Roman"/>
          <w:sz w:val="24"/>
          <w:szCs w:val="24"/>
        </w:rPr>
        <w:t xml:space="preserve">. </w:t>
      </w:r>
    </w:p>
    <w:p w:rsidR="00A53040" w:rsidRPr="00BC2C99" w:rsidRDefault="00364463" w:rsidP="00A53040">
      <w:pPr>
        <w:pStyle w:val="OSABodyIndent"/>
        <w:ind w:firstLine="0"/>
        <w:rPr>
          <w:rFonts w:ascii="Times New Roman" w:hAnsi="Times New Roman"/>
          <w:sz w:val="24"/>
          <w:szCs w:val="24"/>
        </w:rPr>
      </w:pPr>
      <w:r w:rsidRPr="00BC2C99">
        <w:rPr>
          <w:rFonts w:ascii="Times New Roman" w:hAnsi="Times New Roman"/>
          <w:sz w:val="24"/>
          <w:szCs w:val="24"/>
        </w:rPr>
        <w:t xml:space="preserve">Jones matrix of a </w:t>
      </w:r>
      <w:r w:rsidR="00A53040" w:rsidRPr="00BC2C99">
        <w:rPr>
          <w:rFonts w:ascii="Times New Roman" w:hAnsi="Times New Roman"/>
          <w:sz w:val="24"/>
          <w:szCs w:val="24"/>
        </w:rPr>
        <w:t xml:space="preserve">QWP </w:t>
      </w:r>
      <w:r w:rsidR="00884510" w:rsidRPr="00BC2C99">
        <w:rPr>
          <w:rFonts w:ascii="Times New Roman" w:hAnsi="Times New Roman"/>
          <w:sz w:val="24"/>
          <w:szCs w:val="24"/>
        </w:rPr>
        <w:t xml:space="preserve">having slow axis at </w:t>
      </w:r>
      <w:r w:rsidR="00A53040" w:rsidRPr="00BC2C99">
        <w:rPr>
          <w:rFonts w:ascii="Times New Roman" w:hAnsi="Times New Roman"/>
          <w:sz w:val="24"/>
          <w:szCs w:val="24"/>
        </w:rPr>
        <w:t>45</w:t>
      </w:r>
      <w:r w:rsidRPr="00BC2C99">
        <w:rPr>
          <w:rFonts w:ascii="Times New Roman" w:hAnsi="Times New Roman"/>
          <w:sz w:val="24"/>
          <w:szCs w:val="24"/>
          <w:lang w:val="en-IN"/>
        </w:rPr>
        <w:t xml:space="preserve">° from the </w:t>
      </w:r>
      <w:r w:rsidRPr="00BC2C99">
        <w:rPr>
          <w:rFonts w:ascii="Times New Roman" w:hAnsi="Times New Roman"/>
          <w:i/>
          <w:sz w:val="24"/>
          <w:szCs w:val="24"/>
        </w:rPr>
        <w:t>x</w:t>
      </w:r>
      <w:r w:rsidRPr="00BC2C99">
        <w:rPr>
          <w:rFonts w:ascii="Times New Roman" w:hAnsi="Times New Roman"/>
          <w:sz w:val="24"/>
          <w:szCs w:val="24"/>
        </w:rPr>
        <w:t xml:space="preserve">-axis is obtained by substituting, </w:t>
      </w:r>
      <w:r w:rsidRPr="00BC2C99">
        <w:rPr>
          <w:rFonts w:ascii="Times New Roman" w:hAnsi="Times New Roman"/>
          <w:i/>
          <w:sz w:val="24"/>
          <w:szCs w:val="24"/>
        </w:rPr>
        <w:t>φ = π/2</w:t>
      </w:r>
      <w:r w:rsidRPr="00BC2C99">
        <w:rPr>
          <w:rFonts w:ascii="Times New Roman" w:hAnsi="Times New Roman"/>
          <w:sz w:val="24"/>
          <w:szCs w:val="24"/>
        </w:rPr>
        <w:t xml:space="preserve"> and </w:t>
      </w:r>
      <w:r w:rsidRPr="00BC2C99">
        <w:rPr>
          <w:rFonts w:ascii="Times New Roman" w:hAnsi="Times New Roman"/>
          <w:i/>
          <w:sz w:val="24"/>
          <w:szCs w:val="24"/>
        </w:rPr>
        <w:t xml:space="preserve">θ = </w:t>
      </w:r>
      <w:r w:rsidR="00AD3890" w:rsidRPr="00BC2C99">
        <w:rPr>
          <w:rFonts w:ascii="Times New Roman" w:hAnsi="Times New Roman"/>
          <w:i/>
          <w:sz w:val="24"/>
          <w:szCs w:val="24"/>
        </w:rPr>
        <w:t>π/4</w:t>
      </w:r>
      <w:r w:rsidRPr="00BC2C99">
        <w:rPr>
          <w:rFonts w:ascii="Times New Roman" w:hAnsi="Times New Roman"/>
          <w:sz w:val="24"/>
          <w:szCs w:val="24"/>
        </w:rPr>
        <w:t xml:space="preserve"> is expressed as, </w:t>
      </w:r>
      <w:r w:rsidR="00A53040" w:rsidRPr="00BC2C99">
        <w:rPr>
          <w:rFonts w:ascii="Times New Roman" w:hAnsi="Times New Roman"/>
          <w:position w:val="-30"/>
          <w:sz w:val="24"/>
          <w:szCs w:val="24"/>
        </w:rPr>
        <w:object w:dxaOrig="1480" w:dyaOrig="720">
          <v:shape id="_x0000_i1028" type="#_x0000_t75" style="width:75.15pt;height:36.65pt" o:ole="">
            <v:imagedata r:id="rId14" o:title=""/>
          </v:shape>
          <o:OLEObject Type="Embed" ProgID="Equation.3" ShapeID="_x0000_i1028" DrawAspect="Content" ObjectID="_1730365422" r:id="rId15"/>
        </w:object>
      </w:r>
      <w:r w:rsidR="00A53040" w:rsidRPr="00BC2C99">
        <w:rPr>
          <w:rFonts w:ascii="Times New Roman" w:hAnsi="Times New Roman"/>
          <w:sz w:val="24"/>
          <w:szCs w:val="24"/>
        </w:rPr>
        <w:t>.</w:t>
      </w:r>
    </w:p>
    <w:p w:rsidR="00A53040" w:rsidRPr="00BC2C99" w:rsidRDefault="00A53040" w:rsidP="00A53040">
      <w:pPr>
        <w:pStyle w:val="OSABodyIndent"/>
        <w:ind w:firstLine="0"/>
        <w:rPr>
          <w:rFonts w:ascii="Times New Roman" w:hAnsi="Times New Roman"/>
          <w:sz w:val="24"/>
          <w:szCs w:val="24"/>
        </w:rPr>
      </w:pPr>
      <w:r w:rsidRPr="00BC2C99">
        <w:rPr>
          <w:rFonts w:ascii="Times New Roman" w:hAnsi="Times New Roman"/>
          <w:sz w:val="24"/>
          <w:szCs w:val="24"/>
        </w:rPr>
        <w:t>Jones matrix of a QWP</w:t>
      </w:r>
      <w:r w:rsidR="00AD3890" w:rsidRPr="00BC2C99">
        <w:rPr>
          <w:rFonts w:ascii="Times New Roman" w:hAnsi="Times New Roman"/>
          <w:sz w:val="24"/>
          <w:szCs w:val="24"/>
        </w:rPr>
        <w:t xml:space="preserve"> </w:t>
      </w:r>
      <w:r w:rsidR="00884510" w:rsidRPr="00BC2C99">
        <w:rPr>
          <w:rFonts w:ascii="Times New Roman" w:hAnsi="Times New Roman"/>
          <w:sz w:val="24"/>
          <w:szCs w:val="24"/>
        </w:rPr>
        <w:t xml:space="preserve">having slow axis at </w:t>
      </w:r>
      <w:r w:rsidR="00AD3890" w:rsidRPr="00BC2C99">
        <w:rPr>
          <w:rFonts w:ascii="Times New Roman" w:hAnsi="Times New Roman"/>
          <w:sz w:val="24"/>
          <w:szCs w:val="24"/>
        </w:rPr>
        <w:t>90</w:t>
      </w:r>
      <w:r w:rsidRPr="00BC2C99">
        <w:rPr>
          <w:rFonts w:ascii="Times New Roman" w:hAnsi="Times New Roman"/>
          <w:sz w:val="24"/>
          <w:szCs w:val="24"/>
          <w:lang w:val="en-IN"/>
        </w:rPr>
        <w:t xml:space="preserve">° from the </w:t>
      </w:r>
      <w:r w:rsidRPr="00BC2C99">
        <w:rPr>
          <w:rFonts w:ascii="Times New Roman" w:hAnsi="Times New Roman"/>
          <w:i/>
          <w:sz w:val="24"/>
          <w:szCs w:val="24"/>
        </w:rPr>
        <w:t>x</w:t>
      </w:r>
      <w:r w:rsidRPr="00BC2C99">
        <w:rPr>
          <w:rFonts w:ascii="Times New Roman" w:hAnsi="Times New Roman"/>
          <w:sz w:val="24"/>
          <w:szCs w:val="24"/>
        </w:rPr>
        <w:t xml:space="preserve">-axis is obtained by substituting, </w:t>
      </w:r>
      <w:r w:rsidRPr="00BC2C99">
        <w:rPr>
          <w:rFonts w:ascii="Times New Roman" w:hAnsi="Times New Roman"/>
          <w:i/>
          <w:sz w:val="24"/>
          <w:szCs w:val="24"/>
        </w:rPr>
        <w:t xml:space="preserve">φ = </w:t>
      </w:r>
      <w:r w:rsidR="00AD3890" w:rsidRPr="00BC2C99">
        <w:rPr>
          <w:rFonts w:ascii="Times New Roman" w:hAnsi="Times New Roman"/>
          <w:i/>
          <w:sz w:val="24"/>
          <w:szCs w:val="24"/>
        </w:rPr>
        <w:t>π/2</w:t>
      </w:r>
      <w:r w:rsidR="00AD3890" w:rsidRPr="00BC2C99">
        <w:rPr>
          <w:rFonts w:ascii="Times New Roman" w:hAnsi="Times New Roman"/>
          <w:sz w:val="24"/>
          <w:szCs w:val="24"/>
        </w:rPr>
        <w:t xml:space="preserve"> </w:t>
      </w:r>
      <w:r w:rsidRPr="00BC2C99">
        <w:rPr>
          <w:rFonts w:ascii="Times New Roman" w:hAnsi="Times New Roman"/>
          <w:sz w:val="24"/>
          <w:szCs w:val="24"/>
        </w:rPr>
        <w:t xml:space="preserve">and </w:t>
      </w:r>
      <w:r w:rsidRPr="00BC2C99">
        <w:rPr>
          <w:rFonts w:ascii="Times New Roman" w:hAnsi="Times New Roman"/>
          <w:i/>
          <w:sz w:val="24"/>
          <w:szCs w:val="24"/>
        </w:rPr>
        <w:t xml:space="preserve">θ = </w:t>
      </w:r>
      <w:r w:rsidR="00AD3890" w:rsidRPr="00BC2C99">
        <w:rPr>
          <w:rFonts w:ascii="Times New Roman" w:hAnsi="Times New Roman"/>
          <w:i/>
          <w:sz w:val="24"/>
          <w:szCs w:val="24"/>
        </w:rPr>
        <w:t>π/2</w:t>
      </w:r>
      <w:r w:rsidR="00AD3890" w:rsidRPr="00BC2C99">
        <w:rPr>
          <w:rFonts w:ascii="Times New Roman" w:hAnsi="Times New Roman"/>
          <w:sz w:val="24"/>
          <w:szCs w:val="24"/>
        </w:rPr>
        <w:t xml:space="preserve"> </w:t>
      </w:r>
      <w:r w:rsidRPr="00BC2C99">
        <w:rPr>
          <w:rFonts w:ascii="Times New Roman" w:hAnsi="Times New Roman"/>
          <w:sz w:val="24"/>
          <w:szCs w:val="24"/>
        </w:rPr>
        <w:t xml:space="preserve">is expressed as, </w:t>
      </w:r>
      <w:r w:rsidRPr="00BC2C99">
        <w:rPr>
          <w:rFonts w:ascii="Times New Roman" w:hAnsi="Times New Roman"/>
          <w:position w:val="-30"/>
          <w:sz w:val="24"/>
          <w:szCs w:val="24"/>
        </w:rPr>
        <w:object w:dxaOrig="1140" w:dyaOrig="720">
          <v:shape id="_x0000_i1029" type="#_x0000_t75" style="width:56.2pt;height:36.65pt" o:ole="">
            <v:imagedata r:id="rId16" o:title=""/>
          </v:shape>
          <o:OLEObject Type="Embed" ProgID="Equation.3" ShapeID="_x0000_i1029" DrawAspect="Content" ObjectID="_1730365423" r:id="rId17"/>
        </w:object>
      </w:r>
      <w:r w:rsidR="00E81EFD" w:rsidRPr="00BC2C99">
        <w:rPr>
          <w:rFonts w:ascii="Times New Roman" w:hAnsi="Times New Roman"/>
          <w:sz w:val="24"/>
          <w:szCs w:val="24"/>
        </w:rPr>
        <w:t>.</w:t>
      </w:r>
    </w:p>
    <w:p w:rsidR="00A53040" w:rsidRPr="00BC2C99" w:rsidRDefault="00A53040" w:rsidP="00D37BD0">
      <w:pPr>
        <w:pStyle w:val="OSABodyIndent"/>
        <w:ind w:firstLine="0"/>
        <w:rPr>
          <w:rFonts w:ascii="Times New Roman" w:hAnsi="Times New Roman"/>
          <w:sz w:val="24"/>
          <w:szCs w:val="24"/>
        </w:rPr>
      </w:pPr>
    </w:p>
    <w:p w:rsidR="00CC6968" w:rsidRPr="00BC2C99" w:rsidRDefault="00A53040" w:rsidP="00013E41">
      <w:pPr>
        <w:pStyle w:val="OSABodyIndent"/>
        <w:ind w:firstLine="0"/>
        <w:rPr>
          <w:rFonts w:ascii="Times New Roman" w:hAnsi="Times New Roman"/>
          <w:b/>
          <w:sz w:val="24"/>
          <w:szCs w:val="24"/>
        </w:rPr>
      </w:pPr>
      <w:r w:rsidRPr="00BC2C99">
        <w:rPr>
          <w:rFonts w:ascii="Times New Roman" w:hAnsi="Times New Roman"/>
          <w:b/>
          <w:sz w:val="24"/>
          <w:szCs w:val="24"/>
        </w:rPr>
        <w:t xml:space="preserve">2. </w:t>
      </w:r>
      <w:r w:rsidR="00E81EFD" w:rsidRPr="00BC2C99">
        <w:rPr>
          <w:rFonts w:ascii="Times New Roman" w:hAnsi="Times New Roman"/>
          <w:b/>
          <w:sz w:val="24"/>
          <w:szCs w:val="24"/>
        </w:rPr>
        <w:t xml:space="preserve">Derivation of </w:t>
      </w:r>
      <w:r w:rsidR="00C9750C" w:rsidRPr="00BC2C99">
        <w:rPr>
          <w:rFonts w:ascii="Times New Roman" w:hAnsi="Times New Roman"/>
          <w:b/>
          <w:sz w:val="24"/>
          <w:szCs w:val="24"/>
        </w:rPr>
        <w:t>E</w:t>
      </w:r>
      <w:r w:rsidR="00A96435" w:rsidRPr="00BC2C99">
        <w:rPr>
          <w:rFonts w:ascii="Times New Roman" w:hAnsi="Times New Roman"/>
          <w:b/>
          <w:sz w:val="24"/>
          <w:szCs w:val="24"/>
        </w:rPr>
        <w:t>quation 10</w:t>
      </w:r>
    </w:p>
    <w:p w:rsidR="00A5434E" w:rsidRPr="00BC2C99" w:rsidRDefault="00013E41" w:rsidP="00D87283">
      <w:pPr>
        <w:pStyle w:val="11Equations"/>
      </w:pPr>
      <w:r w:rsidRPr="00BC2C99">
        <w:t>Equation 9 represents the general expression of vector-vortex</w:t>
      </w:r>
      <w:r w:rsidR="00EC0558" w:rsidRPr="00BC2C99">
        <w:t xml:space="preserve"> (VV)</w:t>
      </w:r>
      <w:r w:rsidRPr="00BC2C99">
        <w:t xml:space="preserve"> beams that can be generated using the proposed method. </w:t>
      </w:r>
      <w:r w:rsidR="00A5434E" w:rsidRPr="00BC2C99">
        <w:t>This equation</w:t>
      </w:r>
      <w:r w:rsidR="005574EA" w:rsidRPr="00BC2C99">
        <w:t xml:space="preserve"> can</w:t>
      </w:r>
      <w:r w:rsidR="00A5434E" w:rsidRPr="00BC2C99">
        <w:t xml:space="preserve"> represent beams of Type I and II </w:t>
      </w:r>
      <w:r w:rsidR="00A5434E" w:rsidRPr="00BC2C99">
        <w:lastRenderedPageBreak/>
        <w:t xml:space="preserve">while considering slow axis of QWP1 along </w:t>
      </w:r>
      <w:r w:rsidR="00A5434E" w:rsidRPr="00BC2C99">
        <w:rPr>
          <w:i/>
        </w:rPr>
        <w:t>y</w:t>
      </w:r>
      <w:r w:rsidR="00A5434E" w:rsidRPr="00BC2C99">
        <w:t xml:space="preserve">-axis. Hence, Eq. 10 is derived while considering </w:t>
      </w:r>
      <w:r w:rsidR="00A5434E" w:rsidRPr="00BC2C99">
        <w:rPr>
          <w:i/>
        </w:rPr>
        <w:t>θ</w:t>
      </w:r>
      <w:r w:rsidR="00A5434E" w:rsidRPr="00BC2C99">
        <w:t xml:space="preserve"> = </w:t>
      </w:r>
      <w:r w:rsidR="005574EA" w:rsidRPr="00BC2C99">
        <w:t>90</w:t>
      </w:r>
      <w:r w:rsidR="005574EA" w:rsidRPr="00BC2C99">
        <w:rPr>
          <w:lang w:val="en-IN"/>
        </w:rPr>
        <w:t>°</w:t>
      </w:r>
      <w:r w:rsidR="005574EA" w:rsidRPr="00BC2C99">
        <w:t xml:space="preserve"> </w:t>
      </w:r>
      <w:r w:rsidR="00A5434E" w:rsidRPr="00BC2C99">
        <w:t>in Eq. 9 as follows,</w:t>
      </w:r>
    </w:p>
    <w:p w:rsidR="00A96435" w:rsidRPr="00BC2C99" w:rsidRDefault="00235AD4" w:rsidP="00F533D3">
      <w:pPr>
        <w:pStyle w:val="OSAEquations"/>
        <w:rPr>
          <w:rFonts w:ascii="Times New Roman" w:hAnsi="Times New Roman"/>
        </w:rPr>
      </w:pPr>
      <w:r w:rsidRPr="00BC2C99">
        <w:rPr>
          <w:rFonts w:ascii="Times New Roman" w:hAnsi="Times New Roman"/>
        </w:rPr>
        <w:t xml:space="preserve">  </w:t>
      </w:r>
      <w:r w:rsidRPr="00BC2C99">
        <w:rPr>
          <w:rFonts w:ascii="Times New Roman" w:hAnsi="Times New Roman"/>
          <w:position w:val="-30"/>
        </w:rPr>
        <w:object w:dxaOrig="2940" w:dyaOrig="720">
          <v:shape id="_x0000_i1030" type="#_x0000_t75" style="width:147.15pt;height:36.65pt" o:ole="">
            <v:imagedata r:id="rId18" o:title=""/>
          </v:shape>
          <o:OLEObject Type="Embed" ProgID="Equation.3" ShapeID="_x0000_i1030" DrawAspect="Content" ObjectID="_1730365424" r:id="rId19"/>
        </w:object>
      </w:r>
      <w:r w:rsidRPr="00BC2C99">
        <w:rPr>
          <w:rFonts w:ascii="Times New Roman" w:hAnsi="Times New Roman"/>
        </w:rPr>
        <w:t xml:space="preserve">              </w:t>
      </w:r>
      <w:r w:rsidR="00FE5F0A" w:rsidRPr="00BC2C99">
        <w:rPr>
          <w:rFonts w:ascii="Times New Roman" w:hAnsi="Times New Roman"/>
        </w:rPr>
        <w:t xml:space="preserve">           </w:t>
      </w:r>
      <w:r w:rsidRPr="00BC2C99">
        <w:rPr>
          <w:rFonts w:ascii="Times New Roman" w:hAnsi="Times New Roman"/>
        </w:rPr>
        <w:t xml:space="preserve">                      (S2</w:t>
      </w:r>
      <w:r w:rsidR="00362D6D" w:rsidRPr="00BC2C99">
        <w:rPr>
          <w:rFonts w:ascii="Times New Roman" w:hAnsi="Times New Roman"/>
        </w:rPr>
        <w:t>a</w:t>
      </w:r>
      <w:r w:rsidRPr="00BC2C99">
        <w:rPr>
          <w:rFonts w:ascii="Times New Roman" w:hAnsi="Times New Roman"/>
        </w:rPr>
        <w:t>)</w:t>
      </w:r>
    </w:p>
    <w:p w:rsidR="00A5434E" w:rsidRPr="00BC2C99" w:rsidRDefault="00A5434E" w:rsidP="00D87283">
      <w:pPr>
        <w:pStyle w:val="11Equations"/>
      </w:pPr>
      <w:r w:rsidRPr="00BC2C99">
        <w:t xml:space="preserve">By </w:t>
      </w:r>
      <w:r w:rsidR="005574EA" w:rsidRPr="00BC2C99">
        <w:t>substituting</w:t>
      </w:r>
      <w:r w:rsidRPr="00BC2C99">
        <w:t xml:space="preserve"> the expression of </w:t>
      </w:r>
      <w:r w:rsidRPr="00BC2C99">
        <w:rPr>
          <w:position w:val="-18"/>
        </w:rPr>
        <w:object w:dxaOrig="880" w:dyaOrig="420">
          <v:shape id="_x0000_i1031" type="#_x0000_t75" style="width:44.2pt;height:20.2pt" o:ole="">
            <v:imagedata r:id="rId20" o:title=""/>
          </v:shape>
          <o:OLEObject Type="Embed" ProgID="Equation.3" ShapeID="_x0000_i1031" DrawAspect="Content" ObjectID="_1730365425" r:id="rId21"/>
        </w:object>
      </w:r>
      <w:r w:rsidR="005574EA" w:rsidRPr="00BC2C99">
        <w:t>from</w:t>
      </w:r>
      <w:r w:rsidRPr="00BC2C99">
        <w:t xml:space="preserve"> Eq</w:t>
      </w:r>
      <w:r w:rsidR="005574EA" w:rsidRPr="00BC2C99">
        <w:t>. 7, we get</w:t>
      </w:r>
    </w:p>
    <w:p w:rsidR="00A96435" w:rsidRPr="00BC2C99" w:rsidRDefault="00F533D3" w:rsidP="00F533D3">
      <w:pPr>
        <w:pStyle w:val="OSAEquations"/>
        <w:rPr>
          <w:rFonts w:ascii="Times New Roman" w:hAnsi="Times New Roman"/>
        </w:rPr>
      </w:pPr>
      <w:r w:rsidRPr="00BC2C99">
        <w:rPr>
          <w:rFonts w:ascii="Times New Roman" w:hAnsi="Times New Roman"/>
        </w:rPr>
        <w:t xml:space="preserve">   </w:t>
      </w:r>
      <w:r w:rsidR="00235AD4" w:rsidRPr="00BC2C99">
        <w:rPr>
          <w:rFonts w:ascii="Times New Roman" w:hAnsi="Times New Roman"/>
        </w:rPr>
        <w:t xml:space="preserve"> </w:t>
      </w:r>
      <w:r w:rsidR="00A5434E" w:rsidRPr="00BC2C99">
        <w:rPr>
          <w:rFonts w:ascii="Times New Roman" w:hAnsi="Times New Roman"/>
          <w:position w:val="-32"/>
        </w:rPr>
        <w:object w:dxaOrig="3780" w:dyaOrig="760">
          <v:shape id="_x0000_i1032" type="#_x0000_t75" style="width:188.2pt;height:37.9pt" o:ole="">
            <v:imagedata r:id="rId22" o:title=""/>
          </v:shape>
          <o:OLEObject Type="Embed" ProgID="Equation.3" ShapeID="_x0000_i1032" DrawAspect="Content" ObjectID="_1730365426" r:id="rId23"/>
        </w:object>
      </w:r>
      <w:r w:rsidR="00235AD4" w:rsidRPr="00BC2C99">
        <w:rPr>
          <w:rFonts w:ascii="Times New Roman" w:hAnsi="Times New Roman"/>
        </w:rPr>
        <w:t xml:space="preserve">                     </w:t>
      </w:r>
      <w:r w:rsidR="00FE5F0A" w:rsidRPr="00BC2C99">
        <w:rPr>
          <w:rFonts w:ascii="Times New Roman" w:hAnsi="Times New Roman"/>
        </w:rPr>
        <w:t xml:space="preserve">          </w:t>
      </w:r>
      <w:r w:rsidR="00235AD4" w:rsidRPr="00BC2C99">
        <w:rPr>
          <w:rFonts w:ascii="Times New Roman" w:hAnsi="Times New Roman"/>
        </w:rPr>
        <w:t xml:space="preserve">          (S2</w:t>
      </w:r>
      <w:r w:rsidR="00362D6D" w:rsidRPr="00BC2C99">
        <w:rPr>
          <w:rFonts w:ascii="Times New Roman" w:hAnsi="Times New Roman"/>
        </w:rPr>
        <w:t>b</w:t>
      </w:r>
      <w:r w:rsidR="00235AD4" w:rsidRPr="00BC2C99">
        <w:rPr>
          <w:rFonts w:ascii="Times New Roman" w:hAnsi="Times New Roman"/>
        </w:rPr>
        <w:t>)</w:t>
      </w:r>
    </w:p>
    <w:p w:rsidR="00A96435" w:rsidRPr="00BC2C99" w:rsidRDefault="00FE5F0A" w:rsidP="00F533D3">
      <w:pPr>
        <w:pStyle w:val="OSAEquations"/>
        <w:rPr>
          <w:rFonts w:ascii="Times New Roman" w:hAnsi="Times New Roman"/>
        </w:rPr>
      </w:pPr>
      <w:r w:rsidRPr="00BC2C99">
        <w:rPr>
          <w:rFonts w:ascii="Times New Roman" w:hAnsi="Times New Roman"/>
        </w:rPr>
        <w:t xml:space="preserve"> </w:t>
      </w:r>
      <w:r w:rsidR="00A5434E" w:rsidRPr="00BC2C99">
        <w:rPr>
          <w:rFonts w:ascii="Times New Roman" w:hAnsi="Times New Roman"/>
          <w:position w:val="-32"/>
        </w:rPr>
        <w:object w:dxaOrig="4120" w:dyaOrig="760">
          <v:shape id="_x0000_i1033" type="#_x0000_t75" style="width:205.9pt;height:37.9pt" o:ole="">
            <v:imagedata r:id="rId24" o:title=""/>
          </v:shape>
          <o:OLEObject Type="Embed" ProgID="Equation.3" ShapeID="_x0000_i1033" DrawAspect="Content" ObjectID="_1730365427" r:id="rId25"/>
        </w:object>
      </w:r>
      <w:r w:rsidRPr="00BC2C99">
        <w:rPr>
          <w:rFonts w:ascii="Times New Roman" w:hAnsi="Times New Roman"/>
        </w:rPr>
        <w:t xml:space="preserve">                                      (S2</w:t>
      </w:r>
      <w:r w:rsidR="00362D6D" w:rsidRPr="00BC2C99">
        <w:rPr>
          <w:rFonts w:ascii="Times New Roman" w:hAnsi="Times New Roman"/>
        </w:rPr>
        <w:t>c</w:t>
      </w:r>
      <w:r w:rsidRPr="00BC2C99">
        <w:rPr>
          <w:rFonts w:ascii="Times New Roman" w:hAnsi="Times New Roman"/>
        </w:rPr>
        <w:t>)</w:t>
      </w:r>
    </w:p>
    <w:p w:rsidR="00A96435" w:rsidRPr="00BC2C99" w:rsidRDefault="00A5434E" w:rsidP="00F533D3">
      <w:pPr>
        <w:pStyle w:val="OSAEquations"/>
        <w:rPr>
          <w:rFonts w:ascii="Times New Roman" w:hAnsi="Times New Roman"/>
        </w:rPr>
      </w:pPr>
      <w:r w:rsidRPr="00BC2C99">
        <w:rPr>
          <w:rFonts w:ascii="Times New Roman" w:hAnsi="Times New Roman"/>
          <w:position w:val="-32"/>
        </w:rPr>
        <w:object w:dxaOrig="4060" w:dyaOrig="760">
          <v:shape id="_x0000_i1034" type="#_x0000_t75" style="width:202.75pt;height:37.9pt" o:ole="">
            <v:imagedata r:id="rId26" o:title=""/>
          </v:shape>
          <o:OLEObject Type="Embed" ProgID="Equation.3" ShapeID="_x0000_i1034" DrawAspect="Content" ObjectID="_1730365428" r:id="rId27"/>
        </w:object>
      </w:r>
      <w:r w:rsidR="00FE5F0A" w:rsidRPr="00BC2C99">
        <w:rPr>
          <w:rFonts w:ascii="Times New Roman" w:hAnsi="Times New Roman"/>
        </w:rPr>
        <w:t xml:space="preserve">           </w:t>
      </w:r>
      <w:r w:rsidR="00362D6D" w:rsidRPr="00BC2C99">
        <w:rPr>
          <w:rFonts w:ascii="Times New Roman" w:hAnsi="Times New Roman"/>
        </w:rPr>
        <w:t xml:space="preserve">                            (S2d</w:t>
      </w:r>
      <w:r w:rsidR="00FE5F0A" w:rsidRPr="00BC2C99">
        <w:rPr>
          <w:rFonts w:ascii="Times New Roman" w:hAnsi="Times New Roman"/>
        </w:rPr>
        <w:t>)</w:t>
      </w:r>
    </w:p>
    <w:p w:rsidR="00A96435" w:rsidRPr="00BC2C99" w:rsidRDefault="00A5434E" w:rsidP="00F533D3">
      <w:pPr>
        <w:pStyle w:val="OSAEquations"/>
        <w:rPr>
          <w:rFonts w:ascii="Times New Roman" w:hAnsi="Times New Roman"/>
        </w:rPr>
      </w:pPr>
      <w:r w:rsidRPr="00BC2C99">
        <w:rPr>
          <w:rFonts w:ascii="Times New Roman" w:hAnsi="Times New Roman"/>
          <w:position w:val="-32"/>
        </w:rPr>
        <w:object w:dxaOrig="3660" w:dyaOrig="760">
          <v:shape id="_x0000_i1035" type="#_x0000_t75" style="width:183.8pt;height:37.9pt" o:ole="">
            <v:imagedata r:id="rId28" o:title=""/>
          </v:shape>
          <o:OLEObject Type="Embed" ProgID="Equation.3" ShapeID="_x0000_i1035" DrawAspect="Content" ObjectID="_1730365429" r:id="rId29"/>
        </w:object>
      </w:r>
      <w:r w:rsidR="00FE5F0A" w:rsidRPr="00BC2C99">
        <w:rPr>
          <w:rFonts w:ascii="Times New Roman" w:hAnsi="Times New Roman"/>
        </w:rPr>
        <w:t xml:space="preserve">                           </w:t>
      </w:r>
      <w:r w:rsidR="00047008" w:rsidRPr="00BC2C99">
        <w:rPr>
          <w:rFonts w:ascii="Times New Roman" w:hAnsi="Times New Roman"/>
        </w:rPr>
        <w:t xml:space="preserve">      </w:t>
      </w:r>
      <w:r w:rsidR="00FE5F0A" w:rsidRPr="00BC2C99">
        <w:rPr>
          <w:rFonts w:ascii="Times New Roman" w:hAnsi="Times New Roman"/>
        </w:rPr>
        <w:t xml:space="preserve">           (S2</w:t>
      </w:r>
      <w:r w:rsidR="00362D6D" w:rsidRPr="00BC2C99">
        <w:rPr>
          <w:rFonts w:ascii="Times New Roman" w:hAnsi="Times New Roman"/>
        </w:rPr>
        <w:t>e</w:t>
      </w:r>
      <w:r w:rsidR="00FE5F0A" w:rsidRPr="00BC2C99">
        <w:rPr>
          <w:rFonts w:ascii="Times New Roman" w:hAnsi="Times New Roman"/>
        </w:rPr>
        <w:t>)</w:t>
      </w:r>
    </w:p>
    <w:p w:rsidR="00A96435" w:rsidRPr="00BC2C99" w:rsidRDefault="00A96435" w:rsidP="00D87283">
      <w:pPr>
        <w:pStyle w:val="11Equations"/>
      </w:pPr>
    </w:p>
    <w:p w:rsidR="00A96435" w:rsidRPr="00BC2C99" w:rsidRDefault="00A96435" w:rsidP="00A96435">
      <w:pPr>
        <w:pStyle w:val="OSABodyIndent"/>
        <w:ind w:firstLine="0"/>
        <w:rPr>
          <w:rFonts w:ascii="Times New Roman" w:hAnsi="Times New Roman"/>
          <w:b/>
          <w:sz w:val="24"/>
          <w:szCs w:val="24"/>
        </w:rPr>
      </w:pPr>
      <w:r w:rsidRPr="00BC2C99">
        <w:rPr>
          <w:rFonts w:ascii="Times New Roman" w:hAnsi="Times New Roman"/>
          <w:b/>
          <w:sz w:val="24"/>
          <w:szCs w:val="24"/>
        </w:rPr>
        <w:t xml:space="preserve">3. Derivation of </w:t>
      </w:r>
      <w:r w:rsidR="00C9750C" w:rsidRPr="00BC2C99">
        <w:rPr>
          <w:rFonts w:ascii="Times New Roman" w:hAnsi="Times New Roman"/>
          <w:b/>
          <w:sz w:val="24"/>
          <w:szCs w:val="24"/>
        </w:rPr>
        <w:t>E</w:t>
      </w:r>
      <w:r w:rsidRPr="00BC2C99">
        <w:rPr>
          <w:rFonts w:ascii="Times New Roman" w:hAnsi="Times New Roman"/>
          <w:b/>
          <w:sz w:val="24"/>
          <w:szCs w:val="24"/>
        </w:rPr>
        <w:t>quation 11</w:t>
      </w:r>
    </w:p>
    <w:p w:rsidR="00D610F6" w:rsidRPr="00BC2C99" w:rsidRDefault="005574EA" w:rsidP="00D87283">
      <w:pPr>
        <w:pStyle w:val="11Equations"/>
      </w:pPr>
      <w:r w:rsidRPr="00BC2C99">
        <w:t>Equation 9 can represent</w:t>
      </w:r>
      <w:r w:rsidR="00EC0558" w:rsidRPr="00BC2C99">
        <w:t xml:space="preserve"> VV</w:t>
      </w:r>
      <w:r w:rsidRPr="00BC2C99">
        <w:t xml:space="preserve"> beams of Type III and IV while considering slow axis of QWP1 along </w:t>
      </w:r>
      <w:r w:rsidRPr="00BC2C99">
        <w:rPr>
          <w:i/>
        </w:rPr>
        <w:t>x</w:t>
      </w:r>
      <w:r w:rsidRPr="00BC2C99">
        <w:t>-axis. Hence, Eq. 1</w:t>
      </w:r>
      <w:r w:rsidR="00362D6D" w:rsidRPr="00BC2C99">
        <w:t>1</w:t>
      </w:r>
      <w:r w:rsidRPr="00BC2C99">
        <w:t xml:space="preserve"> is derived while considering </w:t>
      </w:r>
      <w:r w:rsidRPr="00BC2C99">
        <w:rPr>
          <w:i/>
        </w:rPr>
        <w:t>θ</w:t>
      </w:r>
      <w:r w:rsidRPr="00BC2C99">
        <w:t xml:space="preserve"> = 0</w:t>
      </w:r>
      <w:r w:rsidRPr="00BC2C99">
        <w:rPr>
          <w:lang w:val="en-IN"/>
        </w:rPr>
        <w:t>°</w:t>
      </w:r>
      <w:r w:rsidRPr="00BC2C99">
        <w:t xml:space="preserve"> in Eq. 9 as follows,</w:t>
      </w:r>
    </w:p>
    <w:p w:rsidR="00051F79" w:rsidRPr="00BC2C99" w:rsidRDefault="007377E3" w:rsidP="00F533D3">
      <w:pPr>
        <w:pStyle w:val="OSAEquations"/>
        <w:rPr>
          <w:rFonts w:ascii="Times New Roman" w:hAnsi="Times New Roman"/>
        </w:rPr>
      </w:pPr>
      <w:r w:rsidRPr="00BC2C99">
        <w:rPr>
          <w:rFonts w:ascii="Times New Roman" w:hAnsi="Times New Roman"/>
        </w:rPr>
        <w:object w:dxaOrig="2820" w:dyaOrig="720">
          <v:shape id="_x0000_i1036" type="#_x0000_t75" style="width:141.45pt;height:37.25pt" o:ole="">
            <v:imagedata r:id="rId30" o:title=""/>
          </v:shape>
          <o:OLEObject Type="Embed" ProgID="Equation.3" ShapeID="_x0000_i1036" DrawAspect="Content" ObjectID="_1730365430" r:id="rId31"/>
        </w:object>
      </w:r>
      <w:r w:rsidR="00FE5F0A" w:rsidRPr="00BC2C99">
        <w:rPr>
          <w:rFonts w:ascii="Times New Roman" w:hAnsi="Times New Roman"/>
        </w:rPr>
        <w:t xml:space="preserve">       </w:t>
      </w:r>
      <w:r w:rsidR="00731081" w:rsidRPr="00BC2C99">
        <w:rPr>
          <w:rFonts w:ascii="Times New Roman" w:hAnsi="Times New Roman"/>
        </w:rPr>
        <w:t xml:space="preserve">              </w:t>
      </w:r>
      <w:r w:rsidR="00FE5F0A" w:rsidRPr="00BC2C99">
        <w:rPr>
          <w:rFonts w:ascii="Times New Roman" w:hAnsi="Times New Roman"/>
        </w:rPr>
        <w:t xml:space="preserve">                 </w:t>
      </w:r>
      <w:r w:rsidR="00047008" w:rsidRPr="00BC2C99">
        <w:rPr>
          <w:rFonts w:ascii="Times New Roman" w:hAnsi="Times New Roman"/>
        </w:rPr>
        <w:t xml:space="preserve">      </w:t>
      </w:r>
      <w:r w:rsidR="00FE5F0A" w:rsidRPr="00BC2C99">
        <w:rPr>
          <w:rFonts w:ascii="Times New Roman" w:hAnsi="Times New Roman"/>
        </w:rPr>
        <w:t xml:space="preserve">    (S3</w:t>
      </w:r>
      <w:r w:rsidR="00362D6D" w:rsidRPr="00BC2C99">
        <w:rPr>
          <w:rFonts w:ascii="Times New Roman" w:hAnsi="Times New Roman"/>
        </w:rPr>
        <w:t>a</w:t>
      </w:r>
      <w:r w:rsidR="00FE5F0A" w:rsidRPr="00BC2C99">
        <w:rPr>
          <w:rFonts w:ascii="Times New Roman" w:hAnsi="Times New Roman"/>
        </w:rPr>
        <w:t>)</w:t>
      </w:r>
    </w:p>
    <w:p w:rsidR="005574EA" w:rsidRPr="00BC2C99" w:rsidRDefault="005574EA" w:rsidP="00D87283">
      <w:pPr>
        <w:pStyle w:val="11Equations"/>
      </w:pPr>
      <w:r w:rsidRPr="00BC2C99">
        <w:t xml:space="preserve">By substituting the expression of </w:t>
      </w:r>
      <w:r w:rsidR="00E96190" w:rsidRPr="00BC2C99">
        <w:rPr>
          <w:position w:val="-18"/>
        </w:rPr>
        <w:object w:dxaOrig="820" w:dyaOrig="420">
          <v:shape id="_x0000_i1037" type="#_x0000_t75" style="width:41.7pt;height:20.2pt" o:ole="">
            <v:imagedata r:id="rId32" o:title=""/>
          </v:shape>
          <o:OLEObject Type="Embed" ProgID="Equation.3" ShapeID="_x0000_i1037" DrawAspect="Content" ObjectID="_1730365431" r:id="rId33"/>
        </w:object>
      </w:r>
      <w:r w:rsidRPr="00BC2C99">
        <w:t>from Eq. 8, we get</w:t>
      </w:r>
    </w:p>
    <w:p w:rsidR="000E4BDA" w:rsidRPr="00BC2C99" w:rsidRDefault="00FE5F0A" w:rsidP="00F533D3">
      <w:pPr>
        <w:pStyle w:val="OSAEquations"/>
        <w:rPr>
          <w:rFonts w:ascii="Times New Roman" w:hAnsi="Times New Roman"/>
        </w:rPr>
      </w:pPr>
      <w:r w:rsidRPr="00BC2C99">
        <w:rPr>
          <w:rFonts w:ascii="Times New Roman" w:hAnsi="Times New Roman"/>
        </w:rPr>
        <w:t xml:space="preserve"> </w:t>
      </w:r>
      <w:r w:rsidR="00E96190" w:rsidRPr="00BC2C99">
        <w:rPr>
          <w:rFonts w:ascii="Times New Roman" w:hAnsi="Times New Roman"/>
          <w:position w:val="-32"/>
        </w:rPr>
        <w:object w:dxaOrig="3620" w:dyaOrig="760">
          <v:shape id="_x0000_i1038" type="#_x0000_t75" style="width:181.25pt;height:37.9pt" o:ole="">
            <v:imagedata r:id="rId34" o:title=""/>
          </v:shape>
          <o:OLEObject Type="Embed" ProgID="Equation.3" ShapeID="_x0000_i1038" DrawAspect="Content" ObjectID="_1730365432" r:id="rId35"/>
        </w:object>
      </w:r>
      <w:r w:rsidRPr="00BC2C99">
        <w:rPr>
          <w:rFonts w:ascii="Times New Roman" w:hAnsi="Times New Roman"/>
        </w:rPr>
        <w:t xml:space="preserve">                                    (S3</w:t>
      </w:r>
      <w:r w:rsidR="00362D6D" w:rsidRPr="00BC2C99">
        <w:rPr>
          <w:rFonts w:ascii="Times New Roman" w:hAnsi="Times New Roman"/>
        </w:rPr>
        <w:t>b</w:t>
      </w:r>
      <w:r w:rsidRPr="00BC2C99">
        <w:rPr>
          <w:rFonts w:ascii="Times New Roman" w:hAnsi="Times New Roman"/>
        </w:rPr>
        <w:t>)</w:t>
      </w:r>
    </w:p>
    <w:p w:rsidR="000E4BDA" w:rsidRPr="00BC2C99" w:rsidRDefault="00FE5F0A" w:rsidP="00F533D3">
      <w:pPr>
        <w:pStyle w:val="OSAEquations"/>
        <w:rPr>
          <w:rFonts w:ascii="Times New Roman" w:hAnsi="Times New Roman"/>
        </w:rPr>
      </w:pPr>
      <w:r w:rsidRPr="00BC2C99">
        <w:rPr>
          <w:rFonts w:ascii="Times New Roman" w:hAnsi="Times New Roman"/>
          <w:position w:val="-32"/>
        </w:rPr>
        <w:object w:dxaOrig="3860" w:dyaOrig="760">
          <v:shape id="_x0000_i1039" type="#_x0000_t75" style="width:192pt;height:37.9pt" o:ole="">
            <v:imagedata r:id="rId36" o:title=""/>
          </v:shape>
          <o:OLEObject Type="Embed" ProgID="Equation.3" ShapeID="_x0000_i1039" DrawAspect="Content" ObjectID="_1730365433" r:id="rId37"/>
        </w:object>
      </w:r>
      <w:r w:rsidRPr="00BC2C99">
        <w:rPr>
          <w:rFonts w:ascii="Times New Roman" w:hAnsi="Times New Roman"/>
        </w:rPr>
        <w:t xml:space="preserve">                                 (S3</w:t>
      </w:r>
      <w:r w:rsidR="00362D6D" w:rsidRPr="00BC2C99">
        <w:rPr>
          <w:rFonts w:ascii="Times New Roman" w:hAnsi="Times New Roman"/>
        </w:rPr>
        <w:t>c</w:t>
      </w:r>
      <w:r w:rsidRPr="00BC2C99">
        <w:rPr>
          <w:rFonts w:ascii="Times New Roman" w:hAnsi="Times New Roman"/>
        </w:rPr>
        <w:t>)</w:t>
      </w:r>
    </w:p>
    <w:p w:rsidR="00C0649B" w:rsidRPr="00BC2C99" w:rsidRDefault="00E96190" w:rsidP="00F533D3">
      <w:pPr>
        <w:pStyle w:val="OSAEquations"/>
        <w:rPr>
          <w:rFonts w:ascii="Times New Roman" w:hAnsi="Times New Roman"/>
        </w:rPr>
      </w:pPr>
      <w:r w:rsidRPr="00BC2C99">
        <w:rPr>
          <w:rFonts w:ascii="Times New Roman" w:hAnsi="Times New Roman"/>
          <w:position w:val="-32"/>
        </w:rPr>
        <w:object w:dxaOrig="3800" w:dyaOrig="760">
          <v:shape id="_x0000_i1040" type="#_x0000_t75" style="width:190.1pt;height:37.9pt" o:ole="">
            <v:imagedata r:id="rId38" o:title=""/>
          </v:shape>
          <o:OLEObject Type="Embed" ProgID="Equation.3" ShapeID="_x0000_i1040" DrawAspect="Content" ObjectID="_1730365434" r:id="rId39"/>
        </w:object>
      </w:r>
      <w:r w:rsidR="00FE5F0A" w:rsidRPr="00BC2C99">
        <w:rPr>
          <w:rFonts w:ascii="Times New Roman" w:hAnsi="Times New Roman"/>
        </w:rPr>
        <w:t xml:space="preserve">      </w:t>
      </w:r>
      <w:r w:rsidR="00362D6D" w:rsidRPr="00BC2C99">
        <w:rPr>
          <w:rFonts w:ascii="Times New Roman" w:hAnsi="Times New Roman"/>
        </w:rPr>
        <w:t xml:space="preserve">                            (S3d</w:t>
      </w:r>
      <w:r w:rsidR="00FE5F0A" w:rsidRPr="00BC2C99">
        <w:rPr>
          <w:rFonts w:ascii="Times New Roman" w:hAnsi="Times New Roman"/>
        </w:rPr>
        <w:t>)</w:t>
      </w:r>
    </w:p>
    <w:p w:rsidR="000E4BDA" w:rsidRPr="00BC2C99" w:rsidRDefault="00FE5F0A" w:rsidP="00F533D3">
      <w:pPr>
        <w:pStyle w:val="OSAEquations"/>
        <w:rPr>
          <w:rFonts w:ascii="Times New Roman" w:hAnsi="Times New Roman"/>
        </w:rPr>
      </w:pPr>
      <w:r w:rsidRPr="00BC2C99">
        <w:rPr>
          <w:rFonts w:ascii="Times New Roman" w:hAnsi="Times New Roman"/>
        </w:rPr>
        <w:t xml:space="preserve">      </w:t>
      </w:r>
      <w:r w:rsidR="00F533D3" w:rsidRPr="00BC2C99">
        <w:rPr>
          <w:rFonts w:ascii="Times New Roman" w:hAnsi="Times New Roman"/>
        </w:rPr>
        <w:t xml:space="preserve"> </w:t>
      </w:r>
      <w:r w:rsidR="005574EA" w:rsidRPr="00BC2C99">
        <w:rPr>
          <w:rFonts w:ascii="Times New Roman" w:hAnsi="Times New Roman"/>
          <w:position w:val="-32"/>
        </w:rPr>
        <w:object w:dxaOrig="3440" w:dyaOrig="760">
          <v:shape id="_x0000_i1041" type="#_x0000_t75" style="width:170.55pt;height:37.9pt" o:ole="">
            <v:imagedata r:id="rId40" o:title=""/>
          </v:shape>
          <o:OLEObject Type="Embed" ProgID="Equation.3" ShapeID="_x0000_i1041" DrawAspect="Content" ObjectID="_1730365435" r:id="rId41"/>
        </w:object>
      </w:r>
      <w:r w:rsidRPr="00BC2C99">
        <w:rPr>
          <w:rFonts w:ascii="Times New Roman" w:hAnsi="Times New Roman"/>
        </w:rPr>
        <w:t xml:space="preserve">                             </w:t>
      </w:r>
      <w:r w:rsidR="00F533D3" w:rsidRPr="00BC2C99">
        <w:rPr>
          <w:rFonts w:ascii="Times New Roman" w:hAnsi="Times New Roman"/>
        </w:rPr>
        <w:t xml:space="preserve">  </w:t>
      </w:r>
      <w:r w:rsidR="00362D6D" w:rsidRPr="00BC2C99">
        <w:rPr>
          <w:rFonts w:ascii="Times New Roman" w:hAnsi="Times New Roman"/>
        </w:rPr>
        <w:t xml:space="preserve">      (S3e</w:t>
      </w:r>
      <w:r w:rsidRPr="00BC2C99">
        <w:rPr>
          <w:rFonts w:ascii="Times New Roman" w:hAnsi="Times New Roman"/>
        </w:rPr>
        <w:t>)</w:t>
      </w:r>
    </w:p>
    <w:p w:rsidR="00E26A2C" w:rsidRPr="00BC2C99" w:rsidRDefault="00E26A2C" w:rsidP="00D87283">
      <w:pPr>
        <w:pStyle w:val="11Equations"/>
      </w:pPr>
    </w:p>
    <w:p w:rsidR="00E06D16" w:rsidRPr="00BC2C99" w:rsidRDefault="00E94B73" w:rsidP="00D87283">
      <w:pPr>
        <w:pStyle w:val="11Equations"/>
        <w:rPr>
          <w:b/>
        </w:rPr>
      </w:pPr>
      <w:r w:rsidRPr="00BC2C99">
        <w:rPr>
          <w:b/>
        </w:rPr>
        <w:lastRenderedPageBreak/>
        <w:t xml:space="preserve">4. </w:t>
      </w:r>
      <w:r w:rsidR="00840FB6" w:rsidRPr="00BC2C99">
        <w:rPr>
          <w:b/>
        </w:rPr>
        <w:t>A</w:t>
      </w:r>
      <w:r w:rsidR="00EB47B6" w:rsidRPr="00BC2C99">
        <w:rPr>
          <w:b/>
        </w:rPr>
        <w:t>nalysis</w:t>
      </w:r>
      <w:r w:rsidR="00840FB6" w:rsidRPr="00BC2C99">
        <w:rPr>
          <w:b/>
        </w:rPr>
        <w:t xml:space="preserve"> of polarization states of the</w:t>
      </w:r>
      <w:r w:rsidR="00A06D7E" w:rsidRPr="00BC2C99">
        <w:rPr>
          <w:b/>
        </w:rPr>
        <w:t xml:space="preserve"> VV</w:t>
      </w:r>
      <w:r w:rsidR="00840FB6" w:rsidRPr="00BC2C99">
        <w:rPr>
          <w:b/>
        </w:rPr>
        <w:t xml:space="preserve"> beam</w:t>
      </w:r>
      <w:r w:rsidR="00A06D7E" w:rsidRPr="00BC2C99">
        <w:rPr>
          <w:b/>
        </w:rPr>
        <w:t>s</w:t>
      </w:r>
    </w:p>
    <w:p w:rsidR="008940F0" w:rsidRPr="00BC2C99" w:rsidRDefault="00443480" w:rsidP="008940F0">
      <w:pPr>
        <w:pStyle w:val="11Equations"/>
      </w:pPr>
      <w:r w:rsidRPr="00BC2C99">
        <w:t xml:space="preserve">Equation 9 represents the resultant VV beams as </w:t>
      </w:r>
      <w:r w:rsidR="006075D1" w:rsidRPr="00BC2C99">
        <w:rPr>
          <w:position w:val="-12"/>
        </w:rPr>
        <w:object w:dxaOrig="960" w:dyaOrig="360">
          <v:shape id="_x0000_i1042" type="#_x0000_t75" style="width:48pt;height:18.3pt" o:ole="">
            <v:imagedata r:id="rId42" o:title=""/>
          </v:shape>
          <o:OLEObject Type="Embed" ProgID="Equation.3" ShapeID="_x0000_i1042" DrawAspect="Content" ObjectID="_1730365436" r:id="rId43"/>
        </w:object>
      </w:r>
      <w:r w:rsidR="006075D1" w:rsidRPr="00BC2C99">
        <w:t xml:space="preserve">. Its transverse components can be represented as </w:t>
      </w:r>
      <w:r w:rsidR="006075D1" w:rsidRPr="00BC2C99">
        <w:rPr>
          <w:position w:val="-12"/>
        </w:rPr>
        <w:object w:dxaOrig="859" w:dyaOrig="380">
          <v:shape id="_x0000_i1043" type="#_x0000_t75" style="width:42.3pt;height:18.95pt" o:ole="">
            <v:imagedata r:id="rId44" o:title=""/>
          </v:shape>
          <o:OLEObject Type="Embed" ProgID="Equation.3" ShapeID="_x0000_i1043" DrawAspect="Content" ObjectID="_1730365437" r:id="rId45"/>
        </w:object>
      </w:r>
      <w:r w:rsidR="006075D1" w:rsidRPr="00BC2C99">
        <w:t xml:space="preserve"> </w:t>
      </w:r>
      <w:proofErr w:type="spellStart"/>
      <w:r w:rsidR="006075D1" w:rsidRPr="00BC2C99">
        <w:t>and</w:t>
      </w:r>
      <w:proofErr w:type="spellEnd"/>
      <w:r w:rsidR="006075D1" w:rsidRPr="00BC2C99">
        <w:t xml:space="preserve"> </w:t>
      </w:r>
      <w:r w:rsidR="006075D1" w:rsidRPr="00BC2C99">
        <w:rPr>
          <w:position w:val="-14"/>
        </w:rPr>
        <w:object w:dxaOrig="859" w:dyaOrig="400">
          <v:shape id="_x0000_i1044" type="#_x0000_t75" style="width:42.3pt;height:19.6pt" o:ole="">
            <v:imagedata r:id="rId46" o:title=""/>
          </v:shape>
          <o:OLEObject Type="Embed" ProgID="Equation.3" ShapeID="_x0000_i1044" DrawAspect="Content" ObjectID="_1730365438" r:id="rId47"/>
        </w:object>
      </w:r>
      <w:r w:rsidR="006075D1" w:rsidRPr="00BC2C99">
        <w:t xml:space="preserve">. </w:t>
      </w:r>
      <w:r w:rsidR="008940F0" w:rsidRPr="00BC2C99">
        <w:t xml:space="preserve">In terms of Jones vectors, it can be written as, </w:t>
      </w:r>
    </w:p>
    <w:p w:rsidR="008940F0" w:rsidRPr="00BC2C99" w:rsidRDefault="008940F0" w:rsidP="008940F0">
      <w:pPr>
        <w:pStyle w:val="11Equations"/>
      </w:pPr>
      <w:r w:rsidRPr="00BC2C99">
        <w:t xml:space="preserve">                                                       </w:t>
      </w:r>
      <w:r w:rsidRPr="00BC2C99">
        <w:rPr>
          <w:position w:val="-34"/>
        </w:rPr>
        <w:object w:dxaOrig="2180" w:dyaOrig="800">
          <v:shape id="_x0000_i1045" type="#_x0000_t75" style="width:109.25pt;height:40.4pt" o:ole="">
            <v:imagedata r:id="rId48" o:title=""/>
          </v:shape>
          <o:OLEObject Type="Embed" ProgID="Equation.3" ShapeID="_x0000_i1045" DrawAspect="Content" ObjectID="_1730365439" r:id="rId49"/>
        </w:object>
      </w:r>
      <w:r w:rsidR="00195254" w:rsidRPr="00BC2C99">
        <w:t xml:space="preserve">            </w:t>
      </w:r>
      <w:r w:rsidR="0063257E" w:rsidRPr="00BC2C99">
        <w:t xml:space="preserve">   </w:t>
      </w:r>
      <w:r w:rsidR="00195254" w:rsidRPr="00BC2C99">
        <w:t xml:space="preserve">                                   (S4a)</w:t>
      </w:r>
    </w:p>
    <w:p w:rsidR="000C26B3" w:rsidRPr="00BC2C99" w:rsidRDefault="000C26B3" w:rsidP="000C26B3">
      <w:pPr>
        <w:pStyle w:val="11Equations"/>
      </w:pPr>
      <w:r w:rsidRPr="00BC2C99">
        <w:t xml:space="preserve">The spatial distribution of </w:t>
      </w:r>
      <w:r w:rsidR="00E51D0E" w:rsidRPr="00BC2C99">
        <w:t>polarization states</w:t>
      </w:r>
      <w:r w:rsidRPr="00BC2C99">
        <w:t xml:space="preserve"> of the </w:t>
      </w:r>
      <w:r w:rsidR="00E51D0E" w:rsidRPr="00BC2C99">
        <w:t>VV beams</w:t>
      </w:r>
      <w:r w:rsidR="00CA137E" w:rsidRPr="00BC2C99">
        <w:t xml:space="preserve"> can be described using Stokes polarimetry. The transverse components</w:t>
      </w:r>
      <w:r w:rsidRPr="00BC2C99">
        <w:t xml:space="preserve"> given by the above equation</w:t>
      </w:r>
      <w:r w:rsidR="00E51D0E" w:rsidRPr="00BC2C99">
        <w:rPr>
          <w:position w:val="-12"/>
        </w:rPr>
        <w:object w:dxaOrig="859" w:dyaOrig="380">
          <v:shape id="_x0000_i1046" type="#_x0000_t75" style="width:42.3pt;height:18.95pt" o:ole="">
            <v:imagedata r:id="rId44" o:title=""/>
          </v:shape>
          <o:OLEObject Type="Embed" ProgID="Equation.3" ShapeID="_x0000_i1046" DrawAspect="Content" ObjectID="_1730365440" r:id="rId50"/>
        </w:object>
      </w:r>
      <w:r w:rsidRPr="00BC2C99">
        <w:t xml:space="preserve"> and </w:t>
      </w:r>
      <w:r w:rsidR="00E51D0E" w:rsidRPr="00BC2C99">
        <w:rPr>
          <w:position w:val="-14"/>
        </w:rPr>
        <w:object w:dxaOrig="859" w:dyaOrig="400">
          <v:shape id="_x0000_i1047" type="#_x0000_t75" style="width:42.3pt;height:19.6pt" o:ole="">
            <v:imagedata r:id="rId46" o:title=""/>
          </v:shape>
          <o:OLEObject Type="Embed" ProgID="Equation.3" ShapeID="_x0000_i1047" DrawAspect="Content" ObjectID="_1730365441" r:id="rId51"/>
        </w:object>
      </w:r>
      <w:r w:rsidRPr="00BC2C99">
        <w:t>are rela</w:t>
      </w:r>
      <w:r w:rsidR="00A44E58" w:rsidRPr="00BC2C99">
        <w:t>ted to Stokes parameters as,</w:t>
      </w:r>
    </w:p>
    <w:p w:rsidR="00A44E58" w:rsidRPr="00BC2C99" w:rsidRDefault="00A44E58" w:rsidP="000C26B3">
      <w:pPr>
        <w:pStyle w:val="11Equations"/>
      </w:pPr>
      <w:r w:rsidRPr="00BC2C99">
        <w:t xml:space="preserve">                                      </w:t>
      </w:r>
      <w:r w:rsidR="008940F0" w:rsidRPr="00BC2C99">
        <w:t xml:space="preserve">        </w:t>
      </w:r>
      <w:r w:rsidRPr="00BC2C99">
        <w:t xml:space="preserve">          </w:t>
      </w:r>
      <w:r w:rsidRPr="00BC2C99">
        <w:rPr>
          <w:position w:val="-106"/>
        </w:rPr>
        <w:object w:dxaOrig="2460" w:dyaOrig="2240">
          <v:shape id="_x0000_i1048" type="#_x0000_t75" style="width:121.9pt;height:112.4pt" o:ole="">
            <v:imagedata r:id="rId52" o:title=""/>
          </v:shape>
          <o:OLEObject Type="Embed" ProgID="Equation.3" ShapeID="_x0000_i1048" DrawAspect="Content" ObjectID="_1730365442" r:id="rId53"/>
        </w:object>
      </w:r>
      <w:r w:rsidR="00195254" w:rsidRPr="00BC2C99">
        <w:t xml:space="preserve">                                                (S4b)</w:t>
      </w:r>
    </w:p>
    <w:p w:rsidR="00A44E58" w:rsidRPr="00BC2C99" w:rsidRDefault="000C26B3" w:rsidP="000C26B3">
      <w:pPr>
        <w:pStyle w:val="11Equations"/>
      </w:pPr>
      <w:r w:rsidRPr="00BC2C99">
        <w:t xml:space="preserve">where </w:t>
      </w:r>
      <m:oMath>
        <m:d>
          <m:dPr>
            <m:begChr m:val="〈"/>
            <m:endChr m:val="〉"/>
            <m:ctrlPr>
              <w:rPr>
                <w:rFonts w:ascii="Cambria Math" w:hAnsi="Cambria Math"/>
                <w:i/>
              </w:rPr>
            </m:ctrlPr>
          </m:dPr>
          <m:e>
            <m:r>
              <w:rPr>
                <w:rFonts w:ascii="Cambria Math" w:hAnsi="Cambria Math"/>
              </w:rPr>
              <m:t>…</m:t>
            </m:r>
          </m:e>
        </m:d>
      </m:oMath>
      <w:r w:rsidRPr="00BC2C99">
        <w:t xml:space="preserve"> denotes the time average. The measurement of Stokes parameters </w:t>
      </w:r>
      <w:r w:rsidR="008940F0" w:rsidRPr="00BC2C99">
        <w:t>is</w:t>
      </w:r>
      <w:r w:rsidRPr="00BC2C99">
        <w:t xml:space="preserve"> done by passing the beam through a QWP and a linear polarizer at different sets of retardation </w:t>
      </w:r>
      <w:r w:rsidR="008940F0" w:rsidRPr="00BC2C99">
        <w:rPr>
          <w:position w:val="-10"/>
        </w:rPr>
        <w:object w:dxaOrig="220" w:dyaOrig="260">
          <v:shape id="_x0000_i1049" type="#_x0000_t75" style="width:10.75pt;height:12pt" o:ole="">
            <v:imagedata r:id="rId54" o:title=""/>
          </v:shape>
          <o:OLEObject Type="Embed" ProgID="Equation.3" ShapeID="_x0000_i1049" DrawAspect="Content" ObjectID="_1730365443" r:id="rId55"/>
        </w:object>
      </w:r>
      <w:r w:rsidR="008940F0" w:rsidRPr="00BC2C99">
        <w:t xml:space="preserve"> </w:t>
      </w:r>
      <w:r w:rsidRPr="00BC2C99">
        <w:t xml:space="preserve">and polarizer </w:t>
      </w:r>
      <w:r w:rsidR="00AB5937" w:rsidRPr="00BC2C99">
        <w:t>transmission</w:t>
      </w:r>
      <w:r w:rsidRPr="00BC2C99">
        <w:t xml:space="preserve"> angle</w:t>
      </w:r>
      <w:r w:rsidR="008940F0" w:rsidRPr="00BC2C99">
        <w:t xml:space="preserve"> </w:t>
      </w:r>
      <w:r w:rsidR="00B91644" w:rsidRPr="00BC2C99">
        <w:rPr>
          <w:position w:val="-10"/>
        </w:rPr>
        <w:object w:dxaOrig="200" w:dyaOrig="320">
          <v:shape id="_x0000_i1050" type="#_x0000_t75" style="width:10.1pt;height:15.8pt" o:ole="">
            <v:imagedata r:id="rId56" o:title=""/>
          </v:shape>
          <o:OLEObject Type="Embed" ProgID="Equation.3" ShapeID="_x0000_i1050" DrawAspect="Content" ObjectID="_1730365444" r:id="rId57"/>
        </w:object>
      </w:r>
      <w:r w:rsidRPr="00BC2C99">
        <w:t>.  The intensity can be expressed in terms of S</w:t>
      </w:r>
      <w:r w:rsidR="00AB5937" w:rsidRPr="00BC2C99">
        <w:t>tokes parameters as follows,</w:t>
      </w:r>
    </w:p>
    <w:p w:rsidR="00A44E58" w:rsidRPr="00BC2C99" w:rsidRDefault="00195254" w:rsidP="000C26B3">
      <w:pPr>
        <w:pStyle w:val="11Equations"/>
      </w:pPr>
      <w:r w:rsidRPr="00BC2C99">
        <w:t xml:space="preserve">                           </w:t>
      </w:r>
      <w:r w:rsidR="00245BE9" w:rsidRPr="00BC2C99">
        <w:rPr>
          <w:position w:val="-12"/>
        </w:rPr>
        <w:object w:dxaOrig="5780" w:dyaOrig="360">
          <v:shape id="_x0000_i1051" type="#_x0000_t75" style="width:288.65pt;height:18.3pt" o:ole="">
            <v:imagedata r:id="rId58" o:title=""/>
          </v:shape>
          <o:OLEObject Type="Embed" ProgID="Equation.3" ShapeID="_x0000_i1051" DrawAspect="Content" ObjectID="_1730365445" r:id="rId59"/>
        </w:object>
      </w:r>
      <w:r w:rsidRPr="00BC2C99">
        <w:t xml:space="preserve">                   (S4c)</w:t>
      </w:r>
    </w:p>
    <w:p w:rsidR="000C26B3" w:rsidRPr="00BC2C99" w:rsidRDefault="000C26B3" w:rsidP="000C26B3">
      <w:pPr>
        <w:pStyle w:val="11Equations"/>
      </w:pPr>
      <w:r w:rsidRPr="00BC2C99">
        <w:t xml:space="preserve">Stokes parameters are obtained </w:t>
      </w:r>
      <w:r w:rsidR="00AB5937" w:rsidRPr="00BC2C99">
        <w:t xml:space="preserve">using the above relation </w:t>
      </w:r>
      <w:r w:rsidRPr="00BC2C99">
        <w:t xml:space="preserve">from the following intensity measurements </w:t>
      </w:r>
      <w:proofErr w:type="gramStart"/>
      <w:r w:rsidRPr="00BC2C99">
        <w:rPr>
          <w:i/>
        </w:rPr>
        <w:t>I</w:t>
      </w:r>
      <w:r w:rsidRPr="00BC2C99">
        <w:t>(</w:t>
      </w:r>
      <w:proofErr w:type="gramEnd"/>
      <w:r w:rsidRPr="00BC2C99">
        <w:t>0</w:t>
      </w:r>
      <w:r w:rsidRPr="00BC2C99">
        <w:rPr>
          <w:vertAlign w:val="superscript"/>
        </w:rPr>
        <w:t>°</w:t>
      </w:r>
      <w:r w:rsidRPr="00BC2C99">
        <w:t>, 0</w:t>
      </w:r>
      <w:r w:rsidRPr="00BC2C99">
        <w:rPr>
          <w:vertAlign w:val="superscript"/>
        </w:rPr>
        <w:t>°</w:t>
      </w:r>
      <w:r w:rsidRPr="00BC2C99">
        <w:t>),</w:t>
      </w:r>
      <w:r w:rsidRPr="00BC2C99">
        <w:rPr>
          <w:i/>
        </w:rPr>
        <w:t xml:space="preserve"> I</w:t>
      </w:r>
      <w:r w:rsidRPr="00BC2C99">
        <w:t>(0</w:t>
      </w:r>
      <w:r w:rsidRPr="00BC2C99">
        <w:rPr>
          <w:vertAlign w:val="superscript"/>
        </w:rPr>
        <w:t>°</w:t>
      </w:r>
      <w:r w:rsidRPr="00BC2C99">
        <w:t>, 45</w:t>
      </w:r>
      <w:r w:rsidRPr="00BC2C99">
        <w:rPr>
          <w:vertAlign w:val="superscript"/>
        </w:rPr>
        <w:t>°</w:t>
      </w:r>
      <w:r w:rsidRPr="00BC2C99">
        <w:t>),</w:t>
      </w:r>
      <w:r w:rsidRPr="00BC2C99">
        <w:rPr>
          <w:i/>
        </w:rPr>
        <w:t xml:space="preserve"> I</w:t>
      </w:r>
      <w:r w:rsidRPr="00BC2C99">
        <w:t>(0</w:t>
      </w:r>
      <w:r w:rsidRPr="00BC2C99">
        <w:rPr>
          <w:vertAlign w:val="superscript"/>
        </w:rPr>
        <w:t>°</w:t>
      </w:r>
      <w:r w:rsidRPr="00BC2C99">
        <w:t>, 90</w:t>
      </w:r>
      <w:r w:rsidRPr="00BC2C99">
        <w:rPr>
          <w:vertAlign w:val="superscript"/>
        </w:rPr>
        <w:t>°</w:t>
      </w:r>
      <w:r w:rsidRPr="00BC2C99">
        <w:t>)</w:t>
      </w:r>
      <w:r w:rsidRPr="00BC2C99">
        <w:rPr>
          <w:i/>
        </w:rPr>
        <w:t xml:space="preserve"> I</w:t>
      </w:r>
      <w:r w:rsidRPr="00BC2C99">
        <w:t>(0</w:t>
      </w:r>
      <w:r w:rsidRPr="00BC2C99">
        <w:rPr>
          <w:vertAlign w:val="superscript"/>
        </w:rPr>
        <w:t>°</w:t>
      </w:r>
      <w:r w:rsidRPr="00BC2C99">
        <w:t>, 135</w:t>
      </w:r>
      <w:r w:rsidRPr="00BC2C99">
        <w:rPr>
          <w:vertAlign w:val="superscript"/>
        </w:rPr>
        <w:t>°</w:t>
      </w:r>
      <w:r w:rsidRPr="00BC2C99">
        <w:t xml:space="preserve">), </w:t>
      </w:r>
      <w:r w:rsidRPr="00BC2C99">
        <w:rPr>
          <w:i/>
        </w:rPr>
        <w:t>I</w:t>
      </w:r>
      <w:r w:rsidRPr="00BC2C99">
        <w:t>(90</w:t>
      </w:r>
      <w:r w:rsidRPr="00BC2C99">
        <w:rPr>
          <w:vertAlign w:val="superscript"/>
        </w:rPr>
        <w:t>°</w:t>
      </w:r>
      <w:r w:rsidRPr="00BC2C99">
        <w:t>, 45</w:t>
      </w:r>
      <w:r w:rsidRPr="00BC2C99">
        <w:rPr>
          <w:vertAlign w:val="superscript"/>
        </w:rPr>
        <w:t>°</w:t>
      </w:r>
      <w:r w:rsidRPr="00BC2C99">
        <w:t xml:space="preserve">), and </w:t>
      </w:r>
      <w:r w:rsidRPr="00BC2C99">
        <w:rPr>
          <w:i/>
        </w:rPr>
        <w:t>I</w:t>
      </w:r>
      <w:r w:rsidRPr="00BC2C99">
        <w:t>(90</w:t>
      </w:r>
      <w:r w:rsidRPr="00BC2C99">
        <w:rPr>
          <w:vertAlign w:val="superscript"/>
        </w:rPr>
        <w:t>°</w:t>
      </w:r>
      <w:r w:rsidRPr="00BC2C99">
        <w:t>, 135</w:t>
      </w:r>
      <w:r w:rsidRPr="00BC2C99">
        <w:rPr>
          <w:vertAlign w:val="superscript"/>
        </w:rPr>
        <w:t>°</w:t>
      </w:r>
      <w:r w:rsidRPr="00BC2C99">
        <w:t xml:space="preserve">). The polarization distribution </w:t>
      </w:r>
      <w:r w:rsidR="00AB5937" w:rsidRPr="00BC2C99">
        <w:t xml:space="preserve">across the transverse plane </w:t>
      </w:r>
      <w:r w:rsidRPr="00BC2C99">
        <w:t xml:space="preserve">of </w:t>
      </w:r>
      <w:r w:rsidR="00AB5937" w:rsidRPr="00BC2C99">
        <w:t>light beams are</w:t>
      </w:r>
      <w:r w:rsidRPr="00BC2C99">
        <w:t xml:space="preserve"> obtained by evaluating the polarization ellipse at different spatial locations. The polarization ellipse </w:t>
      </w:r>
      <w:r w:rsidR="00AB5937" w:rsidRPr="00BC2C99">
        <w:t>is</w:t>
      </w:r>
      <w:r w:rsidRPr="00BC2C99">
        <w:t xml:space="preserve"> expressed in terms of two angular parameters, which are related to Stokes parameter as</w:t>
      </w:r>
      <w:r w:rsidR="00AB5937" w:rsidRPr="00BC2C99">
        <w:t>,</w:t>
      </w:r>
    </w:p>
    <w:p w:rsidR="00245BE9" w:rsidRPr="00BC2C99" w:rsidRDefault="00245BE9" w:rsidP="000C26B3">
      <w:pPr>
        <w:pStyle w:val="11Equations"/>
      </w:pPr>
    </w:p>
    <w:p w:rsidR="00245BE9" w:rsidRPr="00BC2C99" w:rsidRDefault="00195254" w:rsidP="000C26B3">
      <w:pPr>
        <w:pStyle w:val="11Equations"/>
      </w:pPr>
      <w:r w:rsidRPr="00BC2C99">
        <w:t xml:space="preserve">                                                                    </w:t>
      </w:r>
      <w:r w:rsidR="0047019C" w:rsidRPr="00BC2C99">
        <w:rPr>
          <w:position w:val="-30"/>
        </w:rPr>
        <w:object w:dxaOrig="1600" w:dyaOrig="720">
          <v:shape id="_x0000_i1052" type="#_x0000_t75" style="width:79.6pt;height:36.65pt" o:ole="">
            <v:imagedata r:id="rId60" o:title=""/>
          </v:shape>
          <o:OLEObject Type="Embed" ProgID="Equation.3" ShapeID="_x0000_i1052" DrawAspect="Content" ObjectID="_1730365446" r:id="rId61"/>
        </w:object>
      </w:r>
      <w:r w:rsidRPr="00BC2C99">
        <w:t xml:space="preserve">                                                  (S4d)</w:t>
      </w:r>
    </w:p>
    <w:p w:rsidR="00D43A7E" w:rsidRPr="00BC2C99" w:rsidRDefault="000C26B3" w:rsidP="00D43A7E">
      <w:pPr>
        <w:pStyle w:val="11Equations"/>
      </w:pPr>
      <w:r w:rsidRPr="00BC2C99">
        <w:t xml:space="preserve">The </w:t>
      </w:r>
      <w:r w:rsidR="00AB5937" w:rsidRPr="00BC2C99">
        <w:t xml:space="preserve">azimuth angle, </w:t>
      </w:r>
      <w:r w:rsidR="00AB5937" w:rsidRPr="00BC2C99">
        <w:rPr>
          <w:position w:val="-10"/>
        </w:rPr>
        <w:object w:dxaOrig="240" w:dyaOrig="260">
          <v:shape id="_x0000_i1053" type="#_x0000_t75" style="width:12pt;height:12.65pt" o:ole="">
            <v:imagedata r:id="rId62" o:title=""/>
          </v:shape>
          <o:OLEObject Type="Embed" ProgID="Equation.3" ShapeID="_x0000_i1053" DrawAspect="Content" ObjectID="_1730365447" r:id="rId63"/>
        </w:object>
      </w:r>
      <w:r w:rsidR="00AB5937" w:rsidRPr="00BC2C99">
        <w:t xml:space="preserve"> </w:t>
      </w:r>
      <w:r w:rsidR="00991378" w:rsidRPr="00BC2C99">
        <w:t>gives</w:t>
      </w:r>
      <w:r w:rsidRPr="00BC2C99">
        <w:t xml:space="preserve"> the orientation angle of the major axis of polarization ellipse from a reference axis (say </w:t>
      </w:r>
      <w:r w:rsidRPr="00BC2C99">
        <w:rPr>
          <w:i/>
        </w:rPr>
        <w:t>x</w:t>
      </w:r>
      <w:r w:rsidRPr="00BC2C99">
        <w:t>-axis) and lies within</w:t>
      </w:r>
      <w:r w:rsidR="00AB5937" w:rsidRPr="00BC2C99">
        <w:rPr>
          <w:position w:val="-10"/>
        </w:rPr>
        <w:object w:dxaOrig="1280" w:dyaOrig="320">
          <v:shape id="_x0000_i1054" type="#_x0000_t75" style="width:64.4pt;height:15.8pt" o:ole="">
            <v:imagedata r:id="rId64" o:title=""/>
          </v:shape>
          <o:OLEObject Type="Embed" ProgID="Equation.3" ShapeID="_x0000_i1054" DrawAspect="Content" ObjectID="_1730365448" r:id="rId65"/>
        </w:object>
      </w:r>
      <w:r w:rsidRPr="00BC2C99">
        <w:t xml:space="preserve">. The </w:t>
      </w:r>
      <w:r w:rsidR="007B7C56" w:rsidRPr="00BC2C99">
        <w:t>ellipticity</w:t>
      </w:r>
      <w:r w:rsidR="0036499B" w:rsidRPr="00BC2C99">
        <w:t xml:space="preserve"> angle </w:t>
      </w:r>
      <w:r w:rsidR="0036499B" w:rsidRPr="00BC2C99">
        <w:rPr>
          <w:position w:val="-10"/>
        </w:rPr>
        <w:object w:dxaOrig="240" w:dyaOrig="260">
          <v:shape id="_x0000_i1055" type="#_x0000_t75" style="width:12pt;height:12.65pt" o:ole="">
            <v:imagedata r:id="rId66" o:title=""/>
          </v:shape>
          <o:OLEObject Type="Embed" ProgID="Equation.3" ShapeID="_x0000_i1055" DrawAspect="Content" ObjectID="_1730365449" r:id="rId67"/>
        </w:object>
      </w:r>
      <w:r w:rsidR="0036499B" w:rsidRPr="00BC2C99">
        <w:t xml:space="preserve"> </w:t>
      </w:r>
      <w:r w:rsidRPr="00BC2C99">
        <w:t>decides the handedness of the polarization ellipse and lies in the range</w:t>
      </w:r>
      <w:r w:rsidR="00542237" w:rsidRPr="00BC2C99">
        <w:t xml:space="preserve"> </w:t>
      </w:r>
      <w:r w:rsidR="00542237" w:rsidRPr="00BC2C99">
        <w:rPr>
          <w:position w:val="-10"/>
        </w:rPr>
        <w:object w:dxaOrig="1280" w:dyaOrig="320">
          <v:shape id="_x0000_i1056" type="#_x0000_t75" style="width:64.4pt;height:15.8pt" o:ole="">
            <v:imagedata r:id="rId68" o:title=""/>
          </v:shape>
          <o:OLEObject Type="Embed" ProgID="Equation.3" ShapeID="_x0000_i1056" DrawAspect="Content" ObjectID="_1730365450" r:id="rId69"/>
        </w:object>
      </w:r>
      <w:r w:rsidRPr="00BC2C99">
        <w:t xml:space="preserve">. The positive and negative ellipticity angle correspond to left and right handed polarization ellipse, respectively. For example, the ellipticity angle, </w:t>
      </w:r>
      <w:r w:rsidR="00492199" w:rsidRPr="00BC2C99">
        <w:rPr>
          <w:position w:val="-10"/>
        </w:rPr>
        <w:object w:dxaOrig="1040" w:dyaOrig="320">
          <v:shape id="_x0000_i1057" type="#_x0000_t75" style="width:52.4pt;height:15.8pt" o:ole="">
            <v:imagedata r:id="rId70" o:title=""/>
          </v:shape>
          <o:OLEObject Type="Embed" ProgID="Equation.3" ShapeID="_x0000_i1057" DrawAspect="Content" ObjectID="_1730365451" r:id="rId71"/>
        </w:object>
      </w:r>
      <w:r w:rsidR="00542237" w:rsidRPr="00BC2C99">
        <w:t xml:space="preserve"> </w:t>
      </w:r>
      <w:r w:rsidRPr="00BC2C99">
        <w:t xml:space="preserve">and  </w:t>
      </w:r>
      <w:r w:rsidR="00492199" w:rsidRPr="00BC2C99">
        <w:rPr>
          <w:position w:val="-10"/>
        </w:rPr>
        <w:object w:dxaOrig="900" w:dyaOrig="320">
          <v:shape id="_x0000_i1058" type="#_x0000_t75" style="width:45.45pt;height:15.8pt" o:ole="">
            <v:imagedata r:id="rId72" o:title=""/>
          </v:shape>
          <o:OLEObject Type="Embed" ProgID="Equation.3" ShapeID="_x0000_i1058" DrawAspect="Content" ObjectID="_1730365452" r:id="rId73"/>
        </w:object>
      </w:r>
      <w:r w:rsidR="00542237" w:rsidRPr="00BC2C99">
        <w:t xml:space="preserve"> </w:t>
      </w:r>
      <w:r w:rsidR="00492199" w:rsidRPr="00BC2C99">
        <w:t>correspond to right and left</w:t>
      </w:r>
      <w:r w:rsidRPr="00BC2C99">
        <w:t xml:space="preserve"> circular polarization, respectively. </w:t>
      </w:r>
      <w:r w:rsidR="00D43A7E" w:rsidRPr="00BC2C99">
        <w:t>This description is useful to characterize the VV beams embedded with polarization singularities.</w:t>
      </w:r>
    </w:p>
    <w:p w:rsidR="008674E9" w:rsidRPr="00BC2C99" w:rsidRDefault="00047023" w:rsidP="00D43A7E">
      <w:pPr>
        <w:pStyle w:val="11Equations"/>
      </w:pPr>
      <w:r w:rsidRPr="00BC2C99">
        <w:lastRenderedPageBreak/>
        <w:t xml:space="preserve">Figure 3 shows the recorded intensity of generated VV beams of Type I and II while Fig. 4 shows the results of Type III and IV. </w:t>
      </w:r>
      <w:r w:rsidR="00D43A7E" w:rsidRPr="00BC2C99">
        <w:t>The azimuth angle</w:t>
      </w:r>
      <w:r w:rsidR="0047019C" w:rsidRPr="00BC2C99">
        <w:t xml:space="preserve"> </w:t>
      </w:r>
      <w:r w:rsidR="0047019C" w:rsidRPr="00BC2C99">
        <w:rPr>
          <w:position w:val="-10"/>
        </w:rPr>
        <w:object w:dxaOrig="760" w:dyaOrig="320">
          <v:shape id="_x0000_i1059" type="#_x0000_t75" style="width:37.9pt;height:15.8pt" o:ole="">
            <v:imagedata r:id="rId74" o:title=""/>
          </v:shape>
          <o:OLEObject Type="Embed" ProgID="Equation.3" ShapeID="_x0000_i1059" DrawAspect="Content" ObjectID="_1730365453" r:id="rId75"/>
        </w:object>
      </w:r>
      <w:r w:rsidR="00D43A7E" w:rsidRPr="00BC2C99">
        <w:t xml:space="preserve"> and ellipticity angle </w:t>
      </w:r>
      <w:r w:rsidR="0047019C" w:rsidRPr="00BC2C99">
        <w:rPr>
          <w:position w:val="-10"/>
        </w:rPr>
        <w:object w:dxaOrig="760" w:dyaOrig="320">
          <v:shape id="_x0000_i1060" type="#_x0000_t75" style="width:37.9pt;height:15.8pt" o:ole="">
            <v:imagedata r:id="rId76" o:title=""/>
          </v:shape>
          <o:OLEObject Type="Embed" ProgID="Equation.3" ShapeID="_x0000_i1060" DrawAspect="Content" ObjectID="_1730365454" r:id="rId77"/>
        </w:object>
      </w:r>
      <w:r w:rsidR="00D43A7E" w:rsidRPr="00BC2C99">
        <w:t>distribution</w:t>
      </w:r>
      <w:r w:rsidR="0047019C" w:rsidRPr="00BC2C99">
        <w:t xml:space="preserve">s are </w:t>
      </w:r>
      <w:r w:rsidR="00D43A7E" w:rsidRPr="00BC2C99">
        <w:t>obtained for these beams which are shown in Fig. S1.</w:t>
      </w:r>
      <w:r w:rsidR="00DE2F13" w:rsidRPr="00BC2C99">
        <w:t xml:space="preserve"> Columns (a-d) </w:t>
      </w:r>
      <w:r w:rsidR="00E43E89" w:rsidRPr="00BC2C99">
        <w:t>corresponds to</w:t>
      </w:r>
      <w:r w:rsidR="00DE2F13" w:rsidRPr="00BC2C99">
        <w:t xml:space="preserve"> Type I, II, III, and IV, respectively. </w:t>
      </w:r>
      <w:r w:rsidR="00E43E89" w:rsidRPr="00BC2C99">
        <w:t>Rows (</w:t>
      </w:r>
      <w:proofErr w:type="spellStart"/>
      <w:r w:rsidR="00E43E89" w:rsidRPr="00BC2C99">
        <w:t>i</w:t>
      </w:r>
      <w:proofErr w:type="spellEnd"/>
      <w:r w:rsidR="00E43E89" w:rsidRPr="00BC2C99">
        <w:t>) and (ii) presents the azimuth and ellipticity angle, respectively.</w:t>
      </w:r>
      <w:r w:rsidR="008674E9" w:rsidRPr="00BC2C99">
        <w:t xml:space="preserve"> They are obtained from the recorded beam intensity</w:t>
      </w:r>
      <w:r w:rsidR="00692D10" w:rsidRPr="00BC2C99">
        <w:t xml:space="preserve"> shown in Fig</w:t>
      </w:r>
      <w:r w:rsidR="00991378" w:rsidRPr="00BC2C99">
        <w:t>s</w:t>
      </w:r>
      <w:r w:rsidR="00692D10" w:rsidRPr="00BC2C99">
        <w:t xml:space="preserve">. </w:t>
      </w:r>
      <w:r w:rsidR="00991378" w:rsidRPr="00BC2C99">
        <w:t>3 and 4</w:t>
      </w:r>
      <w:r w:rsidR="00692D10" w:rsidRPr="00BC2C99">
        <w:t xml:space="preserve">. Corresponding </w:t>
      </w:r>
      <w:r w:rsidR="00991378" w:rsidRPr="00BC2C99">
        <w:t>s</w:t>
      </w:r>
      <w:r w:rsidR="008674E9" w:rsidRPr="00BC2C99">
        <w:t xml:space="preserve">imulation results </w:t>
      </w:r>
      <w:r w:rsidR="00692D10" w:rsidRPr="00BC2C99">
        <w:t xml:space="preserve">are also presents as insets for comparison. It shows very close agreement between the experimental results and simulation. Row (iii) present the </w:t>
      </w:r>
      <w:r w:rsidR="00991378" w:rsidRPr="00BC2C99">
        <w:t xml:space="preserve">experimentally measured </w:t>
      </w:r>
      <w:r w:rsidR="00692D10" w:rsidRPr="00BC2C99">
        <w:t>polarization distribution of the beam across the transverse plane. These results confirm the generation of a V-point singularity.</w:t>
      </w:r>
    </w:p>
    <w:p w:rsidR="00443480" w:rsidRPr="00BC2C99" w:rsidRDefault="00443480" w:rsidP="000C26B3">
      <w:pPr>
        <w:pStyle w:val="11Equations"/>
      </w:pPr>
    </w:p>
    <w:p w:rsidR="00443480" w:rsidRPr="00BC2C99" w:rsidRDefault="00B31D23" w:rsidP="000C26B3">
      <w:pPr>
        <w:pStyle w:val="11Equations"/>
      </w:pPr>
      <w:r w:rsidRPr="00BC2C99">
        <w:rPr>
          <w:noProof/>
          <w:lang w:val="en-IN" w:eastAsia="en-IN"/>
        </w:rPr>
        <w:drawing>
          <wp:inline distT="0" distB="0" distL="0" distR="0" wp14:anchorId="5DF2CBDA" wp14:editId="46834FB9">
            <wp:extent cx="5612130" cy="3348990"/>
            <wp:effectExtent l="0" t="0" r="7620" b="3810"/>
            <wp:docPr id="3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pic:cNvPicPr>
                      <a:picLocks noChangeAspect="1"/>
                    </pic:cNvPicPr>
                  </pic:nvPicPr>
                  <pic:blipFill>
                    <a:blip r:embed="rId78"/>
                    <a:stretch>
                      <a:fillRect/>
                    </a:stretch>
                  </pic:blipFill>
                  <pic:spPr>
                    <a:xfrm>
                      <a:off x="0" y="0"/>
                      <a:ext cx="5612130" cy="3348990"/>
                    </a:xfrm>
                    <a:prstGeom prst="rect">
                      <a:avLst/>
                    </a:prstGeom>
                  </pic:spPr>
                </pic:pic>
              </a:graphicData>
            </a:graphic>
          </wp:inline>
        </w:drawing>
      </w:r>
    </w:p>
    <w:p w:rsidR="007B7C56" w:rsidRPr="00BC2C99" w:rsidRDefault="00AD419C" w:rsidP="0047019C">
      <w:pPr>
        <w:pStyle w:val="11Equations"/>
      </w:pPr>
      <w:r>
        <w:rPr>
          <w:b/>
        </w:rPr>
        <w:t>Figure</w:t>
      </w:r>
      <w:r w:rsidR="007B7C56" w:rsidRPr="00BC2C99">
        <w:rPr>
          <w:b/>
        </w:rPr>
        <w:t xml:space="preserve"> S1.</w:t>
      </w:r>
      <w:r w:rsidR="007B7C56" w:rsidRPr="00BC2C99">
        <w:t xml:space="preserve"> </w:t>
      </w:r>
      <w:r w:rsidR="00640CE5" w:rsidRPr="00BC2C99">
        <w:t>Analysis of polarization states of the VV beams</w:t>
      </w:r>
      <w:r w:rsidR="00991378" w:rsidRPr="00BC2C99">
        <w:t xml:space="preserve"> of</w:t>
      </w:r>
      <w:r w:rsidR="00640CE5" w:rsidRPr="00BC2C99">
        <w:t xml:space="preserve"> </w:t>
      </w:r>
      <w:r w:rsidR="00A06D7E" w:rsidRPr="00BC2C99">
        <w:t>Type I, II, III, and IV, which are</w:t>
      </w:r>
      <w:r w:rsidR="00991378" w:rsidRPr="00BC2C99">
        <w:t xml:space="preserve"> </w:t>
      </w:r>
      <w:r w:rsidR="00640CE5" w:rsidRPr="00BC2C99">
        <w:t>shown in Fig. 3 and 4. Rows (</w:t>
      </w:r>
      <w:proofErr w:type="spellStart"/>
      <w:r w:rsidR="00640CE5" w:rsidRPr="00BC2C99">
        <w:t>i</w:t>
      </w:r>
      <w:proofErr w:type="spellEnd"/>
      <w:r w:rsidR="00640CE5" w:rsidRPr="00BC2C99">
        <w:t xml:space="preserve">) and (ii) presents the azimuth </w:t>
      </w:r>
      <w:r w:rsidR="00AE0A4D" w:rsidRPr="00BC2C99">
        <w:t xml:space="preserve"> </w:t>
      </w:r>
      <w:r w:rsidR="00AE0A4D" w:rsidRPr="00BC2C99">
        <w:rPr>
          <w:position w:val="-10"/>
        </w:rPr>
        <w:object w:dxaOrig="760" w:dyaOrig="320">
          <v:shape id="_x0000_i1061" type="#_x0000_t75" style="width:37.9pt;height:15.8pt" o:ole="">
            <v:imagedata r:id="rId74" o:title=""/>
          </v:shape>
          <o:OLEObject Type="Embed" ProgID="Equation.3" ShapeID="_x0000_i1061" DrawAspect="Content" ObjectID="_1730365455" r:id="rId79"/>
        </w:object>
      </w:r>
      <w:r w:rsidR="00AE0A4D" w:rsidRPr="00BC2C99">
        <w:t xml:space="preserve"> </w:t>
      </w:r>
      <w:r w:rsidR="00640CE5" w:rsidRPr="00BC2C99">
        <w:t>and ellipticity angle</w:t>
      </w:r>
      <w:r w:rsidR="0047019C" w:rsidRPr="00BC2C99">
        <w:t xml:space="preserve"> </w:t>
      </w:r>
      <w:r w:rsidR="00AE0A4D" w:rsidRPr="00BC2C99">
        <w:rPr>
          <w:position w:val="-10"/>
        </w:rPr>
        <w:object w:dxaOrig="760" w:dyaOrig="320">
          <v:shape id="_x0000_i1062" type="#_x0000_t75" style="width:37.9pt;height:15.8pt" o:ole="">
            <v:imagedata r:id="rId76" o:title=""/>
          </v:shape>
          <o:OLEObject Type="Embed" ProgID="Equation.3" ShapeID="_x0000_i1062" DrawAspect="Content" ObjectID="_1730365456" r:id="rId80"/>
        </w:object>
      </w:r>
      <w:r w:rsidR="00AE0A4D" w:rsidRPr="00BC2C99">
        <w:t xml:space="preserve"> </w:t>
      </w:r>
      <w:r w:rsidR="0047019C" w:rsidRPr="00BC2C99">
        <w:t>distribution</w:t>
      </w:r>
      <w:r w:rsidR="00AE0A4D" w:rsidRPr="00BC2C99">
        <w:t>s</w:t>
      </w:r>
      <w:r w:rsidR="00640CE5" w:rsidRPr="00BC2C99">
        <w:t>, respectively.</w:t>
      </w:r>
      <w:r w:rsidR="0047019C" w:rsidRPr="00BC2C99">
        <w:t xml:space="preserve">  Row (iii) present the polarization distribution.</w:t>
      </w:r>
    </w:p>
    <w:p w:rsidR="007B7C56" w:rsidRPr="00BC2C99" w:rsidRDefault="007B7C56" w:rsidP="000C26B3">
      <w:pPr>
        <w:pStyle w:val="11Equations"/>
      </w:pPr>
    </w:p>
    <w:p w:rsidR="007B7C56" w:rsidRPr="00BC2C99" w:rsidRDefault="007B7C56" w:rsidP="007B7C56">
      <w:pPr>
        <w:pStyle w:val="OSABodyIndent"/>
        <w:ind w:firstLine="0"/>
        <w:rPr>
          <w:rFonts w:ascii="Times New Roman" w:hAnsi="Times New Roman"/>
          <w:b/>
          <w:sz w:val="24"/>
          <w:szCs w:val="24"/>
        </w:rPr>
      </w:pPr>
      <w:r w:rsidRPr="00BC2C99">
        <w:rPr>
          <w:rFonts w:ascii="Times New Roman" w:hAnsi="Times New Roman"/>
          <w:b/>
          <w:sz w:val="24"/>
          <w:szCs w:val="24"/>
        </w:rPr>
        <w:t xml:space="preserve">5. Generation of beam with spiral-shaped polarization distribution </w:t>
      </w:r>
    </w:p>
    <w:p w:rsidR="007B7C56" w:rsidRPr="00BC2C99" w:rsidRDefault="007B7C56" w:rsidP="007B7C56">
      <w:pPr>
        <w:pStyle w:val="11Equations"/>
      </w:pPr>
      <w:r w:rsidRPr="00BC2C99">
        <w:t xml:space="preserve">The present set-up can also generate VV beams with spiral-shaped polarization distribution by removing the QWP1 from the optical set-up, which is presented in Figs. 1 and 2. In this case, the expression of output beam is represented as follows, </w:t>
      </w:r>
    </w:p>
    <w:p w:rsidR="007B7C56" w:rsidRPr="00BC2C99" w:rsidRDefault="007B7C56" w:rsidP="007B7C56">
      <w:pPr>
        <w:pStyle w:val="OSAEquations"/>
        <w:rPr>
          <w:rFonts w:ascii="Times New Roman" w:hAnsi="Times New Roman"/>
        </w:rPr>
      </w:pPr>
      <w:r w:rsidRPr="00BC2C99">
        <w:rPr>
          <w:rFonts w:ascii="Times New Roman" w:hAnsi="Times New Roman"/>
          <w:position w:val="-30"/>
        </w:rPr>
        <w:object w:dxaOrig="2360" w:dyaOrig="720">
          <v:shape id="_x0000_i1063" type="#_x0000_t75" style="width:117.45pt;height:37.25pt" o:ole="">
            <v:imagedata r:id="rId81" o:title=""/>
          </v:shape>
          <o:OLEObject Type="Embed" ProgID="Equation.3" ShapeID="_x0000_i1063" DrawAspect="Content" ObjectID="_1730365457" r:id="rId82"/>
        </w:object>
      </w:r>
      <w:r w:rsidRPr="00BC2C99">
        <w:rPr>
          <w:rFonts w:ascii="Times New Roman" w:hAnsi="Times New Roman"/>
        </w:rPr>
        <w:t xml:space="preserve">                                                (S</w:t>
      </w:r>
      <w:r w:rsidR="00AB0C40" w:rsidRPr="00BC2C99">
        <w:rPr>
          <w:rFonts w:ascii="Times New Roman" w:hAnsi="Times New Roman"/>
        </w:rPr>
        <w:t>5</w:t>
      </w:r>
      <w:r w:rsidRPr="00BC2C99">
        <w:rPr>
          <w:rFonts w:ascii="Times New Roman" w:hAnsi="Times New Roman"/>
        </w:rPr>
        <w:t>a)</w:t>
      </w:r>
    </w:p>
    <w:p w:rsidR="007B7C56" w:rsidRPr="00BC2C99" w:rsidRDefault="007B7C56" w:rsidP="007B7C56">
      <w:pPr>
        <w:pStyle w:val="11Equations"/>
      </w:pPr>
      <w:r w:rsidRPr="00BC2C99">
        <w:lastRenderedPageBreak/>
        <w:t xml:space="preserve">By substituting the expression of </w:t>
      </w:r>
      <w:r w:rsidRPr="00BC2C99">
        <w:rPr>
          <w:position w:val="-10"/>
        </w:rPr>
        <w:object w:dxaOrig="420" w:dyaOrig="340">
          <v:shape id="_x0000_i1064" type="#_x0000_t75" style="width:20.2pt;height:17.05pt" o:ole="">
            <v:imagedata r:id="rId83" o:title=""/>
          </v:shape>
          <o:OLEObject Type="Embed" ProgID="Equation.3" ShapeID="_x0000_i1064" DrawAspect="Content" ObjectID="_1730365458" r:id="rId84"/>
        </w:object>
      </w:r>
      <w:r w:rsidRPr="00BC2C99">
        <w:t>from Eq. 6, we get following equation that represents beam with spiral polarization distribution,</w:t>
      </w:r>
    </w:p>
    <w:p w:rsidR="007B7C56" w:rsidRPr="00BC2C99" w:rsidRDefault="007B7C56" w:rsidP="007B7C56">
      <w:pPr>
        <w:pStyle w:val="OSAEquations"/>
        <w:rPr>
          <w:rFonts w:ascii="Times New Roman" w:hAnsi="Times New Roman"/>
        </w:rPr>
      </w:pPr>
      <w:r w:rsidRPr="00BC2C99">
        <w:rPr>
          <w:rFonts w:ascii="Times New Roman" w:hAnsi="Times New Roman"/>
          <w:position w:val="-32"/>
        </w:rPr>
        <w:object w:dxaOrig="3440" w:dyaOrig="760">
          <v:shape id="_x0000_i1065" type="#_x0000_t75" style="width:170.55pt;height:37.9pt" o:ole="">
            <v:imagedata r:id="rId85" o:title=""/>
          </v:shape>
          <o:OLEObject Type="Embed" ProgID="Equation.3" ShapeID="_x0000_i1065" DrawAspect="Content" ObjectID="_1730365459" r:id="rId86"/>
        </w:object>
      </w:r>
      <w:r w:rsidRPr="00BC2C99">
        <w:rPr>
          <w:rFonts w:ascii="Times New Roman" w:hAnsi="Times New Roman"/>
        </w:rPr>
        <w:t xml:space="preserve">                                    (S</w:t>
      </w:r>
      <w:r w:rsidR="00AB0C40" w:rsidRPr="00BC2C99">
        <w:rPr>
          <w:rFonts w:ascii="Times New Roman" w:hAnsi="Times New Roman"/>
        </w:rPr>
        <w:t>5</w:t>
      </w:r>
      <w:r w:rsidRPr="00BC2C99">
        <w:rPr>
          <w:rFonts w:ascii="Times New Roman" w:hAnsi="Times New Roman"/>
        </w:rPr>
        <w:t>b)</w:t>
      </w:r>
    </w:p>
    <w:p w:rsidR="007B7C56" w:rsidRPr="00BC2C99" w:rsidRDefault="007B7C56" w:rsidP="007B7C56">
      <w:pPr>
        <w:pStyle w:val="OSABodyIndent"/>
        <w:ind w:firstLine="0"/>
        <w:rPr>
          <w:rFonts w:ascii="Times New Roman" w:hAnsi="Times New Roman"/>
          <w:sz w:val="24"/>
          <w:szCs w:val="24"/>
          <w:lang w:val="en-IN"/>
        </w:rPr>
      </w:pPr>
      <w:r w:rsidRPr="00BC2C99">
        <w:rPr>
          <w:rFonts w:ascii="Times New Roman" w:hAnsi="Times New Roman"/>
          <w:sz w:val="24"/>
          <w:szCs w:val="24"/>
          <w:lang w:val="en-IN"/>
        </w:rPr>
        <w:t>Results of the VV beams generated by removing the QWP1 from the</w:t>
      </w:r>
      <w:r w:rsidR="00612175" w:rsidRPr="00BC2C99">
        <w:rPr>
          <w:rFonts w:ascii="Times New Roman" w:hAnsi="Times New Roman"/>
          <w:sz w:val="24"/>
          <w:szCs w:val="24"/>
          <w:lang w:val="en-IN"/>
        </w:rPr>
        <w:t xml:space="preserve"> set-up are presented in Fig. S2</w:t>
      </w:r>
      <w:r w:rsidRPr="00BC2C99">
        <w:rPr>
          <w:rFonts w:ascii="Times New Roman" w:hAnsi="Times New Roman"/>
          <w:sz w:val="24"/>
          <w:szCs w:val="24"/>
          <w:lang w:val="en-IN"/>
        </w:rPr>
        <w:t xml:space="preserve">. Generation of this beam also requires modulation of azimuthally varying phase distribution using the spatial light modulator. The phase pattern encoded is obtained from Eq. 4 while considering the topological charge value as </w:t>
      </w:r>
      <w:r w:rsidRPr="00BC2C99">
        <w:rPr>
          <w:rFonts w:ascii="Times New Roman" w:hAnsi="Times New Roman"/>
          <w:i/>
          <w:sz w:val="24"/>
          <w:szCs w:val="24"/>
          <w:lang w:val="en-IN"/>
        </w:rPr>
        <w:t>ℓ</w:t>
      </w:r>
      <w:r w:rsidRPr="00BC2C99">
        <w:rPr>
          <w:rFonts w:ascii="Times New Roman" w:hAnsi="Times New Roman"/>
          <w:sz w:val="24"/>
          <w:szCs w:val="24"/>
          <w:lang w:val="en-IN"/>
        </w:rPr>
        <w:t xml:space="preserve"> = 1.  The radial index remains zero. The encoded phase pattern, polarization and the intensity distributions of the beam are shown in different columns of Fig. S</w:t>
      </w:r>
      <w:r w:rsidR="00F93023" w:rsidRPr="00BC2C99">
        <w:rPr>
          <w:rFonts w:ascii="Times New Roman" w:hAnsi="Times New Roman"/>
          <w:sz w:val="24"/>
          <w:szCs w:val="24"/>
          <w:lang w:val="en-IN"/>
        </w:rPr>
        <w:t>2</w:t>
      </w:r>
      <w:r w:rsidRPr="00BC2C99">
        <w:rPr>
          <w:rFonts w:ascii="Times New Roman" w:hAnsi="Times New Roman"/>
          <w:sz w:val="24"/>
          <w:szCs w:val="24"/>
          <w:lang w:val="en-IN"/>
        </w:rPr>
        <w:t>. The intensity profile of the beam as it transmits through a linear polarizer at different t</w:t>
      </w:r>
      <w:r w:rsidR="00F93023" w:rsidRPr="00BC2C99">
        <w:rPr>
          <w:rFonts w:ascii="Times New Roman" w:hAnsi="Times New Roman"/>
          <w:sz w:val="24"/>
          <w:szCs w:val="24"/>
          <w:lang w:val="en-IN"/>
        </w:rPr>
        <w:t xml:space="preserve">ransmission angles is recorded. </w:t>
      </w:r>
      <w:r w:rsidRPr="00BC2C99">
        <w:rPr>
          <w:rFonts w:ascii="Times New Roman" w:hAnsi="Times New Roman"/>
          <w:sz w:val="24"/>
          <w:szCs w:val="24"/>
          <w:lang w:val="en-IN"/>
        </w:rPr>
        <w:t>These results verify the beam's polarization distribution. The recorded intensity distributions of the beam are also in good agreement with the corresponding simulation results that confirm the generation of the VV beam with spiral-shaped polarization distribution.</w:t>
      </w:r>
    </w:p>
    <w:p w:rsidR="007B7C56" w:rsidRPr="00BC2C99" w:rsidRDefault="007B7C56" w:rsidP="007B7C56">
      <w:pPr>
        <w:pStyle w:val="11Equations"/>
      </w:pPr>
    </w:p>
    <w:p w:rsidR="007B7C56" w:rsidRPr="00BC2C99" w:rsidRDefault="007B7C56" w:rsidP="007B7C56">
      <w:pPr>
        <w:pStyle w:val="11Equations"/>
      </w:pPr>
      <w:r w:rsidRPr="00BC2C99">
        <w:rPr>
          <w:noProof/>
          <w:lang w:val="en-IN" w:eastAsia="en-IN"/>
        </w:rPr>
        <w:drawing>
          <wp:inline distT="0" distB="0" distL="0" distR="0" wp14:anchorId="36964AC4" wp14:editId="3EBF23E2">
            <wp:extent cx="5612130" cy="1656080"/>
            <wp:effectExtent l="0" t="0" r="7620" b="1270"/>
            <wp:docPr id="6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6"/>
                    <pic:cNvPicPr>
                      <a:picLocks noChangeAspect="1"/>
                    </pic:cNvPicPr>
                  </pic:nvPicPr>
                  <pic:blipFill>
                    <a:blip r:embed="rId87"/>
                    <a:stretch>
                      <a:fillRect/>
                    </a:stretch>
                  </pic:blipFill>
                  <pic:spPr>
                    <a:xfrm>
                      <a:off x="0" y="0"/>
                      <a:ext cx="5612130" cy="1656080"/>
                    </a:xfrm>
                    <a:prstGeom prst="rect">
                      <a:avLst/>
                    </a:prstGeom>
                  </pic:spPr>
                </pic:pic>
              </a:graphicData>
            </a:graphic>
          </wp:inline>
        </w:drawing>
      </w:r>
    </w:p>
    <w:p w:rsidR="007B7C56" w:rsidRPr="00BC2C99" w:rsidRDefault="007B7C56" w:rsidP="007B7C56">
      <w:pPr>
        <w:pStyle w:val="11Equations"/>
      </w:pPr>
      <w:r w:rsidRPr="00BC2C99">
        <w:rPr>
          <w:b/>
        </w:rPr>
        <w:t>Fig</w:t>
      </w:r>
      <w:r w:rsidR="00AD419C">
        <w:rPr>
          <w:b/>
        </w:rPr>
        <w:t>ure</w:t>
      </w:r>
      <w:r w:rsidRPr="00BC2C99">
        <w:rPr>
          <w:b/>
        </w:rPr>
        <w:t xml:space="preserve"> S2.</w:t>
      </w:r>
      <w:r w:rsidRPr="00BC2C99">
        <w:t xml:space="preserve"> Results of generated VV beam with spiral-shaped polarization distribution.</w:t>
      </w:r>
    </w:p>
    <w:p w:rsidR="007B7C56" w:rsidRPr="00BC2C99" w:rsidRDefault="007B7C56" w:rsidP="007B7C56">
      <w:pPr>
        <w:pStyle w:val="11Equations"/>
      </w:pPr>
    </w:p>
    <w:p w:rsidR="007B7C56" w:rsidRPr="00BC2C99" w:rsidRDefault="007B7C56" w:rsidP="007B7C56">
      <w:pPr>
        <w:pStyle w:val="11Equations"/>
      </w:pPr>
    </w:p>
    <w:p w:rsidR="007B7C56" w:rsidRPr="00BC2C99" w:rsidRDefault="007B7C56" w:rsidP="000C26B3">
      <w:pPr>
        <w:pStyle w:val="11Equations"/>
      </w:pPr>
    </w:p>
    <w:sectPr w:rsidR="007B7C56" w:rsidRPr="00BC2C99" w:rsidSect="00AB20B0">
      <w:footerReference w:type="default" r:id="rId88"/>
      <w:type w:val="continuous"/>
      <w:pgSz w:w="12240" w:h="15840" w:code="1"/>
      <w:pgMar w:top="1985" w:right="1701" w:bottom="1701" w:left="1701" w:header="720" w:footer="720" w:gutter="0"/>
      <w:cols w:space="44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CB7" w:rsidRPr="00A81FCC" w:rsidRDefault="00615CB7" w:rsidP="00A81FCC">
      <w:r>
        <w:separator/>
      </w:r>
    </w:p>
  </w:endnote>
  <w:endnote w:type="continuationSeparator" w:id="0">
    <w:p w:rsidR="00615CB7" w:rsidRPr="00A81FCC" w:rsidRDefault="00615CB7" w:rsidP="00A81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dvOTdbe06fba">
    <w:panose1 w:val="00000000000000000000"/>
    <w:charset w:val="00"/>
    <w:family w:val="roman"/>
    <w:notTrueType/>
    <w:pitch w:val="default"/>
    <w:sig w:usb0="00000003" w:usb1="00000000" w:usb2="00000000" w:usb3="00000000" w:csb0="00000001" w:csb1="00000000"/>
  </w:font>
  <w:font w:name="AdvOT9cb306be.B">
    <w:altName w:val="Arial"/>
    <w:panose1 w:val="00000000000000000000"/>
    <w:charset w:val="00"/>
    <w:family w:val="swiss"/>
    <w:notTrueType/>
    <w:pitch w:val="default"/>
    <w:sig w:usb0="00000003" w:usb1="00000000" w:usb2="00000000" w:usb3="00000000" w:csb0="00000001" w:csb1="00000000"/>
  </w:font>
  <w:font w:name="AdvOT8910dd71">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04765"/>
      <w:docPartObj>
        <w:docPartGallery w:val="Page Numbers (Bottom of Page)"/>
        <w:docPartUnique/>
      </w:docPartObj>
    </w:sdtPr>
    <w:sdtEndPr/>
    <w:sdtContent>
      <w:sdt>
        <w:sdtPr>
          <w:id w:val="1728636285"/>
          <w:docPartObj>
            <w:docPartGallery w:val="Page Numbers (Top of Page)"/>
            <w:docPartUnique/>
          </w:docPartObj>
        </w:sdtPr>
        <w:sdtEndPr/>
        <w:sdtContent>
          <w:p w:rsidR="00047023" w:rsidRDefault="0004702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84CBC">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84CBC">
              <w:rPr>
                <w:b/>
                <w:bCs/>
                <w:noProof/>
              </w:rPr>
              <w:t>5</w:t>
            </w:r>
            <w:r>
              <w:rPr>
                <w:b/>
                <w:bCs/>
                <w:sz w:val="24"/>
                <w:szCs w:val="24"/>
              </w:rPr>
              <w:fldChar w:fldCharType="end"/>
            </w:r>
          </w:p>
        </w:sdtContent>
      </w:sdt>
    </w:sdtContent>
  </w:sdt>
  <w:p w:rsidR="00047023" w:rsidRDefault="0004702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CB7" w:rsidRPr="00A81FCC" w:rsidRDefault="00615CB7" w:rsidP="00A81FCC">
      <w:r>
        <w:separator/>
      </w:r>
    </w:p>
  </w:footnote>
  <w:footnote w:type="continuationSeparator" w:id="0">
    <w:p w:rsidR="00615CB7" w:rsidRPr="00A81FCC" w:rsidRDefault="00615CB7" w:rsidP="00A81F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A2485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182C0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F64E91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15C22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D8E41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3236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30C1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8600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5606B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F0AF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17EF2"/>
    <w:multiLevelType w:val="hybridMultilevel"/>
    <w:tmpl w:val="7C94CD3A"/>
    <w:lvl w:ilvl="0" w:tplc="D578DBF6">
      <w:start w:val="1"/>
      <w:numFmt w:val="decimal"/>
      <w:pStyle w:val="OSAReference"/>
      <w:suff w:val="space"/>
      <w:lvlText w:val="%1."/>
      <w:lvlJc w:val="left"/>
      <w:pPr>
        <w:ind w:left="36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60386D"/>
    <w:multiLevelType w:val="hybridMultilevel"/>
    <w:tmpl w:val="300CA5B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07D223EB"/>
    <w:multiLevelType w:val="hybridMultilevel"/>
    <w:tmpl w:val="DE807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7F0E0B"/>
    <w:multiLevelType w:val="multilevel"/>
    <w:tmpl w:val="0409001D"/>
    <w:numStyleLink w:val="12References"/>
  </w:abstractNum>
  <w:abstractNum w:abstractNumId="14" w15:restartNumberingAfterBreak="0">
    <w:nsid w:val="1EA43B70"/>
    <w:multiLevelType w:val="hybridMultilevel"/>
    <w:tmpl w:val="9D648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CF0157"/>
    <w:multiLevelType w:val="multilevel"/>
    <w:tmpl w:val="0409001D"/>
    <w:styleLink w:val="12References"/>
    <w:lvl w:ilvl="0">
      <w:start w:val="1"/>
      <w:numFmt w:val="decimal"/>
      <w:lvlText w:val="%1)"/>
      <w:lvlJc w:val="left"/>
      <w:pPr>
        <w:ind w:left="360" w:hanging="360"/>
      </w:pPr>
      <w:rPr>
        <w:rFonts w:ascii="Century" w:hAnsi="Century"/>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9E23FD6"/>
    <w:multiLevelType w:val="hybridMultilevel"/>
    <w:tmpl w:val="F16A290E"/>
    <w:lvl w:ilvl="0" w:tplc="0EF64DFA">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BE5A4D"/>
    <w:multiLevelType w:val="multilevel"/>
    <w:tmpl w:val="0409001D"/>
    <w:numStyleLink w:val="12Refereces"/>
  </w:abstractNum>
  <w:abstractNum w:abstractNumId="18" w15:restartNumberingAfterBreak="0">
    <w:nsid w:val="58A15947"/>
    <w:multiLevelType w:val="multilevel"/>
    <w:tmpl w:val="0409001D"/>
    <w:styleLink w:val="12Refereces"/>
    <w:lvl w:ilvl="0">
      <w:start w:val="1"/>
      <w:numFmt w:val="decimal"/>
      <w:lvlText w:val="%1)"/>
      <w:lvlJc w:val="left"/>
      <w:pPr>
        <w:ind w:left="360" w:hanging="360"/>
      </w:pPr>
      <w:rPr>
        <w:rFonts w:ascii="Century" w:hAnsi="Century"/>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DEC3EF2"/>
    <w:multiLevelType w:val="hybridMultilevel"/>
    <w:tmpl w:val="461637F4"/>
    <w:lvl w:ilvl="0" w:tplc="C73AA1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86136D"/>
    <w:multiLevelType w:val="hybridMultilevel"/>
    <w:tmpl w:val="01FE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670F74"/>
    <w:multiLevelType w:val="multilevel"/>
    <w:tmpl w:val="0409001D"/>
    <w:lvl w:ilvl="0">
      <w:start w:val="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17"/>
  </w:num>
  <w:num w:numId="3">
    <w:abstractNumId w:val="12"/>
  </w:num>
  <w:num w:numId="4">
    <w:abstractNumId w:val="21"/>
  </w:num>
  <w:num w:numId="5">
    <w:abstractNumId w:val="15"/>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4"/>
  </w:num>
  <w:num w:numId="18">
    <w:abstractNumId w:val="10"/>
  </w:num>
  <w:num w:numId="19">
    <w:abstractNumId w:val="20"/>
  </w:num>
  <w:num w:numId="20">
    <w:abstractNumId w:val="16"/>
  </w:num>
  <w:num w:numId="21">
    <w:abstractNumId w:val="19"/>
  </w:num>
  <w:num w:numId="22">
    <w:abstractNumId w:val="10"/>
    <w:lvlOverride w:ilvl="0">
      <w:startOverride w:val="1"/>
    </w:lvlOverride>
  </w:num>
  <w:num w:numId="23">
    <w:abstractNumId w:val="10"/>
    <w:lvlOverride w:ilvl="0">
      <w:startOverride w:val="1"/>
    </w:lvlOverride>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W3tLSwNDQ1szAxtDRQ0lEKTi0uzszPAykwNKwFAKdGL6AtAAAA"/>
  </w:docVars>
  <w:rsids>
    <w:rsidRoot w:val="00D17F92"/>
    <w:rsid w:val="00001716"/>
    <w:rsid w:val="00002075"/>
    <w:rsid w:val="00002DC6"/>
    <w:rsid w:val="00004397"/>
    <w:rsid w:val="0000690C"/>
    <w:rsid w:val="00011C57"/>
    <w:rsid w:val="000125B9"/>
    <w:rsid w:val="00012F8B"/>
    <w:rsid w:val="00013A83"/>
    <w:rsid w:val="00013E41"/>
    <w:rsid w:val="00022459"/>
    <w:rsid w:val="00025DFA"/>
    <w:rsid w:val="000270A5"/>
    <w:rsid w:val="0002714C"/>
    <w:rsid w:val="00027BA0"/>
    <w:rsid w:val="00031B0B"/>
    <w:rsid w:val="00031EDD"/>
    <w:rsid w:val="00032457"/>
    <w:rsid w:val="000359AC"/>
    <w:rsid w:val="00036A6B"/>
    <w:rsid w:val="00036C49"/>
    <w:rsid w:val="0004025B"/>
    <w:rsid w:val="0004113D"/>
    <w:rsid w:val="000430E0"/>
    <w:rsid w:val="00043775"/>
    <w:rsid w:val="00044157"/>
    <w:rsid w:val="00044289"/>
    <w:rsid w:val="00046CD2"/>
    <w:rsid w:val="00047008"/>
    <w:rsid w:val="00047023"/>
    <w:rsid w:val="00051F79"/>
    <w:rsid w:val="000550D3"/>
    <w:rsid w:val="00055111"/>
    <w:rsid w:val="00055355"/>
    <w:rsid w:val="00055D0D"/>
    <w:rsid w:val="00056C5D"/>
    <w:rsid w:val="00057DB5"/>
    <w:rsid w:val="00057F1E"/>
    <w:rsid w:val="00063A72"/>
    <w:rsid w:val="00064494"/>
    <w:rsid w:val="000649BB"/>
    <w:rsid w:val="00065365"/>
    <w:rsid w:val="00067446"/>
    <w:rsid w:val="00071E18"/>
    <w:rsid w:val="000751F8"/>
    <w:rsid w:val="00076141"/>
    <w:rsid w:val="00080346"/>
    <w:rsid w:val="00081813"/>
    <w:rsid w:val="00081E8D"/>
    <w:rsid w:val="00082A79"/>
    <w:rsid w:val="000850A9"/>
    <w:rsid w:val="000868B4"/>
    <w:rsid w:val="00090E6C"/>
    <w:rsid w:val="00092505"/>
    <w:rsid w:val="00092770"/>
    <w:rsid w:val="00092EDB"/>
    <w:rsid w:val="000956FC"/>
    <w:rsid w:val="00097B01"/>
    <w:rsid w:val="00097EA1"/>
    <w:rsid w:val="00097EF2"/>
    <w:rsid w:val="000A3AAF"/>
    <w:rsid w:val="000A5B5A"/>
    <w:rsid w:val="000A761F"/>
    <w:rsid w:val="000B13DC"/>
    <w:rsid w:val="000B3279"/>
    <w:rsid w:val="000B3389"/>
    <w:rsid w:val="000B3412"/>
    <w:rsid w:val="000B5B4E"/>
    <w:rsid w:val="000C10A7"/>
    <w:rsid w:val="000C25CE"/>
    <w:rsid w:val="000C26B3"/>
    <w:rsid w:val="000C5676"/>
    <w:rsid w:val="000C5E58"/>
    <w:rsid w:val="000C7E9B"/>
    <w:rsid w:val="000C7EE2"/>
    <w:rsid w:val="000D3C48"/>
    <w:rsid w:val="000D43C0"/>
    <w:rsid w:val="000D4866"/>
    <w:rsid w:val="000D656F"/>
    <w:rsid w:val="000D783E"/>
    <w:rsid w:val="000D7DA6"/>
    <w:rsid w:val="000E0AA4"/>
    <w:rsid w:val="000E1971"/>
    <w:rsid w:val="000E2B06"/>
    <w:rsid w:val="000E3E44"/>
    <w:rsid w:val="000E3F5A"/>
    <w:rsid w:val="000E469F"/>
    <w:rsid w:val="000E4BDA"/>
    <w:rsid w:val="000E6BDD"/>
    <w:rsid w:val="000F0353"/>
    <w:rsid w:val="000F299B"/>
    <w:rsid w:val="000F2A4E"/>
    <w:rsid w:val="000F5A1C"/>
    <w:rsid w:val="000F7111"/>
    <w:rsid w:val="00100BE2"/>
    <w:rsid w:val="00101374"/>
    <w:rsid w:val="00103FB2"/>
    <w:rsid w:val="001047A2"/>
    <w:rsid w:val="0010615D"/>
    <w:rsid w:val="001068C2"/>
    <w:rsid w:val="00106BBB"/>
    <w:rsid w:val="00106C6C"/>
    <w:rsid w:val="0010739D"/>
    <w:rsid w:val="00107745"/>
    <w:rsid w:val="00111CFC"/>
    <w:rsid w:val="0011215F"/>
    <w:rsid w:val="00116FE5"/>
    <w:rsid w:val="00121D61"/>
    <w:rsid w:val="0012205C"/>
    <w:rsid w:val="00122070"/>
    <w:rsid w:val="00122D9D"/>
    <w:rsid w:val="00123B27"/>
    <w:rsid w:val="001250DF"/>
    <w:rsid w:val="001253C0"/>
    <w:rsid w:val="0012598B"/>
    <w:rsid w:val="00125C4C"/>
    <w:rsid w:val="00125C9C"/>
    <w:rsid w:val="0012655D"/>
    <w:rsid w:val="00126A2C"/>
    <w:rsid w:val="0013203E"/>
    <w:rsid w:val="00132097"/>
    <w:rsid w:val="00132EB9"/>
    <w:rsid w:val="00133559"/>
    <w:rsid w:val="00134F35"/>
    <w:rsid w:val="0013568D"/>
    <w:rsid w:val="00136882"/>
    <w:rsid w:val="00136DA0"/>
    <w:rsid w:val="001422FA"/>
    <w:rsid w:val="0014289A"/>
    <w:rsid w:val="00143BF0"/>
    <w:rsid w:val="0014689D"/>
    <w:rsid w:val="001479B3"/>
    <w:rsid w:val="0015065A"/>
    <w:rsid w:val="00152229"/>
    <w:rsid w:val="0015653A"/>
    <w:rsid w:val="00160782"/>
    <w:rsid w:val="00161B5F"/>
    <w:rsid w:val="001651E7"/>
    <w:rsid w:val="00166C6B"/>
    <w:rsid w:val="00166EAE"/>
    <w:rsid w:val="00167141"/>
    <w:rsid w:val="00171401"/>
    <w:rsid w:val="0017175C"/>
    <w:rsid w:val="00174153"/>
    <w:rsid w:val="00174321"/>
    <w:rsid w:val="0017753D"/>
    <w:rsid w:val="00180A33"/>
    <w:rsid w:val="00180A74"/>
    <w:rsid w:val="0018249E"/>
    <w:rsid w:val="00183D7B"/>
    <w:rsid w:val="001856B8"/>
    <w:rsid w:val="001863DA"/>
    <w:rsid w:val="001868C8"/>
    <w:rsid w:val="0018697A"/>
    <w:rsid w:val="001900DE"/>
    <w:rsid w:val="001948E0"/>
    <w:rsid w:val="00195254"/>
    <w:rsid w:val="00195A9B"/>
    <w:rsid w:val="0019608F"/>
    <w:rsid w:val="00196094"/>
    <w:rsid w:val="00197B6D"/>
    <w:rsid w:val="00197FC3"/>
    <w:rsid w:val="001A2592"/>
    <w:rsid w:val="001A4AB6"/>
    <w:rsid w:val="001A5A7B"/>
    <w:rsid w:val="001A70B6"/>
    <w:rsid w:val="001A718E"/>
    <w:rsid w:val="001B1D43"/>
    <w:rsid w:val="001B29B4"/>
    <w:rsid w:val="001B3251"/>
    <w:rsid w:val="001B336F"/>
    <w:rsid w:val="001B36EA"/>
    <w:rsid w:val="001B5026"/>
    <w:rsid w:val="001B54BC"/>
    <w:rsid w:val="001B74F2"/>
    <w:rsid w:val="001C02E5"/>
    <w:rsid w:val="001C1189"/>
    <w:rsid w:val="001C1C8C"/>
    <w:rsid w:val="001C2848"/>
    <w:rsid w:val="001C3204"/>
    <w:rsid w:val="001C4A45"/>
    <w:rsid w:val="001C4DEF"/>
    <w:rsid w:val="001C5BF1"/>
    <w:rsid w:val="001C5D00"/>
    <w:rsid w:val="001C71D3"/>
    <w:rsid w:val="001D05D6"/>
    <w:rsid w:val="001D0677"/>
    <w:rsid w:val="001D1408"/>
    <w:rsid w:val="001D1B33"/>
    <w:rsid w:val="001D264D"/>
    <w:rsid w:val="001D29BD"/>
    <w:rsid w:val="001D2BEB"/>
    <w:rsid w:val="001D53FA"/>
    <w:rsid w:val="001D7808"/>
    <w:rsid w:val="001E1497"/>
    <w:rsid w:val="001E14E3"/>
    <w:rsid w:val="001E3423"/>
    <w:rsid w:val="001E35C1"/>
    <w:rsid w:val="001E59B0"/>
    <w:rsid w:val="001E672A"/>
    <w:rsid w:val="001E75D8"/>
    <w:rsid w:val="001F0D80"/>
    <w:rsid w:val="001F2DBB"/>
    <w:rsid w:val="001F3713"/>
    <w:rsid w:val="001F4A37"/>
    <w:rsid w:val="001F5AC6"/>
    <w:rsid w:val="001F657A"/>
    <w:rsid w:val="002028FE"/>
    <w:rsid w:val="00204319"/>
    <w:rsid w:val="002070D5"/>
    <w:rsid w:val="00210D03"/>
    <w:rsid w:val="00210DF4"/>
    <w:rsid w:val="00212FF8"/>
    <w:rsid w:val="00213BAD"/>
    <w:rsid w:val="0021528E"/>
    <w:rsid w:val="002153D3"/>
    <w:rsid w:val="0021556D"/>
    <w:rsid w:val="00217F24"/>
    <w:rsid w:val="00220D8D"/>
    <w:rsid w:val="00221799"/>
    <w:rsid w:val="00222EB1"/>
    <w:rsid w:val="002246D2"/>
    <w:rsid w:val="0022564E"/>
    <w:rsid w:val="002265DA"/>
    <w:rsid w:val="00226F8A"/>
    <w:rsid w:val="00227498"/>
    <w:rsid w:val="002278BE"/>
    <w:rsid w:val="002304FD"/>
    <w:rsid w:val="0023169E"/>
    <w:rsid w:val="002331D2"/>
    <w:rsid w:val="002331E8"/>
    <w:rsid w:val="00234694"/>
    <w:rsid w:val="002354DC"/>
    <w:rsid w:val="00235AD4"/>
    <w:rsid w:val="00235D7F"/>
    <w:rsid w:val="00237E80"/>
    <w:rsid w:val="002412C6"/>
    <w:rsid w:val="00242AFE"/>
    <w:rsid w:val="00243996"/>
    <w:rsid w:val="0024440A"/>
    <w:rsid w:val="00245015"/>
    <w:rsid w:val="00245AF3"/>
    <w:rsid w:val="00245BE9"/>
    <w:rsid w:val="00247910"/>
    <w:rsid w:val="00247C57"/>
    <w:rsid w:val="00250A0B"/>
    <w:rsid w:val="00252A3C"/>
    <w:rsid w:val="0025311A"/>
    <w:rsid w:val="00254AEE"/>
    <w:rsid w:val="00255DD1"/>
    <w:rsid w:val="00262D85"/>
    <w:rsid w:val="002639D6"/>
    <w:rsid w:val="002712EA"/>
    <w:rsid w:val="00275149"/>
    <w:rsid w:val="00277605"/>
    <w:rsid w:val="0027778A"/>
    <w:rsid w:val="00280759"/>
    <w:rsid w:val="00282835"/>
    <w:rsid w:val="0028493A"/>
    <w:rsid w:val="002852D1"/>
    <w:rsid w:val="00290A7C"/>
    <w:rsid w:val="002963BC"/>
    <w:rsid w:val="00297229"/>
    <w:rsid w:val="002A13AF"/>
    <w:rsid w:val="002A157E"/>
    <w:rsid w:val="002A2564"/>
    <w:rsid w:val="002A2B44"/>
    <w:rsid w:val="002A37B8"/>
    <w:rsid w:val="002A3B9E"/>
    <w:rsid w:val="002A4BA0"/>
    <w:rsid w:val="002A523B"/>
    <w:rsid w:val="002A7F78"/>
    <w:rsid w:val="002B00A8"/>
    <w:rsid w:val="002B0EA1"/>
    <w:rsid w:val="002B186A"/>
    <w:rsid w:val="002B636F"/>
    <w:rsid w:val="002C0706"/>
    <w:rsid w:val="002C0D03"/>
    <w:rsid w:val="002C4EAC"/>
    <w:rsid w:val="002C5FA2"/>
    <w:rsid w:val="002C6D89"/>
    <w:rsid w:val="002C780A"/>
    <w:rsid w:val="002D0C2C"/>
    <w:rsid w:val="002D1F79"/>
    <w:rsid w:val="002D25DF"/>
    <w:rsid w:val="002D26D4"/>
    <w:rsid w:val="002D337C"/>
    <w:rsid w:val="002D451F"/>
    <w:rsid w:val="002D470E"/>
    <w:rsid w:val="002D4C8F"/>
    <w:rsid w:val="002E33FF"/>
    <w:rsid w:val="002E3AE5"/>
    <w:rsid w:val="002E42B6"/>
    <w:rsid w:val="002E5FB1"/>
    <w:rsid w:val="002F05E1"/>
    <w:rsid w:val="002F43E7"/>
    <w:rsid w:val="002F4C6F"/>
    <w:rsid w:val="002F6761"/>
    <w:rsid w:val="003003BB"/>
    <w:rsid w:val="0030069A"/>
    <w:rsid w:val="003026E4"/>
    <w:rsid w:val="00306661"/>
    <w:rsid w:val="003077A9"/>
    <w:rsid w:val="00310562"/>
    <w:rsid w:val="003134FC"/>
    <w:rsid w:val="003162EA"/>
    <w:rsid w:val="00320EEF"/>
    <w:rsid w:val="00322CDA"/>
    <w:rsid w:val="00323712"/>
    <w:rsid w:val="0032379C"/>
    <w:rsid w:val="00324F33"/>
    <w:rsid w:val="00326967"/>
    <w:rsid w:val="00327287"/>
    <w:rsid w:val="00327EFA"/>
    <w:rsid w:val="003335CA"/>
    <w:rsid w:val="003338C3"/>
    <w:rsid w:val="00334285"/>
    <w:rsid w:val="003362C8"/>
    <w:rsid w:val="00337244"/>
    <w:rsid w:val="00343AD7"/>
    <w:rsid w:val="003476AB"/>
    <w:rsid w:val="00347DAD"/>
    <w:rsid w:val="00347DEB"/>
    <w:rsid w:val="00350C59"/>
    <w:rsid w:val="00350E17"/>
    <w:rsid w:val="0035356C"/>
    <w:rsid w:val="00354AA7"/>
    <w:rsid w:val="0035561D"/>
    <w:rsid w:val="003575A3"/>
    <w:rsid w:val="00362825"/>
    <w:rsid w:val="00362AEF"/>
    <w:rsid w:val="00362D6D"/>
    <w:rsid w:val="00362DB0"/>
    <w:rsid w:val="00364463"/>
    <w:rsid w:val="0036499B"/>
    <w:rsid w:val="00366E00"/>
    <w:rsid w:val="00371880"/>
    <w:rsid w:val="00371926"/>
    <w:rsid w:val="00371D48"/>
    <w:rsid w:val="003721D3"/>
    <w:rsid w:val="003739B2"/>
    <w:rsid w:val="00375E25"/>
    <w:rsid w:val="00376B58"/>
    <w:rsid w:val="00377709"/>
    <w:rsid w:val="003819A5"/>
    <w:rsid w:val="00382683"/>
    <w:rsid w:val="003849E5"/>
    <w:rsid w:val="00386929"/>
    <w:rsid w:val="003871DF"/>
    <w:rsid w:val="00390706"/>
    <w:rsid w:val="00390A91"/>
    <w:rsid w:val="003910AA"/>
    <w:rsid w:val="00392638"/>
    <w:rsid w:val="00392C6D"/>
    <w:rsid w:val="00393AB6"/>
    <w:rsid w:val="0039628B"/>
    <w:rsid w:val="003964BF"/>
    <w:rsid w:val="003A17C7"/>
    <w:rsid w:val="003A4F2E"/>
    <w:rsid w:val="003A73AB"/>
    <w:rsid w:val="003A7DD2"/>
    <w:rsid w:val="003B3360"/>
    <w:rsid w:val="003B36FE"/>
    <w:rsid w:val="003B4F7E"/>
    <w:rsid w:val="003B728E"/>
    <w:rsid w:val="003C0FCF"/>
    <w:rsid w:val="003C29C1"/>
    <w:rsid w:val="003C2F67"/>
    <w:rsid w:val="003C37AD"/>
    <w:rsid w:val="003C385F"/>
    <w:rsid w:val="003C394C"/>
    <w:rsid w:val="003C44D2"/>
    <w:rsid w:val="003C6CEF"/>
    <w:rsid w:val="003C7BCD"/>
    <w:rsid w:val="003D0D9A"/>
    <w:rsid w:val="003D3DBC"/>
    <w:rsid w:val="003D5007"/>
    <w:rsid w:val="003E1C3A"/>
    <w:rsid w:val="003E23C8"/>
    <w:rsid w:val="003E32A4"/>
    <w:rsid w:val="003E334A"/>
    <w:rsid w:val="003E3482"/>
    <w:rsid w:val="003E3CB7"/>
    <w:rsid w:val="003E479B"/>
    <w:rsid w:val="003E4DB2"/>
    <w:rsid w:val="003E797A"/>
    <w:rsid w:val="003E79EB"/>
    <w:rsid w:val="003F0509"/>
    <w:rsid w:val="003F0BA6"/>
    <w:rsid w:val="003F1062"/>
    <w:rsid w:val="003F1684"/>
    <w:rsid w:val="003F439A"/>
    <w:rsid w:val="003F5B1E"/>
    <w:rsid w:val="003F662B"/>
    <w:rsid w:val="003F72F3"/>
    <w:rsid w:val="003F74E4"/>
    <w:rsid w:val="003F78AE"/>
    <w:rsid w:val="003F7F15"/>
    <w:rsid w:val="00402E3F"/>
    <w:rsid w:val="00407BEF"/>
    <w:rsid w:val="00410229"/>
    <w:rsid w:val="004126AC"/>
    <w:rsid w:val="0041270B"/>
    <w:rsid w:val="00412FE8"/>
    <w:rsid w:val="004141B0"/>
    <w:rsid w:val="00414D64"/>
    <w:rsid w:val="0041506A"/>
    <w:rsid w:val="004155A7"/>
    <w:rsid w:val="00415869"/>
    <w:rsid w:val="004212EC"/>
    <w:rsid w:val="0042212B"/>
    <w:rsid w:val="0042767A"/>
    <w:rsid w:val="00430AF0"/>
    <w:rsid w:val="004316BB"/>
    <w:rsid w:val="00432EE7"/>
    <w:rsid w:val="0043300D"/>
    <w:rsid w:val="00433F6D"/>
    <w:rsid w:val="00434BBC"/>
    <w:rsid w:val="00436E8F"/>
    <w:rsid w:val="00437242"/>
    <w:rsid w:val="0044181B"/>
    <w:rsid w:val="00443480"/>
    <w:rsid w:val="004437EC"/>
    <w:rsid w:val="00445493"/>
    <w:rsid w:val="00450307"/>
    <w:rsid w:val="00450A22"/>
    <w:rsid w:val="004531AD"/>
    <w:rsid w:val="004571E0"/>
    <w:rsid w:val="00457EAD"/>
    <w:rsid w:val="004642C8"/>
    <w:rsid w:val="00464CC0"/>
    <w:rsid w:val="0046555C"/>
    <w:rsid w:val="00465CE1"/>
    <w:rsid w:val="00465F9A"/>
    <w:rsid w:val="0047019C"/>
    <w:rsid w:val="00471F1C"/>
    <w:rsid w:val="004730E4"/>
    <w:rsid w:val="00473766"/>
    <w:rsid w:val="004748FC"/>
    <w:rsid w:val="00474EF2"/>
    <w:rsid w:val="00476AC1"/>
    <w:rsid w:val="00481596"/>
    <w:rsid w:val="00482857"/>
    <w:rsid w:val="00482C2A"/>
    <w:rsid w:val="004846F2"/>
    <w:rsid w:val="00485669"/>
    <w:rsid w:val="004870A4"/>
    <w:rsid w:val="00490E84"/>
    <w:rsid w:val="00491DA4"/>
    <w:rsid w:val="00492199"/>
    <w:rsid w:val="00492749"/>
    <w:rsid w:val="0049333A"/>
    <w:rsid w:val="004937EE"/>
    <w:rsid w:val="004942CD"/>
    <w:rsid w:val="00497CDD"/>
    <w:rsid w:val="004A34E3"/>
    <w:rsid w:val="004A34E6"/>
    <w:rsid w:val="004A360F"/>
    <w:rsid w:val="004A5BD5"/>
    <w:rsid w:val="004B02A5"/>
    <w:rsid w:val="004B17C7"/>
    <w:rsid w:val="004B6C8E"/>
    <w:rsid w:val="004B71D1"/>
    <w:rsid w:val="004B78A7"/>
    <w:rsid w:val="004C003C"/>
    <w:rsid w:val="004C2379"/>
    <w:rsid w:val="004C2B9B"/>
    <w:rsid w:val="004C55EC"/>
    <w:rsid w:val="004D09DF"/>
    <w:rsid w:val="004D10DB"/>
    <w:rsid w:val="004D1975"/>
    <w:rsid w:val="004D3FDC"/>
    <w:rsid w:val="004D40F5"/>
    <w:rsid w:val="004D687B"/>
    <w:rsid w:val="004D6C56"/>
    <w:rsid w:val="004D79C9"/>
    <w:rsid w:val="004D7D8D"/>
    <w:rsid w:val="004E2291"/>
    <w:rsid w:val="004E235F"/>
    <w:rsid w:val="004E31E8"/>
    <w:rsid w:val="004E3AD5"/>
    <w:rsid w:val="004E4685"/>
    <w:rsid w:val="004E60D2"/>
    <w:rsid w:val="004F06BF"/>
    <w:rsid w:val="004F4900"/>
    <w:rsid w:val="00501341"/>
    <w:rsid w:val="00503CEB"/>
    <w:rsid w:val="00504500"/>
    <w:rsid w:val="00506D12"/>
    <w:rsid w:val="00510917"/>
    <w:rsid w:val="00511674"/>
    <w:rsid w:val="00511C43"/>
    <w:rsid w:val="00512733"/>
    <w:rsid w:val="0051328A"/>
    <w:rsid w:val="005148DE"/>
    <w:rsid w:val="00515A51"/>
    <w:rsid w:val="005222E5"/>
    <w:rsid w:val="00523BB2"/>
    <w:rsid w:val="00524A73"/>
    <w:rsid w:val="00526E92"/>
    <w:rsid w:val="0052755A"/>
    <w:rsid w:val="00530041"/>
    <w:rsid w:val="00532191"/>
    <w:rsid w:val="00537673"/>
    <w:rsid w:val="00537B50"/>
    <w:rsid w:val="0054080D"/>
    <w:rsid w:val="00541258"/>
    <w:rsid w:val="005419D6"/>
    <w:rsid w:val="00542237"/>
    <w:rsid w:val="00543AF0"/>
    <w:rsid w:val="00545F27"/>
    <w:rsid w:val="005472A2"/>
    <w:rsid w:val="00553453"/>
    <w:rsid w:val="005549B3"/>
    <w:rsid w:val="0055555C"/>
    <w:rsid w:val="0055620D"/>
    <w:rsid w:val="00556A09"/>
    <w:rsid w:val="005574EA"/>
    <w:rsid w:val="005576D3"/>
    <w:rsid w:val="0056094E"/>
    <w:rsid w:val="00561528"/>
    <w:rsid w:val="005625E9"/>
    <w:rsid w:val="0056684D"/>
    <w:rsid w:val="00566A7E"/>
    <w:rsid w:val="00567E95"/>
    <w:rsid w:val="00570C19"/>
    <w:rsid w:val="00576FB4"/>
    <w:rsid w:val="005821CF"/>
    <w:rsid w:val="00584E69"/>
    <w:rsid w:val="0058753F"/>
    <w:rsid w:val="005876E3"/>
    <w:rsid w:val="0058777F"/>
    <w:rsid w:val="00587EE1"/>
    <w:rsid w:val="00590D13"/>
    <w:rsid w:val="00591010"/>
    <w:rsid w:val="005942FE"/>
    <w:rsid w:val="00595691"/>
    <w:rsid w:val="005960CE"/>
    <w:rsid w:val="005963BF"/>
    <w:rsid w:val="005970DB"/>
    <w:rsid w:val="00597C7E"/>
    <w:rsid w:val="005A3020"/>
    <w:rsid w:val="005A7210"/>
    <w:rsid w:val="005A77D8"/>
    <w:rsid w:val="005A7AA5"/>
    <w:rsid w:val="005B489B"/>
    <w:rsid w:val="005B5A17"/>
    <w:rsid w:val="005B634F"/>
    <w:rsid w:val="005C06C7"/>
    <w:rsid w:val="005C268F"/>
    <w:rsid w:val="005C4171"/>
    <w:rsid w:val="005C61B6"/>
    <w:rsid w:val="005C7130"/>
    <w:rsid w:val="005D057B"/>
    <w:rsid w:val="005D070D"/>
    <w:rsid w:val="005D0BB0"/>
    <w:rsid w:val="005D1922"/>
    <w:rsid w:val="005D2609"/>
    <w:rsid w:val="005D288F"/>
    <w:rsid w:val="005D4AE8"/>
    <w:rsid w:val="005D52A8"/>
    <w:rsid w:val="005D664F"/>
    <w:rsid w:val="005D7EDA"/>
    <w:rsid w:val="005E329A"/>
    <w:rsid w:val="005E5056"/>
    <w:rsid w:val="005E5068"/>
    <w:rsid w:val="005E6A71"/>
    <w:rsid w:val="005E725E"/>
    <w:rsid w:val="005F08E3"/>
    <w:rsid w:val="005F08E7"/>
    <w:rsid w:val="005F0B43"/>
    <w:rsid w:val="005F17D5"/>
    <w:rsid w:val="005F299B"/>
    <w:rsid w:val="005F2AAA"/>
    <w:rsid w:val="005F40DD"/>
    <w:rsid w:val="005F5658"/>
    <w:rsid w:val="006000AF"/>
    <w:rsid w:val="006009F7"/>
    <w:rsid w:val="00604820"/>
    <w:rsid w:val="00605239"/>
    <w:rsid w:val="006075D1"/>
    <w:rsid w:val="00607652"/>
    <w:rsid w:val="00612033"/>
    <w:rsid w:val="00612175"/>
    <w:rsid w:val="00615798"/>
    <w:rsid w:val="00615CB7"/>
    <w:rsid w:val="006176E9"/>
    <w:rsid w:val="0062023F"/>
    <w:rsid w:val="006225F8"/>
    <w:rsid w:val="00623097"/>
    <w:rsid w:val="006247C0"/>
    <w:rsid w:val="0062656A"/>
    <w:rsid w:val="00626C5F"/>
    <w:rsid w:val="0063257E"/>
    <w:rsid w:val="00633E4D"/>
    <w:rsid w:val="00633EAD"/>
    <w:rsid w:val="006341F8"/>
    <w:rsid w:val="00637463"/>
    <w:rsid w:val="00640CE5"/>
    <w:rsid w:val="00641A64"/>
    <w:rsid w:val="00642910"/>
    <w:rsid w:val="006440AD"/>
    <w:rsid w:val="00645D7F"/>
    <w:rsid w:val="00646A95"/>
    <w:rsid w:val="006508BA"/>
    <w:rsid w:val="006532C6"/>
    <w:rsid w:val="00653F3F"/>
    <w:rsid w:val="00654BE6"/>
    <w:rsid w:val="006554AB"/>
    <w:rsid w:val="0066000E"/>
    <w:rsid w:val="0066054A"/>
    <w:rsid w:val="00660B61"/>
    <w:rsid w:val="0066188B"/>
    <w:rsid w:val="0066402E"/>
    <w:rsid w:val="00664457"/>
    <w:rsid w:val="0066617E"/>
    <w:rsid w:val="00667EC6"/>
    <w:rsid w:val="00670C41"/>
    <w:rsid w:val="00672793"/>
    <w:rsid w:val="00672A5E"/>
    <w:rsid w:val="006752FC"/>
    <w:rsid w:val="006769FD"/>
    <w:rsid w:val="006775D0"/>
    <w:rsid w:val="00680448"/>
    <w:rsid w:val="006821C6"/>
    <w:rsid w:val="0068323B"/>
    <w:rsid w:val="0068408F"/>
    <w:rsid w:val="00684948"/>
    <w:rsid w:val="00684EBD"/>
    <w:rsid w:val="00684FDB"/>
    <w:rsid w:val="0068753A"/>
    <w:rsid w:val="00692D10"/>
    <w:rsid w:val="00693289"/>
    <w:rsid w:val="006959B6"/>
    <w:rsid w:val="00697AFA"/>
    <w:rsid w:val="006A1E04"/>
    <w:rsid w:val="006A2A40"/>
    <w:rsid w:val="006A3D36"/>
    <w:rsid w:val="006A7CAA"/>
    <w:rsid w:val="006B2F5A"/>
    <w:rsid w:val="006B7D2C"/>
    <w:rsid w:val="006C1D22"/>
    <w:rsid w:val="006C2807"/>
    <w:rsid w:val="006C2D71"/>
    <w:rsid w:val="006C3CE6"/>
    <w:rsid w:val="006C452D"/>
    <w:rsid w:val="006C5992"/>
    <w:rsid w:val="006D1283"/>
    <w:rsid w:val="006D1C2B"/>
    <w:rsid w:val="006D20DF"/>
    <w:rsid w:val="006D2C09"/>
    <w:rsid w:val="006D4A52"/>
    <w:rsid w:val="006D6AA3"/>
    <w:rsid w:val="006D6E10"/>
    <w:rsid w:val="006D6FC8"/>
    <w:rsid w:val="006D7B87"/>
    <w:rsid w:val="006E02CF"/>
    <w:rsid w:val="006E10D2"/>
    <w:rsid w:val="006E12E6"/>
    <w:rsid w:val="006E1AB1"/>
    <w:rsid w:val="006E471F"/>
    <w:rsid w:val="006E50E9"/>
    <w:rsid w:val="006E5ACB"/>
    <w:rsid w:val="006E5DAB"/>
    <w:rsid w:val="006E6087"/>
    <w:rsid w:val="006E6FC7"/>
    <w:rsid w:val="006E7603"/>
    <w:rsid w:val="006F0043"/>
    <w:rsid w:val="006F3EE6"/>
    <w:rsid w:val="006F4550"/>
    <w:rsid w:val="006F6A09"/>
    <w:rsid w:val="006F7930"/>
    <w:rsid w:val="007012AE"/>
    <w:rsid w:val="007041C8"/>
    <w:rsid w:val="00704515"/>
    <w:rsid w:val="00706036"/>
    <w:rsid w:val="00711659"/>
    <w:rsid w:val="00713125"/>
    <w:rsid w:val="007144AA"/>
    <w:rsid w:val="00717B88"/>
    <w:rsid w:val="0072118B"/>
    <w:rsid w:val="0072256F"/>
    <w:rsid w:val="00722AE0"/>
    <w:rsid w:val="007260BA"/>
    <w:rsid w:val="00731081"/>
    <w:rsid w:val="007312C3"/>
    <w:rsid w:val="00732E16"/>
    <w:rsid w:val="007345FB"/>
    <w:rsid w:val="00734A56"/>
    <w:rsid w:val="00734C6F"/>
    <w:rsid w:val="007377E3"/>
    <w:rsid w:val="00740D57"/>
    <w:rsid w:val="0074168A"/>
    <w:rsid w:val="00743DA0"/>
    <w:rsid w:val="0074535E"/>
    <w:rsid w:val="00745B48"/>
    <w:rsid w:val="00746CEF"/>
    <w:rsid w:val="0074736F"/>
    <w:rsid w:val="00747895"/>
    <w:rsid w:val="007535E2"/>
    <w:rsid w:val="0075707C"/>
    <w:rsid w:val="007578A1"/>
    <w:rsid w:val="00760649"/>
    <w:rsid w:val="00762DF8"/>
    <w:rsid w:val="00764547"/>
    <w:rsid w:val="00764673"/>
    <w:rsid w:val="00764CD9"/>
    <w:rsid w:val="0076654E"/>
    <w:rsid w:val="007672EA"/>
    <w:rsid w:val="00770A41"/>
    <w:rsid w:val="00771C30"/>
    <w:rsid w:val="00771D85"/>
    <w:rsid w:val="007726C3"/>
    <w:rsid w:val="007758D0"/>
    <w:rsid w:val="00776DD4"/>
    <w:rsid w:val="007779D4"/>
    <w:rsid w:val="0078244E"/>
    <w:rsid w:val="00782762"/>
    <w:rsid w:val="00785CE0"/>
    <w:rsid w:val="00785E35"/>
    <w:rsid w:val="00786C7A"/>
    <w:rsid w:val="00786E36"/>
    <w:rsid w:val="007905E0"/>
    <w:rsid w:val="00790D07"/>
    <w:rsid w:val="00791BFA"/>
    <w:rsid w:val="0079362E"/>
    <w:rsid w:val="00793C81"/>
    <w:rsid w:val="007951F4"/>
    <w:rsid w:val="00795DD6"/>
    <w:rsid w:val="007A0357"/>
    <w:rsid w:val="007A1000"/>
    <w:rsid w:val="007A3C62"/>
    <w:rsid w:val="007A60C4"/>
    <w:rsid w:val="007A6F09"/>
    <w:rsid w:val="007B2E49"/>
    <w:rsid w:val="007B4B0A"/>
    <w:rsid w:val="007B5046"/>
    <w:rsid w:val="007B6327"/>
    <w:rsid w:val="007B7C56"/>
    <w:rsid w:val="007C0439"/>
    <w:rsid w:val="007C3965"/>
    <w:rsid w:val="007C717C"/>
    <w:rsid w:val="007D00E0"/>
    <w:rsid w:val="007D0234"/>
    <w:rsid w:val="007D1C10"/>
    <w:rsid w:val="007D4A2D"/>
    <w:rsid w:val="007D4D7E"/>
    <w:rsid w:val="007D6DC0"/>
    <w:rsid w:val="007D7CFD"/>
    <w:rsid w:val="007E0633"/>
    <w:rsid w:val="007E0A37"/>
    <w:rsid w:val="007E121F"/>
    <w:rsid w:val="007E1F75"/>
    <w:rsid w:val="007E22C5"/>
    <w:rsid w:val="007E5159"/>
    <w:rsid w:val="007E6BDC"/>
    <w:rsid w:val="007E6E31"/>
    <w:rsid w:val="007F2B97"/>
    <w:rsid w:val="007F3799"/>
    <w:rsid w:val="007F3E22"/>
    <w:rsid w:val="007F5343"/>
    <w:rsid w:val="007F5789"/>
    <w:rsid w:val="007F6F0B"/>
    <w:rsid w:val="008007B4"/>
    <w:rsid w:val="0080199B"/>
    <w:rsid w:val="008036D0"/>
    <w:rsid w:val="00803B0A"/>
    <w:rsid w:val="00804319"/>
    <w:rsid w:val="00804480"/>
    <w:rsid w:val="008044B5"/>
    <w:rsid w:val="008066F3"/>
    <w:rsid w:val="00812602"/>
    <w:rsid w:val="00813273"/>
    <w:rsid w:val="0081409B"/>
    <w:rsid w:val="00814955"/>
    <w:rsid w:val="00815FD7"/>
    <w:rsid w:val="0081780A"/>
    <w:rsid w:val="008200DE"/>
    <w:rsid w:val="00820341"/>
    <w:rsid w:val="008211B9"/>
    <w:rsid w:val="0082233C"/>
    <w:rsid w:val="00823033"/>
    <w:rsid w:val="0082610D"/>
    <w:rsid w:val="00826EDA"/>
    <w:rsid w:val="00830733"/>
    <w:rsid w:val="008365C3"/>
    <w:rsid w:val="008370D7"/>
    <w:rsid w:val="00840FB6"/>
    <w:rsid w:val="00842D06"/>
    <w:rsid w:val="00854CBD"/>
    <w:rsid w:val="0085565E"/>
    <w:rsid w:val="00856C10"/>
    <w:rsid w:val="00860C85"/>
    <w:rsid w:val="008648EA"/>
    <w:rsid w:val="00866269"/>
    <w:rsid w:val="008674E9"/>
    <w:rsid w:val="008718AC"/>
    <w:rsid w:val="00872B0C"/>
    <w:rsid w:val="008750A6"/>
    <w:rsid w:val="008752CE"/>
    <w:rsid w:val="00876D58"/>
    <w:rsid w:val="00877A13"/>
    <w:rsid w:val="00877D5E"/>
    <w:rsid w:val="00881AEA"/>
    <w:rsid w:val="0088228C"/>
    <w:rsid w:val="0088269E"/>
    <w:rsid w:val="00883C94"/>
    <w:rsid w:val="00883F81"/>
    <w:rsid w:val="00884510"/>
    <w:rsid w:val="00885AE0"/>
    <w:rsid w:val="00887DA4"/>
    <w:rsid w:val="008917B0"/>
    <w:rsid w:val="00891BA7"/>
    <w:rsid w:val="0089235F"/>
    <w:rsid w:val="00892E0E"/>
    <w:rsid w:val="00893055"/>
    <w:rsid w:val="008940F0"/>
    <w:rsid w:val="00894507"/>
    <w:rsid w:val="00897D77"/>
    <w:rsid w:val="008A1CCA"/>
    <w:rsid w:val="008A275E"/>
    <w:rsid w:val="008A5786"/>
    <w:rsid w:val="008B0CCF"/>
    <w:rsid w:val="008B29F8"/>
    <w:rsid w:val="008B3C12"/>
    <w:rsid w:val="008B3F06"/>
    <w:rsid w:val="008B59C8"/>
    <w:rsid w:val="008C1036"/>
    <w:rsid w:val="008C1ECE"/>
    <w:rsid w:val="008C36D4"/>
    <w:rsid w:val="008C4400"/>
    <w:rsid w:val="008C56E0"/>
    <w:rsid w:val="008C5E39"/>
    <w:rsid w:val="008C69DC"/>
    <w:rsid w:val="008D56DD"/>
    <w:rsid w:val="008D580B"/>
    <w:rsid w:val="008D5B5F"/>
    <w:rsid w:val="008D5E51"/>
    <w:rsid w:val="008D6A5C"/>
    <w:rsid w:val="008E0E7A"/>
    <w:rsid w:val="008E1102"/>
    <w:rsid w:val="008E126E"/>
    <w:rsid w:val="008E4499"/>
    <w:rsid w:val="008E50C7"/>
    <w:rsid w:val="008E5F4E"/>
    <w:rsid w:val="008E63AE"/>
    <w:rsid w:val="008E68A3"/>
    <w:rsid w:val="008F0C65"/>
    <w:rsid w:val="008F2CB6"/>
    <w:rsid w:val="008F47F7"/>
    <w:rsid w:val="008F5E59"/>
    <w:rsid w:val="00902174"/>
    <w:rsid w:val="009062BC"/>
    <w:rsid w:val="009102E3"/>
    <w:rsid w:val="0091412C"/>
    <w:rsid w:val="009147CF"/>
    <w:rsid w:val="00915CA6"/>
    <w:rsid w:val="00917407"/>
    <w:rsid w:val="00921E75"/>
    <w:rsid w:val="00921E8C"/>
    <w:rsid w:val="00922027"/>
    <w:rsid w:val="009226C3"/>
    <w:rsid w:val="009241D3"/>
    <w:rsid w:val="00926DE6"/>
    <w:rsid w:val="00927DC8"/>
    <w:rsid w:val="00930225"/>
    <w:rsid w:val="00930A83"/>
    <w:rsid w:val="009360C2"/>
    <w:rsid w:val="009407BF"/>
    <w:rsid w:val="00943231"/>
    <w:rsid w:val="009434ED"/>
    <w:rsid w:val="00943546"/>
    <w:rsid w:val="00943BA8"/>
    <w:rsid w:val="0094490C"/>
    <w:rsid w:val="00944DB6"/>
    <w:rsid w:val="009469A8"/>
    <w:rsid w:val="00947280"/>
    <w:rsid w:val="00952B7E"/>
    <w:rsid w:val="00956C3E"/>
    <w:rsid w:val="009601D5"/>
    <w:rsid w:val="009623A6"/>
    <w:rsid w:val="0096294F"/>
    <w:rsid w:val="00962973"/>
    <w:rsid w:val="00963423"/>
    <w:rsid w:val="00965391"/>
    <w:rsid w:val="00966E18"/>
    <w:rsid w:val="009673A4"/>
    <w:rsid w:val="0096776B"/>
    <w:rsid w:val="00970716"/>
    <w:rsid w:val="00972A7A"/>
    <w:rsid w:val="009732F2"/>
    <w:rsid w:val="00973E48"/>
    <w:rsid w:val="009741FA"/>
    <w:rsid w:val="0097483B"/>
    <w:rsid w:val="00976513"/>
    <w:rsid w:val="00977F16"/>
    <w:rsid w:val="009857BA"/>
    <w:rsid w:val="009873A9"/>
    <w:rsid w:val="00991378"/>
    <w:rsid w:val="00991E01"/>
    <w:rsid w:val="00994110"/>
    <w:rsid w:val="0099540B"/>
    <w:rsid w:val="009966FF"/>
    <w:rsid w:val="00997E07"/>
    <w:rsid w:val="009A2920"/>
    <w:rsid w:val="009A52A8"/>
    <w:rsid w:val="009B022C"/>
    <w:rsid w:val="009B3A95"/>
    <w:rsid w:val="009B4B42"/>
    <w:rsid w:val="009B563A"/>
    <w:rsid w:val="009B7D51"/>
    <w:rsid w:val="009C13F9"/>
    <w:rsid w:val="009C40E6"/>
    <w:rsid w:val="009C44F2"/>
    <w:rsid w:val="009C46E2"/>
    <w:rsid w:val="009C6D0F"/>
    <w:rsid w:val="009C6EEC"/>
    <w:rsid w:val="009C7D69"/>
    <w:rsid w:val="009C7D94"/>
    <w:rsid w:val="009D0DF3"/>
    <w:rsid w:val="009D2FEF"/>
    <w:rsid w:val="009D6EBA"/>
    <w:rsid w:val="009D701B"/>
    <w:rsid w:val="009E09ED"/>
    <w:rsid w:val="009E2359"/>
    <w:rsid w:val="009E4478"/>
    <w:rsid w:val="009E49F9"/>
    <w:rsid w:val="009E525D"/>
    <w:rsid w:val="009E59E5"/>
    <w:rsid w:val="009E6D4D"/>
    <w:rsid w:val="009F0CF7"/>
    <w:rsid w:val="009F0E6D"/>
    <w:rsid w:val="009F2F45"/>
    <w:rsid w:val="009F37FF"/>
    <w:rsid w:val="009F44C8"/>
    <w:rsid w:val="009F4BA4"/>
    <w:rsid w:val="00A0191F"/>
    <w:rsid w:val="00A033F6"/>
    <w:rsid w:val="00A06616"/>
    <w:rsid w:val="00A06D7E"/>
    <w:rsid w:val="00A07E29"/>
    <w:rsid w:val="00A11256"/>
    <w:rsid w:val="00A12FD7"/>
    <w:rsid w:val="00A175C1"/>
    <w:rsid w:val="00A20999"/>
    <w:rsid w:val="00A21257"/>
    <w:rsid w:val="00A23FA7"/>
    <w:rsid w:val="00A24499"/>
    <w:rsid w:val="00A2507A"/>
    <w:rsid w:val="00A25804"/>
    <w:rsid w:val="00A268F1"/>
    <w:rsid w:val="00A32100"/>
    <w:rsid w:val="00A334E9"/>
    <w:rsid w:val="00A36106"/>
    <w:rsid w:val="00A41B48"/>
    <w:rsid w:val="00A42887"/>
    <w:rsid w:val="00A431DA"/>
    <w:rsid w:val="00A44232"/>
    <w:rsid w:val="00A445EF"/>
    <w:rsid w:val="00A44E58"/>
    <w:rsid w:val="00A45F7B"/>
    <w:rsid w:val="00A4654D"/>
    <w:rsid w:val="00A46DF0"/>
    <w:rsid w:val="00A50766"/>
    <w:rsid w:val="00A512D7"/>
    <w:rsid w:val="00A51785"/>
    <w:rsid w:val="00A51ECB"/>
    <w:rsid w:val="00A53040"/>
    <w:rsid w:val="00A537DD"/>
    <w:rsid w:val="00A539DD"/>
    <w:rsid w:val="00A53A3C"/>
    <w:rsid w:val="00A5434E"/>
    <w:rsid w:val="00A60351"/>
    <w:rsid w:val="00A6086E"/>
    <w:rsid w:val="00A627A4"/>
    <w:rsid w:val="00A63479"/>
    <w:rsid w:val="00A653D6"/>
    <w:rsid w:val="00A66134"/>
    <w:rsid w:val="00A66ABA"/>
    <w:rsid w:val="00A71830"/>
    <w:rsid w:val="00A744D0"/>
    <w:rsid w:val="00A768FE"/>
    <w:rsid w:val="00A81522"/>
    <w:rsid w:val="00A81908"/>
    <w:rsid w:val="00A81FCC"/>
    <w:rsid w:val="00A85264"/>
    <w:rsid w:val="00A8527F"/>
    <w:rsid w:val="00A86A58"/>
    <w:rsid w:val="00A87E39"/>
    <w:rsid w:val="00A90270"/>
    <w:rsid w:val="00A906CE"/>
    <w:rsid w:val="00A90837"/>
    <w:rsid w:val="00A90FBE"/>
    <w:rsid w:val="00A9365F"/>
    <w:rsid w:val="00A938E1"/>
    <w:rsid w:val="00A96435"/>
    <w:rsid w:val="00A9703C"/>
    <w:rsid w:val="00A974D6"/>
    <w:rsid w:val="00AA0C0C"/>
    <w:rsid w:val="00AA2ACA"/>
    <w:rsid w:val="00AB0C40"/>
    <w:rsid w:val="00AB1F14"/>
    <w:rsid w:val="00AB20B0"/>
    <w:rsid w:val="00AB260E"/>
    <w:rsid w:val="00AB40B4"/>
    <w:rsid w:val="00AB5937"/>
    <w:rsid w:val="00AB596D"/>
    <w:rsid w:val="00AC3DFD"/>
    <w:rsid w:val="00AC6FAC"/>
    <w:rsid w:val="00AC704A"/>
    <w:rsid w:val="00AD35C2"/>
    <w:rsid w:val="00AD3890"/>
    <w:rsid w:val="00AD419C"/>
    <w:rsid w:val="00AD6270"/>
    <w:rsid w:val="00AD6CE6"/>
    <w:rsid w:val="00AE0A4D"/>
    <w:rsid w:val="00AE1445"/>
    <w:rsid w:val="00AE1D20"/>
    <w:rsid w:val="00AE2DA4"/>
    <w:rsid w:val="00AE5BD9"/>
    <w:rsid w:val="00AE6593"/>
    <w:rsid w:val="00AE7DAF"/>
    <w:rsid w:val="00AF2E7F"/>
    <w:rsid w:val="00AF704E"/>
    <w:rsid w:val="00B00732"/>
    <w:rsid w:val="00B01116"/>
    <w:rsid w:val="00B017CE"/>
    <w:rsid w:val="00B03ED6"/>
    <w:rsid w:val="00B04BAA"/>
    <w:rsid w:val="00B0554A"/>
    <w:rsid w:val="00B07271"/>
    <w:rsid w:val="00B11A4F"/>
    <w:rsid w:val="00B11B77"/>
    <w:rsid w:val="00B129C5"/>
    <w:rsid w:val="00B13B4D"/>
    <w:rsid w:val="00B151D8"/>
    <w:rsid w:val="00B155D9"/>
    <w:rsid w:val="00B15B55"/>
    <w:rsid w:val="00B15DA1"/>
    <w:rsid w:val="00B24A0C"/>
    <w:rsid w:val="00B24F23"/>
    <w:rsid w:val="00B26C7E"/>
    <w:rsid w:val="00B31145"/>
    <w:rsid w:val="00B31D23"/>
    <w:rsid w:val="00B33CB1"/>
    <w:rsid w:val="00B3453D"/>
    <w:rsid w:val="00B34BD0"/>
    <w:rsid w:val="00B36B9E"/>
    <w:rsid w:val="00B37065"/>
    <w:rsid w:val="00B37ECA"/>
    <w:rsid w:val="00B37F7C"/>
    <w:rsid w:val="00B42016"/>
    <w:rsid w:val="00B44BA1"/>
    <w:rsid w:val="00B44C5C"/>
    <w:rsid w:val="00B44F8C"/>
    <w:rsid w:val="00B455A8"/>
    <w:rsid w:val="00B46DA8"/>
    <w:rsid w:val="00B5078C"/>
    <w:rsid w:val="00B50CBE"/>
    <w:rsid w:val="00B521FF"/>
    <w:rsid w:val="00B52911"/>
    <w:rsid w:val="00B56887"/>
    <w:rsid w:val="00B571FE"/>
    <w:rsid w:val="00B57679"/>
    <w:rsid w:val="00B62C0C"/>
    <w:rsid w:val="00B632C4"/>
    <w:rsid w:val="00B63696"/>
    <w:rsid w:val="00B63B84"/>
    <w:rsid w:val="00B6594C"/>
    <w:rsid w:val="00B669C6"/>
    <w:rsid w:val="00B73EA2"/>
    <w:rsid w:val="00B7471B"/>
    <w:rsid w:val="00B758E5"/>
    <w:rsid w:val="00B8078B"/>
    <w:rsid w:val="00B815D6"/>
    <w:rsid w:val="00B82CDE"/>
    <w:rsid w:val="00B8396D"/>
    <w:rsid w:val="00B840A5"/>
    <w:rsid w:val="00B842D6"/>
    <w:rsid w:val="00B84CBC"/>
    <w:rsid w:val="00B876E9"/>
    <w:rsid w:val="00B909DA"/>
    <w:rsid w:val="00B91644"/>
    <w:rsid w:val="00B92B06"/>
    <w:rsid w:val="00B9305F"/>
    <w:rsid w:val="00B941B1"/>
    <w:rsid w:val="00B94B15"/>
    <w:rsid w:val="00B97225"/>
    <w:rsid w:val="00BA073C"/>
    <w:rsid w:val="00BA0B4E"/>
    <w:rsid w:val="00BA24E0"/>
    <w:rsid w:val="00BA2D11"/>
    <w:rsid w:val="00BA4276"/>
    <w:rsid w:val="00BA6B8B"/>
    <w:rsid w:val="00BB0A97"/>
    <w:rsid w:val="00BB41E2"/>
    <w:rsid w:val="00BB5EB3"/>
    <w:rsid w:val="00BB7F73"/>
    <w:rsid w:val="00BC0773"/>
    <w:rsid w:val="00BC1B0B"/>
    <w:rsid w:val="00BC1EDC"/>
    <w:rsid w:val="00BC2279"/>
    <w:rsid w:val="00BC2C99"/>
    <w:rsid w:val="00BC2EF7"/>
    <w:rsid w:val="00BC53FD"/>
    <w:rsid w:val="00BC5C43"/>
    <w:rsid w:val="00BC6452"/>
    <w:rsid w:val="00BC66A0"/>
    <w:rsid w:val="00BD3F7F"/>
    <w:rsid w:val="00BD419D"/>
    <w:rsid w:val="00BD42C7"/>
    <w:rsid w:val="00BD52D8"/>
    <w:rsid w:val="00BD7D89"/>
    <w:rsid w:val="00BE103D"/>
    <w:rsid w:val="00BE13B1"/>
    <w:rsid w:val="00BE2D7C"/>
    <w:rsid w:val="00BE5CD4"/>
    <w:rsid w:val="00BE6CE4"/>
    <w:rsid w:val="00BF072A"/>
    <w:rsid w:val="00BF1690"/>
    <w:rsid w:val="00BF3BB7"/>
    <w:rsid w:val="00BF7543"/>
    <w:rsid w:val="00BF7796"/>
    <w:rsid w:val="00C01A2A"/>
    <w:rsid w:val="00C0510F"/>
    <w:rsid w:val="00C053F1"/>
    <w:rsid w:val="00C0649B"/>
    <w:rsid w:val="00C111AA"/>
    <w:rsid w:val="00C113D5"/>
    <w:rsid w:val="00C114ED"/>
    <w:rsid w:val="00C11984"/>
    <w:rsid w:val="00C1212B"/>
    <w:rsid w:val="00C13709"/>
    <w:rsid w:val="00C13F9F"/>
    <w:rsid w:val="00C149DC"/>
    <w:rsid w:val="00C15248"/>
    <w:rsid w:val="00C1582C"/>
    <w:rsid w:val="00C2375B"/>
    <w:rsid w:val="00C237C9"/>
    <w:rsid w:val="00C2449B"/>
    <w:rsid w:val="00C24503"/>
    <w:rsid w:val="00C27D85"/>
    <w:rsid w:val="00C30E0A"/>
    <w:rsid w:val="00C33E8F"/>
    <w:rsid w:val="00C33EF3"/>
    <w:rsid w:val="00C344CD"/>
    <w:rsid w:val="00C35430"/>
    <w:rsid w:val="00C3781F"/>
    <w:rsid w:val="00C3783B"/>
    <w:rsid w:val="00C40DE8"/>
    <w:rsid w:val="00C4260F"/>
    <w:rsid w:val="00C42E82"/>
    <w:rsid w:val="00C43576"/>
    <w:rsid w:val="00C4373B"/>
    <w:rsid w:val="00C44131"/>
    <w:rsid w:val="00C454B4"/>
    <w:rsid w:val="00C47B5B"/>
    <w:rsid w:val="00C503A6"/>
    <w:rsid w:val="00C51536"/>
    <w:rsid w:val="00C54BF5"/>
    <w:rsid w:val="00C55734"/>
    <w:rsid w:val="00C5729F"/>
    <w:rsid w:val="00C574D4"/>
    <w:rsid w:val="00C60073"/>
    <w:rsid w:val="00C6063E"/>
    <w:rsid w:val="00C616A6"/>
    <w:rsid w:val="00C61A58"/>
    <w:rsid w:val="00C62594"/>
    <w:rsid w:val="00C64748"/>
    <w:rsid w:val="00C66078"/>
    <w:rsid w:val="00C668B6"/>
    <w:rsid w:val="00C67237"/>
    <w:rsid w:val="00C700D8"/>
    <w:rsid w:val="00C70968"/>
    <w:rsid w:val="00C71C01"/>
    <w:rsid w:val="00C74E2F"/>
    <w:rsid w:val="00C7541C"/>
    <w:rsid w:val="00C75E07"/>
    <w:rsid w:val="00C80FAA"/>
    <w:rsid w:val="00C839D7"/>
    <w:rsid w:val="00C86C13"/>
    <w:rsid w:val="00C8710A"/>
    <w:rsid w:val="00C91C40"/>
    <w:rsid w:val="00C91FBE"/>
    <w:rsid w:val="00C92409"/>
    <w:rsid w:val="00C95F29"/>
    <w:rsid w:val="00C9750C"/>
    <w:rsid w:val="00C97B7E"/>
    <w:rsid w:val="00CA0652"/>
    <w:rsid w:val="00CA0EA7"/>
    <w:rsid w:val="00CA137E"/>
    <w:rsid w:val="00CA32F4"/>
    <w:rsid w:val="00CA6799"/>
    <w:rsid w:val="00CA6844"/>
    <w:rsid w:val="00CA7005"/>
    <w:rsid w:val="00CB1078"/>
    <w:rsid w:val="00CB48E2"/>
    <w:rsid w:val="00CB596A"/>
    <w:rsid w:val="00CB5C21"/>
    <w:rsid w:val="00CB67FC"/>
    <w:rsid w:val="00CB6C31"/>
    <w:rsid w:val="00CB7A44"/>
    <w:rsid w:val="00CC0EAA"/>
    <w:rsid w:val="00CC134E"/>
    <w:rsid w:val="00CC6968"/>
    <w:rsid w:val="00CD1BC0"/>
    <w:rsid w:val="00CD3B03"/>
    <w:rsid w:val="00CD3E47"/>
    <w:rsid w:val="00CD43C8"/>
    <w:rsid w:val="00CD458C"/>
    <w:rsid w:val="00CD4A9B"/>
    <w:rsid w:val="00CE0A58"/>
    <w:rsid w:val="00CE0C3F"/>
    <w:rsid w:val="00CE2D99"/>
    <w:rsid w:val="00CE36A4"/>
    <w:rsid w:val="00CE647C"/>
    <w:rsid w:val="00CE685C"/>
    <w:rsid w:val="00CE7B60"/>
    <w:rsid w:val="00CE7EFE"/>
    <w:rsid w:val="00CE7F2E"/>
    <w:rsid w:val="00CF0F4F"/>
    <w:rsid w:val="00CF2E22"/>
    <w:rsid w:val="00CF532A"/>
    <w:rsid w:val="00CF5C15"/>
    <w:rsid w:val="00CF687B"/>
    <w:rsid w:val="00CF6980"/>
    <w:rsid w:val="00CF74DF"/>
    <w:rsid w:val="00CF7B00"/>
    <w:rsid w:val="00D000F1"/>
    <w:rsid w:val="00D00EA2"/>
    <w:rsid w:val="00D01187"/>
    <w:rsid w:val="00D02921"/>
    <w:rsid w:val="00D04365"/>
    <w:rsid w:val="00D0760B"/>
    <w:rsid w:val="00D07C12"/>
    <w:rsid w:val="00D07C53"/>
    <w:rsid w:val="00D10CE9"/>
    <w:rsid w:val="00D11892"/>
    <w:rsid w:val="00D11F28"/>
    <w:rsid w:val="00D12C64"/>
    <w:rsid w:val="00D155D3"/>
    <w:rsid w:val="00D16A03"/>
    <w:rsid w:val="00D1738D"/>
    <w:rsid w:val="00D17CA9"/>
    <w:rsid w:val="00D17F92"/>
    <w:rsid w:val="00D2392A"/>
    <w:rsid w:val="00D25BD0"/>
    <w:rsid w:val="00D27EEC"/>
    <w:rsid w:val="00D30BD5"/>
    <w:rsid w:val="00D30D42"/>
    <w:rsid w:val="00D32F86"/>
    <w:rsid w:val="00D341C3"/>
    <w:rsid w:val="00D35539"/>
    <w:rsid w:val="00D36F8D"/>
    <w:rsid w:val="00D37BD0"/>
    <w:rsid w:val="00D40043"/>
    <w:rsid w:val="00D41C85"/>
    <w:rsid w:val="00D41D04"/>
    <w:rsid w:val="00D425E1"/>
    <w:rsid w:val="00D43A7E"/>
    <w:rsid w:val="00D456AC"/>
    <w:rsid w:val="00D505F2"/>
    <w:rsid w:val="00D506F3"/>
    <w:rsid w:val="00D50BBD"/>
    <w:rsid w:val="00D53DBD"/>
    <w:rsid w:val="00D54B17"/>
    <w:rsid w:val="00D54D1C"/>
    <w:rsid w:val="00D55705"/>
    <w:rsid w:val="00D573BD"/>
    <w:rsid w:val="00D610F6"/>
    <w:rsid w:val="00D71F32"/>
    <w:rsid w:val="00D755E8"/>
    <w:rsid w:val="00D7624B"/>
    <w:rsid w:val="00D76A92"/>
    <w:rsid w:val="00D76BC3"/>
    <w:rsid w:val="00D76BD4"/>
    <w:rsid w:val="00D8470D"/>
    <w:rsid w:val="00D85E5E"/>
    <w:rsid w:val="00D86F8E"/>
    <w:rsid w:val="00D87283"/>
    <w:rsid w:val="00D90561"/>
    <w:rsid w:val="00D905D5"/>
    <w:rsid w:val="00D91CB5"/>
    <w:rsid w:val="00D92422"/>
    <w:rsid w:val="00D9330A"/>
    <w:rsid w:val="00D9406F"/>
    <w:rsid w:val="00D96DF8"/>
    <w:rsid w:val="00DA032D"/>
    <w:rsid w:val="00DA17FF"/>
    <w:rsid w:val="00DA2462"/>
    <w:rsid w:val="00DA402A"/>
    <w:rsid w:val="00DA7ECF"/>
    <w:rsid w:val="00DB3B48"/>
    <w:rsid w:val="00DB4180"/>
    <w:rsid w:val="00DC0401"/>
    <w:rsid w:val="00DC072F"/>
    <w:rsid w:val="00DC0B4A"/>
    <w:rsid w:val="00DC0CC2"/>
    <w:rsid w:val="00DC105E"/>
    <w:rsid w:val="00DC1268"/>
    <w:rsid w:val="00DC1889"/>
    <w:rsid w:val="00DC2208"/>
    <w:rsid w:val="00DC2BD9"/>
    <w:rsid w:val="00DC507D"/>
    <w:rsid w:val="00DC5B71"/>
    <w:rsid w:val="00DC7362"/>
    <w:rsid w:val="00DC7EE2"/>
    <w:rsid w:val="00DD0136"/>
    <w:rsid w:val="00DD2308"/>
    <w:rsid w:val="00DD4195"/>
    <w:rsid w:val="00DD4428"/>
    <w:rsid w:val="00DD531F"/>
    <w:rsid w:val="00DD55EC"/>
    <w:rsid w:val="00DD5F3F"/>
    <w:rsid w:val="00DD75B4"/>
    <w:rsid w:val="00DE0ADD"/>
    <w:rsid w:val="00DE150E"/>
    <w:rsid w:val="00DE1694"/>
    <w:rsid w:val="00DE2F13"/>
    <w:rsid w:val="00DF1250"/>
    <w:rsid w:val="00DF21E2"/>
    <w:rsid w:val="00DF3EFF"/>
    <w:rsid w:val="00DF458E"/>
    <w:rsid w:val="00DF61A3"/>
    <w:rsid w:val="00DF7B49"/>
    <w:rsid w:val="00E031F0"/>
    <w:rsid w:val="00E05402"/>
    <w:rsid w:val="00E06196"/>
    <w:rsid w:val="00E061FD"/>
    <w:rsid w:val="00E06338"/>
    <w:rsid w:val="00E06D16"/>
    <w:rsid w:val="00E078B9"/>
    <w:rsid w:val="00E1106B"/>
    <w:rsid w:val="00E1326E"/>
    <w:rsid w:val="00E13D6D"/>
    <w:rsid w:val="00E15BD4"/>
    <w:rsid w:val="00E15C9E"/>
    <w:rsid w:val="00E16C05"/>
    <w:rsid w:val="00E170B9"/>
    <w:rsid w:val="00E203D2"/>
    <w:rsid w:val="00E20B79"/>
    <w:rsid w:val="00E20BA5"/>
    <w:rsid w:val="00E242E6"/>
    <w:rsid w:val="00E2539A"/>
    <w:rsid w:val="00E26903"/>
    <w:rsid w:val="00E26A2C"/>
    <w:rsid w:val="00E30B24"/>
    <w:rsid w:val="00E31F57"/>
    <w:rsid w:val="00E35DA2"/>
    <w:rsid w:val="00E36548"/>
    <w:rsid w:val="00E3717D"/>
    <w:rsid w:val="00E374E6"/>
    <w:rsid w:val="00E37673"/>
    <w:rsid w:val="00E37677"/>
    <w:rsid w:val="00E415A9"/>
    <w:rsid w:val="00E4217F"/>
    <w:rsid w:val="00E425A7"/>
    <w:rsid w:val="00E4389B"/>
    <w:rsid w:val="00E43E89"/>
    <w:rsid w:val="00E46EC1"/>
    <w:rsid w:val="00E47117"/>
    <w:rsid w:val="00E51D0E"/>
    <w:rsid w:val="00E53038"/>
    <w:rsid w:val="00E53BBC"/>
    <w:rsid w:val="00E542CC"/>
    <w:rsid w:val="00E5744A"/>
    <w:rsid w:val="00E57C62"/>
    <w:rsid w:val="00E60072"/>
    <w:rsid w:val="00E607BA"/>
    <w:rsid w:val="00E611E2"/>
    <w:rsid w:val="00E61E3A"/>
    <w:rsid w:val="00E631AC"/>
    <w:rsid w:val="00E65014"/>
    <w:rsid w:val="00E650F5"/>
    <w:rsid w:val="00E66EB0"/>
    <w:rsid w:val="00E673C1"/>
    <w:rsid w:val="00E7030E"/>
    <w:rsid w:val="00E7061A"/>
    <w:rsid w:val="00E74294"/>
    <w:rsid w:val="00E80783"/>
    <w:rsid w:val="00E81EFD"/>
    <w:rsid w:val="00E860FA"/>
    <w:rsid w:val="00E90499"/>
    <w:rsid w:val="00E909F1"/>
    <w:rsid w:val="00E92A97"/>
    <w:rsid w:val="00E931FB"/>
    <w:rsid w:val="00E9366C"/>
    <w:rsid w:val="00E94016"/>
    <w:rsid w:val="00E94040"/>
    <w:rsid w:val="00E94621"/>
    <w:rsid w:val="00E94B73"/>
    <w:rsid w:val="00E96190"/>
    <w:rsid w:val="00EA0A90"/>
    <w:rsid w:val="00EA40FB"/>
    <w:rsid w:val="00EA4F24"/>
    <w:rsid w:val="00EA520C"/>
    <w:rsid w:val="00EA676A"/>
    <w:rsid w:val="00EA6F8E"/>
    <w:rsid w:val="00EA7217"/>
    <w:rsid w:val="00EB132A"/>
    <w:rsid w:val="00EB1949"/>
    <w:rsid w:val="00EB42EF"/>
    <w:rsid w:val="00EB47B6"/>
    <w:rsid w:val="00EB5806"/>
    <w:rsid w:val="00EC0558"/>
    <w:rsid w:val="00EC072D"/>
    <w:rsid w:val="00EC0BD6"/>
    <w:rsid w:val="00EC107D"/>
    <w:rsid w:val="00EC3B45"/>
    <w:rsid w:val="00EC5D09"/>
    <w:rsid w:val="00ED0C82"/>
    <w:rsid w:val="00ED2E4D"/>
    <w:rsid w:val="00ED302D"/>
    <w:rsid w:val="00ED4D96"/>
    <w:rsid w:val="00ED4E8F"/>
    <w:rsid w:val="00ED748A"/>
    <w:rsid w:val="00EE0E7B"/>
    <w:rsid w:val="00EE1928"/>
    <w:rsid w:val="00EE2C8B"/>
    <w:rsid w:val="00EE301F"/>
    <w:rsid w:val="00EE3FA7"/>
    <w:rsid w:val="00EE47F7"/>
    <w:rsid w:val="00EE528A"/>
    <w:rsid w:val="00EE5FDA"/>
    <w:rsid w:val="00EF1416"/>
    <w:rsid w:val="00EF16B7"/>
    <w:rsid w:val="00EF6C53"/>
    <w:rsid w:val="00EF73FA"/>
    <w:rsid w:val="00F014FA"/>
    <w:rsid w:val="00F0361F"/>
    <w:rsid w:val="00F04E2F"/>
    <w:rsid w:val="00F11EBC"/>
    <w:rsid w:val="00F14D3F"/>
    <w:rsid w:val="00F17884"/>
    <w:rsid w:val="00F20CA3"/>
    <w:rsid w:val="00F212EB"/>
    <w:rsid w:val="00F237C9"/>
    <w:rsid w:val="00F243C0"/>
    <w:rsid w:val="00F24E36"/>
    <w:rsid w:val="00F31FAE"/>
    <w:rsid w:val="00F32FB5"/>
    <w:rsid w:val="00F357CE"/>
    <w:rsid w:val="00F408DB"/>
    <w:rsid w:val="00F40F82"/>
    <w:rsid w:val="00F452D6"/>
    <w:rsid w:val="00F45E7B"/>
    <w:rsid w:val="00F5070D"/>
    <w:rsid w:val="00F507AF"/>
    <w:rsid w:val="00F50A89"/>
    <w:rsid w:val="00F533D3"/>
    <w:rsid w:val="00F538B1"/>
    <w:rsid w:val="00F54B38"/>
    <w:rsid w:val="00F55F81"/>
    <w:rsid w:val="00F57D6B"/>
    <w:rsid w:val="00F60E46"/>
    <w:rsid w:val="00F61774"/>
    <w:rsid w:val="00F61DE0"/>
    <w:rsid w:val="00F62482"/>
    <w:rsid w:val="00F62971"/>
    <w:rsid w:val="00F654FE"/>
    <w:rsid w:val="00F66179"/>
    <w:rsid w:val="00F706C1"/>
    <w:rsid w:val="00F70B05"/>
    <w:rsid w:val="00F80A92"/>
    <w:rsid w:val="00F82443"/>
    <w:rsid w:val="00F8292F"/>
    <w:rsid w:val="00F83221"/>
    <w:rsid w:val="00F8562D"/>
    <w:rsid w:val="00F866A8"/>
    <w:rsid w:val="00F8684C"/>
    <w:rsid w:val="00F86F46"/>
    <w:rsid w:val="00F914A3"/>
    <w:rsid w:val="00F92EF5"/>
    <w:rsid w:val="00F93023"/>
    <w:rsid w:val="00F9368B"/>
    <w:rsid w:val="00F936C0"/>
    <w:rsid w:val="00FA442B"/>
    <w:rsid w:val="00FA4FFC"/>
    <w:rsid w:val="00FB12D6"/>
    <w:rsid w:val="00FB1547"/>
    <w:rsid w:val="00FB2060"/>
    <w:rsid w:val="00FB3872"/>
    <w:rsid w:val="00FB718C"/>
    <w:rsid w:val="00FB71F7"/>
    <w:rsid w:val="00FB7490"/>
    <w:rsid w:val="00FC0282"/>
    <w:rsid w:val="00FC1B46"/>
    <w:rsid w:val="00FC2798"/>
    <w:rsid w:val="00FC371A"/>
    <w:rsid w:val="00FC40D4"/>
    <w:rsid w:val="00FC4F52"/>
    <w:rsid w:val="00FC56D9"/>
    <w:rsid w:val="00FC6746"/>
    <w:rsid w:val="00FD24EB"/>
    <w:rsid w:val="00FD2702"/>
    <w:rsid w:val="00FD2AF3"/>
    <w:rsid w:val="00FD3177"/>
    <w:rsid w:val="00FD5925"/>
    <w:rsid w:val="00FD5A56"/>
    <w:rsid w:val="00FD652A"/>
    <w:rsid w:val="00FD6ED9"/>
    <w:rsid w:val="00FD749C"/>
    <w:rsid w:val="00FE0009"/>
    <w:rsid w:val="00FE0630"/>
    <w:rsid w:val="00FE1D0E"/>
    <w:rsid w:val="00FE1E17"/>
    <w:rsid w:val="00FE1F61"/>
    <w:rsid w:val="00FE324E"/>
    <w:rsid w:val="00FE3862"/>
    <w:rsid w:val="00FE40B5"/>
    <w:rsid w:val="00FE46F3"/>
    <w:rsid w:val="00FE5ED0"/>
    <w:rsid w:val="00FE5F0A"/>
    <w:rsid w:val="00FE6109"/>
    <w:rsid w:val="00FF0167"/>
    <w:rsid w:val="00FF0C2A"/>
    <w:rsid w:val="00FF170F"/>
    <w:rsid w:val="00FF2C94"/>
    <w:rsid w:val="00FF40A3"/>
    <w:rsid w:val="00FF40E1"/>
    <w:rsid w:val="00FF48D4"/>
    <w:rsid w:val="00FF6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98F79B-F11C-4B5D-B0EB-4DBC0938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F0361F"/>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SATitle">
    <w:name w:val="OSA Title"/>
    <w:basedOn w:val="Normal"/>
    <w:next w:val="OSAAuthor"/>
    <w:qFormat/>
    <w:rsid w:val="00D07C12"/>
    <w:pPr>
      <w:spacing w:before="1200" w:after="200"/>
    </w:pPr>
    <w:rPr>
      <w:b/>
      <w:spacing w:val="6"/>
      <w:kern w:val="16"/>
      <w:position w:val="2"/>
      <w:sz w:val="44"/>
    </w:rPr>
  </w:style>
  <w:style w:type="paragraph" w:customStyle="1" w:styleId="OSAAuthor">
    <w:name w:val="OSA Author"/>
    <w:basedOn w:val="Normal"/>
    <w:next w:val="OSAAuthorAffliation"/>
    <w:link w:val="OSAAuthorChar"/>
    <w:qFormat/>
    <w:rsid w:val="0014689D"/>
    <w:pPr>
      <w:spacing w:after="120"/>
      <w:ind w:right="432"/>
    </w:pPr>
    <w:rPr>
      <w:b/>
      <w:smallCaps/>
      <w:color w:val="1F497D"/>
      <w:spacing w:val="6"/>
      <w:sz w:val="32"/>
    </w:rPr>
  </w:style>
  <w:style w:type="paragraph" w:customStyle="1" w:styleId="OSAAuthorAffliation">
    <w:name w:val="OSA Author Affliation"/>
    <w:basedOn w:val="OSAAuthor"/>
    <w:link w:val="OSAAuthorAffliationChar"/>
    <w:qFormat/>
    <w:rsid w:val="002E5FB1"/>
    <w:pPr>
      <w:spacing w:after="0"/>
    </w:pPr>
    <w:rPr>
      <w:b w:val="0"/>
      <w:i/>
      <w:smallCaps w:val="0"/>
      <w:color w:val="auto"/>
      <w:spacing w:val="0"/>
      <w:sz w:val="17"/>
    </w:rPr>
  </w:style>
  <w:style w:type="character" w:styleId="PlaceholderText">
    <w:name w:val="Placeholder Text"/>
    <w:uiPriority w:val="99"/>
    <w:semiHidden/>
    <w:rsid w:val="00803B0A"/>
    <w:rPr>
      <w:color w:val="808080"/>
    </w:rPr>
  </w:style>
  <w:style w:type="paragraph" w:styleId="BalloonText">
    <w:name w:val="Balloon Text"/>
    <w:basedOn w:val="Normal"/>
    <w:link w:val="BalloonTextChar"/>
    <w:uiPriority w:val="99"/>
    <w:semiHidden/>
    <w:unhideWhenUsed/>
    <w:rsid w:val="00803B0A"/>
    <w:rPr>
      <w:rFonts w:ascii="Tahoma" w:hAnsi="Tahoma" w:cs="Tahoma"/>
    </w:rPr>
  </w:style>
  <w:style w:type="character" w:customStyle="1" w:styleId="BalloonTextChar">
    <w:name w:val="Balloon Text Char"/>
    <w:link w:val="BalloonText"/>
    <w:uiPriority w:val="99"/>
    <w:semiHidden/>
    <w:rsid w:val="00803B0A"/>
    <w:rPr>
      <w:rFonts w:ascii="Tahoma" w:hAnsi="Tahoma" w:cs="Tahoma"/>
      <w:sz w:val="16"/>
      <w:szCs w:val="16"/>
    </w:rPr>
  </w:style>
  <w:style w:type="paragraph" w:customStyle="1" w:styleId="OSACorrespondingAuthorEmail">
    <w:name w:val="OSA Corresponding Author Email"/>
    <w:basedOn w:val="OSAAuthorAffliation"/>
    <w:next w:val="OSAHistory"/>
    <w:link w:val="OSACorrespondingAuthorEmailChar"/>
    <w:qFormat/>
    <w:rsid w:val="008F2CB6"/>
    <w:pPr>
      <w:spacing w:after="80"/>
    </w:pPr>
  </w:style>
  <w:style w:type="paragraph" w:customStyle="1" w:styleId="OSAHistory">
    <w:name w:val="OSA History"/>
    <w:basedOn w:val="OSACorrespondingAuthorEmail"/>
    <w:next w:val="OSAAbstract"/>
    <w:link w:val="OSAHistoryChar"/>
    <w:autoRedefine/>
    <w:qFormat/>
    <w:rsid w:val="00813273"/>
    <w:pPr>
      <w:pBdr>
        <w:bottom w:val="single" w:sz="4" w:space="4" w:color="auto"/>
      </w:pBdr>
      <w:spacing w:before="120" w:after="0"/>
      <w:ind w:right="0"/>
    </w:pPr>
    <w:rPr>
      <w:i w:val="0"/>
    </w:rPr>
  </w:style>
  <w:style w:type="paragraph" w:customStyle="1" w:styleId="OSAAbstract">
    <w:name w:val="OSA Abstract"/>
    <w:basedOn w:val="OSAHistory"/>
    <w:next w:val="OSAOCISCodes"/>
    <w:link w:val="OSAAbstractChar"/>
    <w:autoRedefine/>
    <w:qFormat/>
    <w:rsid w:val="00002075"/>
    <w:pPr>
      <w:pBdr>
        <w:bottom w:val="none" w:sz="0" w:space="0" w:color="auto"/>
      </w:pBdr>
      <w:spacing w:before="0" w:after="120"/>
      <w:jc w:val="both"/>
    </w:pPr>
    <w:rPr>
      <w:rFonts w:ascii="Cambria" w:hAnsi="Cambria"/>
      <w:b/>
      <w:spacing w:val="-2"/>
      <w:sz w:val="19"/>
    </w:rPr>
  </w:style>
  <w:style w:type="paragraph" w:customStyle="1" w:styleId="OSAOCISCodes">
    <w:name w:val="OSA OCIS Codes"/>
    <w:basedOn w:val="OSAAbstract"/>
    <w:next w:val="OSADOI"/>
    <w:link w:val="OSAOCISCodesChar"/>
    <w:qFormat/>
    <w:rsid w:val="008F2CB6"/>
    <w:pPr>
      <w:spacing w:before="120"/>
      <w:jc w:val="left"/>
    </w:pPr>
    <w:rPr>
      <w:rFonts w:ascii="Calibri" w:hAnsi="Calibri"/>
      <w:b w:val="0"/>
      <w:i/>
      <w:sz w:val="17"/>
    </w:rPr>
  </w:style>
  <w:style w:type="paragraph" w:customStyle="1" w:styleId="OSABody">
    <w:name w:val="OSA Body"/>
    <w:basedOn w:val="Normal"/>
    <w:next w:val="OSABodyIndent"/>
    <w:link w:val="OSABodyChar"/>
    <w:autoRedefine/>
    <w:qFormat/>
    <w:rsid w:val="00DB3B48"/>
    <w:pPr>
      <w:jc w:val="both"/>
    </w:pPr>
    <w:rPr>
      <w:rFonts w:ascii="Cambria" w:hAnsi="Cambria"/>
      <w:spacing w:val="-8"/>
      <w:sz w:val="19"/>
    </w:rPr>
  </w:style>
  <w:style w:type="paragraph" w:customStyle="1" w:styleId="OSABodyIndent">
    <w:name w:val="OSA Body Indent"/>
    <w:basedOn w:val="OSABody"/>
    <w:link w:val="OSABodyIndentChar"/>
    <w:autoRedefine/>
    <w:qFormat/>
    <w:rsid w:val="002028FE"/>
    <w:pPr>
      <w:tabs>
        <w:tab w:val="left" w:pos="1350"/>
      </w:tabs>
      <w:autoSpaceDE w:val="0"/>
      <w:autoSpaceDN w:val="0"/>
      <w:adjustRightInd w:val="0"/>
      <w:ind w:firstLine="187"/>
    </w:pPr>
    <w:rPr>
      <w:rFonts w:eastAsia="Malgun Gothic"/>
    </w:rPr>
  </w:style>
  <w:style w:type="paragraph" w:customStyle="1" w:styleId="OSAAcknowledgments">
    <w:name w:val="OSA Acknowledgments"/>
    <w:basedOn w:val="OSABodyIndent"/>
    <w:autoRedefine/>
    <w:rsid w:val="00EB42EF"/>
    <w:pPr>
      <w:spacing w:before="120"/>
    </w:pPr>
    <w:rPr>
      <w:rFonts w:cs="AdvOTdbe06fba"/>
      <w:color w:val="000000"/>
      <w:szCs w:val="20"/>
    </w:rPr>
  </w:style>
  <w:style w:type="paragraph" w:customStyle="1" w:styleId="12Head1">
    <w:name w:val="12 Head1"/>
    <w:basedOn w:val="Normal"/>
    <w:link w:val="12Head1Char"/>
    <w:qFormat/>
    <w:rsid w:val="008F2CB6"/>
    <w:pPr>
      <w:autoSpaceDE w:val="0"/>
      <w:autoSpaceDN w:val="0"/>
      <w:adjustRightInd w:val="0"/>
      <w:spacing w:before="240" w:after="40"/>
      <w:jc w:val="both"/>
    </w:pPr>
    <w:rPr>
      <w:rFonts w:cs="AdvOT9cb306be.B"/>
      <w:b/>
      <w:sz w:val="22"/>
      <w:szCs w:val="18"/>
    </w:rPr>
  </w:style>
  <w:style w:type="numbering" w:customStyle="1" w:styleId="12Refereces">
    <w:name w:val="12 Refereces"/>
    <w:basedOn w:val="NoList"/>
    <w:uiPriority w:val="99"/>
    <w:rsid w:val="00EB42EF"/>
    <w:pPr>
      <w:numPr>
        <w:numId w:val="1"/>
      </w:numPr>
    </w:pPr>
  </w:style>
  <w:style w:type="numbering" w:customStyle="1" w:styleId="12References">
    <w:name w:val="12 References"/>
    <w:basedOn w:val="NoList"/>
    <w:uiPriority w:val="99"/>
    <w:rsid w:val="00EB42EF"/>
    <w:pPr>
      <w:numPr>
        <w:numId w:val="5"/>
      </w:numPr>
    </w:pPr>
  </w:style>
  <w:style w:type="paragraph" w:customStyle="1" w:styleId="OSAFigure">
    <w:name w:val="OSA Figure"/>
    <w:basedOn w:val="OSABody"/>
    <w:next w:val="OSAFigureCaption"/>
    <w:link w:val="OSAFigureChar"/>
    <w:autoRedefine/>
    <w:qFormat/>
    <w:rsid w:val="002028FE"/>
    <w:pPr>
      <w:spacing w:before="480" w:after="180"/>
      <w:jc w:val="center"/>
    </w:pPr>
    <w:rPr>
      <w:rFonts w:cs="AdvOT8910dd71"/>
      <w:sz w:val="17"/>
      <w:szCs w:val="14"/>
    </w:rPr>
  </w:style>
  <w:style w:type="paragraph" w:customStyle="1" w:styleId="OSAFigureCaption">
    <w:name w:val="OSA Figure Caption"/>
    <w:basedOn w:val="OSAFigure"/>
    <w:next w:val="OSABody"/>
    <w:autoRedefine/>
    <w:qFormat/>
    <w:rsid w:val="002E5FB1"/>
    <w:pPr>
      <w:pBdr>
        <w:bottom w:val="single" w:sz="4" w:space="2" w:color="auto"/>
      </w:pBdr>
      <w:spacing w:before="120" w:after="120"/>
      <w:jc w:val="both"/>
    </w:pPr>
    <w:rPr>
      <w:sz w:val="18"/>
    </w:rPr>
  </w:style>
  <w:style w:type="paragraph" w:customStyle="1" w:styleId="OSAReference">
    <w:name w:val="OSA Reference"/>
    <w:basedOn w:val="12Head1"/>
    <w:qFormat/>
    <w:rsid w:val="00002075"/>
    <w:pPr>
      <w:numPr>
        <w:numId w:val="18"/>
      </w:numPr>
      <w:spacing w:before="0" w:after="0"/>
      <w:ind w:left="216"/>
      <w:jc w:val="left"/>
    </w:pPr>
    <w:rPr>
      <w:b w:val="0"/>
      <w:spacing w:val="-6"/>
      <w:sz w:val="17"/>
    </w:rPr>
  </w:style>
  <w:style w:type="table" w:styleId="TableGrid">
    <w:name w:val="Table Grid"/>
    <w:basedOn w:val="TableNormal"/>
    <w:uiPriority w:val="59"/>
    <w:rsid w:val="00897D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SATableTitle">
    <w:name w:val="OSA Table Title"/>
    <w:basedOn w:val="OSABodyIndent"/>
    <w:qFormat/>
    <w:rsid w:val="00E90499"/>
    <w:pPr>
      <w:spacing w:before="240"/>
      <w:ind w:firstLine="0"/>
      <w:jc w:val="center"/>
    </w:pPr>
    <w:rPr>
      <w:b/>
      <w:szCs w:val="18"/>
    </w:rPr>
  </w:style>
  <w:style w:type="paragraph" w:customStyle="1" w:styleId="OSATableHeading">
    <w:name w:val="OSA Table Heading"/>
    <w:basedOn w:val="OSABodyIndent"/>
    <w:qFormat/>
    <w:rsid w:val="003819A5"/>
    <w:pPr>
      <w:ind w:firstLine="0"/>
      <w:jc w:val="center"/>
    </w:pPr>
    <w:rPr>
      <w:szCs w:val="18"/>
    </w:rPr>
  </w:style>
  <w:style w:type="paragraph" w:customStyle="1" w:styleId="OSATableBody">
    <w:name w:val="OSA Table Body"/>
    <w:basedOn w:val="OSABodyIndent"/>
    <w:qFormat/>
    <w:rsid w:val="008F2CB6"/>
    <w:pPr>
      <w:ind w:firstLine="0"/>
      <w:jc w:val="center"/>
    </w:pPr>
    <w:rPr>
      <w:szCs w:val="18"/>
    </w:rPr>
  </w:style>
  <w:style w:type="paragraph" w:customStyle="1" w:styleId="MTDisplayEquation">
    <w:name w:val="MTDisplayEquation"/>
    <w:basedOn w:val="OSABodyIndent"/>
    <w:next w:val="Normal"/>
    <w:link w:val="MTDisplayEquationChar"/>
    <w:rsid w:val="00E74294"/>
    <w:pPr>
      <w:tabs>
        <w:tab w:val="center" w:pos="2480"/>
        <w:tab w:val="right" w:pos="4940"/>
      </w:tabs>
      <w:spacing w:before="240" w:after="120"/>
      <w:ind w:firstLine="0"/>
    </w:pPr>
  </w:style>
  <w:style w:type="character" w:customStyle="1" w:styleId="OSABodyChar">
    <w:name w:val="OSA Body Char"/>
    <w:link w:val="OSABody"/>
    <w:rsid w:val="00DB3B48"/>
    <w:rPr>
      <w:rFonts w:ascii="Cambria" w:hAnsi="Cambria"/>
      <w:spacing w:val="-8"/>
      <w:sz w:val="19"/>
      <w:szCs w:val="16"/>
    </w:rPr>
  </w:style>
  <w:style w:type="character" w:customStyle="1" w:styleId="OSABodyIndentChar">
    <w:name w:val="OSA Body Indent Char"/>
    <w:link w:val="OSABodyIndent"/>
    <w:rsid w:val="002028FE"/>
    <w:rPr>
      <w:rFonts w:ascii="Cambria" w:eastAsia="Malgun Gothic" w:hAnsi="Cambria"/>
      <w:spacing w:val="-8"/>
      <w:sz w:val="18"/>
      <w:szCs w:val="16"/>
    </w:rPr>
  </w:style>
  <w:style w:type="character" w:customStyle="1" w:styleId="MTDisplayEquationChar">
    <w:name w:val="MTDisplayEquation Char"/>
    <w:link w:val="MTDisplayEquation"/>
    <w:rsid w:val="00E74294"/>
    <w:rPr>
      <w:rFonts w:ascii="Century" w:eastAsia="Malgun Gothic" w:hAnsi="Century"/>
      <w:spacing w:val="-8"/>
      <w:szCs w:val="22"/>
    </w:rPr>
  </w:style>
  <w:style w:type="character" w:styleId="Hyperlink">
    <w:name w:val="Hyperlink"/>
    <w:uiPriority w:val="99"/>
    <w:unhideWhenUsed/>
    <w:rsid w:val="00FE40B5"/>
    <w:rPr>
      <w:color w:val="0000FF"/>
      <w:u w:val="single"/>
    </w:rPr>
  </w:style>
  <w:style w:type="paragraph" w:customStyle="1" w:styleId="11Equations">
    <w:name w:val="11 Equations"/>
    <w:autoRedefine/>
    <w:rsid w:val="00D87283"/>
    <w:pPr>
      <w:spacing w:before="100" w:after="100"/>
      <w:jc w:val="both"/>
    </w:pPr>
    <w:rPr>
      <w:rFonts w:ascii="Times New Roman" w:hAnsi="Times New Roman"/>
      <w:sz w:val="24"/>
      <w:szCs w:val="24"/>
    </w:rPr>
  </w:style>
  <w:style w:type="character" w:customStyle="1" w:styleId="MTEquationSection">
    <w:name w:val="MTEquationSection"/>
    <w:rsid w:val="006009F7"/>
    <w:rPr>
      <w:vanish/>
    </w:rPr>
  </w:style>
  <w:style w:type="paragraph" w:customStyle="1" w:styleId="OEFigureCaption">
    <w:name w:val="OE Figure Caption"/>
    <w:basedOn w:val="Normal"/>
    <w:next w:val="OEBodySP"/>
    <w:rsid w:val="00CA32F4"/>
    <w:pPr>
      <w:spacing w:before="120"/>
      <w:ind w:left="720" w:right="720"/>
      <w:jc w:val="both"/>
    </w:pPr>
    <w:rPr>
      <w:rFonts w:ascii="Times New Roman" w:hAnsi="Times New Roman"/>
      <w:szCs w:val="20"/>
    </w:rPr>
  </w:style>
  <w:style w:type="paragraph" w:customStyle="1" w:styleId="OEBodySP">
    <w:name w:val="OE Body SP"/>
    <w:basedOn w:val="Normal"/>
    <w:uiPriority w:val="99"/>
    <w:rsid w:val="00CA32F4"/>
    <w:pPr>
      <w:ind w:firstLine="360"/>
      <w:jc w:val="both"/>
    </w:pPr>
    <w:rPr>
      <w:rFonts w:ascii="Times New Roman" w:hAnsi="Times New Roman"/>
      <w:sz w:val="20"/>
      <w:szCs w:val="20"/>
    </w:rPr>
  </w:style>
  <w:style w:type="paragraph" w:styleId="Header">
    <w:name w:val="header"/>
    <w:basedOn w:val="Normal"/>
    <w:link w:val="HeaderChar"/>
    <w:uiPriority w:val="99"/>
    <w:unhideWhenUsed/>
    <w:rsid w:val="00A81FCC"/>
    <w:pPr>
      <w:tabs>
        <w:tab w:val="center" w:pos="4680"/>
        <w:tab w:val="right" w:pos="9360"/>
      </w:tabs>
    </w:pPr>
  </w:style>
  <w:style w:type="character" w:customStyle="1" w:styleId="HeaderChar">
    <w:name w:val="Header Char"/>
    <w:link w:val="Header"/>
    <w:uiPriority w:val="99"/>
    <w:rsid w:val="00A81FCC"/>
    <w:rPr>
      <w:sz w:val="22"/>
      <w:szCs w:val="22"/>
    </w:rPr>
  </w:style>
  <w:style w:type="paragraph" w:styleId="Footer">
    <w:name w:val="footer"/>
    <w:basedOn w:val="Normal"/>
    <w:link w:val="FooterChar"/>
    <w:uiPriority w:val="99"/>
    <w:unhideWhenUsed/>
    <w:rsid w:val="00A81FCC"/>
    <w:pPr>
      <w:tabs>
        <w:tab w:val="center" w:pos="4680"/>
        <w:tab w:val="right" w:pos="9360"/>
      </w:tabs>
    </w:pPr>
  </w:style>
  <w:style w:type="character" w:customStyle="1" w:styleId="FooterChar">
    <w:name w:val="Footer Char"/>
    <w:link w:val="Footer"/>
    <w:uiPriority w:val="99"/>
    <w:rsid w:val="00A81FCC"/>
    <w:rPr>
      <w:sz w:val="22"/>
      <w:szCs w:val="22"/>
    </w:rPr>
  </w:style>
  <w:style w:type="paragraph" w:customStyle="1" w:styleId="OSADOI">
    <w:name w:val="OSA DOI"/>
    <w:basedOn w:val="OSAOCISCodes"/>
    <w:next w:val="OSABody"/>
    <w:link w:val="OSADOIChar"/>
    <w:qFormat/>
    <w:rsid w:val="00FC4F52"/>
    <w:pPr>
      <w:pBdr>
        <w:bottom w:val="single" w:sz="4" w:space="6" w:color="auto"/>
      </w:pBdr>
      <w:spacing w:after="360"/>
    </w:pPr>
    <w:rPr>
      <w:i w:val="0"/>
    </w:rPr>
  </w:style>
  <w:style w:type="character" w:customStyle="1" w:styleId="OSAAuthorChar">
    <w:name w:val="OSA Author Char"/>
    <w:link w:val="OSAAuthor"/>
    <w:rsid w:val="0014689D"/>
    <w:rPr>
      <w:b/>
      <w:smallCaps/>
      <w:color w:val="1F497D"/>
      <w:spacing w:val="6"/>
      <w:sz w:val="32"/>
      <w:szCs w:val="16"/>
    </w:rPr>
  </w:style>
  <w:style w:type="character" w:customStyle="1" w:styleId="OSAAuthorAffliationChar">
    <w:name w:val="OSA Author Affliation Char"/>
    <w:link w:val="OSAAuthorAffliation"/>
    <w:rsid w:val="002E5FB1"/>
    <w:rPr>
      <w:i/>
      <w:sz w:val="17"/>
      <w:szCs w:val="16"/>
    </w:rPr>
  </w:style>
  <w:style w:type="character" w:customStyle="1" w:styleId="OSACorrespondingAuthorEmailChar">
    <w:name w:val="OSA Corresponding Author Email Char"/>
    <w:link w:val="OSACorrespondingAuthorEmail"/>
    <w:rsid w:val="008F2CB6"/>
    <w:rPr>
      <w:i/>
      <w:sz w:val="18"/>
      <w:szCs w:val="16"/>
    </w:rPr>
  </w:style>
  <w:style w:type="character" w:customStyle="1" w:styleId="OSAHistoryChar">
    <w:name w:val="OSA History Char"/>
    <w:link w:val="OSAHistory"/>
    <w:rsid w:val="00813273"/>
    <w:rPr>
      <w:sz w:val="17"/>
      <w:szCs w:val="16"/>
    </w:rPr>
  </w:style>
  <w:style w:type="character" w:customStyle="1" w:styleId="OSAAbstractChar">
    <w:name w:val="OSA Abstract Char"/>
    <w:link w:val="OSAAbstract"/>
    <w:rsid w:val="00002075"/>
    <w:rPr>
      <w:rFonts w:ascii="Cambria" w:hAnsi="Cambria"/>
      <w:b/>
      <w:spacing w:val="-2"/>
      <w:sz w:val="19"/>
      <w:szCs w:val="16"/>
    </w:rPr>
  </w:style>
  <w:style w:type="character" w:customStyle="1" w:styleId="OSAOCISCodesChar">
    <w:name w:val="OSA OCIS Codes Char"/>
    <w:link w:val="OSAOCISCodes"/>
    <w:rsid w:val="008F2CB6"/>
    <w:rPr>
      <w:i/>
      <w:spacing w:val="-2"/>
      <w:sz w:val="17"/>
      <w:szCs w:val="16"/>
    </w:rPr>
  </w:style>
  <w:style w:type="character" w:customStyle="1" w:styleId="OSADOIChar">
    <w:name w:val="OSA DOI Char"/>
    <w:link w:val="OSADOI"/>
    <w:rsid w:val="00FC4F52"/>
    <w:rPr>
      <w:spacing w:val="-2"/>
      <w:sz w:val="17"/>
      <w:szCs w:val="16"/>
    </w:rPr>
  </w:style>
  <w:style w:type="character" w:styleId="CommentReference">
    <w:name w:val="annotation reference"/>
    <w:uiPriority w:val="99"/>
    <w:semiHidden/>
    <w:unhideWhenUsed/>
    <w:rsid w:val="00FB12D6"/>
    <w:rPr>
      <w:sz w:val="16"/>
      <w:szCs w:val="16"/>
    </w:rPr>
  </w:style>
  <w:style w:type="paragraph" w:styleId="CommentText">
    <w:name w:val="annotation text"/>
    <w:basedOn w:val="Normal"/>
    <w:link w:val="CommentTextChar"/>
    <w:uiPriority w:val="99"/>
    <w:semiHidden/>
    <w:unhideWhenUsed/>
    <w:rsid w:val="00FB12D6"/>
    <w:rPr>
      <w:sz w:val="20"/>
      <w:szCs w:val="20"/>
    </w:rPr>
  </w:style>
  <w:style w:type="character" w:customStyle="1" w:styleId="CommentTextChar">
    <w:name w:val="Comment Text Char"/>
    <w:basedOn w:val="DefaultParagraphFont"/>
    <w:link w:val="CommentText"/>
    <w:uiPriority w:val="99"/>
    <w:semiHidden/>
    <w:rsid w:val="00FB12D6"/>
  </w:style>
  <w:style w:type="paragraph" w:styleId="CommentSubject">
    <w:name w:val="annotation subject"/>
    <w:basedOn w:val="CommentText"/>
    <w:next w:val="CommentText"/>
    <w:link w:val="CommentSubjectChar"/>
    <w:uiPriority w:val="99"/>
    <w:semiHidden/>
    <w:unhideWhenUsed/>
    <w:rsid w:val="00FB12D6"/>
    <w:rPr>
      <w:b/>
      <w:bCs/>
    </w:rPr>
  </w:style>
  <w:style w:type="character" w:customStyle="1" w:styleId="CommentSubjectChar">
    <w:name w:val="Comment Subject Char"/>
    <w:link w:val="CommentSubject"/>
    <w:uiPriority w:val="99"/>
    <w:semiHidden/>
    <w:rsid w:val="00FB12D6"/>
    <w:rPr>
      <w:b/>
      <w:bCs/>
    </w:rPr>
  </w:style>
  <w:style w:type="paragraph" w:customStyle="1" w:styleId="13Head2">
    <w:name w:val="13 Head2"/>
    <w:basedOn w:val="12Head1"/>
    <w:link w:val="13Head2Char"/>
    <w:qFormat/>
    <w:rsid w:val="0035356C"/>
    <w:rPr>
      <w:sz w:val="18"/>
      <w:szCs w:val="20"/>
    </w:rPr>
  </w:style>
  <w:style w:type="paragraph" w:customStyle="1" w:styleId="14Head3">
    <w:name w:val="14 Head3"/>
    <w:basedOn w:val="13Head2"/>
    <w:link w:val="14Head3Char"/>
    <w:qFormat/>
    <w:rsid w:val="0035356C"/>
    <w:rPr>
      <w:b w:val="0"/>
      <w:i/>
    </w:rPr>
  </w:style>
  <w:style w:type="character" w:customStyle="1" w:styleId="12Head1Char">
    <w:name w:val="12 Head1 Char"/>
    <w:link w:val="12Head1"/>
    <w:rsid w:val="008F2CB6"/>
    <w:rPr>
      <w:rFonts w:cs="AdvOT9cb306be.B"/>
      <w:b/>
      <w:sz w:val="22"/>
      <w:szCs w:val="18"/>
    </w:rPr>
  </w:style>
  <w:style w:type="character" w:customStyle="1" w:styleId="13Head2Char">
    <w:name w:val="13 Head2 Char"/>
    <w:link w:val="13Head2"/>
    <w:rsid w:val="0035356C"/>
    <w:rPr>
      <w:rFonts w:cs="AdvOT9cb306be.B"/>
      <w:b/>
      <w:sz w:val="18"/>
      <w:szCs w:val="18"/>
    </w:rPr>
  </w:style>
  <w:style w:type="paragraph" w:customStyle="1" w:styleId="OSAEquations">
    <w:name w:val="OSA Equations"/>
    <w:next w:val="11Equations"/>
    <w:autoRedefine/>
    <w:qFormat/>
    <w:rsid w:val="007D7CFD"/>
    <w:pPr>
      <w:spacing w:before="100" w:after="100"/>
      <w:jc w:val="right"/>
    </w:pPr>
    <w:rPr>
      <w:rFonts w:ascii="Arial" w:hAnsi="Arial"/>
      <w:b/>
      <w:szCs w:val="22"/>
    </w:rPr>
  </w:style>
  <w:style w:type="character" w:customStyle="1" w:styleId="14Head3Char">
    <w:name w:val="14 Head3 Char"/>
    <w:link w:val="14Head3"/>
    <w:rsid w:val="0035356C"/>
    <w:rPr>
      <w:rFonts w:cs="AdvOT9cb306be.B"/>
      <w:b w:val="0"/>
      <w:i/>
      <w:sz w:val="18"/>
      <w:szCs w:val="18"/>
    </w:rPr>
  </w:style>
  <w:style w:type="character" w:customStyle="1" w:styleId="OSAFigureChar">
    <w:name w:val="OSA Figure Char"/>
    <w:link w:val="OSAFigure"/>
    <w:rsid w:val="002028FE"/>
    <w:rPr>
      <w:rFonts w:ascii="Cambria" w:hAnsi="Cambria" w:cs="AdvOT8910dd71"/>
      <w:spacing w:val="-8"/>
      <w:sz w:val="17"/>
      <w:szCs w:val="14"/>
    </w:rPr>
  </w:style>
  <w:style w:type="paragraph" w:customStyle="1" w:styleId="10BodyIndent">
    <w:name w:val="10 Body Indent"/>
    <w:basedOn w:val="OSABody"/>
    <w:link w:val="10BodyIndentChar"/>
    <w:autoRedefine/>
    <w:qFormat/>
    <w:rsid w:val="00604820"/>
    <w:pPr>
      <w:tabs>
        <w:tab w:val="left" w:pos="1350"/>
      </w:tabs>
      <w:autoSpaceDE w:val="0"/>
      <w:autoSpaceDN w:val="0"/>
      <w:adjustRightInd w:val="0"/>
      <w:ind w:firstLine="187"/>
    </w:pPr>
    <w:rPr>
      <w:rFonts w:eastAsia="Malgun Gothic"/>
      <w:sz w:val="18"/>
    </w:rPr>
  </w:style>
  <w:style w:type="character" w:customStyle="1" w:styleId="10BodyIndentChar">
    <w:name w:val="10 Body Indent Char"/>
    <w:link w:val="10BodyIndent"/>
    <w:rsid w:val="00604820"/>
    <w:rPr>
      <w:rFonts w:ascii="Cambria" w:eastAsia="Malgun Gothic" w:hAnsi="Cambria"/>
      <w:spacing w:val="-8"/>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242544">
      <w:bodyDiv w:val="1"/>
      <w:marLeft w:val="0"/>
      <w:marRight w:val="0"/>
      <w:marTop w:val="0"/>
      <w:marBottom w:val="0"/>
      <w:divBdr>
        <w:top w:val="none" w:sz="0" w:space="0" w:color="auto"/>
        <w:left w:val="none" w:sz="0" w:space="0" w:color="auto"/>
        <w:bottom w:val="none" w:sz="0" w:space="0" w:color="auto"/>
        <w:right w:val="none" w:sz="0" w:space="0" w:color="auto"/>
      </w:divBdr>
      <w:divsChild>
        <w:div w:id="1745758940">
          <w:marLeft w:val="0"/>
          <w:marRight w:val="0"/>
          <w:marTop w:val="0"/>
          <w:marBottom w:val="0"/>
          <w:divBdr>
            <w:top w:val="none" w:sz="0" w:space="0" w:color="auto"/>
            <w:left w:val="none" w:sz="0" w:space="0" w:color="auto"/>
            <w:bottom w:val="none" w:sz="0" w:space="0" w:color="auto"/>
            <w:right w:val="none" w:sz="0" w:space="0" w:color="auto"/>
          </w:divBdr>
          <w:divsChild>
            <w:div w:id="976225673">
              <w:marLeft w:val="0"/>
              <w:marRight w:val="0"/>
              <w:marTop w:val="0"/>
              <w:marBottom w:val="0"/>
              <w:divBdr>
                <w:top w:val="none" w:sz="0" w:space="0" w:color="auto"/>
                <w:left w:val="none" w:sz="0" w:space="0" w:color="auto"/>
                <w:bottom w:val="none" w:sz="0" w:space="0" w:color="auto"/>
                <w:right w:val="none" w:sz="0" w:space="0" w:color="auto"/>
              </w:divBdr>
              <w:divsChild>
                <w:div w:id="365912479">
                  <w:marLeft w:val="-300"/>
                  <w:marRight w:val="-300"/>
                  <w:marTop w:val="0"/>
                  <w:marBottom w:val="0"/>
                  <w:divBdr>
                    <w:top w:val="none" w:sz="0" w:space="0" w:color="auto"/>
                    <w:left w:val="none" w:sz="0" w:space="0" w:color="auto"/>
                    <w:bottom w:val="none" w:sz="0" w:space="0" w:color="auto"/>
                    <w:right w:val="none" w:sz="0" w:space="0" w:color="auto"/>
                  </w:divBdr>
                  <w:divsChild>
                    <w:div w:id="5109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44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9.bin"/><Relationship Id="rId68" Type="http://schemas.openxmlformats.org/officeDocument/2006/relationships/image" Target="media/image30.wmf"/><Relationship Id="rId84" Type="http://schemas.openxmlformats.org/officeDocument/2006/relationships/oleObject" Target="embeddings/oleObject40.bin"/><Relationship Id="rId89" Type="http://schemas.openxmlformats.org/officeDocument/2006/relationships/fontTable" Target="fontTable.xml"/><Relationship Id="rId16" Type="http://schemas.openxmlformats.org/officeDocument/2006/relationships/image" Target="media/image5.wmf"/><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4.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7.bin"/><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image" Target="media/image1.wmf"/><Relationship Id="rId51" Type="http://schemas.openxmlformats.org/officeDocument/2006/relationships/oleObject" Target="embeddings/oleObject23.bin"/><Relationship Id="rId72" Type="http://schemas.openxmlformats.org/officeDocument/2006/relationships/image" Target="media/image32.wmf"/><Relationship Id="rId80" Type="http://schemas.openxmlformats.org/officeDocument/2006/relationships/oleObject" Target="embeddings/oleObject38.bin"/><Relationship Id="rId85" Type="http://schemas.openxmlformats.org/officeDocument/2006/relationships/image" Target="media/image38.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5.bin"/><Relationship Id="rId83" Type="http://schemas.openxmlformats.org/officeDocument/2006/relationships/image" Target="media/image37.wmf"/><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6.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5.png"/><Relationship Id="rId81" Type="http://schemas.openxmlformats.org/officeDocument/2006/relationships/image" Target="media/image36.wmf"/><Relationship Id="rId86" Type="http://schemas.openxmlformats.org/officeDocument/2006/relationships/oleObject" Target="embeddings/oleObject41.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34" Type="http://schemas.openxmlformats.org/officeDocument/2006/relationships/image" Target="media/image14.wmf"/><Relationship Id="rId50" Type="http://schemas.openxmlformats.org/officeDocument/2006/relationships/oleObject" Target="embeddings/oleObject22.bin"/><Relationship Id="rId55" Type="http://schemas.openxmlformats.org/officeDocument/2006/relationships/oleObject" Target="embeddings/oleObject25.bin"/><Relationship Id="rId76" Type="http://schemas.openxmlformats.org/officeDocument/2006/relationships/image" Target="media/image34.wmf"/><Relationship Id="rId7" Type="http://schemas.openxmlformats.org/officeDocument/2006/relationships/endnotes" Target="endnotes.xml"/><Relationship Id="rId71" Type="http://schemas.openxmlformats.org/officeDocument/2006/relationships/oleObject" Target="embeddings/oleObject33.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29.wmf"/><Relationship Id="rId87" Type="http://schemas.openxmlformats.org/officeDocument/2006/relationships/image" Target="media/image39.png"/><Relationship Id="rId61" Type="http://schemas.openxmlformats.org/officeDocument/2006/relationships/oleObject" Target="embeddings/oleObject28.bin"/><Relationship Id="rId82" Type="http://schemas.openxmlformats.org/officeDocument/2006/relationships/oleObject" Target="embeddings/oleObject39.bin"/><Relationship Id="rId19" Type="http://schemas.openxmlformats.org/officeDocument/2006/relationships/oleObject" Target="embeddings/oleObject6.bin"/></Relationships>
</file>

<file path=word/_rels/settings.xml.rels><?xml version="1.0" encoding="UTF-8" standalone="yes"?>
<Relationships xmlns="http://schemas.openxmlformats.org/package/2006/relationships"><Relationship Id="rId1" Type="http://schemas.openxmlformats.org/officeDocument/2006/relationships/attachedTemplate" Target="file:///C:\viao.pc\2%20Sbeam%201cgh__\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4310CFC-A09B-4CED-9320-090070881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OL</Template>
  <TotalTime>1407</TotalTime>
  <Pages>1</Pages>
  <Words>1205</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Optical Society of America</Company>
  <LinksUpToDate>false</LinksUpToDate>
  <CharactersWithSpaces>8058</CharactersWithSpaces>
  <SharedDoc>false</SharedDoc>
  <HLinks>
    <vt:vector size="12" baseType="variant">
      <vt:variant>
        <vt:i4>2818118</vt:i4>
      </vt:variant>
      <vt:variant>
        <vt:i4>3</vt:i4>
      </vt:variant>
      <vt:variant>
        <vt:i4>0</vt:i4>
      </vt:variant>
      <vt:variant>
        <vt:i4>5</vt:i4>
      </vt:variant>
      <vt:variant>
        <vt:lpwstr>http://www.opticsinfobase.org/submit/style/jrnls_style.cfm</vt:lpwstr>
      </vt:variant>
      <vt:variant>
        <vt:lpwstr/>
      </vt:variant>
      <vt:variant>
        <vt:i4>2687088</vt:i4>
      </vt:variant>
      <vt:variant>
        <vt:i4>0</vt:i4>
      </vt:variant>
      <vt:variant>
        <vt:i4>0</vt:i4>
      </vt:variant>
      <vt:variant>
        <vt:i4>5</vt:i4>
      </vt:variant>
      <vt:variant>
        <vt:lpwstr>mailto:author_three@uni-jena.de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praveenkumar6394@gmail.com</dc:creator>
  <cp:lastModifiedBy>Praveen Kumar</cp:lastModifiedBy>
  <cp:revision>339</cp:revision>
  <cp:lastPrinted>2022-11-19T18:16:00Z</cp:lastPrinted>
  <dcterms:created xsi:type="dcterms:W3CDTF">2022-08-21T13:21:00Z</dcterms:created>
  <dcterms:modified xsi:type="dcterms:W3CDTF">2022-11-19T18:16:00Z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http://www.zotero.org/styles/optics-letters</vt:lpwstr>
  </property>
  <property fmtid="{D5CDD505-2E9C-101B-9397-08002B2CF9AE}" pid="24" name="Mendeley Recent Style Name 9_1">
    <vt:lpwstr>Optics Letters</vt:lpwstr>
  </property>
  <property fmtid="{D5CDD505-2E9C-101B-9397-08002B2CF9AE}" pid="25" name="Mendeley Document_1">
    <vt:lpwstr>True</vt:lpwstr>
  </property>
  <property fmtid="{D5CDD505-2E9C-101B-9397-08002B2CF9AE}" pid="26" name="Mendeley Unique User Id_1">
    <vt:lpwstr>8b6103d9-4a47-3ee0-a0ab-15749b966a2c</vt:lpwstr>
  </property>
  <property fmtid="{D5CDD505-2E9C-101B-9397-08002B2CF9AE}" pid="27" name="Mendeley Citation Style_1">
    <vt:lpwstr>http://www.zotero.org/styles/optics-letters</vt:lpwstr>
  </property>
</Properties>
</file>