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124" w:rsidRDefault="00DF7124" w:rsidP="00DF3A83">
      <w:pPr>
        <w:spacing w:line="480" w:lineRule="auto"/>
        <w:rPr>
          <w:rFonts w:ascii="Times New Roman" w:eastAsia="宋体" w:hAnsi="Times New Roman" w:cs="Times New Roman"/>
          <w:b/>
          <w:bCs/>
          <w:color w:val="000000" w:themeColor="text1"/>
          <w:sz w:val="22"/>
        </w:rPr>
      </w:pPr>
      <w:r w:rsidRPr="009A2AB1">
        <w:rPr>
          <w:rFonts w:ascii="Times New Roman" w:eastAsia="宋体" w:hAnsi="Times New Roman" w:cs="Times New Roman"/>
          <w:b/>
          <w:bCs/>
          <w:color w:val="000000" w:themeColor="text1"/>
          <w:sz w:val="22"/>
        </w:rPr>
        <w:t xml:space="preserve">Supplementary </w:t>
      </w:r>
      <w:r>
        <w:rPr>
          <w:rFonts w:ascii="Times New Roman" w:eastAsia="宋体" w:hAnsi="Times New Roman" w:cs="Times New Roman"/>
          <w:b/>
          <w:bCs/>
          <w:color w:val="000000" w:themeColor="text1"/>
          <w:sz w:val="22"/>
        </w:rPr>
        <w:t>Material</w:t>
      </w:r>
      <w:r w:rsidRPr="009A2AB1">
        <w:rPr>
          <w:rFonts w:ascii="Times New Roman" w:eastAsia="宋体" w:hAnsi="Times New Roman" w:cs="Times New Roman"/>
          <w:b/>
          <w:bCs/>
          <w:color w:val="000000" w:themeColor="text1"/>
          <w:sz w:val="22"/>
        </w:rPr>
        <w:t>s</w:t>
      </w:r>
    </w:p>
    <w:p w:rsidR="004C2D57" w:rsidRPr="006B2EF4" w:rsidRDefault="004C2D57" w:rsidP="004C2D57">
      <w:pPr>
        <w:spacing w:before="240" w:line="360" w:lineRule="auto"/>
        <w:rPr>
          <w:rFonts w:ascii="Times New Roman" w:eastAsia="宋体" w:hAnsi="Times New Roman" w:cs="Times New Roman"/>
          <w:bCs/>
          <w:color w:val="000000" w:themeColor="text1"/>
          <w:sz w:val="22"/>
        </w:rPr>
      </w:pPr>
      <w:r w:rsidRPr="006B2EF4">
        <w:rPr>
          <w:rFonts w:ascii="Times New Roman" w:hAnsi="Times New Roman" w:cs="Times New Roman"/>
          <w:b/>
          <w:i/>
          <w:sz w:val="22"/>
        </w:rPr>
        <w:t>Patients &amp; Methods</w:t>
      </w:r>
    </w:p>
    <w:p w:rsidR="004C2D57" w:rsidRPr="006B2EF4" w:rsidRDefault="004C2D57" w:rsidP="004C2D57">
      <w:pPr>
        <w:spacing w:before="240" w:line="360" w:lineRule="auto"/>
        <w:rPr>
          <w:rFonts w:ascii="Times New Roman" w:eastAsia="宋体" w:hAnsi="Times New Roman" w:cs="Times New Roman"/>
          <w:bCs/>
          <w:color w:val="000000" w:themeColor="text1"/>
          <w:sz w:val="22"/>
        </w:rPr>
      </w:pPr>
      <w:r w:rsidRPr="006B2EF4">
        <w:rPr>
          <w:rFonts w:ascii="Times New Roman" w:hAnsi="Times New Roman" w:cs="Times New Roman"/>
          <w:b/>
          <w:i/>
          <w:sz w:val="22"/>
        </w:rPr>
        <w:t>Study Population</w:t>
      </w:r>
    </w:p>
    <w:p w:rsidR="008742C0" w:rsidRDefault="008742C0" w:rsidP="008742C0">
      <w:pPr>
        <w:spacing w:before="240" w:line="360" w:lineRule="auto"/>
        <w:rPr>
          <w:rFonts w:ascii="Times New Roman" w:eastAsia="宋体" w:hAnsi="Times New Roman" w:cs="Times New Roman"/>
          <w:sz w:val="22"/>
        </w:rPr>
      </w:pPr>
      <w:r>
        <w:rPr>
          <w:rFonts w:ascii="Times New Roman" w:eastAsia="宋体" w:hAnsi="Times New Roman" w:cs="Times New Roman"/>
          <w:sz w:val="22"/>
        </w:rPr>
        <w:t xml:space="preserve">There were </w:t>
      </w:r>
      <w:r w:rsidR="00A774D0">
        <w:rPr>
          <w:rFonts w:ascii="Times New Roman" w:eastAsia="宋体" w:hAnsi="Times New Roman" w:cs="Times New Roman"/>
          <w:sz w:val="22"/>
        </w:rPr>
        <w:t>2</w:t>
      </w:r>
      <w:r>
        <w:rPr>
          <w:rFonts w:ascii="Times New Roman" w:eastAsia="宋体" w:hAnsi="Times New Roman" w:cs="Times New Roman"/>
          <w:sz w:val="22"/>
        </w:rPr>
        <w:t xml:space="preserve"> cohort included in this study</w:t>
      </w:r>
      <w:r>
        <w:rPr>
          <w:rFonts w:ascii="Times New Roman" w:eastAsia="宋体" w:hAnsi="Times New Roman" w:cs="Times New Roman" w:hint="eastAsia"/>
          <w:sz w:val="22"/>
        </w:rPr>
        <w:t>.</w:t>
      </w:r>
      <w:r>
        <w:rPr>
          <w:rFonts w:ascii="Times New Roman" w:eastAsia="宋体" w:hAnsi="Times New Roman" w:cs="Times New Roman"/>
          <w:sz w:val="22"/>
        </w:rPr>
        <w:t xml:space="preserve"> </w:t>
      </w:r>
    </w:p>
    <w:p w:rsidR="00192938" w:rsidRDefault="00192938" w:rsidP="00192938">
      <w:pPr>
        <w:spacing w:before="240" w:line="360" w:lineRule="auto"/>
        <w:rPr>
          <w:rFonts w:ascii="Times New Roman" w:hAnsi="Times New Roman" w:cs="Times New Roman"/>
          <w:sz w:val="22"/>
        </w:rPr>
      </w:pPr>
      <w:r>
        <w:rPr>
          <w:rFonts w:ascii="Times New Roman" w:eastAsia="宋体" w:hAnsi="Times New Roman" w:cs="Times New Roman"/>
          <w:sz w:val="22"/>
        </w:rPr>
        <w:t>In the cohort 1</w:t>
      </w:r>
      <w:r w:rsidRPr="006B2EF4">
        <w:rPr>
          <w:rFonts w:ascii="Times New Roman" w:eastAsia="宋体" w:hAnsi="Times New Roman" w:cs="Times New Roman"/>
          <w:sz w:val="22"/>
        </w:rPr>
        <w:t>,</w:t>
      </w:r>
      <w:r>
        <w:rPr>
          <w:rFonts w:ascii="Times New Roman" w:hAnsi="Times New Roman" w:cs="Times New Roman"/>
          <w:sz w:val="22"/>
        </w:rPr>
        <w:t xml:space="preserve"> CT i</w:t>
      </w:r>
      <w:r w:rsidRPr="00190AE0">
        <w:rPr>
          <w:rFonts w:ascii="Times New Roman" w:hAnsi="Times New Roman" w:cs="Times New Roman"/>
          <w:sz w:val="22"/>
        </w:rPr>
        <w:t>maging data</w:t>
      </w:r>
      <w:r>
        <w:rPr>
          <w:rFonts w:ascii="Times New Roman" w:hAnsi="Times New Roman" w:cs="Times New Roman"/>
          <w:sz w:val="22"/>
        </w:rPr>
        <w:t xml:space="preserve"> at </w:t>
      </w:r>
      <w:r w:rsidRPr="00521E28">
        <w:rPr>
          <w:rFonts w:ascii="Times New Roman" w:hAnsi="Times New Roman" w:cs="Times New Roman"/>
          <w:sz w:val="22"/>
        </w:rPr>
        <w:t>the L3 level</w:t>
      </w:r>
      <w:r>
        <w:rPr>
          <w:rFonts w:ascii="Times New Roman" w:hAnsi="Times New Roman" w:cs="Times New Roman"/>
          <w:sz w:val="22"/>
        </w:rPr>
        <w:t xml:space="preserve"> were collected from</w:t>
      </w:r>
      <w:r w:rsidRPr="00190AE0">
        <w:rPr>
          <w:rFonts w:ascii="Times New Roman" w:hAnsi="Times New Roman" w:cs="Times New Roman"/>
          <w:sz w:val="22"/>
        </w:rPr>
        <w:t xml:space="preserve"> </w:t>
      </w:r>
      <w:r w:rsidRPr="002C2D90">
        <w:rPr>
          <w:rFonts w:ascii="Times New Roman" w:hAnsi="Times New Roman" w:cs="Times New Roman"/>
          <w:sz w:val="22"/>
        </w:rPr>
        <w:t>1236</w:t>
      </w:r>
      <w:r w:rsidRPr="006B2EF4">
        <w:rPr>
          <w:rFonts w:ascii="Times New Roman" w:hAnsi="Times New Roman" w:cs="Times New Roman"/>
          <w:sz w:val="22"/>
        </w:rPr>
        <w:t xml:space="preserve"> volunteers in 2 centres from March 2018 to May 2018</w:t>
      </w:r>
      <w:r>
        <w:rPr>
          <w:rFonts w:ascii="Times New Roman" w:hAnsi="Times New Roman" w:cs="Times New Roman"/>
          <w:sz w:val="22"/>
        </w:rPr>
        <w:t xml:space="preserve">. All the </w:t>
      </w:r>
      <w:r w:rsidRPr="006B2EF4">
        <w:rPr>
          <w:rFonts w:ascii="Times New Roman" w:hAnsi="Times New Roman" w:cs="Times New Roman"/>
          <w:sz w:val="22"/>
        </w:rPr>
        <w:t>volunteers</w:t>
      </w:r>
      <w:r>
        <w:rPr>
          <w:rFonts w:ascii="Times New Roman" w:hAnsi="Times New Roman" w:cs="Times New Roman"/>
          <w:sz w:val="22"/>
        </w:rPr>
        <w:t xml:space="preserve"> </w:t>
      </w:r>
      <w:r w:rsidRPr="002C2D90">
        <w:rPr>
          <w:rFonts w:ascii="Times New Roman" w:hAnsi="Times New Roman" w:cs="Times New Roman"/>
          <w:sz w:val="22"/>
        </w:rPr>
        <w:t xml:space="preserve">performed chest </w:t>
      </w:r>
      <w:r>
        <w:rPr>
          <w:rFonts w:ascii="Times New Roman" w:hAnsi="Times New Roman" w:cs="Times New Roman"/>
          <w:sz w:val="22"/>
        </w:rPr>
        <w:t>or</w:t>
      </w:r>
      <w:r w:rsidRPr="002C2D90">
        <w:rPr>
          <w:rFonts w:ascii="Times New Roman" w:hAnsi="Times New Roman" w:cs="Times New Roman"/>
          <w:sz w:val="22"/>
        </w:rPr>
        <w:t xml:space="preserve"> abdomen CT </w:t>
      </w:r>
      <w:r w:rsidRPr="00521E28">
        <w:rPr>
          <w:rFonts w:ascii="Times New Roman" w:hAnsi="Times New Roman" w:cs="Times New Roman"/>
          <w:sz w:val="22"/>
        </w:rPr>
        <w:t>scan</w:t>
      </w:r>
      <w:r>
        <w:rPr>
          <w:rFonts w:ascii="Times New Roman" w:hAnsi="Times New Roman" w:cs="Times New Roman"/>
          <w:sz w:val="22"/>
        </w:rPr>
        <w:t xml:space="preserve"> during the </w:t>
      </w:r>
      <w:r w:rsidRPr="002C2D90">
        <w:rPr>
          <w:rFonts w:ascii="Times New Roman" w:hAnsi="Times New Roman" w:cs="Times New Roman"/>
          <w:sz w:val="22"/>
        </w:rPr>
        <w:t>routine physical examination</w:t>
      </w:r>
      <w:r>
        <w:rPr>
          <w:rFonts w:ascii="Times New Roman" w:hAnsi="Times New Roman" w:cs="Times New Roman"/>
          <w:sz w:val="22"/>
        </w:rPr>
        <w:t>s or</w:t>
      </w:r>
      <w:r w:rsidRPr="002C2D90">
        <w:rPr>
          <w:rFonts w:ascii="Times New Roman" w:hAnsi="Times New Roman" w:cs="Times New Roman"/>
          <w:sz w:val="22"/>
        </w:rPr>
        <w:t xml:space="preserve"> due to </w:t>
      </w:r>
      <w:r>
        <w:rPr>
          <w:rFonts w:ascii="Times New Roman" w:hAnsi="Times New Roman" w:cs="Times New Roman"/>
          <w:sz w:val="22"/>
        </w:rPr>
        <w:t>a</w:t>
      </w:r>
      <w:r w:rsidRPr="002C2D90">
        <w:rPr>
          <w:rFonts w:ascii="Times New Roman" w:hAnsi="Times New Roman" w:cs="Times New Roman"/>
          <w:sz w:val="22"/>
        </w:rPr>
        <w:t>cute abdominal pain</w:t>
      </w:r>
      <w:r>
        <w:rPr>
          <w:rFonts w:ascii="Times New Roman" w:hAnsi="Times New Roman" w:cs="Times New Roman"/>
          <w:sz w:val="22"/>
        </w:rPr>
        <w:t xml:space="preserve">, and had </w:t>
      </w:r>
      <w:r w:rsidRPr="00521E28">
        <w:rPr>
          <w:rFonts w:ascii="Times New Roman" w:hAnsi="Times New Roman" w:cs="Times New Roman"/>
          <w:sz w:val="22"/>
        </w:rPr>
        <w:t>available</w:t>
      </w:r>
      <w:r>
        <w:rPr>
          <w:rFonts w:ascii="Times New Roman" w:hAnsi="Times New Roman" w:cs="Times New Roman"/>
          <w:sz w:val="22"/>
        </w:rPr>
        <w:t xml:space="preserve"> </w:t>
      </w:r>
      <w:r w:rsidRPr="00521E28">
        <w:rPr>
          <w:rFonts w:ascii="Times New Roman" w:hAnsi="Times New Roman" w:cs="Times New Roman"/>
          <w:sz w:val="22"/>
        </w:rPr>
        <w:t>distinct image</w:t>
      </w:r>
      <w:r>
        <w:rPr>
          <w:rFonts w:ascii="Times New Roman" w:hAnsi="Times New Roman" w:cs="Times New Roman"/>
          <w:sz w:val="22"/>
        </w:rPr>
        <w:t xml:space="preserve">s </w:t>
      </w:r>
      <w:r w:rsidRPr="00521E28">
        <w:rPr>
          <w:rFonts w:ascii="Times New Roman" w:hAnsi="Times New Roman" w:cs="Times New Roman"/>
          <w:sz w:val="22"/>
        </w:rPr>
        <w:t>at the L3 level</w:t>
      </w:r>
      <w:r>
        <w:rPr>
          <w:rFonts w:ascii="Times New Roman" w:hAnsi="Times New Roman" w:cs="Times New Roman"/>
          <w:sz w:val="22"/>
        </w:rPr>
        <w:t xml:space="preserve">. Those individuals who had the </w:t>
      </w:r>
      <w:r w:rsidRPr="000E74F8">
        <w:rPr>
          <w:rFonts w:ascii="Times New Roman" w:hAnsi="Times New Roman" w:cs="Times New Roman"/>
          <w:sz w:val="22"/>
        </w:rPr>
        <w:t xml:space="preserve">diseases </w:t>
      </w:r>
      <w:r>
        <w:rPr>
          <w:rFonts w:ascii="Times New Roman" w:hAnsi="Times New Roman" w:cs="Times New Roman"/>
          <w:sz w:val="22"/>
        </w:rPr>
        <w:t xml:space="preserve">or conditions </w:t>
      </w:r>
      <w:r w:rsidRPr="000E74F8">
        <w:rPr>
          <w:rFonts w:ascii="Times New Roman" w:hAnsi="Times New Roman" w:cs="Times New Roman"/>
          <w:sz w:val="22"/>
        </w:rPr>
        <w:t>affecting</w:t>
      </w:r>
      <w:r>
        <w:rPr>
          <w:rFonts w:ascii="Times New Roman" w:hAnsi="Times New Roman" w:cs="Times New Roman"/>
          <w:sz w:val="22"/>
        </w:rPr>
        <w:t xml:space="preserve"> </w:t>
      </w:r>
      <w:r w:rsidRPr="000E74F8">
        <w:rPr>
          <w:rFonts w:ascii="Times New Roman" w:hAnsi="Times New Roman" w:cs="Times New Roman"/>
          <w:sz w:val="22"/>
        </w:rPr>
        <w:t xml:space="preserve">nutritional status </w:t>
      </w:r>
      <w:r>
        <w:rPr>
          <w:rFonts w:ascii="Times New Roman" w:hAnsi="Times New Roman" w:cs="Times New Roman"/>
          <w:sz w:val="22"/>
        </w:rPr>
        <w:t>or</w:t>
      </w:r>
      <w:r w:rsidRPr="000E74F8">
        <w:t xml:space="preserve"> </w:t>
      </w:r>
      <w:r w:rsidRPr="000E74F8">
        <w:rPr>
          <w:rFonts w:ascii="Times New Roman" w:hAnsi="Times New Roman" w:cs="Times New Roman"/>
          <w:sz w:val="22"/>
        </w:rPr>
        <w:t>limb function</w:t>
      </w:r>
      <w:r>
        <w:rPr>
          <w:rFonts w:ascii="Times New Roman" w:hAnsi="Times New Roman" w:cs="Times New Roman"/>
          <w:sz w:val="22"/>
        </w:rPr>
        <w:t xml:space="preserve"> were </w:t>
      </w:r>
      <w:r w:rsidRPr="000E74F8">
        <w:rPr>
          <w:rFonts w:ascii="Times New Roman" w:hAnsi="Times New Roman" w:cs="Times New Roman"/>
          <w:sz w:val="22"/>
        </w:rPr>
        <w:t>eliminate</w:t>
      </w:r>
      <w:r>
        <w:rPr>
          <w:rFonts w:ascii="Times New Roman" w:hAnsi="Times New Roman" w:cs="Times New Roman"/>
          <w:sz w:val="22"/>
        </w:rPr>
        <w:t xml:space="preserve">d, including </w:t>
      </w:r>
      <w:r w:rsidRPr="00686BC0">
        <w:rPr>
          <w:rFonts w:ascii="Times New Roman" w:hAnsi="Times New Roman" w:cs="Times New Roman"/>
          <w:sz w:val="22"/>
        </w:rPr>
        <w:t>paralysis,</w:t>
      </w:r>
      <w:r>
        <w:rPr>
          <w:rFonts w:ascii="Times New Roman" w:hAnsi="Times New Roman" w:cs="Times New Roman"/>
          <w:sz w:val="22"/>
        </w:rPr>
        <w:t xml:space="preserve"> </w:t>
      </w:r>
      <w:r w:rsidRPr="00686BC0">
        <w:rPr>
          <w:rFonts w:ascii="Times New Roman" w:hAnsi="Times New Roman" w:cs="Times New Roman"/>
          <w:sz w:val="22"/>
        </w:rPr>
        <w:t>long-term bedridden status</w:t>
      </w:r>
      <w:r>
        <w:rPr>
          <w:rFonts w:ascii="Times New Roman" w:hAnsi="Times New Roman" w:cs="Times New Roman"/>
          <w:sz w:val="22"/>
        </w:rPr>
        <w:t xml:space="preserve">, </w:t>
      </w:r>
      <w:r w:rsidRPr="00686BC0">
        <w:rPr>
          <w:rFonts w:ascii="Times New Roman" w:hAnsi="Times New Roman" w:cs="Times New Roman"/>
          <w:sz w:val="22"/>
        </w:rPr>
        <w:t>severe burns</w:t>
      </w:r>
      <w:r>
        <w:rPr>
          <w:rFonts w:ascii="Times New Roman" w:hAnsi="Times New Roman" w:cs="Times New Roman"/>
          <w:sz w:val="22"/>
        </w:rPr>
        <w:t xml:space="preserve"> and </w:t>
      </w:r>
      <w:r w:rsidRPr="00686BC0">
        <w:rPr>
          <w:rFonts w:ascii="Times New Roman" w:hAnsi="Times New Roman" w:cs="Times New Roman"/>
          <w:sz w:val="22"/>
        </w:rPr>
        <w:t>trauma</w:t>
      </w:r>
      <w:r>
        <w:rPr>
          <w:rFonts w:ascii="Times New Roman" w:hAnsi="Times New Roman" w:cs="Times New Roman"/>
          <w:sz w:val="22"/>
        </w:rPr>
        <w:t xml:space="preserve">, </w:t>
      </w:r>
      <w:r w:rsidRPr="00686BC0">
        <w:rPr>
          <w:rFonts w:ascii="Times New Roman" w:hAnsi="Times New Roman" w:cs="Times New Roman"/>
          <w:sz w:val="22"/>
        </w:rPr>
        <w:t>hyperthyroidism, hypothyroidism,</w:t>
      </w:r>
      <w:r>
        <w:rPr>
          <w:rFonts w:ascii="Times New Roman" w:hAnsi="Times New Roman" w:cs="Times New Roman"/>
          <w:sz w:val="22"/>
        </w:rPr>
        <w:t xml:space="preserve"> </w:t>
      </w:r>
      <w:r w:rsidRPr="00686BC0">
        <w:rPr>
          <w:rFonts w:ascii="Times New Roman" w:hAnsi="Times New Roman" w:cs="Times New Roman"/>
          <w:sz w:val="22"/>
        </w:rPr>
        <w:t>inflammatory</w:t>
      </w:r>
      <w:r>
        <w:rPr>
          <w:rFonts w:ascii="Times New Roman" w:hAnsi="Times New Roman" w:cs="Times New Roman"/>
          <w:sz w:val="22"/>
        </w:rPr>
        <w:t xml:space="preserve"> b</w:t>
      </w:r>
      <w:r w:rsidRPr="00686BC0">
        <w:rPr>
          <w:rFonts w:ascii="Times New Roman" w:hAnsi="Times New Roman" w:cs="Times New Roman"/>
          <w:sz w:val="22"/>
        </w:rPr>
        <w:t>owel diseases</w:t>
      </w:r>
      <w:r>
        <w:rPr>
          <w:rFonts w:ascii="Times New Roman" w:hAnsi="Times New Roman" w:cs="Times New Roman"/>
          <w:sz w:val="22"/>
        </w:rPr>
        <w:t>, and so on.</w:t>
      </w:r>
      <w:r w:rsidRPr="00686BC0">
        <w:rPr>
          <w:rFonts w:ascii="Times New Roman" w:hAnsi="Times New Roman" w:cs="Times New Roman"/>
          <w:sz w:val="22"/>
        </w:rPr>
        <w:t xml:space="preserve"> </w:t>
      </w:r>
      <w:r>
        <w:rPr>
          <w:rFonts w:ascii="Times New Roman" w:hAnsi="Times New Roman" w:cs="Times New Roman"/>
          <w:sz w:val="22"/>
        </w:rPr>
        <w:t xml:space="preserve">Those subjects who had undergone a </w:t>
      </w:r>
      <w:r w:rsidRPr="00686BC0">
        <w:rPr>
          <w:rFonts w:ascii="Times New Roman" w:hAnsi="Times New Roman" w:cs="Times New Roman"/>
          <w:sz w:val="22"/>
        </w:rPr>
        <w:t>gastrointestinal surgery</w:t>
      </w:r>
      <w:r>
        <w:rPr>
          <w:rFonts w:ascii="Times New Roman" w:hAnsi="Times New Roman" w:cs="Times New Roman"/>
          <w:sz w:val="22"/>
        </w:rPr>
        <w:t xml:space="preserve">, </w:t>
      </w:r>
      <w:r w:rsidRPr="00686BC0">
        <w:rPr>
          <w:rFonts w:ascii="Times New Roman" w:hAnsi="Times New Roman" w:cs="Times New Roman"/>
          <w:sz w:val="22"/>
        </w:rPr>
        <w:t>treat</w:t>
      </w:r>
      <w:r>
        <w:rPr>
          <w:rFonts w:ascii="Times New Roman" w:hAnsi="Times New Roman" w:cs="Times New Roman"/>
          <w:sz w:val="22"/>
        </w:rPr>
        <w:t xml:space="preserve">ed </w:t>
      </w:r>
      <w:r w:rsidRPr="00686BC0">
        <w:rPr>
          <w:rFonts w:ascii="Times New Roman" w:hAnsi="Times New Roman" w:cs="Times New Roman"/>
          <w:sz w:val="22"/>
        </w:rPr>
        <w:t>with glucocorticoids or immunosuppressive agents</w:t>
      </w:r>
      <w:r>
        <w:rPr>
          <w:rFonts w:ascii="Times New Roman" w:hAnsi="Times New Roman" w:cs="Times New Roman"/>
          <w:sz w:val="22"/>
        </w:rPr>
        <w:t xml:space="preserve">, or had an </w:t>
      </w:r>
      <w:r w:rsidRPr="000E74F8">
        <w:rPr>
          <w:rFonts w:ascii="Times New Roman" w:hAnsi="Times New Roman" w:cs="Times New Roman"/>
          <w:sz w:val="22"/>
        </w:rPr>
        <w:t>evident</w:t>
      </w:r>
      <w:r>
        <w:rPr>
          <w:rFonts w:ascii="Times New Roman" w:hAnsi="Times New Roman" w:cs="Times New Roman"/>
          <w:sz w:val="22"/>
        </w:rPr>
        <w:t xml:space="preserve"> history of </w:t>
      </w:r>
      <w:r w:rsidRPr="000E74F8">
        <w:rPr>
          <w:rFonts w:ascii="Times New Roman" w:hAnsi="Times New Roman" w:cs="Times New Roman"/>
          <w:sz w:val="22"/>
        </w:rPr>
        <w:t>cardio-cerebrovascular disease</w:t>
      </w:r>
      <w:r>
        <w:rPr>
          <w:rFonts w:ascii="Times New Roman" w:hAnsi="Times New Roman" w:cs="Times New Roman"/>
          <w:sz w:val="22"/>
        </w:rPr>
        <w:t xml:space="preserve">s, </w:t>
      </w:r>
      <w:r w:rsidRPr="000E74F8">
        <w:rPr>
          <w:rFonts w:ascii="Times New Roman" w:hAnsi="Times New Roman" w:cs="Times New Roman"/>
          <w:sz w:val="22"/>
        </w:rPr>
        <w:t>liver</w:t>
      </w:r>
      <w:r>
        <w:rPr>
          <w:rFonts w:ascii="Times New Roman" w:hAnsi="Times New Roman" w:cs="Times New Roman"/>
          <w:sz w:val="22"/>
        </w:rPr>
        <w:t xml:space="preserve"> </w:t>
      </w:r>
      <w:r w:rsidRPr="000E74F8">
        <w:rPr>
          <w:rFonts w:ascii="Times New Roman" w:hAnsi="Times New Roman" w:cs="Times New Roman"/>
          <w:sz w:val="22"/>
        </w:rPr>
        <w:t>cirrhosis</w:t>
      </w:r>
      <w:r>
        <w:rPr>
          <w:rFonts w:ascii="Times New Roman" w:hAnsi="Times New Roman" w:cs="Times New Roman"/>
          <w:sz w:val="22"/>
        </w:rPr>
        <w:t xml:space="preserve"> or </w:t>
      </w:r>
      <w:r w:rsidRPr="000E74F8">
        <w:rPr>
          <w:rFonts w:ascii="Times New Roman" w:hAnsi="Times New Roman" w:cs="Times New Roman"/>
          <w:sz w:val="22"/>
        </w:rPr>
        <w:t>dysfunction</w:t>
      </w:r>
      <w:r>
        <w:rPr>
          <w:rFonts w:ascii="Times New Roman" w:hAnsi="Times New Roman" w:cs="Times New Roman"/>
          <w:sz w:val="22"/>
        </w:rPr>
        <w:t>,</w:t>
      </w:r>
      <w:r w:rsidRPr="000E74F8">
        <w:rPr>
          <w:rFonts w:ascii="Times New Roman" w:hAnsi="Times New Roman" w:cs="Times New Roman"/>
          <w:sz w:val="22"/>
        </w:rPr>
        <w:t xml:space="preserve"> chronic renal and/or</w:t>
      </w:r>
      <w:r>
        <w:rPr>
          <w:rFonts w:ascii="Times New Roman" w:hAnsi="Times New Roman" w:cs="Times New Roman"/>
          <w:sz w:val="22"/>
        </w:rPr>
        <w:t xml:space="preserve"> </w:t>
      </w:r>
      <w:r w:rsidRPr="000E74F8">
        <w:rPr>
          <w:rFonts w:ascii="Times New Roman" w:hAnsi="Times New Roman" w:cs="Times New Roman"/>
          <w:sz w:val="22"/>
        </w:rPr>
        <w:t>respiratory insufficiency</w:t>
      </w:r>
      <w:r>
        <w:rPr>
          <w:rFonts w:ascii="Times New Roman" w:hAnsi="Times New Roman" w:cs="Times New Roman"/>
          <w:sz w:val="22"/>
        </w:rPr>
        <w:t>,</w:t>
      </w:r>
      <w:r w:rsidRPr="000E74F8">
        <w:rPr>
          <w:rFonts w:ascii="Times New Roman" w:hAnsi="Times New Roman" w:cs="Times New Roman"/>
          <w:sz w:val="22"/>
        </w:rPr>
        <w:t xml:space="preserve"> </w:t>
      </w:r>
      <w:r w:rsidRPr="006030AC">
        <w:rPr>
          <w:rFonts w:ascii="Times New Roman" w:hAnsi="Times New Roman" w:cs="Times New Roman"/>
          <w:sz w:val="22"/>
        </w:rPr>
        <w:t>confirmed or</w:t>
      </w:r>
      <w:r>
        <w:rPr>
          <w:rFonts w:ascii="Times New Roman" w:hAnsi="Times New Roman" w:cs="Times New Roman"/>
          <w:sz w:val="22"/>
        </w:rPr>
        <w:t xml:space="preserve"> </w:t>
      </w:r>
      <w:r w:rsidRPr="006030AC">
        <w:rPr>
          <w:rFonts w:ascii="Times New Roman" w:hAnsi="Times New Roman" w:cs="Times New Roman"/>
          <w:sz w:val="22"/>
        </w:rPr>
        <w:t>strongly suspected diagnosis of malignant tumours</w:t>
      </w:r>
      <w:r>
        <w:rPr>
          <w:rFonts w:ascii="Times New Roman" w:hAnsi="Times New Roman" w:cs="Times New Roman"/>
          <w:sz w:val="22"/>
        </w:rPr>
        <w:t xml:space="preserve"> were excluded too</w:t>
      </w:r>
      <w:r w:rsidRPr="000E74F8">
        <w:rPr>
          <w:rFonts w:ascii="Times New Roman" w:hAnsi="Times New Roman" w:cs="Times New Roman"/>
          <w:sz w:val="22"/>
        </w:rPr>
        <w:t>.</w:t>
      </w:r>
      <w:r>
        <w:rPr>
          <w:rFonts w:ascii="Times New Roman" w:hAnsi="Times New Roman" w:cs="Times New Roman"/>
          <w:sz w:val="22"/>
        </w:rPr>
        <w:t xml:space="preserve"> </w:t>
      </w:r>
      <w:r w:rsidRPr="006B2EF4">
        <w:rPr>
          <w:rFonts w:ascii="Times New Roman" w:hAnsi="Times New Roman" w:cs="Times New Roman"/>
          <w:sz w:val="22"/>
        </w:rPr>
        <w:t>The</w:t>
      </w:r>
      <w:r>
        <w:rPr>
          <w:rFonts w:ascii="Times New Roman" w:hAnsi="Times New Roman" w:cs="Times New Roman"/>
          <w:sz w:val="22"/>
        </w:rPr>
        <w:t xml:space="preserve"> detail</w:t>
      </w:r>
      <w:r w:rsidRPr="006B2EF4">
        <w:rPr>
          <w:rFonts w:ascii="Times New Roman" w:hAnsi="Times New Roman" w:cs="Times New Roman"/>
          <w:sz w:val="22"/>
        </w:rPr>
        <w:t xml:space="preserve"> </w:t>
      </w:r>
      <w:r w:rsidRPr="006B2EF4">
        <w:rPr>
          <w:rFonts w:ascii="Times New Roman" w:hAnsi="Times New Roman" w:cs="Times New Roman"/>
          <w:sz w:val="22"/>
          <w:shd w:val="clear" w:color="auto" w:fill="FFFFFF"/>
        </w:rPr>
        <w:t>eligibility</w:t>
      </w:r>
      <w:r w:rsidRPr="006B2EF4">
        <w:rPr>
          <w:rFonts w:ascii="Times New Roman" w:hAnsi="Times New Roman" w:cs="Times New Roman"/>
          <w:sz w:val="22"/>
        </w:rPr>
        <w:t xml:space="preserve"> and </w:t>
      </w:r>
      <w:r w:rsidRPr="006B2EF4">
        <w:rPr>
          <w:rFonts w:ascii="Times New Roman" w:eastAsia="DengXian" w:hAnsi="Times New Roman" w:cs="Times New Roman"/>
          <w:sz w:val="22"/>
        </w:rPr>
        <w:t>exclusion</w:t>
      </w:r>
      <w:r w:rsidRPr="006B2EF4">
        <w:rPr>
          <w:rFonts w:ascii="Times New Roman" w:hAnsi="Times New Roman" w:cs="Times New Roman"/>
          <w:sz w:val="22"/>
        </w:rPr>
        <w:t xml:space="preserve"> criteria were listed </w:t>
      </w:r>
      <w:r w:rsidRPr="006B2EF4">
        <w:rPr>
          <w:rFonts w:ascii="Times New Roman" w:eastAsia="宋体" w:hAnsi="Times New Roman" w:cs="Times New Roman"/>
          <w:sz w:val="22"/>
        </w:rPr>
        <w:t>in a</w:t>
      </w:r>
      <w:r w:rsidRPr="006B2EF4">
        <w:rPr>
          <w:rFonts w:ascii="Times New Roman" w:hAnsi="Times New Roman" w:cs="Times New Roman"/>
          <w:sz w:val="22"/>
        </w:rPr>
        <w:t xml:space="preserve"> previous study [</w:t>
      </w:r>
      <w:r>
        <w:rPr>
          <w:rFonts w:ascii="Times New Roman" w:hAnsi="Times New Roman" w:cs="Times New Roman"/>
          <w:sz w:val="22"/>
        </w:rPr>
        <w:t>27</w:t>
      </w:r>
      <w:r w:rsidRPr="006B2EF4">
        <w:rPr>
          <w:rFonts w:ascii="Times New Roman" w:hAnsi="Times New Roman" w:cs="Times New Roman"/>
          <w:sz w:val="22"/>
        </w:rPr>
        <w:t>].</w:t>
      </w:r>
      <w:r>
        <w:rPr>
          <w:rFonts w:ascii="Times New Roman" w:hAnsi="Times New Roman" w:cs="Times New Roman"/>
          <w:sz w:val="22"/>
        </w:rPr>
        <w:t xml:space="preserve"> Totally </w:t>
      </w:r>
      <w:r w:rsidRPr="00190AE0">
        <w:rPr>
          <w:rFonts w:ascii="Times New Roman" w:hAnsi="Times New Roman" w:cs="Times New Roman"/>
          <w:sz w:val="22"/>
        </w:rPr>
        <w:t>911 subjects</w:t>
      </w:r>
      <w:r>
        <w:rPr>
          <w:rFonts w:ascii="Times New Roman" w:hAnsi="Times New Roman" w:cs="Times New Roman"/>
          <w:sz w:val="22"/>
        </w:rPr>
        <w:t xml:space="preserve"> aged</w:t>
      </w:r>
      <w:r w:rsidRPr="00521E28">
        <w:rPr>
          <w:rFonts w:ascii="Times New Roman" w:hAnsi="Times New Roman" w:cs="Times New Roman"/>
          <w:sz w:val="22"/>
        </w:rPr>
        <w:t xml:space="preserve"> 20–80 years</w:t>
      </w:r>
      <w:r w:rsidRPr="00190AE0">
        <w:rPr>
          <w:rFonts w:ascii="Times New Roman" w:hAnsi="Times New Roman" w:cs="Times New Roman"/>
          <w:sz w:val="22"/>
        </w:rPr>
        <w:t xml:space="preserve"> who</w:t>
      </w:r>
      <w:r>
        <w:rPr>
          <w:rFonts w:ascii="Times New Roman" w:hAnsi="Times New Roman" w:cs="Times New Roman"/>
          <w:sz w:val="22"/>
        </w:rPr>
        <w:t xml:space="preserve"> was </w:t>
      </w:r>
      <w:r w:rsidRPr="00190AE0">
        <w:rPr>
          <w:rFonts w:ascii="Times New Roman" w:hAnsi="Times New Roman" w:cs="Times New Roman"/>
          <w:sz w:val="22"/>
        </w:rPr>
        <w:t xml:space="preserve">consistent with the inclusion criteria and </w:t>
      </w:r>
      <w:r>
        <w:rPr>
          <w:rFonts w:ascii="Times New Roman" w:hAnsi="Times New Roman" w:cs="Times New Roman"/>
          <w:sz w:val="22"/>
        </w:rPr>
        <w:t xml:space="preserve">was </w:t>
      </w:r>
      <w:r w:rsidRPr="00190AE0">
        <w:rPr>
          <w:rFonts w:ascii="Times New Roman" w:hAnsi="Times New Roman" w:cs="Times New Roman"/>
          <w:sz w:val="22"/>
        </w:rPr>
        <w:t>not in accordance with the exclusion</w:t>
      </w:r>
      <w:r>
        <w:rPr>
          <w:rFonts w:ascii="Times New Roman" w:hAnsi="Times New Roman" w:cs="Times New Roman"/>
          <w:sz w:val="22"/>
        </w:rPr>
        <w:t xml:space="preserve"> </w:t>
      </w:r>
      <w:r w:rsidRPr="00190AE0">
        <w:rPr>
          <w:rFonts w:ascii="Times New Roman" w:hAnsi="Times New Roman" w:cs="Times New Roman"/>
          <w:sz w:val="22"/>
        </w:rPr>
        <w:t xml:space="preserve">criteria were enrolled </w:t>
      </w:r>
      <w:r>
        <w:rPr>
          <w:rFonts w:ascii="Times New Roman" w:hAnsi="Times New Roman" w:cs="Times New Roman"/>
          <w:sz w:val="22"/>
        </w:rPr>
        <w:t>to</w:t>
      </w:r>
      <w:r w:rsidRPr="00190AE0">
        <w:rPr>
          <w:rFonts w:ascii="Times New Roman" w:hAnsi="Times New Roman" w:cs="Times New Roman"/>
          <w:sz w:val="22"/>
        </w:rPr>
        <w:t xml:space="preserve"> </w:t>
      </w:r>
      <w:r w:rsidRPr="006B2EF4">
        <w:rPr>
          <w:rFonts w:ascii="Times New Roman" w:hAnsi="Times New Roman" w:cs="Times New Roman"/>
          <w:sz w:val="22"/>
        </w:rPr>
        <w:t xml:space="preserve">explore the </w:t>
      </w:r>
      <w:r>
        <w:rPr>
          <w:rFonts w:ascii="Times New Roman" w:eastAsia="宋体" w:hAnsi="Times New Roman" w:cs="Times New Roman"/>
          <w:sz w:val="22"/>
        </w:rPr>
        <w:t>impact</w:t>
      </w:r>
      <w:r w:rsidRPr="006B2EF4">
        <w:rPr>
          <w:rFonts w:ascii="Times New Roman" w:hAnsi="Times New Roman" w:cs="Times New Roman"/>
          <w:sz w:val="22"/>
        </w:rPr>
        <w:t xml:space="preserve"> factors </w:t>
      </w:r>
      <w:r>
        <w:rPr>
          <w:rFonts w:ascii="Times New Roman" w:hAnsi="Times New Roman" w:cs="Times New Roman"/>
          <w:sz w:val="22"/>
        </w:rPr>
        <w:t>of the</w:t>
      </w:r>
      <w:r w:rsidRPr="006B2EF4">
        <w:rPr>
          <w:rFonts w:ascii="Times New Roman" w:hAnsi="Times New Roman" w:cs="Times New Roman"/>
          <w:sz w:val="22"/>
        </w:rPr>
        <w:t xml:space="preserve"> L3-SMD in </w:t>
      </w:r>
      <w:r w:rsidRPr="006B2EF4">
        <w:rPr>
          <w:rFonts w:ascii="Times New Roman" w:eastAsia="宋体" w:hAnsi="Times New Roman" w:cs="Times New Roman"/>
          <w:sz w:val="22"/>
        </w:rPr>
        <w:t xml:space="preserve">the </w:t>
      </w:r>
      <w:r w:rsidRPr="006B2EF4">
        <w:rPr>
          <w:rFonts w:ascii="Times New Roman" w:hAnsi="Times New Roman" w:cs="Times New Roman"/>
          <w:sz w:val="22"/>
        </w:rPr>
        <w:t xml:space="preserve">general Chinese population. The CT </w:t>
      </w:r>
      <w:r w:rsidRPr="006B2EF4">
        <w:rPr>
          <w:rFonts w:ascii="Times New Roman" w:eastAsia="宋体" w:hAnsi="Times New Roman" w:cs="Times New Roman"/>
          <w:sz w:val="22"/>
        </w:rPr>
        <w:t>images</w:t>
      </w:r>
      <w:r w:rsidRPr="006B2EF4">
        <w:rPr>
          <w:rFonts w:ascii="Times New Roman" w:hAnsi="Times New Roman" w:cs="Times New Roman"/>
          <w:sz w:val="22"/>
        </w:rPr>
        <w:t xml:space="preserve"> of th</w:t>
      </w:r>
      <w:r>
        <w:rPr>
          <w:rFonts w:ascii="Times New Roman" w:hAnsi="Times New Roman" w:cs="Times New Roman"/>
          <w:sz w:val="22"/>
        </w:rPr>
        <w:t xml:space="preserve">e </w:t>
      </w:r>
      <w:r w:rsidRPr="006B2EF4">
        <w:rPr>
          <w:rFonts w:ascii="Times New Roman" w:hAnsi="Times New Roman" w:cs="Times New Roman"/>
          <w:sz w:val="22"/>
        </w:rPr>
        <w:t>665 adults younger than</w:t>
      </w:r>
      <w:r w:rsidRPr="006B2EF4">
        <w:rPr>
          <w:rFonts w:ascii="Times New Roman" w:eastAsia="DengXian" w:hAnsi="Times New Roman" w:cs="Times New Roman"/>
          <w:sz w:val="22"/>
        </w:rPr>
        <w:t xml:space="preserve"> 60 </w:t>
      </w:r>
      <w:r w:rsidRPr="006B2EF4">
        <w:rPr>
          <w:rFonts w:ascii="Times New Roman" w:hAnsi="Times New Roman" w:cs="Times New Roman"/>
          <w:sz w:val="22"/>
        </w:rPr>
        <w:t xml:space="preserve">years (365 male, 296 female) were used to establish the reference range for the imaging parameters and determine the diagnostic criteria of myosteatosis. </w:t>
      </w:r>
    </w:p>
    <w:p w:rsidR="00A774D0" w:rsidRDefault="00A774D0" w:rsidP="00A774D0">
      <w:pPr>
        <w:spacing w:before="240" w:line="360" w:lineRule="auto"/>
        <w:rPr>
          <w:rFonts w:ascii="Times New Roman" w:hAnsi="Times New Roman" w:cs="Times New Roman"/>
          <w:sz w:val="22"/>
        </w:rPr>
      </w:pPr>
      <w:r>
        <w:rPr>
          <w:rFonts w:ascii="Times New Roman" w:hAnsi="Times New Roman" w:cs="Times New Roman"/>
          <w:sz w:val="22"/>
        </w:rPr>
        <w:t xml:space="preserve">In the cohort 2, </w:t>
      </w:r>
      <w:r w:rsidRPr="006B2EF4">
        <w:rPr>
          <w:rFonts w:ascii="Times New Roman" w:hAnsi="Times New Roman" w:cs="Times New Roman"/>
          <w:sz w:val="22"/>
        </w:rPr>
        <w:t xml:space="preserve">480 cirrhotic patients </w:t>
      </w:r>
      <w:r>
        <w:rPr>
          <w:rFonts w:ascii="Times New Roman" w:hAnsi="Times New Roman" w:cs="Times New Roman"/>
          <w:sz w:val="22"/>
        </w:rPr>
        <w:t>who received an</w:t>
      </w:r>
      <w:r w:rsidRPr="006B2EF4">
        <w:rPr>
          <w:rFonts w:ascii="Times New Roman" w:hAnsi="Times New Roman" w:cs="Times New Roman"/>
          <w:sz w:val="22"/>
        </w:rPr>
        <w:t xml:space="preserve"> abdominal CT </w:t>
      </w:r>
      <w:r w:rsidRPr="006B2EF4">
        <w:rPr>
          <w:rFonts w:ascii="Times New Roman" w:eastAsia="DengXian" w:hAnsi="Times New Roman" w:cs="Times New Roman"/>
          <w:sz w:val="22"/>
        </w:rPr>
        <w:t>scan</w:t>
      </w:r>
      <w:r>
        <w:rPr>
          <w:rFonts w:ascii="Times New Roman" w:eastAsia="DengXian" w:hAnsi="Times New Roman" w:cs="Times New Roman"/>
          <w:sz w:val="22"/>
        </w:rPr>
        <w:t>s</w:t>
      </w:r>
      <w:r>
        <w:rPr>
          <w:rFonts w:ascii="Times New Roman" w:hAnsi="Times New Roman" w:cs="Times New Roman"/>
          <w:sz w:val="22"/>
        </w:rPr>
        <w:t xml:space="preserve"> </w:t>
      </w:r>
      <w:r w:rsidRPr="006B2EF4">
        <w:rPr>
          <w:rFonts w:ascii="Times New Roman" w:hAnsi="Times New Roman" w:cs="Times New Roman"/>
          <w:sz w:val="22"/>
        </w:rPr>
        <w:t>were enrolled</w:t>
      </w:r>
      <w:r w:rsidRPr="00EC7F96">
        <w:rPr>
          <w:rFonts w:ascii="Times New Roman" w:hAnsi="Times New Roman" w:cs="Times New Roman"/>
          <w:sz w:val="22"/>
        </w:rPr>
        <w:t xml:space="preserve"> </w:t>
      </w:r>
      <w:r>
        <w:rPr>
          <w:rFonts w:ascii="Times New Roman" w:hAnsi="Times New Roman" w:cs="Times New Roman"/>
          <w:sz w:val="22"/>
        </w:rPr>
        <w:t xml:space="preserve">to </w:t>
      </w:r>
      <w:r w:rsidRPr="006B2EF4">
        <w:rPr>
          <w:rFonts w:ascii="Times New Roman" w:hAnsi="Times New Roman" w:cs="Times New Roman"/>
          <w:sz w:val="22"/>
        </w:rPr>
        <w:t xml:space="preserve">further </w:t>
      </w:r>
      <w:r>
        <w:rPr>
          <w:rFonts w:ascii="Times New Roman" w:hAnsi="Times New Roman" w:cs="Times New Roman"/>
          <w:sz w:val="22"/>
        </w:rPr>
        <w:t>determine the impact</w:t>
      </w:r>
      <w:r w:rsidRPr="006B2EF4">
        <w:rPr>
          <w:rFonts w:ascii="Times New Roman" w:hAnsi="Times New Roman" w:cs="Times New Roman"/>
          <w:sz w:val="22"/>
        </w:rPr>
        <w:t xml:space="preserve"> of </w:t>
      </w:r>
      <w:r>
        <w:rPr>
          <w:rFonts w:ascii="Times New Roman" w:hAnsi="Times New Roman" w:cs="Times New Roman"/>
          <w:sz w:val="22"/>
        </w:rPr>
        <w:t>s</w:t>
      </w:r>
      <w:r w:rsidRPr="00D33BE3">
        <w:rPr>
          <w:rFonts w:ascii="Times New Roman" w:hAnsi="Times New Roman" w:cs="Times New Roman"/>
          <w:sz w:val="22"/>
        </w:rPr>
        <w:t xml:space="preserve">keletal </w:t>
      </w:r>
      <w:r>
        <w:rPr>
          <w:rFonts w:ascii="Times New Roman" w:hAnsi="Times New Roman" w:cs="Times New Roman"/>
          <w:sz w:val="22"/>
        </w:rPr>
        <w:t>m</w:t>
      </w:r>
      <w:r w:rsidRPr="00D33BE3">
        <w:rPr>
          <w:rFonts w:ascii="Times New Roman" w:hAnsi="Times New Roman" w:cs="Times New Roman"/>
          <w:sz w:val="22"/>
        </w:rPr>
        <w:t xml:space="preserve">uscle </w:t>
      </w:r>
      <w:r>
        <w:rPr>
          <w:rFonts w:ascii="Times New Roman" w:hAnsi="Times New Roman" w:cs="Times New Roman"/>
          <w:sz w:val="22"/>
        </w:rPr>
        <w:t>a</w:t>
      </w:r>
      <w:r w:rsidRPr="001A1486">
        <w:rPr>
          <w:rFonts w:ascii="Times New Roman" w:hAnsi="Times New Roman" w:cs="Times New Roman"/>
          <w:sz w:val="22"/>
        </w:rPr>
        <w:t>lterations</w:t>
      </w:r>
      <w:r>
        <w:rPr>
          <w:rFonts w:ascii="Times New Roman" w:hAnsi="Times New Roman" w:cs="Times New Roman"/>
          <w:sz w:val="22"/>
        </w:rPr>
        <w:t xml:space="preserve"> on</w:t>
      </w:r>
      <w:r w:rsidRPr="006B2EF4">
        <w:rPr>
          <w:rFonts w:ascii="Times New Roman" w:hAnsi="Times New Roman" w:cs="Times New Roman"/>
          <w:sz w:val="22"/>
        </w:rPr>
        <w:t xml:space="preserve"> the </w:t>
      </w:r>
      <w:r>
        <w:rPr>
          <w:rFonts w:ascii="Times New Roman" w:hAnsi="Times New Roman" w:cs="Times New Roman"/>
          <w:sz w:val="22"/>
        </w:rPr>
        <w:t>outcomes</w:t>
      </w:r>
      <w:r w:rsidRPr="006B2EF4">
        <w:rPr>
          <w:rFonts w:ascii="Times New Roman" w:hAnsi="Times New Roman" w:cs="Times New Roman"/>
          <w:sz w:val="22"/>
        </w:rPr>
        <w:t xml:space="preserve"> of liver cirrhosis</w:t>
      </w:r>
      <w:r w:rsidRPr="00EC7F96">
        <w:rPr>
          <w:rFonts w:ascii="Times New Roman" w:hAnsi="Times New Roman" w:cs="Times New Roman"/>
          <w:sz w:val="22"/>
        </w:rPr>
        <w:t xml:space="preserve"> </w:t>
      </w:r>
      <w:r w:rsidRPr="006B2EF4">
        <w:rPr>
          <w:rFonts w:ascii="Times New Roman" w:hAnsi="Times New Roman" w:cs="Times New Roman"/>
          <w:sz w:val="22"/>
        </w:rPr>
        <w:t>in 3 centres from January 2013 to December 2017</w:t>
      </w:r>
      <w:r>
        <w:rPr>
          <w:rFonts w:ascii="Times New Roman" w:hAnsi="Times New Roman" w:cs="Times New Roman"/>
          <w:sz w:val="22"/>
        </w:rPr>
        <w:t xml:space="preserve">. All the patients were </w:t>
      </w:r>
      <w:r w:rsidRPr="00FE1737">
        <w:rPr>
          <w:rFonts w:ascii="Times New Roman" w:hAnsi="Times New Roman" w:cs="Times New Roman"/>
          <w:sz w:val="22"/>
        </w:rPr>
        <w:t>age</w:t>
      </w:r>
      <w:r>
        <w:rPr>
          <w:rFonts w:ascii="Times New Roman" w:hAnsi="Times New Roman" w:cs="Times New Roman"/>
          <w:sz w:val="22"/>
        </w:rPr>
        <w:t>d</w:t>
      </w:r>
      <w:r w:rsidRPr="00FE1737">
        <w:rPr>
          <w:rFonts w:ascii="Times New Roman" w:hAnsi="Times New Roman" w:cs="Times New Roman"/>
          <w:sz w:val="22"/>
        </w:rPr>
        <w:t xml:space="preserve"> between 18 and </w:t>
      </w:r>
      <w:r>
        <w:rPr>
          <w:rFonts w:ascii="Times New Roman" w:hAnsi="Times New Roman" w:cs="Times New Roman"/>
          <w:sz w:val="22"/>
        </w:rPr>
        <w:t>8</w:t>
      </w:r>
      <w:r w:rsidRPr="00FE1737">
        <w:rPr>
          <w:rFonts w:ascii="Times New Roman" w:hAnsi="Times New Roman" w:cs="Times New Roman"/>
          <w:sz w:val="22"/>
        </w:rPr>
        <w:t>0</w:t>
      </w:r>
      <w:r>
        <w:rPr>
          <w:rFonts w:ascii="Times New Roman" w:hAnsi="Times New Roman" w:cs="Times New Roman"/>
          <w:sz w:val="22"/>
        </w:rPr>
        <w:t xml:space="preserve"> year, diagnosed with d</w:t>
      </w:r>
      <w:r w:rsidRPr="00FE1737">
        <w:rPr>
          <w:rFonts w:ascii="Times New Roman" w:hAnsi="Times New Roman" w:cs="Times New Roman"/>
          <w:sz w:val="22"/>
        </w:rPr>
        <w:t>ecompensation</w:t>
      </w:r>
      <w:r>
        <w:rPr>
          <w:rFonts w:ascii="Times New Roman" w:hAnsi="Times New Roman" w:cs="Times New Roman"/>
          <w:sz w:val="22"/>
        </w:rPr>
        <w:t xml:space="preserve"> liver cirrhosis on </w:t>
      </w:r>
      <w:r w:rsidRPr="00FE1737">
        <w:rPr>
          <w:rFonts w:ascii="Times New Roman" w:hAnsi="Times New Roman" w:cs="Times New Roman"/>
          <w:sz w:val="22"/>
        </w:rPr>
        <w:t>the basis of typical clinical manifestations, laboratory tests,</w:t>
      </w:r>
      <w:r>
        <w:rPr>
          <w:rFonts w:ascii="Times New Roman" w:hAnsi="Times New Roman" w:cs="Times New Roman"/>
          <w:sz w:val="22"/>
        </w:rPr>
        <w:t xml:space="preserve"> </w:t>
      </w:r>
      <w:r w:rsidRPr="00FE1737">
        <w:rPr>
          <w:rFonts w:ascii="Times New Roman" w:hAnsi="Times New Roman" w:cs="Times New Roman"/>
          <w:sz w:val="22"/>
        </w:rPr>
        <w:t>imaging characteristics, and/or representative pathology</w:t>
      </w:r>
      <w:r>
        <w:rPr>
          <w:rFonts w:ascii="Times New Roman" w:hAnsi="Times New Roman" w:cs="Times New Roman"/>
          <w:sz w:val="22"/>
        </w:rPr>
        <w:t xml:space="preserve"> results according to the guideline of </w:t>
      </w:r>
      <w:r w:rsidRPr="00D16F3B">
        <w:rPr>
          <w:rFonts w:ascii="Times New Roman" w:eastAsia="宋体" w:hAnsi="Times New Roman" w:cs="Times New Roman"/>
          <w:szCs w:val="21"/>
        </w:rPr>
        <w:t>European Association for the Study of the Liver</w:t>
      </w:r>
      <w:r>
        <w:rPr>
          <w:rFonts w:ascii="Times New Roman" w:eastAsia="宋体" w:hAnsi="Times New Roman" w:cs="Times New Roman"/>
          <w:szCs w:val="21"/>
        </w:rPr>
        <w:t xml:space="preserve"> (EASL) and </w:t>
      </w:r>
      <w:r w:rsidRPr="00A82BCA">
        <w:rPr>
          <w:rFonts w:ascii="Times New Roman" w:hAnsi="Times New Roman" w:cs="Times New Roman"/>
          <w:sz w:val="22"/>
        </w:rPr>
        <w:t>Chinese Society of Hepatology</w:t>
      </w:r>
      <w:r>
        <w:rPr>
          <w:rFonts w:ascii="Times New Roman" w:hAnsi="Times New Roman" w:cs="Times New Roman"/>
          <w:sz w:val="22"/>
        </w:rPr>
        <w:t xml:space="preserve"> </w:t>
      </w:r>
      <w:r w:rsidRPr="006B2EF4">
        <w:rPr>
          <w:rFonts w:ascii="Times New Roman" w:hAnsi="Times New Roman" w:cs="Times New Roman"/>
          <w:sz w:val="22"/>
        </w:rPr>
        <w:t>[</w:t>
      </w:r>
      <w:r>
        <w:rPr>
          <w:rFonts w:ascii="Times New Roman" w:hAnsi="Times New Roman" w:cs="Times New Roman"/>
          <w:sz w:val="22"/>
        </w:rPr>
        <w:t>27,28</w:t>
      </w:r>
      <w:r w:rsidRPr="006B2EF4">
        <w:rPr>
          <w:rFonts w:ascii="Times New Roman" w:hAnsi="Times New Roman" w:cs="Times New Roman"/>
          <w:sz w:val="22"/>
        </w:rPr>
        <w:t>]</w:t>
      </w:r>
      <w:r>
        <w:rPr>
          <w:rFonts w:ascii="Times New Roman" w:hAnsi="Times New Roman" w:cs="Times New Roman"/>
          <w:sz w:val="22"/>
        </w:rPr>
        <w:t>.</w:t>
      </w:r>
      <w:r w:rsidRPr="00FE1737">
        <w:rPr>
          <w:rFonts w:ascii="Times New Roman" w:hAnsi="Times New Roman" w:cs="Times New Roman"/>
          <w:sz w:val="22"/>
        </w:rPr>
        <w:t xml:space="preserve"> </w:t>
      </w:r>
      <w:r w:rsidRPr="006B2EF4">
        <w:rPr>
          <w:rFonts w:ascii="Times New Roman" w:hAnsi="Times New Roman" w:cs="Times New Roman"/>
          <w:sz w:val="22"/>
        </w:rPr>
        <w:t>All patients were hospitalized</w:t>
      </w:r>
      <w:r w:rsidRPr="006B2EF4">
        <w:rPr>
          <w:rFonts w:ascii="Times New Roman" w:eastAsia="宋体" w:hAnsi="Times New Roman" w:cs="Times New Roman"/>
          <w:sz w:val="22"/>
        </w:rPr>
        <w:t>,</w:t>
      </w:r>
      <w:r w:rsidRPr="006B2EF4">
        <w:rPr>
          <w:rFonts w:ascii="Times New Roman" w:hAnsi="Times New Roman" w:cs="Times New Roman"/>
          <w:sz w:val="22"/>
        </w:rPr>
        <w:t xml:space="preserve"> and abdominal CT </w:t>
      </w:r>
      <w:r w:rsidRPr="006B2EF4">
        <w:rPr>
          <w:rFonts w:ascii="Times New Roman" w:eastAsia="DengXian" w:hAnsi="Times New Roman" w:cs="Times New Roman"/>
          <w:sz w:val="22"/>
        </w:rPr>
        <w:t>scan</w:t>
      </w:r>
      <w:r>
        <w:rPr>
          <w:rFonts w:ascii="Times New Roman" w:eastAsia="DengXian" w:hAnsi="Times New Roman" w:cs="Times New Roman"/>
          <w:sz w:val="22"/>
        </w:rPr>
        <w:t>s</w:t>
      </w:r>
      <w:r w:rsidRPr="006B2EF4">
        <w:rPr>
          <w:rFonts w:ascii="Times New Roman" w:eastAsia="DengXian" w:hAnsi="Times New Roman" w:cs="Times New Roman"/>
          <w:sz w:val="22"/>
        </w:rPr>
        <w:t xml:space="preserve"> w</w:t>
      </w:r>
      <w:r>
        <w:rPr>
          <w:rFonts w:ascii="Times New Roman" w:eastAsia="DengXian" w:hAnsi="Times New Roman" w:cs="Times New Roman"/>
          <w:sz w:val="22"/>
        </w:rPr>
        <w:t>ere</w:t>
      </w:r>
      <w:r w:rsidRPr="006B2EF4">
        <w:rPr>
          <w:rFonts w:ascii="Times New Roman" w:eastAsia="DengXian" w:hAnsi="Times New Roman" w:cs="Times New Roman"/>
          <w:sz w:val="22"/>
        </w:rPr>
        <w:t xml:space="preserve"> </w:t>
      </w:r>
      <w:r w:rsidRPr="006B2EF4">
        <w:rPr>
          <w:rFonts w:ascii="Times New Roman" w:eastAsia="DengXian" w:hAnsi="Times New Roman" w:cs="Times New Roman"/>
          <w:sz w:val="22"/>
        </w:rPr>
        <w:lastRenderedPageBreak/>
        <w:t xml:space="preserve">performed during </w:t>
      </w:r>
      <w:r>
        <w:rPr>
          <w:rFonts w:ascii="Times New Roman" w:eastAsia="DengXian" w:hAnsi="Times New Roman" w:cs="Times New Roman"/>
          <w:sz w:val="22"/>
        </w:rPr>
        <w:t xml:space="preserve">their </w:t>
      </w:r>
      <w:r w:rsidRPr="006B2EF4">
        <w:rPr>
          <w:rFonts w:ascii="Times New Roman" w:eastAsia="DengXian" w:hAnsi="Times New Roman" w:cs="Times New Roman"/>
          <w:sz w:val="22"/>
        </w:rPr>
        <w:t>hospitalization</w:t>
      </w:r>
      <w:r>
        <w:rPr>
          <w:rFonts w:ascii="Times New Roman" w:eastAsia="DengXian" w:hAnsi="Times New Roman" w:cs="Times New Roman"/>
          <w:sz w:val="22"/>
        </w:rPr>
        <w:t>s</w:t>
      </w:r>
      <w:r w:rsidRPr="006B2EF4">
        <w:rPr>
          <w:rFonts w:ascii="Times New Roman" w:eastAsia="DengXian" w:hAnsi="Times New Roman" w:cs="Times New Roman"/>
          <w:sz w:val="22"/>
        </w:rPr>
        <w:t>.</w:t>
      </w:r>
      <w:r>
        <w:rPr>
          <w:rFonts w:ascii="Times New Roman" w:eastAsia="DengXian" w:hAnsi="Times New Roman" w:cs="Times New Roman"/>
          <w:sz w:val="22"/>
        </w:rPr>
        <w:t xml:space="preserve"> </w:t>
      </w:r>
      <w:r>
        <w:rPr>
          <w:rFonts w:ascii="Times New Roman" w:hAnsi="Times New Roman" w:cs="Times New Roman"/>
          <w:sz w:val="22"/>
        </w:rPr>
        <w:t>The</w:t>
      </w:r>
      <w:r w:rsidRPr="00EC7F96">
        <w:rPr>
          <w:rFonts w:ascii="Times New Roman" w:hAnsi="Times New Roman" w:cs="Times New Roman"/>
          <w:sz w:val="22"/>
        </w:rPr>
        <w:t xml:space="preserve"> </w:t>
      </w:r>
      <w:r>
        <w:rPr>
          <w:rFonts w:ascii="Times New Roman" w:hAnsi="Times New Roman" w:cs="Times New Roman"/>
          <w:sz w:val="22"/>
        </w:rPr>
        <w:t xml:space="preserve">detail inclusion </w:t>
      </w:r>
      <w:r w:rsidRPr="006B2EF4">
        <w:rPr>
          <w:rFonts w:ascii="Times New Roman" w:hAnsi="Times New Roman" w:cs="Times New Roman"/>
          <w:sz w:val="22"/>
        </w:rPr>
        <w:t xml:space="preserve">and </w:t>
      </w:r>
      <w:r w:rsidRPr="006B2EF4">
        <w:rPr>
          <w:rFonts w:ascii="Times New Roman" w:eastAsia="DengXian" w:hAnsi="Times New Roman" w:cs="Times New Roman"/>
          <w:sz w:val="22"/>
        </w:rPr>
        <w:t>exclusion</w:t>
      </w:r>
      <w:r w:rsidRPr="007A26D4">
        <w:rPr>
          <w:rFonts w:ascii="Times New Roman" w:hAnsi="Times New Roman" w:cs="Times New Roman"/>
          <w:sz w:val="22"/>
        </w:rPr>
        <w:t xml:space="preserve"> criteria </w:t>
      </w:r>
      <w:r>
        <w:rPr>
          <w:rFonts w:ascii="Times New Roman" w:hAnsi="Times New Roman" w:cs="Times New Roman"/>
          <w:sz w:val="22"/>
        </w:rPr>
        <w:t>and the data for the b</w:t>
      </w:r>
      <w:r w:rsidRPr="00EC7F96">
        <w:rPr>
          <w:rFonts w:ascii="Times New Roman" w:hAnsi="Times New Roman" w:cs="Times New Roman"/>
          <w:sz w:val="22"/>
        </w:rPr>
        <w:t>asic characteristics</w:t>
      </w:r>
      <w:r>
        <w:rPr>
          <w:rFonts w:ascii="Times New Roman" w:hAnsi="Times New Roman" w:cs="Times New Roman"/>
          <w:sz w:val="22"/>
        </w:rPr>
        <w:t xml:space="preserve"> of these patients were </w:t>
      </w:r>
      <w:r w:rsidRPr="006B2EF4">
        <w:rPr>
          <w:rFonts w:ascii="Times New Roman" w:hAnsi="Times New Roman" w:cs="Times New Roman"/>
          <w:sz w:val="22"/>
        </w:rPr>
        <w:t>reported previously</w:t>
      </w:r>
      <w:r>
        <w:rPr>
          <w:rFonts w:ascii="Times New Roman" w:hAnsi="Times New Roman" w:cs="Times New Roman"/>
          <w:sz w:val="22"/>
        </w:rPr>
        <w:t xml:space="preserve"> </w:t>
      </w:r>
      <w:r w:rsidRPr="006B2EF4">
        <w:rPr>
          <w:rFonts w:ascii="Times New Roman" w:hAnsi="Times New Roman" w:cs="Times New Roman"/>
          <w:sz w:val="22"/>
        </w:rPr>
        <w:t>[</w:t>
      </w:r>
      <w:r>
        <w:rPr>
          <w:rFonts w:ascii="Times New Roman" w:hAnsi="Times New Roman" w:cs="Times New Roman"/>
          <w:sz w:val="22"/>
        </w:rPr>
        <w:t>26</w:t>
      </w:r>
      <w:r w:rsidRPr="006B2EF4">
        <w:rPr>
          <w:rFonts w:ascii="Times New Roman" w:hAnsi="Times New Roman" w:cs="Times New Roman"/>
          <w:sz w:val="22"/>
        </w:rPr>
        <w:t>]</w:t>
      </w:r>
      <w:r>
        <w:rPr>
          <w:rFonts w:ascii="Times New Roman" w:hAnsi="Times New Roman" w:cs="Times New Roman"/>
          <w:sz w:val="22"/>
        </w:rPr>
        <w:t xml:space="preserve">. These data also used to establish </w:t>
      </w:r>
      <w:r>
        <w:rPr>
          <w:rFonts w:ascii="Times New Roman" w:eastAsia="宋体" w:hAnsi="Times New Roman" w:cs="Times New Roman"/>
          <w:bCs/>
          <w:color w:val="000000"/>
          <w:sz w:val="22"/>
        </w:rPr>
        <w:t xml:space="preserve">the new </w:t>
      </w:r>
      <w:r w:rsidRPr="006B2EF4">
        <w:rPr>
          <w:rFonts w:ascii="Times New Roman" w:eastAsia="宋体" w:hAnsi="Times New Roman" w:cs="Times New Roman"/>
          <w:bCs/>
          <w:color w:val="000000"/>
          <w:sz w:val="22"/>
        </w:rPr>
        <w:t>noninvasive</w:t>
      </w:r>
      <w:r w:rsidRPr="006B2EF4">
        <w:rPr>
          <w:rFonts w:ascii="Times New Roman" w:eastAsia="宋体" w:hAnsi="Times New Roman" w:cs="Times New Roman"/>
          <w:bCs/>
          <w:color w:val="000000" w:themeColor="text1"/>
          <w:sz w:val="22"/>
        </w:rPr>
        <w:t xml:space="preserve"> model</w:t>
      </w:r>
      <w:r>
        <w:rPr>
          <w:rFonts w:ascii="Times New Roman" w:hAnsi="Times New Roman" w:cs="Times New Roman"/>
          <w:sz w:val="22"/>
        </w:rPr>
        <w:t xml:space="preserve"> </w:t>
      </w:r>
      <w:r w:rsidRPr="006B2EF4">
        <w:rPr>
          <w:rFonts w:ascii="Times New Roman" w:eastAsia="宋体" w:hAnsi="Times New Roman" w:cs="Times New Roman"/>
          <w:bCs/>
          <w:color w:val="000000" w:themeColor="text1"/>
          <w:sz w:val="22"/>
        </w:rPr>
        <w:t>for</w:t>
      </w:r>
      <w:r w:rsidRPr="006B2EF4">
        <w:rPr>
          <w:rFonts w:ascii="Times New Roman" w:eastAsia="宋体" w:hAnsi="Times New Roman" w:cs="Times New Roman"/>
          <w:bCs/>
          <w:color w:val="000000"/>
          <w:sz w:val="22"/>
        </w:rPr>
        <w:t xml:space="preserve"> the</w:t>
      </w:r>
      <w:r w:rsidRPr="006B2EF4">
        <w:rPr>
          <w:rFonts w:ascii="Times New Roman" w:eastAsia="宋体" w:hAnsi="Times New Roman" w:cs="Times New Roman"/>
          <w:bCs/>
          <w:color w:val="000000" w:themeColor="text1"/>
          <w:sz w:val="22"/>
        </w:rPr>
        <w:t xml:space="preserve"> </w:t>
      </w:r>
      <w:r>
        <w:rPr>
          <w:rFonts w:ascii="Times New Roman" w:hAnsi="Times New Roman" w:cs="Times New Roman"/>
          <w:sz w:val="22"/>
        </w:rPr>
        <w:t xml:space="preserve">prediction of the </w:t>
      </w:r>
      <w:r w:rsidRPr="006B2EF4">
        <w:rPr>
          <w:rFonts w:ascii="Times New Roman" w:hAnsi="Times New Roman" w:cs="Times New Roman"/>
          <w:sz w:val="22"/>
        </w:rPr>
        <w:t xml:space="preserve">prognosis </w:t>
      </w:r>
      <w:r>
        <w:rPr>
          <w:rFonts w:ascii="Times New Roman" w:hAnsi="Times New Roman" w:cs="Times New Roman"/>
          <w:sz w:val="22"/>
        </w:rPr>
        <w:t>in</w:t>
      </w:r>
      <w:r w:rsidRPr="006B2EF4">
        <w:rPr>
          <w:rFonts w:ascii="Times New Roman" w:hAnsi="Times New Roman" w:cs="Times New Roman"/>
          <w:sz w:val="22"/>
        </w:rPr>
        <w:t xml:space="preserve"> liver cirrhosis</w:t>
      </w:r>
      <w:r>
        <w:rPr>
          <w:rFonts w:ascii="Times New Roman" w:hAnsi="Times New Roman" w:cs="Times New Roman"/>
          <w:sz w:val="22"/>
        </w:rPr>
        <w:t>.</w:t>
      </w:r>
    </w:p>
    <w:p w:rsidR="004C2D57" w:rsidRPr="006B2EF4" w:rsidRDefault="00A774D0" w:rsidP="00A774D0">
      <w:pPr>
        <w:spacing w:before="240" w:line="360" w:lineRule="auto"/>
        <w:rPr>
          <w:rFonts w:ascii="Times New Roman" w:hAnsi="Times New Roman" w:cs="Times New Roman"/>
          <w:sz w:val="22"/>
        </w:rPr>
      </w:pPr>
      <w:r>
        <w:rPr>
          <w:rFonts w:ascii="Times New Roman" w:hAnsi="Times New Roman" w:cs="Times New Roman"/>
          <w:sz w:val="22"/>
        </w:rPr>
        <w:t xml:space="preserve">Among the 480 cirrhotic patients in cohort 2, </w:t>
      </w:r>
      <w:r w:rsidRPr="006B2EF4">
        <w:rPr>
          <w:rFonts w:ascii="Times New Roman" w:hAnsi="Times New Roman" w:cs="Times New Roman"/>
          <w:sz w:val="22"/>
        </w:rPr>
        <w:t xml:space="preserve">182 </w:t>
      </w:r>
      <w:r>
        <w:rPr>
          <w:rFonts w:ascii="Times New Roman" w:hAnsi="Times New Roman" w:cs="Times New Roman"/>
          <w:sz w:val="22"/>
        </w:rPr>
        <w:t>individuals underwent</w:t>
      </w:r>
      <w:r w:rsidRPr="006B2EF4">
        <w:rPr>
          <w:rFonts w:ascii="Times New Roman" w:hAnsi="Times New Roman" w:cs="Times New Roman"/>
          <w:sz w:val="22"/>
        </w:rPr>
        <w:t xml:space="preserve"> </w:t>
      </w:r>
      <w:r>
        <w:rPr>
          <w:rFonts w:ascii="Times New Roman" w:hAnsi="Times New Roman" w:cs="Times New Roman"/>
          <w:sz w:val="22"/>
        </w:rPr>
        <w:t xml:space="preserve">a </w:t>
      </w:r>
      <w:r w:rsidRPr="006B2EF4">
        <w:rPr>
          <w:rFonts w:ascii="Times New Roman" w:hAnsi="Times New Roman" w:cs="Times New Roman"/>
          <w:sz w:val="22"/>
        </w:rPr>
        <w:t>hepatic venous press</w:t>
      </w:r>
      <w:r>
        <w:rPr>
          <w:rFonts w:ascii="Times New Roman" w:hAnsi="Times New Roman" w:cs="Times New Roman"/>
          <w:sz w:val="22"/>
        </w:rPr>
        <w:t>ure gradient (HVPG) measurement.</w:t>
      </w:r>
      <w:r w:rsidRPr="00A774D0">
        <w:rPr>
          <w:rFonts w:ascii="Times New Roman" w:hAnsi="Times New Roman" w:cs="Times New Roman"/>
          <w:sz w:val="22"/>
        </w:rPr>
        <w:t xml:space="preserve"> </w:t>
      </w:r>
      <w:r w:rsidRPr="006B2EF4">
        <w:rPr>
          <w:rFonts w:ascii="Times New Roman" w:hAnsi="Times New Roman" w:cs="Times New Roman"/>
          <w:sz w:val="22"/>
        </w:rPr>
        <w:t>The eligibility criteria were</w:t>
      </w:r>
      <w:r w:rsidRPr="006B2EF4">
        <w:rPr>
          <w:rFonts w:ascii="Times New Roman" w:eastAsia="宋体" w:hAnsi="Times New Roman" w:cs="Times New Roman"/>
          <w:sz w:val="22"/>
        </w:rPr>
        <w:t xml:space="preserve"> as follows</w:t>
      </w:r>
      <w:r w:rsidRPr="006B2EF4">
        <w:rPr>
          <w:rFonts w:ascii="Times New Roman" w:hAnsi="Times New Roman" w:cs="Times New Roman"/>
          <w:sz w:val="22"/>
        </w:rPr>
        <w:t xml:space="preserve">: (i) age </w:t>
      </w:r>
      <w:r w:rsidRPr="006B2EF4">
        <w:rPr>
          <w:rFonts w:ascii="Times New Roman" w:eastAsia="DengXian" w:hAnsi="Times New Roman" w:cs="Times New Roman"/>
          <w:sz w:val="22"/>
        </w:rPr>
        <w:t>ranging</w:t>
      </w:r>
      <w:r w:rsidRPr="006B2EF4">
        <w:rPr>
          <w:rFonts w:ascii="Times New Roman" w:hAnsi="Times New Roman" w:cs="Times New Roman"/>
          <w:sz w:val="22"/>
        </w:rPr>
        <w:t xml:space="preserve"> from 18 to 80 years; (ii)</w:t>
      </w:r>
      <w:bookmarkStart w:id="0" w:name="_Hlk3764243"/>
      <w:r w:rsidRPr="006B2EF4">
        <w:rPr>
          <w:rFonts w:ascii="Times New Roman" w:hAnsi="Times New Roman" w:cs="Times New Roman"/>
          <w:sz w:val="22"/>
        </w:rPr>
        <w:t xml:space="preserve"> </w:t>
      </w:r>
      <w:r>
        <w:rPr>
          <w:rFonts w:ascii="Times New Roman" w:hAnsi="Times New Roman" w:cs="Times New Roman"/>
          <w:sz w:val="22"/>
        </w:rPr>
        <w:t xml:space="preserve">a </w:t>
      </w:r>
      <w:r w:rsidRPr="006B2EF4">
        <w:rPr>
          <w:rFonts w:ascii="Times New Roman" w:hAnsi="Times New Roman" w:cs="Times New Roman"/>
          <w:sz w:val="22"/>
        </w:rPr>
        <w:t>clinical diagnosis of liver cirrhosis</w:t>
      </w:r>
      <w:bookmarkEnd w:id="0"/>
      <w:r w:rsidRPr="006B2EF4">
        <w:rPr>
          <w:rFonts w:ascii="Times New Roman" w:hAnsi="Times New Roman" w:cs="Times New Roman"/>
          <w:sz w:val="22"/>
        </w:rPr>
        <w:t xml:space="preserve"> based on typical clinical manifestations, laboratory tests, imaging characteristics and/or representative pathology results on liver biopsy; (iii)</w:t>
      </w:r>
      <w:r w:rsidRPr="006B2EF4">
        <w:rPr>
          <w:rFonts w:ascii="Times New Roman" w:eastAsia="宋体" w:hAnsi="Times New Roman" w:cs="Times New Roman"/>
          <w:sz w:val="22"/>
        </w:rPr>
        <w:t xml:space="preserve"> </w:t>
      </w:r>
      <w:r>
        <w:rPr>
          <w:rFonts w:ascii="Times New Roman" w:eastAsia="宋体" w:hAnsi="Times New Roman" w:cs="Times New Roman"/>
          <w:sz w:val="22"/>
        </w:rPr>
        <w:t xml:space="preserve">a </w:t>
      </w:r>
      <w:r w:rsidRPr="006B2EF4">
        <w:rPr>
          <w:rFonts w:ascii="Times New Roman" w:hAnsi="Times New Roman" w:cs="Times New Roman"/>
          <w:sz w:val="22"/>
        </w:rPr>
        <w:t>successful HVPG detection;</w:t>
      </w:r>
      <w:r w:rsidRPr="006B2EF4">
        <w:rPr>
          <w:rFonts w:ascii="Times New Roman" w:eastAsia="宋体" w:hAnsi="Times New Roman" w:cs="Times New Roman"/>
          <w:sz w:val="22"/>
        </w:rPr>
        <w:t xml:space="preserve"> and</w:t>
      </w:r>
      <w:r w:rsidRPr="006B2EF4">
        <w:rPr>
          <w:rFonts w:ascii="Times New Roman" w:hAnsi="Times New Roman" w:cs="Times New Roman"/>
          <w:sz w:val="22"/>
        </w:rPr>
        <w:t xml:space="preserve"> (iv) abdominal CT examination and high-quality CT images </w:t>
      </w:r>
      <w:r w:rsidRPr="006B2EF4">
        <w:rPr>
          <w:rFonts w:ascii="Times New Roman" w:eastAsia="宋体" w:hAnsi="Times New Roman" w:cs="Times New Roman"/>
          <w:sz w:val="22"/>
        </w:rPr>
        <w:t xml:space="preserve">obtained </w:t>
      </w:r>
      <w:r w:rsidRPr="006B2EF4">
        <w:rPr>
          <w:rFonts w:ascii="Times New Roman" w:hAnsi="Times New Roman" w:cs="Times New Roman"/>
          <w:sz w:val="22"/>
        </w:rPr>
        <w:t>at</w:t>
      </w:r>
      <w:r w:rsidRPr="006B2EF4">
        <w:rPr>
          <w:rFonts w:ascii="Times New Roman" w:eastAsia="DengXian" w:hAnsi="Times New Roman" w:cs="Times New Roman"/>
          <w:sz w:val="22"/>
        </w:rPr>
        <w:t xml:space="preserve"> the</w:t>
      </w:r>
      <w:r w:rsidRPr="006B2EF4">
        <w:rPr>
          <w:rFonts w:ascii="Times New Roman" w:hAnsi="Times New Roman" w:cs="Times New Roman"/>
          <w:sz w:val="22"/>
        </w:rPr>
        <w:t xml:space="preserve"> L3 </w:t>
      </w:r>
      <w:r w:rsidRPr="006B2EF4">
        <w:rPr>
          <w:rFonts w:ascii="Times New Roman" w:eastAsia="DengXian" w:hAnsi="Times New Roman" w:cs="Times New Roman"/>
          <w:sz w:val="22"/>
        </w:rPr>
        <w:t xml:space="preserve">level within 1 month before or after </w:t>
      </w:r>
      <w:r>
        <w:rPr>
          <w:rFonts w:ascii="Times New Roman" w:eastAsia="DengXian" w:hAnsi="Times New Roman" w:cs="Times New Roman"/>
          <w:sz w:val="22"/>
        </w:rPr>
        <w:t xml:space="preserve">the </w:t>
      </w:r>
      <w:r w:rsidRPr="006B2EF4">
        <w:rPr>
          <w:rFonts w:ascii="Times New Roman" w:hAnsi="Times New Roman" w:cs="Times New Roman"/>
          <w:sz w:val="22"/>
        </w:rPr>
        <w:t xml:space="preserve">HVPG detection. </w:t>
      </w:r>
      <w:r>
        <w:rPr>
          <w:rFonts w:ascii="Times New Roman" w:hAnsi="Times New Roman" w:cs="Times New Roman"/>
          <w:sz w:val="22"/>
        </w:rPr>
        <w:t xml:space="preserve">We then </w:t>
      </w:r>
      <w:r w:rsidRPr="00C92015">
        <w:rPr>
          <w:rFonts w:ascii="Times New Roman" w:hAnsi="Times New Roman" w:cs="Times New Roman"/>
          <w:sz w:val="22"/>
        </w:rPr>
        <w:t xml:space="preserve">excluded </w:t>
      </w:r>
      <w:r>
        <w:rPr>
          <w:rFonts w:ascii="Times New Roman" w:hAnsi="Times New Roman" w:cs="Times New Roman"/>
          <w:sz w:val="22"/>
        </w:rPr>
        <w:t xml:space="preserve">the </w:t>
      </w:r>
      <w:r w:rsidRPr="00C92015">
        <w:rPr>
          <w:rFonts w:ascii="Times New Roman" w:hAnsi="Times New Roman" w:cs="Times New Roman"/>
          <w:sz w:val="22"/>
        </w:rPr>
        <w:t>patients whose HVPG measurement was inaccurate or could not reflect portal vein pressure</w:t>
      </w:r>
      <w:r>
        <w:rPr>
          <w:rFonts w:ascii="Times New Roman" w:hAnsi="Times New Roman" w:cs="Times New Roman"/>
          <w:sz w:val="22"/>
        </w:rPr>
        <w:t xml:space="preserve"> </w:t>
      </w:r>
      <w:r w:rsidRPr="00C92015">
        <w:rPr>
          <w:rFonts w:ascii="Times New Roman" w:hAnsi="Times New Roman" w:cs="Times New Roman"/>
          <w:sz w:val="22"/>
        </w:rPr>
        <w:t>properly</w:t>
      </w:r>
      <w:r>
        <w:rPr>
          <w:rFonts w:ascii="Times New Roman" w:hAnsi="Times New Roman" w:cs="Times New Roman"/>
          <w:sz w:val="22"/>
        </w:rPr>
        <w:t>.</w:t>
      </w:r>
      <w:r w:rsidR="008742C0" w:rsidRPr="006B2EF4">
        <w:rPr>
          <w:rFonts w:ascii="Times New Roman" w:hAnsi="Times New Roman" w:cs="Times New Roman"/>
          <w:sz w:val="22"/>
        </w:rPr>
        <w:t xml:space="preserve"> </w:t>
      </w:r>
      <w:r w:rsidR="004C2D57" w:rsidRPr="006B2EF4">
        <w:rPr>
          <w:rFonts w:ascii="Times New Roman" w:hAnsi="Times New Roman" w:cs="Times New Roman"/>
          <w:sz w:val="22"/>
        </w:rPr>
        <w:t xml:space="preserve">The exclusion criteria </w:t>
      </w:r>
      <w:r w:rsidR="004C2D57" w:rsidRPr="006B2EF4">
        <w:rPr>
          <w:rFonts w:ascii="Times New Roman" w:eastAsia="宋体" w:hAnsi="Times New Roman" w:cs="Times New Roman"/>
          <w:sz w:val="22"/>
        </w:rPr>
        <w:t>were as follows</w:t>
      </w:r>
      <w:r w:rsidR="004C2D57" w:rsidRPr="006B2EF4">
        <w:rPr>
          <w:rFonts w:ascii="Times New Roman" w:hAnsi="Times New Roman" w:cs="Times New Roman"/>
          <w:sz w:val="22"/>
        </w:rPr>
        <w:t xml:space="preserve">: (i) underwent an operation </w:t>
      </w:r>
      <w:r w:rsidR="004C2D57">
        <w:rPr>
          <w:rFonts w:ascii="Times New Roman" w:hAnsi="Times New Roman" w:cs="Times New Roman"/>
          <w:sz w:val="22"/>
        </w:rPr>
        <w:t>that included</w:t>
      </w:r>
      <w:r w:rsidR="004C2D57" w:rsidRPr="006B2EF4">
        <w:rPr>
          <w:rFonts w:ascii="Times New Roman" w:hAnsi="Times New Roman" w:cs="Times New Roman"/>
          <w:sz w:val="22"/>
        </w:rPr>
        <w:t xml:space="preserve"> transjugular intrahepatic portosystemic shunts (TIPS), hepatectomy or liver transplantation; (ii) the presence of </w:t>
      </w:r>
      <w:r w:rsidR="004C2D57">
        <w:rPr>
          <w:rFonts w:ascii="Times New Roman" w:hAnsi="Times New Roman" w:cs="Times New Roman"/>
          <w:sz w:val="22"/>
        </w:rPr>
        <w:t xml:space="preserve">a </w:t>
      </w:r>
      <w:r w:rsidR="004C2D57" w:rsidRPr="006B2EF4">
        <w:rPr>
          <w:rFonts w:ascii="Times New Roman" w:hAnsi="Times New Roman" w:cs="Times New Roman"/>
          <w:sz w:val="22"/>
        </w:rPr>
        <w:t xml:space="preserve">severe intrahepatic venous shunt, </w:t>
      </w:r>
      <w:r w:rsidR="004C2D57">
        <w:rPr>
          <w:rFonts w:ascii="Times New Roman" w:hAnsi="Times New Roman" w:cs="Times New Roman"/>
          <w:sz w:val="22"/>
        </w:rPr>
        <w:t xml:space="preserve">a </w:t>
      </w:r>
      <w:r w:rsidR="004C2D57" w:rsidRPr="006B2EF4">
        <w:rPr>
          <w:rFonts w:ascii="Times New Roman" w:hAnsi="Times New Roman" w:cs="Times New Roman"/>
          <w:sz w:val="22"/>
        </w:rPr>
        <w:t>hepatic arteriovenous shunt or</w:t>
      </w:r>
      <w:r w:rsidR="004C2D57" w:rsidRPr="006B2EF4">
        <w:t xml:space="preserve"> </w:t>
      </w:r>
      <w:r w:rsidR="004C2D57">
        <w:t xml:space="preserve">an </w:t>
      </w:r>
      <w:r w:rsidR="004C2D57" w:rsidRPr="006B2EF4">
        <w:rPr>
          <w:rFonts w:ascii="Times New Roman" w:hAnsi="Times New Roman" w:cs="Times New Roman"/>
          <w:sz w:val="22"/>
        </w:rPr>
        <w:t xml:space="preserve">intrahepatic arterial-portal fistula; (iii) unstable occlusive disease or thrombosis within the hepatic, portal or mesenteric veins; (iv) </w:t>
      </w:r>
      <w:r w:rsidR="004C2D57">
        <w:rPr>
          <w:rFonts w:ascii="Times New Roman" w:hAnsi="Times New Roman" w:cs="Times New Roman"/>
          <w:sz w:val="22"/>
        </w:rPr>
        <w:t xml:space="preserve">a </w:t>
      </w:r>
      <w:r w:rsidR="004C2D57" w:rsidRPr="006B2EF4">
        <w:rPr>
          <w:rFonts w:ascii="Times New Roman" w:hAnsi="Times New Roman" w:cs="Times New Roman"/>
          <w:sz w:val="22"/>
        </w:rPr>
        <w:t>confirmed or strongly suspected diagnosis of malignant tumours; (v) severe coagulation disorders [international normalized ratio (INR)</w:t>
      </w:r>
      <w:r w:rsidR="004C2D57" w:rsidRPr="006B2EF4">
        <w:rPr>
          <w:rFonts w:ascii="Times New Roman" w:eastAsia="宋体" w:hAnsi="Times New Roman" w:cs="Times New Roman"/>
          <w:sz w:val="22"/>
        </w:rPr>
        <w:t>&gt;5]</w:t>
      </w:r>
      <w:r w:rsidR="004C2D57" w:rsidRPr="006B2EF4">
        <w:rPr>
          <w:rFonts w:ascii="Times New Roman" w:hAnsi="Times New Roman" w:cs="Times New Roman"/>
          <w:sz w:val="22"/>
        </w:rPr>
        <w:t>; (vi) chronic renal and/or respiratory insufficiency or severe heart disease (with cardiac function of NewYork Heart Association class IV)</w:t>
      </w:r>
      <w:r w:rsidR="004C2D57" w:rsidRPr="006B2EF4">
        <w:rPr>
          <w:rFonts w:ascii="Times New Roman" w:eastAsia="宋体" w:hAnsi="Times New Roman" w:cs="Times New Roman"/>
          <w:sz w:val="22"/>
        </w:rPr>
        <w:t xml:space="preserve">; </w:t>
      </w:r>
      <w:r w:rsidR="004C2D57" w:rsidRPr="006B2EF4">
        <w:rPr>
          <w:rFonts w:ascii="Times New Roman" w:hAnsi="Times New Roman" w:cs="Times New Roman" w:hint="eastAsia"/>
          <w:sz w:val="22"/>
        </w:rPr>
        <w:t>(</w:t>
      </w:r>
      <w:r w:rsidR="004C2D57" w:rsidRPr="006B2EF4">
        <w:rPr>
          <w:rFonts w:ascii="Times New Roman" w:hAnsi="Times New Roman" w:cs="Times New Roman"/>
          <w:sz w:val="22"/>
        </w:rPr>
        <w:t>vii)</w:t>
      </w:r>
      <w:r w:rsidR="004C2D57" w:rsidRPr="006B2EF4">
        <w:rPr>
          <w:sz w:val="22"/>
        </w:rPr>
        <w:t xml:space="preserve"> </w:t>
      </w:r>
      <w:r w:rsidR="004C2D57" w:rsidRPr="006B2EF4">
        <w:rPr>
          <w:rFonts w:ascii="Times New Roman" w:hAnsi="Times New Roman" w:cs="Times New Roman"/>
          <w:sz w:val="22"/>
        </w:rPr>
        <w:t xml:space="preserve">diseases or conditions that cause intestinal nutrient absorption disorders, such as inflammatory bowel diseases or gastrointestinal surgery; </w:t>
      </w:r>
      <w:r w:rsidR="004C2D57" w:rsidRPr="006B2EF4">
        <w:rPr>
          <w:rFonts w:ascii="Times New Roman" w:eastAsia="DengXian" w:hAnsi="Times New Roman" w:cs="Times New Roman"/>
          <w:sz w:val="22"/>
        </w:rPr>
        <w:t xml:space="preserve">and </w:t>
      </w:r>
      <w:r w:rsidR="004C2D57" w:rsidRPr="006B2EF4">
        <w:rPr>
          <w:rFonts w:ascii="Times New Roman" w:hAnsi="Times New Roman" w:cs="Times New Roman" w:hint="eastAsia"/>
          <w:sz w:val="22"/>
        </w:rPr>
        <w:t>(</w:t>
      </w:r>
      <w:r w:rsidR="004C2D57" w:rsidRPr="006B2EF4">
        <w:rPr>
          <w:rFonts w:ascii="Times New Roman" w:hAnsi="Times New Roman" w:cs="Times New Roman"/>
          <w:sz w:val="22"/>
        </w:rPr>
        <w:t>viii) pregnancy or lactation.</w:t>
      </w:r>
      <w:r w:rsidR="004C2D57" w:rsidRPr="006B2EF4">
        <w:t xml:space="preserve"> </w:t>
      </w:r>
      <w:r w:rsidR="004C2D57" w:rsidRPr="006B2EF4">
        <w:rPr>
          <w:rFonts w:ascii="Times New Roman" w:hAnsi="Times New Roman" w:cs="Times New Roman"/>
          <w:sz w:val="22"/>
        </w:rPr>
        <w:t>Ultimately, a total of 168 patients who met</w:t>
      </w:r>
      <w:r w:rsidR="004C2D57" w:rsidRPr="006B2EF4">
        <w:rPr>
          <w:rFonts w:ascii="Times New Roman" w:eastAsia="宋体" w:hAnsi="Times New Roman" w:cs="Times New Roman"/>
          <w:sz w:val="22"/>
        </w:rPr>
        <w:t xml:space="preserve"> the</w:t>
      </w:r>
      <w:r w:rsidR="004C2D57" w:rsidRPr="006B2EF4">
        <w:rPr>
          <w:rFonts w:ascii="Times New Roman" w:hAnsi="Times New Roman" w:cs="Times New Roman"/>
          <w:sz w:val="22"/>
        </w:rPr>
        <w:t xml:space="preserve"> selection criterion were</w:t>
      </w:r>
      <w:r w:rsidR="000B11CD">
        <w:rPr>
          <w:rFonts w:ascii="Times New Roman" w:hAnsi="Times New Roman" w:cs="Times New Roman"/>
          <w:sz w:val="22"/>
        </w:rPr>
        <w:t xml:space="preserve"> included to investigate the impact</w:t>
      </w:r>
      <w:r w:rsidR="000B11CD" w:rsidRPr="006B2EF4">
        <w:rPr>
          <w:rFonts w:ascii="Times New Roman" w:hAnsi="Times New Roman" w:cs="Times New Roman"/>
          <w:sz w:val="22"/>
        </w:rPr>
        <w:t xml:space="preserve"> of </w:t>
      </w:r>
      <w:r w:rsidR="000B11CD">
        <w:rPr>
          <w:rFonts w:ascii="Times New Roman" w:hAnsi="Times New Roman" w:cs="Times New Roman"/>
          <w:sz w:val="22"/>
        </w:rPr>
        <w:t>m</w:t>
      </w:r>
      <w:r w:rsidR="000B11CD" w:rsidRPr="00D33BE3">
        <w:rPr>
          <w:rFonts w:ascii="Times New Roman" w:hAnsi="Times New Roman" w:cs="Times New Roman"/>
          <w:sz w:val="22"/>
        </w:rPr>
        <w:t xml:space="preserve">uscle </w:t>
      </w:r>
      <w:r w:rsidR="000B11CD">
        <w:rPr>
          <w:rFonts w:ascii="Times New Roman" w:hAnsi="Times New Roman" w:cs="Times New Roman"/>
          <w:sz w:val="22"/>
        </w:rPr>
        <w:t>a</w:t>
      </w:r>
      <w:r w:rsidR="000B11CD" w:rsidRPr="001A1486">
        <w:rPr>
          <w:rFonts w:ascii="Times New Roman" w:hAnsi="Times New Roman" w:cs="Times New Roman"/>
          <w:sz w:val="22"/>
        </w:rPr>
        <w:t>lterations</w:t>
      </w:r>
      <w:r w:rsidR="000B11CD">
        <w:rPr>
          <w:rFonts w:ascii="Times New Roman" w:hAnsi="Times New Roman" w:cs="Times New Roman"/>
          <w:sz w:val="22"/>
        </w:rPr>
        <w:t xml:space="preserve"> </w:t>
      </w:r>
      <w:r w:rsidR="000B11CD">
        <w:rPr>
          <w:rFonts w:ascii="Times New Roman" w:eastAsia="宋体" w:hAnsi="Times New Roman" w:cs="Times New Roman"/>
          <w:sz w:val="22"/>
        </w:rPr>
        <w:t>on</w:t>
      </w:r>
      <w:r w:rsidR="000B11CD" w:rsidRPr="006B2EF4">
        <w:rPr>
          <w:rFonts w:ascii="Times New Roman" w:hAnsi="Times New Roman" w:cs="Times New Roman"/>
          <w:sz w:val="22"/>
        </w:rPr>
        <w:t xml:space="preserve"> portal hypertension.</w:t>
      </w:r>
    </w:p>
    <w:p w:rsidR="004C2D57" w:rsidRPr="006B2EF4" w:rsidRDefault="008742C0" w:rsidP="004C2D57">
      <w:pPr>
        <w:spacing w:before="240" w:line="360" w:lineRule="auto"/>
        <w:rPr>
          <w:rFonts w:ascii="Times New Roman" w:hAnsi="Times New Roman" w:cs="Times New Roman"/>
          <w:b/>
          <w:i/>
          <w:sz w:val="22"/>
        </w:rPr>
      </w:pPr>
      <w:r w:rsidRPr="00D64371">
        <w:rPr>
          <w:rFonts w:ascii="Times New Roman" w:hAnsi="Times New Roman" w:cs="Times New Roman"/>
          <w:b/>
          <w:i/>
          <w:sz w:val="22"/>
        </w:rPr>
        <w:t xml:space="preserve">Anthropometric </w:t>
      </w:r>
      <w:r>
        <w:rPr>
          <w:rFonts w:ascii="Times New Roman" w:hAnsi="Times New Roman" w:cs="Times New Roman"/>
          <w:b/>
          <w:i/>
          <w:sz w:val="22"/>
        </w:rPr>
        <w:t>m</w:t>
      </w:r>
      <w:r w:rsidRPr="00D64371">
        <w:rPr>
          <w:rFonts w:ascii="Times New Roman" w:hAnsi="Times New Roman" w:cs="Times New Roman"/>
          <w:b/>
          <w:i/>
          <w:sz w:val="22"/>
        </w:rPr>
        <w:t xml:space="preserve">easurements and </w:t>
      </w:r>
      <w:r>
        <w:rPr>
          <w:rFonts w:ascii="Times New Roman" w:hAnsi="Times New Roman" w:cs="Times New Roman"/>
          <w:b/>
          <w:i/>
          <w:sz w:val="22"/>
        </w:rPr>
        <w:t>c</w:t>
      </w:r>
      <w:r w:rsidRPr="00D64371">
        <w:rPr>
          <w:rFonts w:ascii="Times New Roman" w:hAnsi="Times New Roman" w:cs="Times New Roman"/>
          <w:b/>
          <w:i/>
          <w:sz w:val="22"/>
        </w:rPr>
        <w:t xml:space="preserve">linical </w:t>
      </w:r>
      <w:r>
        <w:rPr>
          <w:rFonts w:ascii="Times New Roman" w:hAnsi="Times New Roman" w:cs="Times New Roman"/>
          <w:b/>
          <w:i/>
          <w:sz w:val="22"/>
        </w:rPr>
        <w:t>a</w:t>
      </w:r>
      <w:r w:rsidRPr="00D64371">
        <w:rPr>
          <w:rFonts w:ascii="Times New Roman" w:hAnsi="Times New Roman" w:cs="Times New Roman"/>
          <w:b/>
          <w:i/>
          <w:sz w:val="22"/>
        </w:rPr>
        <w:t>ssessments</w:t>
      </w:r>
    </w:p>
    <w:p w:rsidR="004C2D57" w:rsidRPr="006B2EF4" w:rsidRDefault="008742C0" w:rsidP="004C2D57">
      <w:pPr>
        <w:spacing w:before="240" w:line="360" w:lineRule="auto"/>
        <w:rPr>
          <w:rFonts w:ascii="Times New Roman" w:hAnsi="Times New Roman" w:cs="Times New Roman"/>
          <w:sz w:val="22"/>
        </w:rPr>
      </w:pPr>
      <w:r w:rsidRPr="006B2EF4">
        <w:rPr>
          <w:rFonts w:ascii="Times New Roman" w:hAnsi="Times New Roman" w:cs="Times New Roman"/>
          <w:sz w:val="22"/>
        </w:rPr>
        <w:t xml:space="preserve">The strategies for anthropometric measurements and clinical assessments were reported </w:t>
      </w:r>
      <w:r w:rsidRPr="006B2EF4">
        <w:rPr>
          <w:rFonts w:ascii="Times New Roman" w:eastAsia="宋体" w:hAnsi="Times New Roman" w:cs="Times New Roman"/>
          <w:sz w:val="22"/>
        </w:rPr>
        <w:t>in a</w:t>
      </w:r>
      <w:r w:rsidRPr="006B2EF4">
        <w:rPr>
          <w:rFonts w:ascii="Times New Roman" w:hAnsi="Times New Roman" w:cs="Times New Roman"/>
          <w:sz w:val="22"/>
        </w:rPr>
        <w:t xml:space="preserve"> previous study [</w:t>
      </w:r>
      <w:r>
        <w:rPr>
          <w:rFonts w:ascii="Times New Roman" w:hAnsi="Times New Roman" w:cs="Times New Roman"/>
          <w:sz w:val="22"/>
        </w:rPr>
        <w:t>26</w:t>
      </w:r>
      <w:r w:rsidRPr="006B2EF4">
        <w:rPr>
          <w:rFonts w:ascii="Times New Roman" w:hAnsi="Times New Roman" w:cs="Times New Roman"/>
          <w:sz w:val="22"/>
        </w:rPr>
        <w:t xml:space="preserve">]. </w:t>
      </w:r>
      <w:r>
        <w:rPr>
          <w:rFonts w:ascii="Times New Roman" w:hAnsi="Times New Roman" w:cs="Times New Roman"/>
          <w:sz w:val="22"/>
        </w:rPr>
        <w:t xml:space="preserve">All the enrolled individuals in the 3 cohort performed </w:t>
      </w:r>
      <w:r w:rsidRPr="007A26D4">
        <w:rPr>
          <w:rFonts w:ascii="Times New Roman" w:hAnsi="Times New Roman" w:cs="Times New Roman"/>
          <w:sz w:val="22"/>
        </w:rPr>
        <w:t>a detail</w:t>
      </w:r>
      <w:r>
        <w:rPr>
          <w:rFonts w:ascii="Times New Roman" w:hAnsi="Times New Roman" w:cs="Times New Roman"/>
          <w:sz w:val="22"/>
        </w:rPr>
        <w:t xml:space="preserve"> </w:t>
      </w:r>
      <w:r w:rsidRPr="007A26D4">
        <w:rPr>
          <w:rFonts w:ascii="Times New Roman" w:hAnsi="Times New Roman" w:cs="Times New Roman"/>
          <w:sz w:val="22"/>
        </w:rPr>
        <w:t>assessment</w:t>
      </w:r>
      <w:r>
        <w:rPr>
          <w:rFonts w:ascii="Times New Roman" w:hAnsi="Times New Roman" w:cs="Times New Roman"/>
          <w:sz w:val="22"/>
        </w:rPr>
        <w:t xml:space="preserve"> Their </w:t>
      </w:r>
      <w:r w:rsidRPr="007A26D4">
        <w:rPr>
          <w:rFonts w:ascii="Times New Roman" w:hAnsi="Times New Roman" w:cs="Times New Roman"/>
          <w:sz w:val="22"/>
        </w:rPr>
        <w:t>medical history</w:t>
      </w:r>
      <w:r>
        <w:rPr>
          <w:rFonts w:ascii="Times New Roman" w:hAnsi="Times New Roman" w:cs="Times New Roman"/>
          <w:sz w:val="22"/>
        </w:rPr>
        <w:t>, d</w:t>
      </w:r>
      <w:r w:rsidRPr="00D64371">
        <w:rPr>
          <w:rFonts w:ascii="Times New Roman" w:hAnsi="Times New Roman" w:cs="Times New Roman"/>
          <w:sz w:val="22"/>
        </w:rPr>
        <w:t>emographic information</w:t>
      </w:r>
      <w:r>
        <w:rPr>
          <w:rFonts w:ascii="Times New Roman" w:hAnsi="Times New Roman" w:cs="Times New Roman"/>
          <w:sz w:val="22"/>
        </w:rPr>
        <w:t xml:space="preserve"> and a</w:t>
      </w:r>
      <w:r w:rsidRPr="007A26D4">
        <w:rPr>
          <w:rFonts w:ascii="Times New Roman" w:hAnsi="Times New Roman" w:cs="Times New Roman"/>
          <w:sz w:val="22"/>
        </w:rPr>
        <w:t>nthropometric variables were collected</w:t>
      </w:r>
      <w:r>
        <w:rPr>
          <w:rFonts w:ascii="Times New Roman" w:hAnsi="Times New Roman" w:cs="Times New Roman"/>
          <w:sz w:val="22"/>
        </w:rPr>
        <w:t>, including a</w:t>
      </w:r>
      <w:r w:rsidRPr="007A26D4">
        <w:rPr>
          <w:rFonts w:ascii="Times New Roman" w:hAnsi="Times New Roman" w:cs="Times New Roman"/>
          <w:sz w:val="22"/>
        </w:rPr>
        <w:t>ge, height, weight</w:t>
      </w:r>
      <w:r>
        <w:rPr>
          <w:rFonts w:ascii="Times New Roman" w:hAnsi="Times New Roman" w:cs="Times New Roman"/>
          <w:sz w:val="22"/>
        </w:rPr>
        <w:t>,</w:t>
      </w:r>
      <w:r w:rsidRPr="007A26D4">
        <w:rPr>
          <w:rFonts w:ascii="Times New Roman" w:hAnsi="Times New Roman" w:cs="Times New Roman"/>
          <w:sz w:val="22"/>
        </w:rPr>
        <w:t xml:space="preserve"> </w:t>
      </w:r>
      <w:r w:rsidRPr="00D64371">
        <w:rPr>
          <w:rFonts w:ascii="Times New Roman" w:hAnsi="Times New Roman" w:cs="Times New Roman"/>
          <w:sz w:val="22"/>
        </w:rPr>
        <w:t>comorbidities</w:t>
      </w:r>
      <w:r>
        <w:rPr>
          <w:rFonts w:ascii="Times New Roman" w:hAnsi="Times New Roman" w:cs="Times New Roman"/>
          <w:sz w:val="22"/>
        </w:rPr>
        <w:t>,</w:t>
      </w:r>
      <w:r w:rsidRPr="00D64371">
        <w:rPr>
          <w:rFonts w:ascii="Times New Roman" w:hAnsi="Times New Roman" w:cs="Times New Roman"/>
          <w:sz w:val="22"/>
        </w:rPr>
        <w:t xml:space="preserve"> </w:t>
      </w:r>
      <w:r w:rsidRPr="007A26D4">
        <w:rPr>
          <w:rFonts w:ascii="Times New Roman" w:hAnsi="Times New Roman" w:cs="Times New Roman"/>
          <w:sz w:val="22"/>
        </w:rPr>
        <w:t>body mass index (BMI)</w:t>
      </w:r>
      <w:r>
        <w:rPr>
          <w:rFonts w:ascii="Times New Roman" w:hAnsi="Times New Roman" w:cs="Times New Roman"/>
          <w:sz w:val="22"/>
        </w:rPr>
        <w:t xml:space="preserve">, </w:t>
      </w:r>
      <w:r w:rsidRPr="007A26D4">
        <w:rPr>
          <w:rFonts w:ascii="Times New Roman" w:hAnsi="Times New Roman" w:cs="Times New Roman"/>
          <w:sz w:val="22"/>
        </w:rPr>
        <w:t>waist circumference, biceps circumference, triceps skinfold</w:t>
      </w:r>
      <w:r>
        <w:rPr>
          <w:rFonts w:ascii="Times New Roman" w:hAnsi="Times New Roman" w:cs="Times New Roman"/>
          <w:sz w:val="22"/>
        </w:rPr>
        <w:t xml:space="preserve"> </w:t>
      </w:r>
      <w:r w:rsidRPr="007A26D4">
        <w:rPr>
          <w:rFonts w:ascii="Times New Roman" w:hAnsi="Times New Roman" w:cs="Times New Roman"/>
          <w:sz w:val="22"/>
        </w:rPr>
        <w:t xml:space="preserve">thickness, abdominal skinfold thickness, subscapular </w:t>
      </w:r>
      <w:r w:rsidRPr="007A26D4">
        <w:rPr>
          <w:rFonts w:ascii="Times New Roman" w:hAnsi="Times New Roman" w:cs="Times New Roman"/>
          <w:sz w:val="22"/>
        </w:rPr>
        <w:lastRenderedPageBreak/>
        <w:t>skinfold</w:t>
      </w:r>
      <w:r>
        <w:rPr>
          <w:rFonts w:ascii="Times New Roman" w:hAnsi="Times New Roman" w:cs="Times New Roman"/>
          <w:sz w:val="22"/>
        </w:rPr>
        <w:t xml:space="preserve"> </w:t>
      </w:r>
      <w:r w:rsidRPr="007A26D4">
        <w:rPr>
          <w:rFonts w:ascii="Times New Roman" w:hAnsi="Times New Roman" w:cs="Times New Roman"/>
          <w:sz w:val="22"/>
        </w:rPr>
        <w:t>thickness, dominant hand grip strength, and non-dominant</w:t>
      </w:r>
      <w:r>
        <w:rPr>
          <w:rFonts w:ascii="Times New Roman" w:hAnsi="Times New Roman" w:cs="Times New Roman"/>
          <w:sz w:val="22"/>
        </w:rPr>
        <w:t xml:space="preserve"> </w:t>
      </w:r>
      <w:r w:rsidRPr="007A26D4">
        <w:rPr>
          <w:rFonts w:ascii="Times New Roman" w:hAnsi="Times New Roman" w:cs="Times New Roman"/>
          <w:sz w:val="22"/>
        </w:rPr>
        <w:t>hand grip strength</w:t>
      </w:r>
      <w:r>
        <w:rPr>
          <w:rFonts w:ascii="Times New Roman" w:hAnsi="Times New Roman" w:cs="Times New Roman"/>
          <w:sz w:val="22"/>
        </w:rPr>
        <w:t>, etc</w:t>
      </w:r>
      <w:r w:rsidRPr="007A26D4">
        <w:rPr>
          <w:rFonts w:ascii="Times New Roman" w:hAnsi="Times New Roman" w:cs="Times New Roman"/>
          <w:sz w:val="22"/>
        </w:rPr>
        <w:t xml:space="preserve">. </w:t>
      </w:r>
      <w:r w:rsidRPr="006B2EF4">
        <w:rPr>
          <w:rFonts w:ascii="Times New Roman" w:hAnsi="Times New Roman" w:cs="Times New Roman"/>
          <w:sz w:val="22"/>
        </w:rPr>
        <w:t xml:space="preserve">All cirrhotic patients </w:t>
      </w:r>
      <w:r>
        <w:rPr>
          <w:rFonts w:ascii="Times New Roman" w:hAnsi="Times New Roman" w:cs="Times New Roman"/>
          <w:sz w:val="22"/>
        </w:rPr>
        <w:t xml:space="preserve">in cohort 2 and 3 </w:t>
      </w:r>
      <w:r w:rsidRPr="006B2EF4">
        <w:rPr>
          <w:rFonts w:ascii="Times New Roman" w:hAnsi="Times New Roman" w:cs="Times New Roman"/>
          <w:sz w:val="22"/>
        </w:rPr>
        <w:t xml:space="preserve">were followed for at least 2 years or until death. The Child–Pugh score and classification and the MELD score were calculated at baseline and </w:t>
      </w:r>
      <w:r w:rsidRPr="006B2EF4">
        <w:rPr>
          <w:rFonts w:ascii="Times New Roman" w:eastAsia="宋体" w:hAnsi="Times New Roman" w:cs="Times New Roman"/>
          <w:sz w:val="22"/>
        </w:rPr>
        <w:t xml:space="preserve">at </w:t>
      </w:r>
      <w:r w:rsidRPr="006B2EF4">
        <w:rPr>
          <w:rFonts w:ascii="Times New Roman" w:hAnsi="Times New Roman" w:cs="Times New Roman"/>
          <w:sz w:val="22"/>
        </w:rPr>
        <w:t>the end of follow-up</w:t>
      </w:r>
      <w:r w:rsidRPr="006B2EF4">
        <w:rPr>
          <w:rFonts w:ascii="Times New Roman" w:eastAsia="宋体" w:hAnsi="Times New Roman" w:cs="Times New Roman"/>
          <w:sz w:val="22"/>
        </w:rPr>
        <w:t>,</w:t>
      </w:r>
      <w:r w:rsidRPr="006B2EF4">
        <w:rPr>
          <w:rFonts w:ascii="Times New Roman" w:hAnsi="Times New Roman" w:cs="Times New Roman"/>
          <w:sz w:val="22"/>
        </w:rPr>
        <w:t xml:space="preserve"> respectively.</w:t>
      </w:r>
    </w:p>
    <w:p w:rsidR="004C2D57" w:rsidRPr="006B2EF4" w:rsidRDefault="004C2D57" w:rsidP="004C2D57">
      <w:pPr>
        <w:spacing w:before="240" w:line="360" w:lineRule="auto"/>
        <w:rPr>
          <w:rFonts w:ascii="Times New Roman" w:hAnsi="Times New Roman" w:cs="Times New Roman"/>
          <w:b/>
          <w:i/>
          <w:sz w:val="22"/>
        </w:rPr>
      </w:pPr>
      <w:r w:rsidRPr="006B2EF4">
        <w:rPr>
          <w:rFonts w:ascii="Times New Roman" w:hAnsi="Times New Roman" w:cs="Times New Roman"/>
          <w:b/>
          <w:i/>
          <w:sz w:val="22"/>
        </w:rPr>
        <w:t>HVPG measurement</w:t>
      </w:r>
    </w:p>
    <w:p w:rsidR="004C2D57" w:rsidRPr="006B2EF4" w:rsidRDefault="004C2D57" w:rsidP="004C2D57">
      <w:pPr>
        <w:spacing w:before="240" w:line="360" w:lineRule="auto"/>
        <w:rPr>
          <w:rFonts w:ascii="Times New Roman" w:hAnsi="Times New Roman" w:cs="Times New Roman"/>
          <w:sz w:val="22"/>
        </w:rPr>
      </w:pPr>
      <w:r>
        <w:rPr>
          <w:rFonts w:ascii="Times New Roman" w:hAnsi="Times New Roman" w:cs="Times New Roman"/>
          <w:sz w:val="22"/>
        </w:rPr>
        <w:t xml:space="preserve">The </w:t>
      </w:r>
      <w:r w:rsidRPr="006B2EF4">
        <w:rPr>
          <w:rFonts w:ascii="Times New Roman" w:hAnsi="Times New Roman" w:cs="Times New Roman"/>
          <w:sz w:val="22"/>
        </w:rPr>
        <w:t>HVPG was measured using the standard catheterization method with the balloon wedge technique by 3 designated intervention professionals [2</w:t>
      </w:r>
      <w:r w:rsidR="008742C0">
        <w:rPr>
          <w:rFonts w:ascii="Times New Roman" w:hAnsi="Times New Roman" w:cs="Times New Roman"/>
          <w:sz w:val="22"/>
        </w:rPr>
        <w:t>9</w:t>
      </w:r>
      <w:r w:rsidRPr="006B2EF4">
        <w:rPr>
          <w:rFonts w:ascii="Times New Roman" w:hAnsi="Times New Roman" w:cs="Times New Roman"/>
          <w:sz w:val="22"/>
        </w:rPr>
        <w:t xml:space="preserve">]. Under fluoroscopic guidance, a 5.5-French compliant balloon-tipped catheter (Edwards Lifesciences Fogarty 12TLW805F35, USA) was guided into the right or middle hepatic vein through the right internal jugular vein for </w:t>
      </w:r>
      <w:r>
        <w:rPr>
          <w:rFonts w:ascii="Times New Roman" w:hAnsi="Times New Roman" w:cs="Times New Roman"/>
          <w:sz w:val="22"/>
        </w:rPr>
        <w:t xml:space="preserve">the </w:t>
      </w:r>
      <w:r w:rsidRPr="006B2EF4">
        <w:rPr>
          <w:rFonts w:ascii="Times New Roman" w:hAnsi="Times New Roman" w:cs="Times New Roman"/>
          <w:sz w:val="22"/>
        </w:rPr>
        <w:t xml:space="preserve">wedged hepatic venous pressure (WHVP) and free hepatic venous pressure (FHVP) </w:t>
      </w:r>
      <w:r w:rsidRPr="006B2EF4">
        <w:rPr>
          <w:rFonts w:ascii="Times New Roman" w:eastAsia="宋体" w:hAnsi="Times New Roman" w:cs="Times New Roman"/>
          <w:sz w:val="22"/>
        </w:rPr>
        <w:t>measurements</w:t>
      </w:r>
      <w:r w:rsidRPr="006B2EF4">
        <w:rPr>
          <w:rFonts w:ascii="Times New Roman" w:hAnsi="Times New Roman" w:cs="Times New Roman"/>
          <w:sz w:val="22"/>
        </w:rPr>
        <w:t xml:space="preserve">. </w:t>
      </w:r>
      <w:r>
        <w:rPr>
          <w:rFonts w:ascii="Times New Roman" w:hAnsi="Times New Roman" w:cs="Times New Roman"/>
          <w:sz w:val="22"/>
        </w:rPr>
        <w:t xml:space="preserve">The </w:t>
      </w:r>
      <w:r w:rsidRPr="006B2EF4">
        <w:rPr>
          <w:rFonts w:ascii="Times New Roman" w:hAnsi="Times New Roman" w:cs="Times New Roman"/>
          <w:sz w:val="22"/>
        </w:rPr>
        <w:t xml:space="preserve">WHVP </w:t>
      </w:r>
      <w:r w:rsidRPr="006B2EF4">
        <w:rPr>
          <w:rFonts w:ascii="Times New Roman" w:eastAsia="宋体" w:hAnsi="Times New Roman" w:cs="Times New Roman"/>
          <w:sz w:val="22"/>
        </w:rPr>
        <w:t>was</w:t>
      </w:r>
      <w:r w:rsidRPr="006B2EF4">
        <w:rPr>
          <w:rFonts w:ascii="Times New Roman" w:hAnsi="Times New Roman" w:cs="Times New Roman"/>
          <w:sz w:val="22"/>
        </w:rPr>
        <w:t xml:space="preserve"> determined when the balloon was </w:t>
      </w:r>
      <w:r>
        <w:rPr>
          <w:rFonts w:ascii="Times New Roman" w:hAnsi="Times New Roman" w:cs="Times New Roman"/>
          <w:sz w:val="22"/>
        </w:rPr>
        <w:t>inflated</w:t>
      </w:r>
      <w:r w:rsidRPr="006B2EF4">
        <w:rPr>
          <w:rFonts w:ascii="Times New Roman" w:hAnsi="Times New Roman" w:cs="Times New Roman"/>
          <w:sz w:val="22"/>
        </w:rPr>
        <w:t xml:space="preserve"> </w:t>
      </w:r>
      <w:r>
        <w:rPr>
          <w:rFonts w:ascii="Times New Roman" w:hAnsi="Times New Roman" w:cs="Times New Roman"/>
          <w:sz w:val="22"/>
        </w:rPr>
        <w:t>and</w:t>
      </w:r>
      <w:r w:rsidRPr="006B2EF4">
        <w:rPr>
          <w:rFonts w:ascii="Times New Roman" w:hAnsi="Times New Roman" w:cs="Times New Roman"/>
          <w:sz w:val="22"/>
        </w:rPr>
        <w:t xml:space="preserve"> completely occlude</w:t>
      </w:r>
      <w:r>
        <w:rPr>
          <w:rFonts w:ascii="Times New Roman" w:hAnsi="Times New Roman" w:cs="Times New Roman"/>
          <w:sz w:val="22"/>
        </w:rPr>
        <w:t>d</w:t>
      </w:r>
      <w:r w:rsidRPr="006B2EF4">
        <w:rPr>
          <w:rFonts w:ascii="Times New Roman" w:hAnsi="Times New Roman" w:cs="Times New Roman"/>
          <w:sz w:val="22"/>
        </w:rPr>
        <w:t xml:space="preserve"> the hepatic vein, and </w:t>
      </w:r>
      <w:r>
        <w:rPr>
          <w:rFonts w:ascii="Times New Roman" w:hAnsi="Times New Roman" w:cs="Times New Roman"/>
          <w:sz w:val="22"/>
        </w:rPr>
        <w:t xml:space="preserve">the </w:t>
      </w:r>
      <w:r w:rsidRPr="006B2EF4">
        <w:rPr>
          <w:rFonts w:ascii="Times New Roman" w:hAnsi="Times New Roman" w:cs="Times New Roman"/>
          <w:sz w:val="22"/>
        </w:rPr>
        <w:t xml:space="preserve">FHVP </w:t>
      </w:r>
      <w:r w:rsidRPr="006B2EF4">
        <w:rPr>
          <w:rFonts w:ascii="Times New Roman" w:eastAsia="宋体" w:hAnsi="Times New Roman" w:cs="Times New Roman"/>
          <w:sz w:val="22"/>
        </w:rPr>
        <w:t>was</w:t>
      </w:r>
      <w:r w:rsidRPr="006B2EF4">
        <w:rPr>
          <w:rFonts w:ascii="Times New Roman" w:hAnsi="Times New Roman" w:cs="Times New Roman"/>
          <w:sz w:val="22"/>
        </w:rPr>
        <w:t xml:space="preserve"> performed approximately 3 cm from the opening of</w:t>
      </w:r>
      <w:r w:rsidRPr="006B2EF4">
        <w:rPr>
          <w:rFonts w:ascii="Times New Roman" w:eastAsia="宋体" w:hAnsi="Times New Roman" w:cs="Times New Roman"/>
          <w:sz w:val="22"/>
        </w:rPr>
        <w:t xml:space="preserve"> the</w:t>
      </w:r>
      <w:r w:rsidRPr="006B2EF4">
        <w:rPr>
          <w:rFonts w:ascii="Times New Roman" w:hAnsi="Times New Roman" w:cs="Times New Roman"/>
          <w:sz w:val="22"/>
        </w:rPr>
        <w:t xml:space="preserve"> hepatic vein into the inferior vena cava until the tracing </w:t>
      </w:r>
      <w:r w:rsidRPr="006B2EF4">
        <w:rPr>
          <w:rFonts w:ascii="Times New Roman" w:eastAsia="宋体" w:hAnsi="Times New Roman" w:cs="Times New Roman"/>
          <w:sz w:val="22"/>
        </w:rPr>
        <w:t>remained</w:t>
      </w:r>
      <w:r w:rsidRPr="006B2EF4">
        <w:rPr>
          <w:rFonts w:ascii="Times New Roman" w:hAnsi="Times New Roman" w:cs="Times New Roman"/>
          <w:sz w:val="22"/>
        </w:rPr>
        <w:t xml:space="preserve"> stable. All measurements were carried out at least in triplicate</w:t>
      </w:r>
      <w:r w:rsidRPr="006B2EF4">
        <w:rPr>
          <w:rFonts w:ascii="Times New Roman" w:eastAsia="宋体" w:hAnsi="Times New Roman" w:cs="Times New Roman"/>
          <w:sz w:val="22"/>
        </w:rPr>
        <w:t>,</w:t>
      </w:r>
      <w:r w:rsidRPr="006B2EF4">
        <w:rPr>
          <w:rFonts w:ascii="Times New Roman" w:hAnsi="Times New Roman" w:cs="Times New Roman"/>
          <w:sz w:val="22"/>
        </w:rPr>
        <w:t xml:space="preserve"> and the average values</w:t>
      </w:r>
      <w:r w:rsidRPr="006B2EF4">
        <w:rPr>
          <w:rFonts w:ascii="Times New Roman" w:eastAsia="宋体" w:hAnsi="Times New Roman" w:cs="Times New Roman"/>
          <w:sz w:val="22"/>
        </w:rPr>
        <w:t xml:space="preserve"> were </w:t>
      </w:r>
      <w:r>
        <w:rPr>
          <w:rFonts w:ascii="Times New Roman" w:eastAsia="宋体" w:hAnsi="Times New Roman" w:cs="Times New Roman"/>
          <w:sz w:val="22"/>
        </w:rPr>
        <w:t>calculated</w:t>
      </w:r>
      <w:r w:rsidRPr="006B2EF4">
        <w:rPr>
          <w:rFonts w:ascii="Times New Roman" w:hAnsi="Times New Roman" w:cs="Times New Roman"/>
          <w:sz w:val="22"/>
        </w:rPr>
        <w:t>. Then</w:t>
      </w:r>
      <w:r w:rsidRPr="006B2EF4">
        <w:rPr>
          <w:rFonts w:ascii="Times New Roman" w:eastAsia="宋体" w:hAnsi="Times New Roman" w:cs="Times New Roman"/>
          <w:sz w:val="22"/>
        </w:rPr>
        <w:t>,</w:t>
      </w:r>
      <w:r w:rsidRPr="006B2EF4">
        <w:rPr>
          <w:rFonts w:ascii="Times New Roman" w:hAnsi="Times New Roman" w:cs="Times New Roman"/>
          <w:sz w:val="22"/>
        </w:rPr>
        <w:t xml:space="preserve"> </w:t>
      </w:r>
      <w:r>
        <w:rPr>
          <w:rFonts w:ascii="Times New Roman" w:hAnsi="Times New Roman" w:cs="Times New Roman"/>
          <w:sz w:val="22"/>
        </w:rPr>
        <w:t xml:space="preserve">the </w:t>
      </w:r>
      <w:r w:rsidRPr="006B2EF4">
        <w:rPr>
          <w:rFonts w:ascii="Times New Roman" w:hAnsi="Times New Roman" w:cs="Times New Roman"/>
          <w:sz w:val="22"/>
        </w:rPr>
        <w:t xml:space="preserve">HVPG </w:t>
      </w:r>
      <w:r w:rsidRPr="006B2EF4">
        <w:rPr>
          <w:rFonts w:ascii="Times New Roman" w:eastAsia="宋体" w:hAnsi="Times New Roman" w:cs="Times New Roman"/>
          <w:sz w:val="22"/>
        </w:rPr>
        <w:t>was</w:t>
      </w:r>
      <w:r w:rsidRPr="006B2EF4">
        <w:rPr>
          <w:rFonts w:ascii="Times New Roman" w:hAnsi="Times New Roman" w:cs="Times New Roman"/>
          <w:sz w:val="22"/>
        </w:rPr>
        <w:t xml:space="preserve"> calculated with the following formula: HVPG = WHVP−FHVP. Clinically significant portal hypertension </w:t>
      </w:r>
      <w:r w:rsidRPr="006B2EF4">
        <w:rPr>
          <w:rFonts w:ascii="Times New Roman" w:hAnsi="Times New Roman" w:cs="Times New Roman" w:hint="eastAsia"/>
          <w:sz w:val="22"/>
        </w:rPr>
        <w:t>(</w:t>
      </w:r>
      <w:r w:rsidRPr="006B2EF4">
        <w:rPr>
          <w:rFonts w:ascii="Times New Roman" w:hAnsi="Times New Roman" w:cs="Times New Roman"/>
          <w:sz w:val="22"/>
        </w:rPr>
        <w:t xml:space="preserve">CSPH) was defined as </w:t>
      </w:r>
      <w:r>
        <w:rPr>
          <w:rFonts w:ascii="Times New Roman" w:hAnsi="Times New Roman" w:cs="Times New Roman"/>
          <w:sz w:val="22"/>
        </w:rPr>
        <w:t xml:space="preserve">an </w:t>
      </w:r>
      <w:r w:rsidRPr="006B2EF4">
        <w:rPr>
          <w:rFonts w:ascii="Times New Roman" w:hAnsi="Times New Roman" w:cs="Times New Roman"/>
          <w:sz w:val="22"/>
        </w:rPr>
        <w:t>HVPG</w:t>
      </w:r>
      <w:r w:rsidRPr="006B2EF4">
        <w:rPr>
          <w:rFonts w:ascii="Times New Roman" w:hAnsi="Times New Roman" w:cs="Times New Roman" w:hint="eastAsia"/>
          <w:sz w:val="22"/>
        </w:rPr>
        <w:t>≥</w:t>
      </w:r>
      <w:r w:rsidRPr="006B2EF4">
        <w:rPr>
          <w:rFonts w:ascii="Times New Roman" w:hAnsi="Times New Roman" w:cs="Times New Roman"/>
          <w:sz w:val="22"/>
        </w:rPr>
        <w:t>10 mmHg.</w:t>
      </w:r>
    </w:p>
    <w:p w:rsidR="004C2D57" w:rsidRPr="006B2EF4" w:rsidRDefault="004C2D57" w:rsidP="004C2D57">
      <w:pPr>
        <w:spacing w:before="240" w:line="360" w:lineRule="auto"/>
        <w:rPr>
          <w:rFonts w:ascii="Times New Roman" w:hAnsi="Times New Roman" w:cs="Times New Roman"/>
          <w:sz w:val="22"/>
        </w:rPr>
      </w:pPr>
      <w:r w:rsidRPr="006B2EF4">
        <w:rPr>
          <w:rFonts w:ascii="Times New Roman" w:hAnsi="Times New Roman" w:cs="Times New Roman"/>
          <w:b/>
          <w:i/>
          <w:sz w:val="22"/>
        </w:rPr>
        <w:t xml:space="preserve">CT scan </w:t>
      </w:r>
      <w:r>
        <w:rPr>
          <w:rFonts w:ascii="Times New Roman" w:hAnsi="Times New Roman" w:cs="Times New Roman"/>
          <w:b/>
          <w:i/>
          <w:sz w:val="22"/>
        </w:rPr>
        <w:t>and the</w:t>
      </w:r>
      <w:r w:rsidRPr="006B2EF4">
        <w:rPr>
          <w:rFonts w:ascii="Times New Roman" w:hAnsi="Times New Roman" w:cs="Times New Roman"/>
          <w:b/>
          <w:i/>
          <w:sz w:val="22"/>
        </w:rPr>
        <w:t xml:space="preserve"> </w:t>
      </w:r>
      <w:r w:rsidRPr="006B2EF4">
        <w:rPr>
          <w:rFonts w:ascii="Times New Roman" w:eastAsia="DengXian" w:hAnsi="Times New Roman" w:cs="Times New Roman"/>
          <w:b/>
          <w:i/>
          <w:sz w:val="22"/>
        </w:rPr>
        <w:t>assessment</w:t>
      </w:r>
      <w:r w:rsidRPr="006B2EF4">
        <w:rPr>
          <w:rFonts w:ascii="Times New Roman" w:hAnsi="Times New Roman" w:cs="Times New Roman"/>
          <w:b/>
          <w:i/>
          <w:sz w:val="22"/>
        </w:rPr>
        <w:t xml:space="preserve"> of the</w:t>
      </w:r>
      <w:r w:rsidRPr="006B2EF4">
        <w:t xml:space="preserve"> </w:t>
      </w:r>
      <w:r w:rsidRPr="006B2EF4">
        <w:rPr>
          <w:rFonts w:ascii="Times New Roman" w:hAnsi="Times New Roman" w:cs="Times New Roman"/>
          <w:b/>
          <w:i/>
          <w:sz w:val="22"/>
        </w:rPr>
        <w:t>imaging parameters</w:t>
      </w:r>
    </w:p>
    <w:p w:rsidR="004C2D57" w:rsidRPr="006B2EF4" w:rsidRDefault="004C2D57" w:rsidP="004C2D57">
      <w:pPr>
        <w:spacing w:before="240" w:line="360" w:lineRule="auto"/>
        <w:rPr>
          <w:rFonts w:ascii="Times New Roman" w:hAnsi="Times New Roman" w:cs="Times New Roman"/>
          <w:sz w:val="22"/>
        </w:rPr>
      </w:pPr>
      <w:r w:rsidRPr="006B2EF4">
        <w:rPr>
          <w:rFonts w:ascii="Times New Roman" w:hAnsi="Times New Roman" w:cs="Times New Roman"/>
          <w:sz w:val="22"/>
        </w:rPr>
        <w:t xml:space="preserve">CT scans were taken with </w:t>
      </w:r>
      <w:r w:rsidRPr="006B2EF4">
        <w:rPr>
          <w:rFonts w:ascii="Times New Roman" w:eastAsia="宋体" w:hAnsi="Times New Roman" w:cs="Times New Roman"/>
          <w:sz w:val="22"/>
        </w:rPr>
        <w:t xml:space="preserve">a </w:t>
      </w:r>
      <w:r w:rsidRPr="006B2EF4">
        <w:rPr>
          <w:rFonts w:ascii="Times New Roman" w:hAnsi="Times New Roman" w:cs="Times New Roman"/>
          <w:sz w:val="22"/>
        </w:rPr>
        <w:t>256-slice spiral CT scanner (Brilliance, Philips Medical Systems, the Netherlands) in accordance with the established standard. The collimating reconstruction thickness was set as 1 mm</w:t>
      </w:r>
      <w:r w:rsidRPr="006B2EF4">
        <w:rPr>
          <w:rFonts w:ascii="Times New Roman" w:eastAsia="宋体" w:hAnsi="Times New Roman" w:cs="Times New Roman"/>
          <w:sz w:val="22"/>
        </w:rPr>
        <w:t>,</w:t>
      </w:r>
      <w:r w:rsidRPr="006B2EF4">
        <w:rPr>
          <w:rFonts w:ascii="Times New Roman" w:hAnsi="Times New Roman" w:cs="Times New Roman"/>
          <w:sz w:val="22"/>
        </w:rPr>
        <w:t xml:space="preserve"> and the interval was 1 mm. The scan was performed when the individuals were in </w:t>
      </w:r>
      <w:r w:rsidRPr="006B2EF4">
        <w:rPr>
          <w:rFonts w:ascii="Times New Roman" w:eastAsia="宋体" w:hAnsi="Times New Roman" w:cs="Times New Roman"/>
          <w:sz w:val="22"/>
        </w:rPr>
        <w:t xml:space="preserve">the </w:t>
      </w:r>
      <w:r w:rsidRPr="006B2EF4">
        <w:rPr>
          <w:rFonts w:ascii="Times New Roman" w:hAnsi="Times New Roman" w:cs="Times New Roman"/>
          <w:sz w:val="22"/>
        </w:rPr>
        <w:t xml:space="preserve">supine position and </w:t>
      </w:r>
      <w:r>
        <w:rPr>
          <w:rFonts w:ascii="Times New Roman" w:hAnsi="Times New Roman" w:cs="Times New Roman"/>
          <w:sz w:val="22"/>
        </w:rPr>
        <w:t>while the patients were in</w:t>
      </w:r>
      <w:r w:rsidRPr="006B2EF4">
        <w:rPr>
          <w:rFonts w:ascii="Times New Roman" w:hAnsi="Times New Roman" w:cs="Times New Roman"/>
          <w:sz w:val="22"/>
        </w:rPr>
        <w:t xml:space="preserve"> deep inspiration </w:t>
      </w:r>
      <w:r>
        <w:rPr>
          <w:rFonts w:ascii="Times New Roman" w:hAnsi="Times New Roman" w:cs="Times New Roman"/>
          <w:sz w:val="22"/>
        </w:rPr>
        <w:t xml:space="preserve">while holding their </w:t>
      </w:r>
      <w:r w:rsidRPr="006B2EF4">
        <w:rPr>
          <w:rFonts w:ascii="Times New Roman" w:hAnsi="Times New Roman" w:cs="Times New Roman"/>
          <w:sz w:val="22"/>
        </w:rPr>
        <w:t>breath</w:t>
      </w:r>
      <w:r>
        <w:rPr>
          <w:rFonts w:ascii="Times New Roman" w:hAnsi="Times New Roman" w:cs="Times New Roman"/>
          <w:sz w:val="22"/>
        </w:rPr>
        <w:t xml:space="preserve"> in order</w:t>
      </w:r>
      <w:r w:rsidR="008742C0">
        <w:rPr>
          <w:rFonts w:ascii="Times New Roman" w:hAnsi="Times New Roman" w:cs="Times New Roman"/>
          <w:sz w:val="22"/>
        </w:rPr>
        <w:t xml:space="preserve"> to avoid artefacts</w:t>
      </w:r>
    </w:p>
    <w:p w:rsidR="004C2D57" w:rsidRPr="006B2EF4" w:rsidRDefault="004C2D57" w:rsidP="004C2D57">
      <w:pPr>
        <w:spacing w:before="240" w:line="360" w:lineRule="auto"/>
        <w:rPr>
          <w:rFonts w:ascii="Times New Roman" w:hAnsi="Times New Roman" w:cs="Times New Roman"/>
          <w:sz w:val="22"/>
        </w:rPr>
      </w:pPr>
      <w:r w:rsidRPr="006B2EF4">
        <w:rPr>
          <w:rFonts w:ascii="Times New Roman" w:hAnsi="Times New Roman" w:cs="Times New Roman"/>
          <w:sz w:val="22"/>
        </w:rPr>
        <w:t>The images at the L3 level were analysed by two independent radiologists using SliceOmatic V5.0 software (Rev-8, Tomovision, Montreal, Quebec, Canada)</w:t>
      </w:r>
      <w:r w:rsidRPr="006B2EF4">
        <w:rPr>
          <w:rFonts w:ascii="Times New Roman" w:eastAsia="宋体" w:hAnsi="Times New Roman" w:cs="Times New Roman"/>
          <w:sz w:val="22"/>
        </w:rPr>
        <w:t>,</w:t>
      </w:r>
      <w:r w:rsidRPr="006B2EF4">
        <w:rPr>
          <w:rFonts w:ascii="Times New Roman" w:hAnsi="Times New Roman" w:cs="Times New Roman"/>
          <w:sz w:val="22"/>
        </w:rPr>
        <w:t xml:space="preserve"> and the errors of the data were ensured to not exceed 5%. According to previous studies </w:t>
      </w:r>
      <w:r w:rsidR="008742C0" w:rsidRPr="00BC7F9A">
        <w:rPr>
          <w:rFonts w:ascii="Times New Roman" w:hAnsi="Times New Roman" w:cs="Times New Roman"/>
          <w:sz w:val="22"/>
        </w:rPr>
        <w:t>[</w:t>
      </w:r>
      <w:r w:rsidR="008742C0">
        <w:rPr>
          <w:rFonts w:ascii="Times New Roman" w:hAnsi="Times New Roman" w:cs="Times New Roman"/>
          <w:sz w:val="22"/>
        </w:rPr>
        <w:t>26</w:t>
      </w:r>
      <w:r w:rsidR="008742C0" w:rsidRPr="00BC7F9A">
        <w:rPr>
          <w:rFonts w:ascii="Times New Roman" w:hAnsi="Times New Roman" w:cs="Times New Roman"/>
          <w:sz w:val="22"/>
        </w:rPr>
        <w:t>,</w:t>
      </w:r>
      <w:r w:rsidR="008742C0">
        <w:rPr>
          <w:rFonts w:ascii="Times New Roman" w:hAnsi="Times New Roman" w:cs="Times New Roman"/>
          <w:sz w:val="22"/>
        </w:rPr>
        <w:t>30</w:t>
      </w:r>
      <w:r w:rsidR="008742C0" w:rsidRPr="00BC7F9A">
        <w:rPr>
          <w:rFonts w:ascii="Times New Roman" w:hAnsi="Times New Roman" w:cs="Times New Roman"/>
          <w:sz w:val="22"/>
        </w:rPr>
        <w:t>],</w:t>
      </w:r>
      <w:r w:rsidRPr="006B2EF4">
        <w:rPr>
          <w:rFonts w:ascii="Times New Roman" w:hAnsi="Times New Roman" w:cs="Times New Roman"/>
          <w:sz w:val="22"/>
        </w:rPr>
        <w:t xml:space="preserve"> </w:t>
      </w:r>
      <w:r>
        <w:rPr>
          <w:rFonts w:ascii="Times New Roman" w:hAnsi="Times New Roman" w:cs="Times New Roman"/>
          <w:sz w:val="22"/>
        </w:rPr>
        <w:t xml:space="preserve">the </w:t>
      </w:r>
      <w:r w:rsidRPr="006B2EF4">
        <w:rPr>
          <w:rFonts w:ascii="Times New Roman" w:hAnsi="Times New Roman" w:cs="Times New Roman"/>
          <w:sz w:val="22"/>
        </w:rPr>
        <w:t xml:space="preserve">subcutaneous and intermuscular adipose tissues were identified on CT images based on </w:t>
      </w:r>
      <w:r>
        <w:rPr>
          <w:rFonts w:ascii="Times New Roman" w:hAnsi="Times New Roman" w:cs="Times New Roman"/>
          <w:sz w:val="22"/>
        </w:rPr>
        <w:t xml:space="preserve">the </w:t>
      </w:r>
      <w:r w:rsidRPr="006B2EF4">
        <w:rPr>
          <w:rFonts w:ascii="Times New Roman" w:hAnsi="Times New Roman" w:cs="Times New Roman"/>
          <w:sz w:val="22"/>
        </w:rPr>
        <w:t xml:space="preserve">HU ranging from -190 to -30, and </w:t>
      </w:r>
      <w:r>
        <w:rPr>
          <w:rFonts w:ascii="Times New Roman" w:hAnsi="Times New Roman" w:cs="Times New Roman"/>
          <w:sz w:val="22"/>
        </w:rPr>
        <w:t xml:space="preserve">the </w:t>
      </w:r>
      <w:r w:rsidRPr="006B2EF4">
        <w:rPr>
          <w:rFonts w:ascii="Times New Roman" w:hAnsi="Times New Roman" w:cs="Times New Roman"/>
          <w:sz w:val="22"/>
        </w:rPr>
        <w:t xml:space="preserve">visceral adipose tissue </w:t>
      </w:r>
      <w:r w:rsidRPr="006B2EF4">
        <w:rPr>
          <w:rFonts w:ascii="Times New Roman" w:eastAsia="宋体" w:hAnsi="Times New Roman" w:cs="Times New Roman"/>
          <w:sz w:val="22"/>
        </w:rPr>
        <w:t>was</w:t>
      </w:r>
      <w:r w:rsidRPr="006B2EF4">
        <w:rPr>
          <w:rFonts w:ascii="Times New Roman" w:hAnsi="Times New Roman" w:cs="Times New Roman"/>
          <w:sz w:val="22"/>
        </w:rPr>
        <w:t xml:space="preserve"> identified with HU thresholds </w:t>
      </w:r>
      <w:r>
        <w:rPr>
          <w:rFonts w:ascii="Times New Roman" w:hAnsi="Times New Roman" w:cs="Times New Roman"/>
          <w:sz w:val="22"/>
        </w:rPr>
        <w:t xml:space="preserve">of </w:t>
      </w:r>
      <w:r w:rsidRPr="006B2EF4">
        <w:rPr>
          <w:rFonts w:ascii="Times New Roman" w:hAnsi="Times New Roman" w:cs="Times New Roman"/>
          <w:sz w:val="22"/>
        </w:rPr>
        <w:t xml:space="preserve">-150 to -50. </w:t>
      </w:r>
      <w:r w:rsidRPr="006B2EF4">
        <w:rPr>
          <w:rFonts w:ascii="Times New Roman" w:hAnsi="Times New Roman" w:cs="Times New Roman"/>
          <w:sz w:val="22"/>
        </w:rPr>
        <w:lastRenderedPageBreak/>
        <w:t xml:space="preserve">Moreover, tissues with </w:t>
      </w:r>
      <w:r>
        <w:rPr>
          <w:rFonts w:ascii="Times New Roman" w:hAnsi="Times New Roman" w:cs="Times New Roman"/>
          <w:sz w:val="22"/>
        </w:rPr>
        <w:t xml:space="preserve">an </w:t>
      </w:r>
      <w:r w:rsidRPr="006B2EF4">
        <w:rPr>
          <w:rFonts w:ascii="Times New Roman" w:hAnsi="Times New Roman" w:cs="Times New Roman"/>
          <w:sz w:val="22"/>
        </w:rPr>
        <w:t xml:space="preserve">HU ranging from -29 to </w:t>
      </w:r>
      <w:r w:rsidRPr="006B2EF4">
        <w:rPr>
          <w:rFonts w:ascii="Times New Roman" w:eastAsia="宋体" w:hAnsi="Times New Roman" w:cs="Times New Roman"/>
          <w:sz w:val="22"/>
        </w:rPr>
        <w:t xml:space="preserve">+150 </w:t>
      </w:r>
      <w:r w:rsidRPr="006B2EF4">
        <w:rPr>
          <w:rFonts w:ascii="Times New Roman" w:hAnsi="Times New Roman" w:cs="Times New Roman"/>
          <w:sz w:val="22"/>
        </w:rPr>
        <w:t xml:space="preserve">were considered muscle tissues. The L3-SMD was defined as the average </w:t>
      </w:r>
      <w:r w:rsidRPr="006B2EF4">
        <w:rPr>
          <w:rFonts w:ascii="Times New Roman" w:eastAsia="宋体" w:hAnsi="Times New Roman" w:cs="Times New Roman"/>
          <w:sz w:val="22"/>
        </w:rPr>
        <w:t>radiodensity</w:t>
      </w:r>
      <w:r w:rsidRPr="006B2EF4">
        <w:rPr>
          <w:rFonts w:ascii="Times New Roman" w:hAnsi="Times New Roman" w:cs="Times New Roman"/>
          <w:sz w:val="22"/>
        </w:rPr>
        <w:t xml:space="preserve"> of the total skeletal muscle at</w:t>
      </w:r>
      <w:r w:rsidRPr="006B2EF4">
        <w:rPr>
          <w:rFonts w:ascii="Times New Roman" w:eastAsia="宋体" w:hAnsi="Times New Roman" w:cs="Times New Roman"/>
          <w:sz w:val="22"/>
        </w:rPr>
        <w:t xml:space="preserve"> the</w:t>
      </w:r>
      <w:r w:rsidRPr="006B2EF4">
        <w:rPr>
          <w:rFonts w:ascii="Times New Roman" w:hAnsi="Times New Roman" w:cs="Times New Roman"/>
          <w:sz w:val="22"/>
        </w:rPr>
        <w:t xml:space="preserve"> L3 level cross-section, including </w:t>
      </w:r>
      <w:r w:rsidRPr="006B2EF4">
        <w:rPr>
          <w:rFonts w:ascii="Times New Roman" w:eastAsia="宋体" w:hAnsi="Times New Roman" w:cs="Times New Roman"/>
          <w:sz w:val="22"/>
        </w:rPr>
        <w:t xml:space="preserve">the </w:t>
      </w:r>
      <w:r w:rsidRPr="006B2EF4">
        <w:rPr>
          <w:rFonts w:ascii="Times New Roman" w:hAnsi="Times New Roman" w:cs="Times New Roman"/>
          <w:sz w:val="22"/>
        </w:rPr>
        <w:t>psoas major, erector spinalis, quadratus psoas, external abdominal oblique and internal abdominal oblique on the right and left sides and the transverse abdominis. The L3 visceral adipose tissue density (VATD), subcutaneous adipose tissue density (SATD), and intermuscular adipose tissue density (IMATD) were obtained with similar methods. Then, the L3</w:t>
      </w:r>
      <w:r w:rsidRPr="006B2EF4">
        <w:rPr>
          <w:rFonts w:ascii="Times New Roman" w:eastAsia="宋体" w:hAnsi="Times New Roman" w:cs="Times New Roman"/>
          <w:sz w:val="22"/>
        </w:rPr>
        <w:t xml:space="preserve"> </w:t>
      </w:r>
      <w:r w:rsidRPr="006B2EF4">
        <w:rPr>
          <w:rFonts w:ascii="Times New Roman" w:hAnsi="Times New Roman" w:cs="Times New Roman"/>
          <w:sz w:val="22"/>
        </w:rPr>
        <w:t>skeletal muscle area (SMA), visceral adipose tissue area (VATA), subcutaneous adipose tissue area (SATA) and L3-SMI</w:t>
      </w:r>
      <w:r w:rsidRPr="006B2EF4">
        <w:rPr>
          <w:rFonts w:ascii="Times New Roman" w:hAnsi="Times New Roman" w:cs="Times New Roman" w:hint="eastAsia"/>
          <w:sz w:val="22"/>
        </w:rPr>
        <w:t>,</w:t>
      </w:r>
      <w:r w:rsidRPr="006B2EF4">
        <w:rPr>
          <w:rFonts w:ascii="Times New Roman" w:hAnsi="Times New Roman" w:cs="Times New Roman"/>
          <w:sz w:val="22"/>
        </w:rPr>
        <w:t xml:space="preserve"> visceral adipose tissue index (VATI) and subcutaneous adipose tissue area (SATI) </w:t>
      </w:r>
      <w:r w:rsidRPr="006B2EF4">
        <w:rPr>
          <w:rFonts w:ascii="Times New Roman" w:eastAsia="宋体" w:hAnsi="Times New Roman" w:cs="Times New Roman"/>
          <w:sz w:val="22"/>
        </w:rPr>
        <w:t>were</w:t>
      </w:r>
      <w:r w:rsidRPr="006B2EF4">
        <w:rPr>
          <w:rFonts w:ascii="Times New Roman" w:hAnsi="Times New Roman" w:cs="Times New Roman"/>
          <w:sz w:val="22"/>
        </w:rPr>
        <w:t xml:space="preserve"> calculated using the software as previously described [12].</w:t>
      </w:r>
    </w:p>
    <w:p w:rsidR="004C2D57" w:rsidRPr="006B2EF4" w:rsidRDefault="004C2D57" w:rsidP="004C2D57">
      <w:pPr>
        <w:spacing w:before="240" w:line="360" w:lineRule="auto"/>
        <w:rPr>
          <w:rFonts w:ascii="Times New Roman" w:hAnsi="Times New Roman" w:cs="Times New Roman"/>
          <w:b/>
          <w:i/>
          <w:sz w:val="22"/>
        </w:rPr>
      </w:pPr>
      <w:r w:rsidRPr="006B2EF4">
        <w:rPr>
          <w:rFonts w:ascii="Times New Roman" w:hAnsi="Times New Roman" w:cs="Times New Roman"/>
          <w:b/>
          <w:i/>
          <w:sz w:val="22"/>
        </w:rPr>
        <w:t>Data collection</w:t>
      </w:r>
    </w:p>
    <w:p w:rsidR="004C2D57" w:rsidRPr="006B2EF4" w:rsidRDefault="004C2D57" w:rsidP="004C2D57">
      <w:pPr>
        <w:spacing w:before="240" w:line="360" w:lineRule="auto"/>
        <w:rPr>
          <w:rFonts w:ascii="Times New Roman" w:hAnsi="Times New Roman" w:cs="Times New Roman"/>
          <w:sz w:val="22"/>
        </w:rPr>
      </w:pPr>
      <w:r w:rsidRPr="006B2EF4">
        <w:rPr>
          <w:rFonts w:ascii="Times New Roman" w:hAnsi="Times New Roman" w:cs="Times New Roman"/>
          <w:sz w:val="22"/>
        </w:rPr>
        <w:t>Data were collected by trained investigators at each centre according to established standardized operating procedures. All authors vouch for the completeness and veracity of the final data.</w:t>
      </w:r>
    </w:p>
    <w:p w:rsidR="004C2D57" w:rsidRPr="006B2EF4" w:rsidRDefault="004C2D57" w:rsidP="004C2D57">
      <w:pPr>
        <w:spacing w:before="240" w:line="360" w:lineRule="auto"/>
        <w:rPr>
          <w:rFonts w:ascii="Times New Roman" w:hAnsi="Times New Roman" w:cs="Times New Roman"/>
          <w:b/>
          <w:i/>
          <w:sz w:val="22"/>
        </w:rPr>
      </w:pPr>
      <w:r w:rsidRPr="006B2EF4">
        <w:rPr>
          <w:rFonts w:ascii="Times New Roman" w:hAnsi="Times New Roman" w:cs="Times New Roman"/>
          <w:b/>
          <w:i/>
          <w:sz w:val="22"/>
        </w:rPr>
        <w:t>Statistical analysis</w:t>
      </w:r>
    </w:p>
    <w:p w:rsidR="008742C0" w:rsidRDefault="008742C0" w:rsidP="004C2D57">
      <w:pPr>
        <w:spacing w:before="240" w:line="360" w:lineRule="auto"/>
        <w:rPr>
          <w:rFonts w:ascii="Times New Roman" w:hAnsi="Times New Roman" w:cs="Times New Roman"/>
          <w:kern w:val="0"/>
          <w:sz w:val="22"/>
        </w:rPr>
      </w:pPr>
      <w:r w:rsidRPr="006B2EF4">
        <w:rPr>
          <w:rFonts w:ascii="Times New Roman" w:hAnsi="Times New Roman" w:cs="Times New Roman"/>
          <w:sz w:val="22"/>
        </w:rPr>
        <w:t xml:space="preserve">The data were analysed by two independent statistical experts using </w:t>
      </w:r>
      <w:r w:rsidRPr="00033B67">
        <w:rPr>
          <w:rFonts w:ascii="Times New Roman" w:hAnsi="Times New Roman" w:cs="Times New Roman"/>
          <w:kern w:val="0"/>
          <w:sz w:val="22"/>
        </w:rPr>
        <w:t>STATA 16 statistical software (Stata Corporation; College Station, TX, USA)</w:t>
      </w:r>
      <w:r>
        <w:rPr>
          <w:rFonts w:ascii="Times New Roman" w:hAnsi="Times New Roman" w:cs="Times New Roman"/>
          <w:kern w:val="0"/>
          <w:sz w:val="22"/>
        </w:rPr>
        <w:t xml:space="preserve">, </w:t>
      </w:r>
      <w:r w:rsidRPr="006B2EF4">
        <w:rPr>
          <w:rFonts w:ascii="Times New Roman" w:hAnsi="Times New Roman" w:cs="Times New Roman"/>
          <w:sz w:val="22"/>
        </w:rPr>
        <w:t>SPSS 22.0 (IBM SPSS, Chicago, IL)</w:t>
      </w:r>
      <w:r>
        <w:rPr>
          <w:rFonts w:ascii="Times New Roman" w:hAnsi="Times New Roman" w:cs="Times New Roman"/>
          <w:kern w:val="0"/>
          <w:sz w:val="22"/>
        </w:rPr>
        <w:t xml:space="preserve"> and </w:t>
      </w:r>
      <w:r w:rsidRPr="00B3254B">
        <w:rPr>
          <w:rFonts w:ascii="Times New Roman" w:hAnsi="Times New Roman" w:cs="Times New Roman"/>
          <w:kern w:val="0"/>
          <w:sz w:val="22"/>
        </w:rPr>
        <w:t>R software version 4.</w:t>
      </w:r>
      <w:r>
        <w:rPr>
          <w:rFonts w:ascii="Times New Roman" w:hAnsi="Times New Roman" w:cs="Times New Roman"/>
          <w:kern w:val="0"/>
          <w:sz w:val="22"/>
        </w:rPr>
        <w:t>2</w:t>
      </w:r>
      <w:r w:rsidRPr="00B3254B">
        <w:rPr>
          <w:rFonts w:ascii="Times New Roman" w:hAnsi="Times New Roman" w:cs="Times New Roman"/>
          <w:kern w:val="0"/>
          <w:sz w:val="22"/>
        </w:rPr>
        <w:t>.1 (R Foundation for Statistical Computing, Vienna, Austria)</w:t>
      </w:r>
      <w:r w:rsidRPr="006B2EF4">
        <w:rPr>
          <w:rFonts w:ascii="Times New Roman" w:hAnsi="Times New Roman" w:cs="Times New Roman"/>
          <w:sz w:val="22"/>
        </w:rPr>
        <w:t xml:space="preserve">. Continuous variables </w:t>
      </w:r>
      <w:r w:rsidRPr="00670C15">
        <w:rPr>
          <w:rFonts w:ascii="Times New Roman" w:hAnsi="Times New Roman" w:cs="Times New Roman"/>
          <w:sz w:val="22"/>
        </w:rPr>
        <w:t>are</w:t>
      </w:r>
      <w:r w:rsidRPr="006B2EF4">
        <w:rPr>
          <w:rFonts w:ascii="Times New Roman" w:hAnsi="Times New Roman" w:cs="Times New Roman"/>
          <w:sz w:val="22"/>
        </w:rPr>
        <w:t xml:space="preserve"> shown as </w:t>
      </w:r>
      <w:r w:rsidRPr="00670C15">
        <w:rPr>
          <w:rFonts w:ascii="Times New Roman" w:hAnsi="Times New Roman" w:cs="Times New Roman"/>
          <w:sz w:val="22"/>
        </w:rPr>
        <w:t xml:space="preserve">the </w:t>
      </w:r>
      <w:r w:rsidRPr="006B2EF4">
        <w:rPr>
          <w:rFonts w:ascii="Times New Roman" w:hAnsi="Times New Roman" w:cs="Times New Roman"/>
          <w:sz w:val="22"/>
        </w:rPr>
        <w:t xml:space="preserve">means ± standard deviations (SDs), and categorical variables </w:t>
      </w:r>
      <w:r w:rsidRPr="00670C15">
        <w:rPr>
          <w:rFonts w:ascii="Times New Roman" w:hAnsi="Times New Roman" w:cs="Times New Roman"/>
          <w:sz w:val="22"/>
        </w:rPr>
        <w:t>are</w:t>
      </w:r>
      <w:r w:rsidRPr="006B2EF4">
        <w:rPr>
          <w:rFonts w:ascii="Times New Roman" w:hAnsi="Times New Roman" w:cs="Times New Roman"/>
          <w:sz w:val="22"/>
        </w:rPr>
        <w:t xml:space="preserve"> expressed as numbers and percentages. Student’s </w:t>
      </w:r>
      <w:r w:rsidRPr="00670C15">
        <w:rPr>
          <w:rFonts w:ascii="Times New Roman" w:hAnsi="Times New Roman" w:cs="Times New Roman"/>
          <w:sz w:val="22"/>
        </w:rPr>
        <w:t>t test</w:t>
      </w:r>
      <w:r w:rsidRPr="006B2EF4">
        <w:rPr>
          <w:rFonts w:ascii="Times New Roman" w:hAnsi="Times New Roman" w:cs="Times New Roman"/>
          <w:sz w:val="22"/>
        </w:rPr>
        <w:t>s</w:t>
      </w:r>
      <w:r>
        <w:rPr>
          <w:rFonts w:ascii="Times New Roman" w:hAnsi="Times New Roman" w:cs="Times New Roman"/>
          <w:sz w:val="22"/>
        </w:rPr>
        <w:t>,</w:t>
      </w:r>
      <w:r w:rsidRPr="006B2EF4">
        <w:rPr>
          <w:rFonts w:ascii="Times New Roman" w:hAnsi="Times New Roman" w:cs="Times New Roman"/>
          <w:sz w:val="22"/>
        </w:rPr>
        <w:t xml:space="preserve"> Mann–Whitney </w:t>
      </w:r>
      <w:r w:rsidRPr="00670C15">
        <w:rPr>
          <w:rFonts w:ascii="Times New Roman" w:hAnsi="Times New Roman" w:cs="Times New Roman"/>
          <w:sz w:val="22"/>
        </w:rPr>
        <w:t>U</w:t>
      </w:r>
      <w:r w:rsidRPr="006B2EF4">
        <w:rPr>
          <w:rFonts w:ascii="Times New Roman" w:hAnsi="Times New Roman" w:cs="Times New Roman"/>
          <w:sz w:val="22"/>
        </w:rPr>
        <w:t xml:space="preserve"> </w:t>
      </w:r>
      <w:r>
        <w:rPr>
          <w:rFonts w:ascii="Times New Roman" w:hAnsi="Times New Roman" w:cs="Times New Roman"/>
          <w:sz w:val="22"/>
        </w:rPr>
        <w:t xml:space="preserve">or </w:t>
      </w:r>
      <w:r w:rsidRPr="00201CC9">
        <w:rPr>
          <w:rFonts w:ascii="Times New Roman" w:hAnsi="Times New Roman" w:cs="Times New Roman"/>
          <w:kern w:val="0"/>
          <w:sz w:val="22"/>
        </w:rPr>
        <w:t xml:space="preserve">one-way ANOVA </w:t>
      </w:r>
      <w:r w:rsidRPr="00670C15">
        <w:rPr>
          <w:rFonts w:ascii="Times New Roman" w:hAnsi="Times New Roman" w:cs="Times New Roman"/>
          <w:sz w:val="22"/>
        </w:rPr>
        <w:t>tests</w:t>
      </w:r>
      <w:r w:rsidRPr="006B2EF4">
        <w:rPr>
          <w:rFonts w:ascii="Times New Roman" w:hAnsi="Times New Roman" w:cs="Times New Roman"/>
          <w:sz w:val="22"/>
        </w:rPr>
        <w:t xml:space="preserve"> were used to make comparisons of the continuous parameters. Two-tailed </w:t>
      </w:r>
      <w:r w:rsidRPr="00670C15">
        <w:rPr>
          <w:rFonts w:ascii="Times New Roman" w:hAnsi="Times New Roman" w:cs="Times New Roman"/>
          <w:sz w:val="22"/>
        </w:rPr>
        <w:sym w:font="Symbol" w:char="F063"/>
      </w:r>
      <w:r w:rsidRPr="00670C15">
        <w:rPr>
          <w:rFonts w:ascii="Times New Roman" w:hAnsi="Times New Roman" w:cs="Times New Roman"/>
          <w:sz w:val="22"/>
        </w:rPr>
        <w:t>2</w:t>
      </w:r>
      <w:r w:rsidRPr="006B2EF4">
        <w:rPr>
          <w:rFonts w:ascii="Times New Roman" w:hAnsi="Times New Roman" w:cs="Times New Roman"/>
          <w:sz w:val="22"/>
        </w:rPr>
        <w:t xml:space="preserve"> tests or Fisher’s exact tests were </w:t>
      </w:r>
      <w:r w:rsidRPr="00670C15">
        <w:rPr>
          <w:rFonts w:ascii="Times New Roman" w:hAnsi="Times New Roman" w:cs="Times New Roman"/>
          <w:sz w:val="22"/>
        </w:rPr>
        <w:t>used</w:t>
      </w:r>
      <w:r w:rsidRPr="006B2EF4">
        <w:rPr>
          <w:rFonts w:ascii="Times New Roman" w:hAnsi="Times New Roman" w:cs="Times New Roman"/>
          <w:sz w:val="22"/>
        </w:rPr>
        <w:t xml:space="preserve"> to </w:t>
      </w:r>
      <w:r w:rsidRPr="00670C15">
        <w:rPr>
          <w:rFonts w:ascii="Times New Roman" w:hAnsi="Times New Roman" w:cs="Times New Roman"/>
          <w:sz w:val="22"/>
        </w:rPr>
        <w:t>compare</w:t>
      </w:r>
      <w:r w:rsidRPr="006B2EF4">
        <w:rPr>
          <w:rFonts w:ascii="Times New Roman" w:hAnsi="Times New Roman" w:cs="Times New Roman"/>
          <w:sz w:val="22"/>
        </w:rPr>
        <w:t xml:space="preserve"> the categorical parameters. </w:t>
      </w:r>
      <w:r>
        <w:rPr>
          <w:rFonts w:ascii="Times New Roman" w:hAnsi="Times New Roman" w:cs="Times New Roman"/>
          <w:sz w:val="22"/>
        </w:rPr>
        <w:t>A u</w:t>
      </w:r>
      <w:r w:rsidRPr="006B2EF4">
        <w:rPr>
          <w:rFonts w:ascii="Times New Roman" w:hAnsi="Times New Roman" w:cs="Times New Roman"/>
          <w:sz w:val="22"/>
        </w:rPr>
        <w:t xml:space="preserve">nivariate analysis and </w:t>
      </w:r>
      <w:r>
        <w:rPr>
          <w:rFonts w:ascii="Times New Roman" w:hAnsi="Times New Roman" w:cs="Times New Roman"/>
          <w:sz w:val="22"/>
        </w:rPr>
        <w:t xml:space="preserve">a </w:t>
      </w:r>
      <w:r w:rsidRPr="006B2EF4">
        <w:rPr>
          <w:rFonts w:ascii="Times New Roman" w:hAnsi="Times New Roman" w:cs="Times New Roman"/>
          <w:sz w:val="22"/>
        </w:rPr>
        <w:t>multiple linear regression w</w:t>
      </w:r>
      <w:r w:rsidRPr="006B2EF4">
        <w:rPr>
          <w:rFonts w:ascii="Times New Roman" w:hAnsi="Times New Roman" w:cs="Times New Roman" w:hint="eastAsia"/>
          <w:sz w:val="22"/>
        </w:rPr>
        <w:t>ere</w:t>
      </w:r>
      <w:r w:rsidRPr="006B2EF4">
        <w:rPr>
          <w:rFonts w:ascii="Times New Roman" w:hAnsi="Times New Roman" w:cs="Times New Roman"/>
          <w:sz w:val="22"/>
        </w:rPr>
        <w:t xml:space="preserve"> performed to analyse the factors influencing the L3-SMD or HVPG.</w:t>
      </w:r>
      <w:r w:rsidRPr="00B3254B">
        <w:rPr>
          <w:rFonts w:ascii="Times New Roman" w:hAnsi="Times New Roman" w:cs="Times New Roman"/>
          <w:kern w:val="0"/>
          <w:sz w:val="22"/>
        </w:rPr>
        <w:t xml:space="preserve"> </w:t>
      </w:r>
      <w:r>
        <w:rPr>
          <w:rFonts w:ascii="Times New Roman" w:hAnsi="Times New Roman" w:cs="Times New Roman"/>
          <w:sz w:val="22"/>
        </w:rPr>
        <w:t xml:space="preserve">A </w:t>
      </w:r>
      <w:r w:rsidRPr="006B2EF4">
        <w:rPr>
          <w:rFonts w:ascii="Times New Roman" w:hAnsi="Times New Roman" w:cs="Times New Roman"/>
          <w:sz w:val="22"/>
        </w:rPr>
        <w:t xml:space="preserve">Pearson correlation coefficient analysis was used to </w:t>
      </w:r>
      <w:r w:rsidRPr="00670C15">
        <w:rPr>
          <w:rFonts w:ascii="Times New Roman" w:hAnsi="Times New Roman" w:cs="Times New Roman"/>
          <w:sz w:val="22"/>
        </w:rPr>
        <w:t>evaluate</w:t>
      </w:r>
      <w:r w:rsidRPr="006B2EF4">
        <w:rPr>
          <w:rFonts w:ascii="Times New Roman" w:hAnsi="Times New Roman" w:cs="Times New Roman"/>
          <w:sz w:val="22"/>
        </w:rPr>
        <w:t xml:space="preserve"> the relationship between two variables. </w:t>
      </w:r>
      <w:r>
        <w:rPr>
          <w:rFonts w:ascii="Times New Roman" w:hAnsi="Times New Roman" w:cs="Times New Roman"/>
          <w:sz w:val="22"/>
        </w:rPr>
        <w:t>The n</w:t>
      </w:r>
      <w:r w:rsidRPr="006B2EF4">
        <w:rPr>
          <w:rFonts w:ascii="Times New Roman" w:hAnsi="Times New Roman" w:cs="Times New Roman"/>
          <w:sz w:val="22"/>
        </w:rPr>
        <w:t xml:space="preserve">ormative reference data of the L3-SMD </w:t>
      </w:r>
      <w:r w:rsidRPr="00670C15">
        <w:rPr>
          <w:rFonts w:ascii="Times New Roman" w:hAnsi="Times New Roman" w:cs="Times New Roman"/>
          <w:sz w:val="22"/>
        </w:rPr>
        <w:t>were</w:t>
      </w:r>
      <w:r w:rsidRPr="006B2EF4">
        <w:rPr>
          <w:rFonts w:ascii="Times New Roman" w:hAnsi="Times New Roman" w:cs="Times New Roman"/>
          <w:sz w:val="22"/>
        </w:rPr>
        <w:t xml:space="preserve"> calculated</w:t>
      </w:r>
      <w:r w:rsidRPr="00670C15">
        <w:rPr>
          <w:rFonts w:ascii="Times New Roman" w:hAnsi="Times New Roman" w:cs="Times New Roman"/>
          <w:sz w:val="22"/>
        </w:rPr>
        <w:t xml:space="preserve"> using the</w:t>
      </w:r>
      <w:r w:rsidRPr="006B2EF4">
        <w:rPr>
          <w:rFonts w:ascii="Times New Roman" w:hAnsi="Times New Roman" w:cs="Times New Roman"/>
          <w:sz w:val="22"/>
        </w:rPr>
        <w:t xml:space="preserve"> formula: 90% lower = mean-1.28×SD. The survival and complications between </w:t>
      </w:r>
      <w:r>
        <w:rPr>
          <w:rFonts w:ascii="Times New Roman" w:hAnsi="Times New Roman" w:cs="Times New Roman"/>
          <w:sz w:val="22"/>
        </w:rPr>
        <w:t xml:space="preserve">the </w:t>
      </w:r>
      <w:r w:rsidRPr="006B2EF4">
        <w:rPr>
          <w:rFonts w:ascii="Times New Roman" w:hAnsi="Times New Roman" w:cs="Times New Roman"/>
          <w:sz w:val="22"/>
        </w:rPr>
        <w:t>various groups were compared with Cox proportional</w:t>
      </w:r>
      <w:r w:rsidRPr="00670C15">
        <w:rPr>
          <w:rFonts w:ascii="Times New Roman" w:hAnsi="Times New Roman" w:cs="Times New Roman"/>
          <w:sz w:val="22"/>
        </w:rPr>
        <w:t xml:space="preserve"> </w:t>
      </w:r>
      <w:r w:rsidRPr="006B2EF4">
        <w:rPr>
          <w:rFonts w:ascii="Times New Roman" w:hAnsi="Times New Roman" w:cs="Times New Roman"/>
          <w:sz w:val="22"/>
        </w:rPr>
        <w:t xml:space="preserve">hazards models with a 2-sided test. The Kaplan–Meier method was used to estimate the overall survival and breakthrough </w:t>
      </w:r>
      <w:r w:rsidRPr="00670C15">
        <w:rPr>
          <w:rFonts w:ascii="Times New Roman" w:hAnsi="Times New Roman" w:cs="Times New Roman"/>
          <w:sz w:val="22"/>
        </w:rPr>
        <w:t>episodes</w:t>
      </w:r>
      <w:r w:rsidRPr="006B2EF4">
        <w:rPr>
          <w:rFonts w:ascii="Times New Roman" w:hAnsi="Times New Roman" w:cs="Times New Roman"/>
          <w:sz w:val="22"/>
        </w:rPr>
        <w:t xml:space="preserve"> of complications in </w:t>
      </w:r>
      <w:r w:rsidRPr="00670C15">
        <w:rPr>
          <w:rFonts w:ascii="Times New Roman" w:hAnsi="Times New Roman" w:cs="Times New Roman"/>
          <w:sz w:val="22"/>
        </w:rPr>
        <w:t>cirrhotic patients</w:t>
      </w:r>
      <w:r w:rsidRPr="006B2EF4">
        <w:rPr>
          <w:rFonts w:ascii="Times New Roman" w:hAnsi="Times New Roman" w:cs="Times New Roman"/>
          <w:sz w:val="22"/>
        </w:rPr>
        <w:t xml:space="preserve">. </w:t>
      </w:r>
      <w:r w:rsidRPr="00033B67">
        <w:rPr>
          <w:rFonts w:ascii="Times New Roman" w:hAnsi="Times New Roman" w:cs="Times New Roman"/>
          <w:kern w:val="0"/>
          <w:sz w:val="22"/>
        </w:rPr>
        <w:t xml:space="preserve">Survival curves were compared </w:t>
      </w:r>
      <w:r w:rsidRPr="00033B67">
        <w:rPr>
          <w:rFonts w:ascii="Times New Roman" w:hAnsi="Times New Roman" w:cs="Times New Roman"/>
          <w:kern w:val="0"/>
          <w:sz w:val="22"/>
        </w:rPr>
        <w:lastRenderedPageBreak/>
        <w:t>using the log-rank test.</w:t>
      </w:r>
      <w:r>
        <w:rPr>
          <w:rFonts w:ascii="Times New Roman" w:hAnsi="Times New Roman" w:cs="Times New Roman"/>
          <w:kern w:val="0"/>
          <w:sz w:val="22"/>
        </w:rPr>
        <w:t xml:space="preserve"> </w:t>
      </w:r>
      <w:r w:rsidR="008F7EFA" w:rsidRPr="00B3254B">
        <w:rPr>
          <w:rFonts w:ascii="Times New Roman" w:hAnsi="Times New Roman" w:cs="Times New Roman"/>
          <w:kern w:val="0"/>
          <w:sz w:val="22"/>
        </w:rPr>
        <w:t>Variables with P</w:t>
      </w:r>
      <w:r w:rsidR="008F7EFA">
        <w:rPr>
          <w:rFonts w:ascii="Times New Roman" w:hAnsi="Times New Roman" w:cs="Times New Roman"/>
          <w:kern w:val="0"/>
          <w:sz w:val="22"/>
        </w:rPr>
        <w:t>&lt;</w:t>
      </w:r>
      <w:r w:rsidR="008F7EFA" w:rsidRPr="00B3254B">
        <w:rPr>
          <w:rFonts w:ascii="Times New Roman" w:hAnsi="Times New Roman" w:cs="Times New Roman"/>
          <w:kern w:val="0"/>
          <w:sz w:val="22"/>
        </w:rPr>
        <w:t>0.05 according to the univariate analysis were selected for inclusion in the</w:t>
      </w:r>
      <w:r w:rsidR="008F7EFA">
        <w:rPr>
          <w:rFonts w:ascii="Times New Roman" w:hAnsi="Times New Roman" w:cs="Times New Roman"/>
          <w:kern w:val="0"/>
          <w:sz w:val="22"/>
        </w:rPr>
        <w:t xml:space="preserve"> </w:t>
      </w:r>
      <w:r w:rsidR="008F7EFA" w:rsidRPr="00B3254B">
        <w:rPr>
          <w:rFonts w:ascii="Times New Roman" w:hAnsi="Times New Roman" w:cs="Times New Roman"/>
          <w:kern w:val="0"/>
          <w:sz w:val="22"/>
        </w:rPr>
        <w:t xml:space="preserve">multivariate Cox proportional hazards model. The stepwise method was used to select the variables. The entry criterion was </w:t>
      </w:r>
      <w:r w:rsidR="008F7EFA" w:rsidRPr="004E188B">
        <w:rPr>
          <w:rFonts w:ascii="Times New Roman" w:hAnsi="Times New Roman" w:cs="Times New Roman"/>
          <w:i/>
          <w:kern w:val="0"/>
          <w:sz w:val="22"/>
        </w:rPr>
        <w:t>P</w:t>
      </w:r>
      <w:r w:rsidR="008F7EFA">
        <w:rPr>
          <w:rFonts w:ascii="Times New Roman" w:hAnsi="Times New Roman" w:cs="Times New Roman"/>
          <w:kern w:val="0"/>
          <w:sz w:val="22"/>
        </w:rPr>
        <w:t>&lt;</w:t>
      </w:r>
      <w:r w:rsidR="008F7EFA" w:rsidRPr="00B3254B">
        <w:rPr>
          <w:rFonts w:ascii="Times New Roman" w:hAnsi="Times New Roman" w:cs="Times New Roman"/>
          <w:kern w:val="0"/>
          <w:sz w:val="22"/>
        </w:rPr>
        <w:t>0.</w:t>
      </w:r>
      <w:r w:rsidR="008F7EFA">
        <w:rPr>
          <w:rFonts w:ascii="Times New Roman" w:hAnsi="Times New Roman" w:cs="Times New Roman"/>
          <w:kern w:val="0"/>
          <w:sz w:val="22"/>
        </w:rPr>
        <w:t>05</w:t>
      </w:r>
      <w:r w:rsidR="008F7EFA" w:rsidRPr="00B3254B">
        <w:rPr>
          <w:rFonts w:ascii="Times New Roman" w:hAnsi="Times New Roman" w:cs="Times New Roman"/>
          <w:kern w:val="0"/>
          <w:sz w:val="22"/>
        </w:rPr>
        <w:t xml:space="preserve">, and the exclusion criterion was </w:t>
      </w:r>
      <w:r w:rsidR="008F7EFA" w:rsidRPr="004E188B">
        <w:rPr>
          <w:rFonts w:ascii="Times New Roman" w:hAnsi="Times New Roman" w:cs="Times New Roman"/>
          <w:i/>
          <w:kern w:val="0"/>
          <w:sz w:val="22"/>
        </w:rPr>
        <w:t>P</w:t>
      </w:r>
      <w:r w:rsidR="008F7EFA">
        <w:rPr>
          <w:rFonts w:ascii="Times New Roman" w:hAnsi="Times New Roman" w:cs="Times New Roman"/>
          <w:kern w:val="0"/>
          <w:sz w:val="22"/>
        </w:rPr>
        <w:t>&gt;</w:t>
      </w:r>
      <w:r w:rsidR="008F7EFA" w:rsidRPr="00B3254B">
        <w:rPr>
          <w:rFonts w:ascii="Times New Roman" w:hAnsi="Times New Roman" w:cs="Times New Roman"/>
          <w:kern w:val="0"/>
          <w:sz w:val="22"/>
        </w:rPr>
        <w:t>0.1. A nomogram was used to</w:t>
      </w:r>
      <w:r w:rsidR="008F7EFA">
        <w:rPr>
          <w:rFonts w:ascii="Times New Roman" w:hAnsi="Times New Roman" w:cs="Times New Roman"/>
          <w:kern w:val="0"/>
          <w:sz w:val="22"/>
        </w:rPr>
        <w:t xml:space="preserve"> </w:t>
      </w:r>
      <w:r w:rsidR="008F7EFA" w:rsidRPr="00B3254B">
        <w:rPr>
          <w:rFonts w:ascii="Times New Roman" w:hAnsi="Times New Roman" w:cs="Times New Roman"/>
          <w:kern w:val="0"/>
          <w:sz w:val="22"/>
        </w:rPr>
        <w:t>construct a prediction model based on the results of the multivariate Cox proportional hazards model</w:t>
      </w:r>
      <w:r w:rsidR="008F7EFA" w:rsidRPr="00D2588D">
        <w:rPr>
          <w:rFonts w:ascii="Times New Roman" w:hAnsi="Times New Roman" w:cs="Times New Roman"/>
          <w:kern w:val="0"/>
          <w:sz w:val="22"/>
        </w:rPr>
        <w:t xml:space="preserve">using the rms package </w:t>
      </w:r>
      <w:r w:rsidR="008F7EFA">
        <w:rPr>
          <w:rFonts w:ascii="Times New Roman" w:hAnsi="Times New Roman" w:cs="Times New Roman"/>
          <w:kern w:val="0"/>
          <w:sz w:val="22"/>
        </w:rPr>
        <w:t xml:space="preserve"> and t</w:t>
      </w:r>
      <w:r w:rsidR="008F7EFA" w:rsidRPr="00EE5E2E">
        <w:rPr>
          <w:rFonts w:ascii="Times New Roman" w:hAnsi="Times New Roman" w:cs="Times New Roman"/>
          <w:kern w:val="0"/>
          <w:sz w:val="22"/>
        </w:rPr>
        <w:t>he receiver-operating characteristic curves</w:t>
      </w:r>
      <w:r w:rsidR="008F7EFA">
        <w:rPr>
          <w:rFonts w:ascii="Times New Roman" w:hAnsi="Times New Roman" w:cs="Times New Roman"/>
          <w:kern w:val="0"/>
          <w:sz w:val="22"/>
        </w:rPr>
        <w:t>, the d</w:t>
      </w:r>
      <w:r w:rsidR="008F7EFA" w:rsidRPr="00EE5E2E">
        <w:rPr>
          <w:rFonts w:ascii="Times New Roman" w:hAnsi="Times New Roman" w:cs="Times New Roman"/>
          <w:kern w:val="0"/>
          <w:sz w:val="22"/>
        </w:rPr>
        <w:t xml:space="preserve">ecision </w:t>
      </w:r>
      <w:r w:rsidR="008F7EFA">
        <w:rPr>
          <w:rFonts w:ascii="Times New Roman" w:hAnsi="Times New Roman" w:cs="Times New Roman"/>
          <w:kern w:val="0"/>
          <w:sz w:val="22"/>
        </w:rPr>
        <w:t>c</w:t>
      </w:r>
      <w:r w:rsidR="008F7EFA" w:rsidRPr="00EE5E2E">
        <w:rPr>
          <w:rFonts w:ascii="Times New Roman" w:hAnsi="Times New Roman" w:cs="Times New Roman"/>
          <w:kern w:val="0"/>
          <w:sz w:val="22"/>
        </w:rPr>
        <w:t xml:space="preserve">urve </w:t>
      </w:r>
      <w:r w:rsidR="008F7EFA">
        <w:rPr>
          <w:rFonts w:ascii="Times New Roman" w:hAnsi="Times New Roman" w:cs="Times New Roman"/>
          <w:kern w:val="0"/>
          <w:sz w:val="22"/>
        </w:rPr>
        <w:t>a</w:t>
      </w:r>
      <w:r w:rsidR="008F7EFA" w:rsidRPr="00EE5E2E">
        <w:rPr>
          <w:rFonts w:ascii="Times New Roman" w:hAnsi="Times New Roman" w:cs="Times New Roman"/>
          <w:kern w:val="0"/>
          <w:sz w:val="22"/>
        </w:rPr>
        <w:t>nalysis</w:t>
      </w:r>
      <w:r w:rsidR="008F7EFA">
        <w:rPr>
          <w:rFonts w:ascii="Times New Roman" w:hAnsi="Times New Roman" w:cs="Times New Roman"/>
          <w:kern w:val="0"/>
          <w:sz w:val="22"/>
        </w:rPr>
        <w:t xml:space="preserve"> (DCA) and </w:t>
      </w:r>
      <w:r w:rsidR="008F7EFA" w:rsidRPr="00E849AA">
        <w:rPr>
          <w:rFonts w:ascii="Times New Roman" w:hAnsi="Times New Roman" w:cs="Times New Roman"/>
          <w:kern w:val="0"/>
          <w:sz w:val="22"/>
        </w:rPr>
        <w:t>forest plot</w:t>
      </w:r>
      <w:r w:rsidR="008F7EFA">
        <w:rPr>
          <w:rFonts w:ascii="Times New Roman" w:hAnsi="Times New Roman" w:cs="Times New Roman"/>
          <w:kern w:val="0"/>
          <w:sz w:val="22"/>
        </w:rPr>
        <w:t xml:space="preserve"> were performed with the </w:t>
      </w:r>
      <w:r w:rsidR="008F7EFA" w:rsidRPr="00D2588D">
        <w:rPr>
          <w:rFonts w:ascii="Times New Roman" w:hAnsi="Times New Roman" w:cs="Times New Roman"/>
          <w:kern w:val="0"/>
          <w:sz w:val="22"/>
        </w:rPr>
        <w:t>timeROC package</w:t>
      </w:r>
      <w:r w:rsidR="008F7EFA" w:rsidRPr="00033B67">
        <w:rPr>
          <w:rFonts w:ascii="Times New Roman" w:hAnsi="Times New Roman" w:cs="Times New Roman"/>
          <w:kern w:val="0"/>
          <w:sz w:val="22"/>
        </w:rPr>
        <w:t xml:space="preserve"> </w:t>
      </w:r>
      <w:r w:rsidR="008F7EFA">
        <w:rPr>
          <w:rFonts w:ascii="Times New Roman" w:hAnsi="Times New Roman" w:cs="Times New Roman"/>
          <w:kern w:val="0"/>
          <w:sz w:val="22"/>
        </w:rPr>
        <w:t xml:space="preserve">, </w:t>
      </w:r>
      <w:r w:rsidR="008F7EFA" w:rsidRPr="00E849AA">
        <w:rPr>
          <w:rFonts w:ascii="Times New Roman" w:hAnsi="Times New Roman" w:cs="Times New Roman"/>
          <w:kern w:val="0"/>
          <w:sz w:val="22"/>
        </w:rPr>
        <w:t>dcurves</w:t>
      </w:r>
      <w:r w:rsidR="008F7EFA" w:rsidRPr="00D2588D">
        <w:rPr>
          <w:rFonts w:ascii="Times New Roman" w:hAnsi="Times New Roman" w:cs="Times New Roman"/>
          <w:kern w:val="0"/>
          <w:sz w:val="22"/>
        </w:rPr>
        <w:t xml:space="preserve"> package </w:t>
      </w:r>
      <w:r w:rsidR="008F7EFA">
        <w:rPr>
          <w:rFonts w:ascii="Times New Roman" w:hAnsi="Times New Roman" w:cs="Times New Roman"/>
          <w:kern w:val="0"/>
          <w:sz w:val="22"/>
        </w:rPr>
        <w:t xml:space="preserve">and </w:t>
      </w:r>
      <w:r w:rsidR="008F7EFA" w:rsidRPr="00E849AA">
        <w:rPr>
          <w:rFonts w:ascii="Times New Roman" w:hAnsi="Times New Roman" w:cs="Times New Roman"/>
          <w:kern w:val="0"/>
          <w:sz w:val="22"/>
        </w:rPr>
        <w:t xml:space="preserve">forestplot </w:t>
      </w:r>
      <w:r w:rsidR="008F7EFA" w:rsidRPr="00D2588D">
        <w:rPr>
          <w:rFonts w:ascii="Times New Roman" w:hAnsi="Times New Roman" w:cs="Times New Roman"/>
          <w:kern w:val="0"/>
          <w:sz w:val="22"/>
        </w:rPr>
        <w:t>package in R software</w:t>
      </w:r>
      <w:r w:rsidR="008F7EFA">
        <w:rPr>
          <w:rFonts w:ascii="Times New Roman" w:hAnsi="Times New Roman" w:cs="Times New Roman"/>
          <w:kern w:val="0"/>
          <w:sz w:val="22"/>
        </w:rPr>
        <w:t xml:space="preserve">. </w:t>
      </w:r>
      <w:r w:rsidRPr="00033B67">
        <w:rPr>
          <w:rFonts w:ascii="Times New Roman" w:hAnsi="Times New Roman" w:cs="Times New Roman"/>
          <w:kern w:val="0"/>
          <w:sz w:val="22"/>
        </w:rPr>
        <w:t xml:space="preserve">A </w:t>
      </w:r>
      <w:r w:rsidRPr="005A3D76">
        <w:rPr>
          <w:rFonts w:ascii="Times New Roman" w:hAnsi="Times New Roman" w:cs="Times New Roman"/>
          <w:i/>
          <w:kern w:val="0"/>
          <w:sz w:val="22"/>
        </w:rPr>
        <w:t>P</w:t>
      </w:r>
      <w:r w:rsidRPr="004E188B">
        <w:rPr>
          <w:rFonts w:ascii="Times New Roman" w:hAnsi="Times New Roman" w:cs="Times New Roman"/>
          <w:kern w:val="0"/>
          <w:sz w:val="22"/>
        </w:rPr>
        <w:t xml:space="preserve"> </w:t>
      </w:r>
      <w:r w:rsidRPr="00033B67">
        <w:rPr>
          <w:rFonts w:ascii="Times New Roman" w:hAnsi="Times New Roman" w:cs="Times New Roman"/>
          <w:kern w:val="0"/>
          <w:sz w:val="22"/>
        </w:rPr>
        <w:t>value&lt;0.05 was considered statistically signif</w:t>
      </w:r>
      <w:r w:rsidRPr="00033B67">
        <w:rPr>
          <w:rFonts w:ascii="Times New Roman" w:hAnsi="Times New Roman" w:cs="Times New Roman" w:hint="eastAsia"/>
          <w:kern w:val="0"/>
          <w:sz w:val="22"/>
        </w:rPr>
        <w:t>i</w:t>
      </w:r>
      <w:r w:rsidRPr="00033B67">
        <w:rPr>
          <w:rFonts w:ascii="Times New Roman" w:hAnsi="Times New Roman" w:cs="Times New Roman"/>
          <w:kern w:val="0"/>
          <w:sz w:val="22"/>
        </w:rPr>
        <w:t>cant.</w:t>
      </w:r>
    </w:p>
    <w:p w:rsidR="004C2D57" w:rsidRPr="006B2EF4" w:rsidRDefault="004C2D57" w:rsidP="004C2D57">
      <w:pPr>
        <w:spacing w:before="240" w:line="360" w:lineRule="auto"/>
        <w:rPr>
          <w:rFonts w:ascii="Times New Roman" w:hAnsi="Times New Roman" w:cs="Times New Roman"/>
          <w:b/>
          <w:i/>
          <w:sz w:val="22"/>
        </w:rPr>
      </w:pPr>
      <w:r w:rsidRPr="006B2EF4">
        <w:rPr>
          <w:rFonts w:ascii="Times New Roman" w:hAnsi="Times New Roman" w:cs="Times New Roman"/>
          <w:b/>
          <w:i/>
          <w:sz w:val="22"/>
        </w:rPr>
        <w:t>Ethics</w:t>
      </w:r>
    </w:p>
    <w:p w:rsidR="004C2D57" w:rsidRDefault="004C2D57" w:rsidP="004C2D57">
      <w:pPr>
        <w:spacing w:before="240" w:line="360" w:lineRule="auto"/>
        <w:rPr>
          <w:rFonts w:ascii="Times New Roman" w:hAnsi="Times New Roman" w:cs="Times New Roman"/>
          <w:sz w:val="22"/>
        </w:rPr>
      </w:pPr>
      <w:r w:rsidRPr="006B2EF4">
        <w:rPr>
          <w:rFonts w:ascii="Times New Roman" w:hAnsi="Times New Roman" w:cs="Times New Roman"/>
          <w:sz w:val="22"/>
        </w:rPr>
        <w:t xml:space="preserve">All procedures </w:t>
      </w:r>
      <w:r>
        <w:rPr>
          <w:rFonts w:ascii="Times New Roman" w:hAnsi="Times New Roman" w:cs="Times New Roman"/>
          <w:sz w:val="22"/>
        </w:rPr>
        <w:t xml:space="preserve">that were performed </w:t>
      </w:r>
      <w:r w:rsidRPr="006B2EF4">
        <w:rPr>
          <w:rFonts w:ascii="Times New Roman" w:hAnsi="Times New Roman" w:cs="Times New Roman"/>
          <w:sz w:val="22"/>
        </w:rPr>
        <w:t xml:space="preserve">were in accordance with the ethical standards of the responsible committee on human experimentation (institutional and national) and </w:t>
      </w:r>
      <w:r>
        <w:rPr>
          <w:rFonts w:ascii="Times New Roman" w:hAnsi="Times New Roman" w:cs="Times New Roman"/>
          <w:sz w:val="22"/>
        </w:rPr>
        <w:t>in accordance with</w:t>
      </w:r>
      <w:r w:rsidRPr="006B2EF4">
        <w:rPr>
          <w:rFonts w:ascii="Times New Roman" w:hAnsi="Times New Roman" w:cs="Times New Roman"/>
          <w:sz w:val="22"/>
        </w:rPr>
        <w:t xml:space="preserve"> the Helsinki Declaration of 1975, as revised in 2008. The study protocol was reviewed and approved by the Institutional Ethics Committee of Shanghai Changzheng Hospital (2012SL018). Informed consent was obtained from all </w:t>
      </w:r>
      <w:r>
        <w:rPr>
          <w:rFonts w:ascii="Times New Roman" w:hAnsi="Times New Roman" w:cs="Times New Roman"/>
          <w:sz w:val="22"/>
        </w:rPr>
        <w:t xml:space="preserve">of the </w:t>
      </w:r>
      <w:r w:rsidRPr="006B2EF4">
        <w:rPr>
          <w:rFonts w:ascii="Times New Roman" w:hAnsi="Times New Roman" w:cs="Times New Roman"/>
          <w:sz w:val="22"/>
        </w:rPr>
        <w:t>volunteers and patients.</w:t>
      </w:r>
    </w:p>
    <w:p w:rsidR="0048213D" w:rsidRPr="0048213D" w:rsidRDefault="0048213D" w:rsidP="0048213D">
      <w:pPr>
        <w:spacing w:before="240" w:line="360" w:lineRule="auto"/>
        <w:rPr>
          <w:rFonts w:ascii="Times New Roman" w:hAnsi="Times New Roman" w:cs="Times New Roman"/>
          <w:b/>
          <w:i/>
          <w:sz w:val="22"/>
        </w:rPr>
      </w:pPr>
      <w:r w:rsidRPr="0048213D">
        <w:rPr>
          <w:rFonts w:ascii="Times New Roman" w:hAnsi="Times New Roman" w:cs="Times New Roman"/>
          <w:b/>
          <w:i/>
          <w:sz w:val="22"/>
        </w:rPr>
        <w:t>Role of the Funding Source</w:t>
      </w:r>
    </w:p>
    <w:p w:rsidR="0048213D" w:rsidRPr="006B2EF4" w:rsidRDefault="0048213D" w:rsidP="0048213D">
      <w:pPr>
        <w:spacing w:before="240" w:line="360" w:lineRule="auto"/>
        <w:rPr>
          <w:rFonts w:ascii="Times New Roman" w:hAnsi="Times New Roman" w:cs="Times New Roman"/>
          <w:sz w:val="22"/>
        </w:rPr>
      </w:pPr>
      <w:r w:rsidRPr="0048213D">
        <w:rPr>
          <w:rFonts w:ascii="Times New Roman" w:hAnsi="Times New Roman" w:cs="Times New Roman"/>
          <w:sz w:val="22"/>
        </w:rPr>
        <w:t>All authors had access to the study data and reviewed</w:t>
      </w:r>
      <w:r>
        <w:rPr>
          <w:rFonts w:ascii="Times New Roman" w:hAnsi="Times New Roman" w:cs="Times New Roman"/>
          <w:sz w:val="22"/>
        </w:rPr>
        <w:t xml:space="preserve"> </w:t>
      </w:r>
      <w:r w:rsidRPr="0048213D">
        <w:rPr>
          <w:rFonts w:ascii="Times New Roman" w:hAnsi="Times New Roman" w:cs="Times New Roman"/>
          <w:sz w:val="22"/>
        </w:rPr>
        <w:t>and approved the final manuscript. The corresponding</w:t>
      </w:r>
      <w:r>
        <w:rPr>
          <w:rFonts w:ascii="Times New Roman" w:hAnsi="Times New Roman" w:cs="Times New Roman"/>
          <w:sz w:val="22"/>
        </w:rPr>
        <w:t xml:space="preserve"> </w:t>
      </w:r>
      <w:r w:rsidRPr="0048213D">
        <w:rPr>
          <w:rFonts w:ascii="Times New Roman" w:hAnsi="Times New Roman" w:cs="Times New Roman"/>
          <w:sz w:val="22"/>
        </w:rPr>
        <w:t>authors made the final decision to submit the manuscript</w:t>
      </w:r>
      <w:r>
        <w:rPr>
          <w:rFonts w:ascii="Times New Roman" w:hAnsi="Times New Roman" w:cs="Times New Roman"/>
          <w:sz w:val="22"/>
        </w:rPr>
        <w:t xml:space="preserve"> </w:t>
      </w:r>
      <w:r w:rsidRPr="0048213D">
        <w:rPr>
          <w:rFonts w:ascii="Times New Roman" w:hAnsi="Times New Roman" w:cs="Times New Roman"/>
          <w:sz w:val="22"/>
        </w:rPr>
        <w:t>for publication.</w:t>
      </w:r>
    </w:p>
    <w:p w:rsidR="004C2D57" w:rsidRPr="004C2D57" w:rsidRDefault="004C2D57" w:rsidP="00DF3A83">
      <w:pPr>
        <w:spacing w:line="480" w:lineRule="auto"/>
        <w:rPr>
          <w:rFonts w:ascii="Times New Roman" w:eastAsia="宋体" w:hAnsi="Times New Roman" w:cs="Times New Roman"/>
          <w:b/>
          <w:bCs/>
          <w:color w:val="000000" w:themeColor="text1"/>
          <w:sz w:val="22"/>
        </w:rPr>
      </w:pPr>
    </w:p>
    <w:p w:rsidR="004C2D57" w:rsidRDefault="004C2D57">
      <w:pPr>
        <w:widowControl/>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DF7124" w:rsidRPr="009A2AB1" w:rsidRDefault="00DF7124" w:rsidP="00DF3A83">
      <w:pPr>
        <w:spacing w:line="480" w:lineRule="auto"/>
        <w:rPr>
          <w:rFonts w:ascii="Times New Roman" w:eastAsia="宋体" w:hAnsi="Times New Roman" w:cs="Times New Roman"/>
          <w:b/>
          <w:bCs/>
          <w:color w:val="000000" w:themeColor="text1"/>
          <w:sz w:val="22"/>
        </w:rPr>
      </w:pPr>
      <w:r w:rsidRPr="009A2AB1">
        <w:rPr>
          <w:rFonts w:ascii="Times New Roman" w:eastAsia="宋体" w:hAnsi="Times New Roman" w:cs="Times New Roman"/>
          <w:b/>
          <w:bCs/>
          <w:color w:val="000000" w:themeColor="text1"/>
          <w:sz w:val="22"/>
        </w:rPr>
        <w:lastRenderedPageBreak/>
        <w:t>Supplementary Tables</w:t>
      </w:r>
    </w:p>
    <w:p w:rsidR="00DF7124" w:rsidRPr="009A2AB1" w:rsidRDefault="00DF7124" w:rsidP="00DF3A83">
      <w:pPr>
        <w:spacing w:line="480" w:lineRule="auto"/>
        <w:rPr>
          <w:rFonts w:ascii="Times New Roman" w:hAnsi="Times New Roman" w:cs="Times New Roman"/>
          <w:b/>
          <w:bCs/>
          <w:sz w:val="24"/>
          <w:szCs w:val="24"/>
        </w:rPr>
      </w:pPr>
      <w:r w:rsidRPr="009A2AB1">
        <w:rPr>
          <w:rFonts w:ascii="Times New Roman" w:eastAsia="宋体" w:hAnsi="Times New Roman" w:cs="Times New Roman"/>
          <w:b/>
          <w:bCs/>
          <w:color w:val="000000" w:themeColor="text1"/>
          <w:sz w:val="22"/>
        </w:rPr>
        <w:t>Supplementary Table 1. Univariate analysis</w:t>
      </w:r>
      <w:r w:rsidRPr="009A2AB1">
        <w:rPr>
          <w:rFonts w:ascii="Times New Roman" w:hAnsi="Times New Roman" w:cs="Times New Roman"/>
          <w:b/>
          <w:bCs/>
          <w:sz w:val="22"/>
        </w:rPr>
        <w:t xml:space="preserve"> and </w:t>
      </w:r>
      <w:r w:rsidRPr="009A2AB1">
        <w:rPr>
          <w:rFonts w:ascii="Times New Roman" w:eastAsia="宋体" w:hAnsi="Times New Roman" w:cs="Times New Roman"/>
          <w:b/>
          <w:bCs/>
          <w:color w:val="000000" w:themeColor="text1"/>
          <w:sz w:val="22"/>
        </w:rPr>
        <w:t>multiple linear regression analysis</w:t>
      </w:r>
      <w:r>
        <w:rPr>
          <w:rFonts w:ascii="Times New Roman" w:eastAsia="宋体" w:hAnsi="Times New Roman" w:cs="Times New Roman"/>
          <w:b/>
          <w:bCs/>
          <w:color w:val="000000" w:themeColor="text1"/>
          <w:sz w:val="22"/>
        </w:rPr>
        <w:t xml:space="preserve"> of the impact factors of </w:t>
      </w:r>
      <w:r w:rsidRPr="009A2AB1">
        <w:rPr>
          <w:rFonts w:ascii="Times New Roman" w:eastAsia="宋体" w:hAnsi="Times New Roman" w:cs="Times New Roman"/>
          <w:b/>
          <w:bCs/>
          <w:color w:val="000000" w:themeColor="text1"/>
          <w:sz w:val="24"/>
          <w:szCs w:val="24"/>
        </w:rPr>
        <w:t>L3</w:t>
      </w:r>
      <w:r>
        <w:rPr>
          <w:rFonts w:ascii="Times New Roman" w:eastAsia="宋体" w:hAnsi="Times New Roman" w:cs="Times New Roman"/>
          <w:b/>
          <w:bCs/>
          <w:color w:val="000000" w:themeColor="text1"/>
          <w:sz w:val="24"/>
          <w:szCs w:val="24"/>
        </w:rPr>
        <w:t>-</w:t>
      </w:r>
      <w:r w:rsidRPr="009A2AB1">
        <w:rPr>
          <w:rFonts w:ascii="Times New Roman" w:eastAsia="宋体" w:hAnsi="Times New Roman" w:cs="Times New Roman"/>
          <w:b/>
          <w:bCs/>
          <w:color w:val="000000" w:themeColor="text1"/>
          <w:sz w:val="24"/>
          <w:szCs w:val="24"/>
        </w:rPr>
        <w:t>SM</w:t>
      </w:r>
      <w:r>
        <w:rPr>
          <w:rFonts w:ascii="Times New Roman" w:eastAsia="宋体" w:hAnsi="Times New Roman" w:cs="Times New Roman"/>
          <w:b/>
          <w:bCs/>
          <w:color w:val="000000" w:themeColor="text1"/>
          <w:sz w:val="24"/>
          <w:szCs w:val="24"/>
        </w:rPr>
        <w:t>D</w:t>
      </w:r>
      <w:r>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b/>
          <w:bCs/>
          <w:color w:val="000000" w:themeColor="text1"/>
          <w:sz w:val="24"/>
          <w:szCs w:val="24"/>
        </w:rPr>
        <w:t xml:space="preserve">based on </w:t>
      </w:r>
      <w:r w:rsidRPr="007F011F">
        <w:rPr>
          <w:rFonts w:ascii="Times New Roman" w:hAnsi="Times New Roman" w:cs="Times New Roman"/>
          <w:b/>
          <w:bCs/>
          <w:color w:val="000000" w:themeColor="text1"/>
          <w:sz w:val="22"/>
        </w:rPr>
        <w:t xml:space="preserve">the </w:t>
      </w:r>
      <w:r w:rsidRPr="007F011F">
        <w:rPr>
          <w:rFonts w:ascii="Times New Roman" w:hAnsi="Times New Roman" w:cs="Times New Roman"/>
          <w:b/>
          <w:bCs/>
          <w:sz w:val="22"/>
        </w:rPr>
        <w:t>general Chinese population</w:t>
      </w:r>
      <w:r w:rsidR="009D4DAA">
        <w:rPr>
          <w:rFonts w:ascii="Times New Roman" w:hAnsi="Times New Roman" w:cs="Times New Roman"/>
          <w:b/>
          <w:bCs/>
          <w:sz w:val="22"/>
        </w:rPr>
        <w:t xml:space="preserve"> (n</w:t>
      </w:r>
      <w:r w:rsidR="002E3E57">
        <w:rPr>
          <w:rFonts w:ascii="Times New Roman" w:hAnsi="Times New Roman" w:cs="Times New Roman"/>
          <w:b/>
          <w:bCs/>
          <w:sz w:val="22"/>
        </w:rPr>
        <w:t xml:space="preserve"> </w:t>
      </w:r>
      <w:r w:rsidR="009D4DAA" w:rsidRPr="009D4DAA">
        <w:rPr>
          <w:rFonts w:ascii="Times New Roman" w:hAnsi="Times New Roman" w:cs="Times New Roman"/>
          <w:b/>
          <w:bCs/>
          <w:sz w:val="22"/>
        </w:rPr>
        <w:t>=</w:t>
      </w:r>
      <w:r w:rsidR="002E3E57">
        <w:rPr>
          <w:rFonts w:ascii="Times New Roman" w:hAnsi="Times New Roman" w:cs="Times New Roman"/>
          <w:b/>
          <w:bCs/>
          <w:sz w:val="22"/>
        </w:rPr>
        <w:t xml:space="preserve"> </w:t>
      </w:r>
      <w:r w:rsidR="009D4DAA" w:rsidRPr="009D4DAA">
        <w:rPr>
          <w:rFonts w:ascii="Times New Roman" w:hAnsi="Times New Roman" w:cs="Times New Roman"/>
          <w:b/>
          <w:sz w:val="22"/>
        </w:rPr>
        <w:t>911</w:t>
      </w:r>
      <w:r w:rsidR="009D4DAA">
        <w:rPr>
          <w:rFonts w:ascii="Times New Roman" w:hAnsi="Times New Roman" w:cs="Times New Roman"/>
          <w:b/>
          <w:bCs/>
          <w:sz w:val="22"/>
        </w:rPr>
        <w:t>)</w:t>
      </w:r>
    </w:p>
    <w:tbl>
      <w:tblPr>
        <w:tblStyle w:val="11"/>
        <w:tblW w:w="9922" w:type="dxa"/>
        <w:jc w:val="center"/>
        <w:tblLook w:val="04A0" w:firstRow="1" w:lastRow="0" w:firstColumn="1" w:lastColumn="0" w:noHBand="0" w:noVBand="1"/>
      </w:tblPr>
      <w:tblGrid>
        <w:gridCol w:w="2977"/>
        <w:gridCol w:w="1559"/>
        <w:gridCol w:w="729"/>
        <w:gridCol w:w="1114"/>
        <w:gridCol w:w="1597"/>
        <w:gridCol w:w="956"/>
        <w:gridCol w:w="990"/>
      </w:tblGrid>
      <w:tr w:rsidR="00DF7124" w:rsidTr="0048384E">
        <w:trPr>
          <w:cnfStyle w:val="100000000000" w:firstRow="1" w:lastRow="0" w:firstColumn="0" w:lastColumn="0" w:oddVBand="0" w:evenVBand="0" w:oddHBand="0"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977" w:type="dxa"/>
            <w:vMerge w:val="restart"/>
            <w:tcBorders>
              <w:top w:val="single" w:sz="4" w:space="0" w:color="auto"/>
            </w:tcBorders>
            <w:shd w:val="clear" w:color="auto" w:fill="auto"/>
          </w:tcPr>
          <w:p w:rsidR="00DF7124" w:rsidRDefault="00DF7124" w:rsidP="00DF3A83">
            <w:pPr>
              <w:spacing w:line="480" w:lineRule="auto"/>
              <w:rPr>
                <w:rFonts w:ascii="Times New Roman" w:hAnsi="Times New Roman" w:cs="Times New Roman"/>
                <w:sz w:val="22"/>
              </w:rPr>
            </w:pPr>
            <w:r>
              <w:rPr>
                <w:rFonts w:ascii="Times New Roman" w:hAnsi="Times New Roman" w:cs="Times New Roman"/>
                <w:b w:val="0"/>
                <w:sz w:val="22"/>
              </w:rPr>
              <w:t>V</w:t>
            </w:r>
            <w:r>
              <w:rPr>
                <w:rFonts w:ascii="Times New Roman" w:hAnsi="Times New Roman" w:cs="Times New Roman" w:hint="eastAsia"/>
                <w:b w:val="0"/>
                <w:sz w:val="22"/>
              </w:rPr>
              <w:t>ariable</w:t>
            </w:r>
          </w:p>
        </w:tc>
        <w:tc>
          <w:tcPr>
            <w:tcW w:w="2288" w:type="dxa"/>
            <w:gridSpan w:val="2"/>
            <w:tcBorders>
              <w:top w:val="single" w:sz="4" w:space="0" w:color="auto"/>
              <w:bottom w:val="single" w:sz="4" w:space="0" w:color="auto"/>
            </w:tcBorders>
            <w:shd w:val="clear" w:color="auto" w:fill="auto"/>
          </w:tcPr>
          <w:p w:rsidR="00DF7124" w:rsidRDefault="00DF7124" w:rsidP="00DF3A83">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rPr>
            </w:pPr>
            <w:r>
              <w:rPr>
                <w:rFonts w:ascii="Times New Roman" w:hAnsi="Times New Roman" w:cs="Times New Roman"/>
                <w:b w:val="0"/>
                <w:sz w:val="22"/>
              </w:rPr>
              <w:t>Univariate analysis</w:t>
            </w:r>
          </w:p>
        </w:tc>
        <w:tc>
          <w:tcPr>
            <w:tcW w:w="1114" w:type="dxa"/>
            <w:tcBorders>
              <w:top w:val="single" w:sz="4" w:space="0" w:color="auto"/>
              <w:bottom w:val="single" w:sz="4" w:space="0" w:color="auto"/>
            </w:tcBorders>
            <w:shd w:val="clear" w:color="auto" w:fill="auto"/>
          </w:tcPr>
          <w:p w:rsidR="00DF7124" w:rsidRDefault="00DF7124" w:rsidP="00DF3A83">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2553" w:type="dxa"/>
            <w:gridSpan w:val="2"/>
            <w:tcBorders>
              <w:top w:val="single" w:sz="4" w:space="0" w:color="auto"/>
              <w:bottom w:val="single" w:sz="4" w:space="0" w:color="auto"/>
            </w:tcBorders>
            <w:shd w:val="clear" w:color="auto" w:fill="auto"/>
          </w:tcPr>
          <w:p w:rsidR="00DF7124" w:rsidRDefault="00DF7124" w:rsidP="00DF3A83">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rPr>
            </w:pPr>
            <w:r>
              <w:rPr>
                <w:rFonts w:ascii="Times New Roman" w:hAnsi="Times New Roman" w:cs="Times New Roman"/>
                <w:b w:val="0"/>
                <w:sz w:val="22"/>
              </w:rPr>
              <w:t>Multivariate analysis</w:t>
            </w:r>
          </w:p>
        </w:tc>
        <w:tc>
          <w:tcPr>
            <w:tcW w:w="990" w:type="dxa"/>
            <w:tcBorders>
              <w:top w:val="single" w:sz="4" w:space="0" w:color="auto"/>
              <w:bottom w:val="single" w:sz="4" w:space="0" w:color="auto"/>
            </w:tcBorders>
            <w:shd w:val="clear" w:color="auto" w:fill="auto"/>
          </w:tcPr>
          <w:p w:rsidR="00DF7124" w:rsidRDefault="00DF7124" w:rsidP="00DF3A83">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rPr>
            </w:pPr>
          </w:p>
        </w:tc>
      </w:tr>
      <w:tr w:rsidR="00DF7124" w:rsidTr="0048384E">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977" w:type="dxa"/>
            <w:vMerge/>
            <w:tcBorders>
              <w:bottom w:val="single" w:sz="4" w:space="0" w:color="auto"/>
            </w:tcBorders>
            <w:shd w:val="clear" w:color="auto" w:fill="auto"/>
          </w:tcPr>
          <w:p w:rsidR="00DF7124" w:rsidRDefault="00DF7124" w:rsidP="00DF3A83">
            <w:pPr>
              <w:spacing w:line="480" w:lineRule="auto"/>
              <w:rPr>
                <w:rFonts w:ascii="Times New Roman" w:hAnsi="Times New Roman" w:cs="Times New Roman"/>
                <w:sz w:val="22"/>
              </w:rPr>
            </w:pPr>
          </w:p>
        </w:tc>
        <w:tc>
          <w:tcPr>
            <w:tcW w:w="1559"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sz w:val="22"/>
              </w:rPr>
              <w:t>Standardized β</w:t>
            </w:r>
          </w:p>
        </w:tc>
        <w:tc>
          <w:tcPr>
            <w:tcW w:w="729"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sz w:val="22"/>
              </w:rPr>
              <w:t>R</w:t>
            </w:r>
            <w:r>
              <w:rPr>
                <w:rFonts w:ascii="Times New Roman" w:hAnsi="Times New Roman" w:cs="Times New Roman"/>
                <w:sz w:val="22"/>
                <w:vertAlign w:val="superscript"/>
              </w:rPr>
              <w:t>2</w:t>
            </w:r>
          </w:p>
        </w:tc>
        <w:tc>
          <w:tcPr>
            <w:tcW w:w="1114"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i/>
                <w:szCs w:val="21"/>
              </w:rPr>
              <w:t xml:space="preserve">P </w:t>
            </w:r>
            <w:r>
              <w:rPr>
                <w:rFonts w:ascii="Times New Roman" w:hAnsi="Times New Roman" w:cs="Times New Roman"/>
                <w:szCs w:val="21"/>
              </w:rPr>
              <w:t>value</w:t>
            </w:r>
          </w:p>
        </w:tc>
        <w:tc>
          <w:tcPr>
            <w:tcW w:w="1597"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sz w:val="22"/>
              </w:rPr>
              <w:t>Standardized β</w:t>
            </w:r>
          </w:p>
        </w:tc>
        <w:tc>
          <w:tcPr>
            <w:tcW w:w="956"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sz w:val="22"/>
              </w:rPr>
              <w:t>R</w:t>
            </w:r>
            <w:r>
              <w:rPr>
                <w:rFonts w:ascii="Times New Roman" w:hAnsi="Times New Roman" w:cs="Times New Roman"/>
                <w:sz w:val="22"/>
                <w:vertAlign w:val="superscript"/>
              </w:rPr>
              <w:t>2</w:t>
            </w:r>
          </w:p>
        </w:tc>
        <w:tc>
          <w:tcPr>
            <w:tcW w:w="990" w:type="dxa"/>
            <w:tcBorders>
              <w:top w:val="single" w:sz="4" w:space="0" w:color="auto"/>
              <w:bottom w:val="single" w:sz="4" w:space="0" w:color="auto"/>
            </w:tcBorders>
            <w:shd w:val="clear" w:color="auto" w:fill="auto"/>
          </w:tcPr>
          <w:p w:rsidR="00DF7124" w:rsidRDefault="00DF7124" w:rsidP="00DF3A8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Pr>
                <w:rFonts w:ascii="Times New Roman" w:hAnsi="Times New Roman" w:cs="Times New Roman"/>
                <w:i/>
                <w:szCs w:val="21"/>
              </w:rPr>
              <w:t xml:space="preserve">P </w:t>
            </w:r>
            <w:r>
              <w:rPr>
                <w:rFonts w:ascii="Times New Roman" w:hAnsi="Times New Roman" w:cs="Times New Roman"/>
                <w:szCs w:val="21"/>
              </w:rPr>
              <w:t>value</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auto"/>
            </w:tcBorders>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Age</w:t>
            </w:r>
          </w:p>
        </w:tc>
        <w:tc>
          <w:tcPr>
            <w:tcW w:w="1559"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-0.676</w:t>
            </w:r>
          </w:p>
        </w:tc>
        <w:tc>
          <w:tcPr>
            <w:tcW w:w="729"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0.457</w:t>
            </w:r>
          </w:p>
        </w:tc>
        <w:tc>
          <w:tcPr>
            <w:tcW w:w="1114"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-0.570</w:t>
            </w:r>
          </w:p>
        </w:tc>
        <w:tc>
          <w:tcPr>
            <w:tcW w:w="956"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990" w:type="dxa"/>
            <w:tcBorders>
              <w:top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w:t>
            </w:r>
            <w:r>
              <w:rPr>
                <w:rFonts w:ascii="Times New Roman" w:hAnsi="Times New Roman" w:cs="Times New Roman"/>
                <w:sz w:val="22"/>
              </w:rPr>
              <w:t>1</w:t>
            </w:r>
          </w:p>
        </w:tc>
      </w:tr>
      <w:tr w:rsidR="00FD6DC6" w:rsidRPr="00FD6DC6" w:rsidTr="0048384E">
        <w:trPr>
          <w:cnfStyle w:val="000000100000" w:firstRow="0" w:lastRow="0" w:firstColumn="0" w:lastColumn="0" w:oddVBand="0" w:evenVBand="0" w:oddHBand="1" w:evenHBand="0" w:firstRowFirstColumn="0" w:firstRowLastColumn="0" w:lastRowFirstColumn="0" w:lastRowLastColumn="0"/>
          <w:trHeight w:val="624"/>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Gender</w:t>
            </w:r>
          </w:p>
        </w:tc>
        <w:tc>
          <w:tcPr>
            <w:tcW w:w="155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0.396</w:t>
            </w:r>
          </w:p>
        </w:tc>
        <w:tc>
          <w:tcPr>
            <w:tcW w:w="72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0.157</w:t>
            </w:r>
          </w:p>
        </w:tc>
        <w:tc>
          <w:tcPr>
            <w:tcW w:w="1114"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0.326</w:t>
            </w:r>
          </w:p>
        </w:tc>
        <w:tc>
          <w:tcPr>
            <w:tcW w:w="956"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w:t>
            </w:r>
            <w:r>
              <w:rPr>
                <w:rFonts w:ascii="Times New Roman" w:hAnsi="Times New Roman" w:cs="Times New Roman"/>
                <w:sz w:val="22"/>
              </w:rPr>
              <w:t>1</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Height</w:t>
            </w:r>
          </w:p>
        </w:tc>
        <w:tc>
          <w:tcPr>
            <w:tcW w:w="155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0.412</w:t>
            </w:r>
          </w:p>
        </w:tc>
        <w:tc>
          <w:tcPr>
            <w:tcW w:w="72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.169</w:t>
            </w:r>
          </w:p>
        </w:tc>
        <w:tc>
          <w:tcPr>
            <w:tcW w:w="1114"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.027</w:t>
            </w:r>
          </w:p>
        </w:tc>
        <w:tc>
          <w:tcPr>
            <w:tcW w:w="956"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0.481</w:t>
            </w:r>
          </w:p>
        </w:tc>
      </w:tr>
      <w:tr w:rsidR="00FD6DC6" w:rsidRPr="00FD6DC6" w:rsidTr="004838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Weight</w:t>
            </w:r>
          </w:p>
        </w:tc>
        <w:tc>
          <w:tcPr>
            <w:tcW w:w="155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0.157</w:t>
            </w:r>
          </w:p>
        </w:tc>
        <w:tc>
          <w:tcPr>
            <w:tcW w:w="72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0.025</w:t>
            </w:r>
          </w:p>
        </w:tc>
        <w:tc>
          <w:tcPr>
            <w:tcW w:w="1114"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0.127</w:t>
            </w:r>
          </w:p>
        </w:tc>
        <w:tc>
          <w:tcPr>
            <w:tcW w:w="956"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0.033</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Waist circumference</w:t>
            </w:r>
          </w:p>
        </w:tc>
        <w:tc>
          <w:tcPr>
            <w:tcW w:w="155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0.112</w:t>
            </w:r>
          </w:p>
        </w:tc>
        <w:tc>
          <w:tcPr>
            <w:tcW w:w="72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0.013</w:t>
            </w:r>
          </w:p>
        </w:tc>
        <w:tc>
          <w:tcPr>
            <w:tcW w:w="1114"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0.001</w:t>
            </w:r>
          </w:p>
        </w:tc>
        <w:tc>
          <w:tcPr>
            <w:tcW w:w="1597"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0.307</w:t>
            </w:r>
          </w:p>
        </w:tc>
        <w:tc>
          <w:tcPr>
            <w:tcW w:w="956"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0.00</w:t>
            </w:r>
            <w:r>
              <w:rPr>
                <w:rFonts w:ascii="Times New Roman" w:hAnsi="Times New Roman" w:cs="Times New Roman"/>
                <w:sz w:val="22"/>
              </w:rPr>
              <w:t>1</w:t>
            </w:r>
          </w:p>
        </w:tc>
      </w:tr>
      <w:tr w:rsidR="00FD6DC6" w:rsidRPr="00FD6DC6" w:rsidTr="004838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Biceps circumference</w:t>
            </w:r>
          </w:p>
        </w:tc>
        <w:tc>
          <w:tcPr>
            <w:tcW w:w="155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0.026</w:t>
            </w:r>
          </w:p>
        </w:tc>
        <w:tc>
          <w:tcPr>
            <w:tcW w:w="72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0.001</w:t>
            </w:r>
          </w:p>
        </w:tc>
        <w:tc>
          <w:tcPr>
            <w:tcW w:w="1114"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0.431</w:t>
            </w:r>
          </w:p>
        </w:tc>
        <w:tc>
          <w:tcPr>
            <w:tcW w:w="1597"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0.025</w:t>
            </w:r>
          </w:p>
        </w:tc>
        <w:tc>
          <w:tcPr>
            <w:tcW w:w="956"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0.001</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Triceps skinfold thickness</w:t>
            </w:r>
          </w:p>
        </w:tc>
        <w:tc>
          <w:tcPr>
            <w:tcW w:w="155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-0.177</w:t>
            </w:r>
          </w:p>
        </w:tc>
        <w:tc>
          <w:tcPr>
            <w:tcW w:w="72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0.031</w:t>
            </w:r>
          </w:p>
        </w:tc>
        <w:tc>
          <w:tcPr>
            <w:tcW w:w="1114"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0.023</w:t>
            </w:r>
          </w:p>
        </w:tc>
        <w:tc>
          <w:tcPr>
            <w:tcW w:w="956"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0.470</w:t>
            </w:r>
          </w:p>
        </w:tc>
      </w:tr>
      <w:tr w:rsidR="00FD6DC6" w:rsidRPr="00FD6DC6" w:rsidTr="004838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Pr>
                <w:rFonts w:ascii="Times New Roman" w:hAnsi="Times New Roman" w:cs="Times New Roman"/>
                <w:b w:val="0"/>
                <w:sz w:val="22"/>
              </w:rPr>
              <w:t>Subscapular skinfold thickness</w:t>
            </w:r>
          </w:p>
        </w:tc>
        <w:tc>
          <w:tcPr>
            <w:tcW w:w="155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0.185</w:t>
            </w:r>
          </w:p>
        </w:tc>
        <w:tc>
          <w:tcPr>
            <w:tcW w:w="72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0.034</w:t>
            </w:r>
          </w:p>
        </w:tc>
        <w:tc>
          <w:tcPr>
            <w:tcW w:w="1114"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0.000</w:t>
            </w:r>
          </w:p>
        </w:tc>
        <w:tc>
          <w:tcPr>
            <w:tcW w:w="1597"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0.042</w:t>
            </w:r>
          </w:p>
        </w:tc>
        <w:tc>
          <w:tcPr>
            <w:tcW w:w="956"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0.211</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sidRPr="00FD6DC6">
              <w:rPr>
                <w:rFonts w:ascii="Times New Roman" w:hAnsi="Times New Roman" w:cs="Times New Roman"/>
                <w:b w:val="0"/>
                <w:sz w:val="22"/>
              </w:rPr>
              <w:t>Abdominal skinfold thickness</w:t>
            </w:r>
          </w:p>
        </w:tc>
        <w:tc>
          <w:tcPr>
            <w:tcW w:w="155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sz w:val="22"/>
              </w:rPr>
              <w:t>0.087</w:t>
            </w:r>
          </w:p>
        </w:tc>
        <w:tc>
          <w:tcPr>
            <w:tcW w:w="729"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0.008</w:t>
            </w:r>
          </w:p>
        </w:tc>
        <w:tc>
          <w:tcPr>
            <w:tcW w:w="1114"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w:t>
            </w:r>
            <w:r w:rsidRPr="00FD6DC6">
              <w:rPr>
                <w:rFonts w:ascii="Times New Roman" w:hAnsi="Times New Roman" w:cs="Times New Roman"/>
                <w:sz w:val="22"/>
              </w:rPr>
              <w:t>0.013</w:t>
            </w:r>
          </w:p>
        </w:tc>
        <w:tc>
          <w:tcPr>
            <w:tcW w:w="1597"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0.021</w:t>
            </w:r>
          </w:p>
        </w:tc>
        <w:tc>
          <w:tcPr>
            <w:tcW w:w="956"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sz w:val="22"/>
              </w:rPr>
              <w:t>0.503</w:t>
            </w:r>
          </w:p>
        </w:tc>
      </w:tr>
      <w:tr w:rsidR="00FD6DC6" w:rsidRPr="00FD6DC6" w:rsidTr="0048384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77" w:type="dxa"/>
            <w:shd w:val="clear" w:color="auto" w:fill="auto"/>
          </w:tcPr>
          <w:p w:rsidR="00FD6DC6" w:rsidRPr="00FD6DC6" w:rsidRDefault="00FD6DC6" w:rsidP="00DF3A83">
            <w:pPr>
              <w:spacing w:line="480" w:lineRule="auto"/>
              <w:rPr>
                <w:rFonts w:ascii="Times New Roman" w:hAnsi="Times New Roman" w:cs="Times New Roman"/>
                <w:b w:val="0"/>
                <w:sz w:val="22"/>
              </w:rPr>
            </w:pPr>
            <w:r w:rsidRPr="00FD6DC6">
              <w:rPr>
                <w:rFonts w:ascii="Times New Roman" w:hAnsi="Times New Roman" w:cs="Times New Roman" w:hint="eastAsia"/>
                <w:b w:val="0"/>
                <w:sz w:val="22"/>
              </w:rPr>
              <w:t>Handedness</w:t>
            </w:r>
            <w:r w:rsidRPr="00FD6DC6">
              <w:rPr>
                <w:rFonts w:ascii="Times New Roman" w:hAnsi="Times New Roman" w:cs="Times New Roman"/>
                <w:b w:val="0"/>
                <w:sz w:val="22"/>
              </w:rPr>
              <w:t xml:space="preserve"> </w:t>
            </w:r>
            <w:r w:rsidRPr="00FD6DC6">
              <w:rPr>
                <w:rFonts w:ascii="Times New Roman" w:hAnsi="Times New Roman" w:cs="Times New Roman" w:hint="eastAsia"/>
                <w:b w:val="0"/>
                <w:sz w:val="22"/>
              </w:rPr>
              <w:t>GS</w:t>
            </w:r>
          </w:p>
        </w:tc>
        <w:tc>
          <w:tcPr>
            <w:tcW w:w="155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.480</w:t>
            </w:r>
          </w:p>
        </w:tc>
        <w:tc>
          <w:tcPr>
            <w:tcW w:w="729"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.231</w:t>
            </w:r>
          </w:p>
        </w:tc>
        <w:tc>
          <w:tcPr>
            <w:tcW w:w="1114"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hint="eastAsia"/>
                <w:sz w:val="22"/>
              </w:rPr>
              <w:t>0</w:t>
            </w:r>
            <w:r w:rsidRPr="00FD6DC6">
              <w:rPr>
                <w:rFonts w:ascii="Times New Roman" w:hAnsi="Times New Roman" w:cs="Times New Roman"/>
                <w:sz w:val="22"/>
              </w:rPr>
              <w:t>.000</w:t>
            </w:r>
          </w:p>
        </w:tc>
        <w:tc>
          <w:tcPr>
            <w:tcW w:w="1597"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.097</w:t>
            </w:r>
          </w:p>
        </w:tc>
        <w:tc>
          <w:tcPr>
            <w:tcW w:w="956"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p>
        </w:tc>
        <w:tc>
          <w:tcPr>
            <w:tcW w:w="990" w:type="dxa"/>
            <w:shd w:val="clear" w:color="auto" w:fill="auto"/>
          </w:tcPr>
          <w:p w:rsidR="00FD6DC6" w:rsidRPr="00FD6DC6" w:rsidRDefault="00FD6DC6" w:rsidP="00DF3A83">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.104</w:t>
            </w:r>
          </w:p>
        </w:tc>
      </w:tr>
      <w:tr w:rsidR="00FD6DC6" w:rsidRPr="00FD6DC6" w:rsidTr="0048384E">
        <w:trPr>
          <w:jc w:val="center"/>
        </w:trPr>
        <w:tc>
          <w:tcPr>
            <w:cnfStyle w:val="001000000000" w:firstRow="0" w:lastRow="0" w:firstColumn="1" w:lastColumn="0" w:oddVBand="0" w:evenVBand="0" w:oddHBand="0" w:evenHBand="0" w:firstRowFirstColumn="0" w:firstRowLastColumn="0" w:lastRowFirstColumn="0" w:lastRowLastColumn="0"/>
            <w:tcW w:w="2977" w:type="dxa"/>
            <w:tcBorders>
              <w:bottom w:val="single" w:sz="4" w:space="0" w:color="auto"/>
            </w:tcBorders>
            <w:shd w:val="clear" w:color="auto" w:fill="auto"/>
          </w:tcPr>
          <w:p w:rsidR="00FD6DC6" w:rsidRPr="00FD6DC6" w:rsidRDefault="00FD6DC6" w:rsidP="00DF3A83">
            <w:pPr>
              <w:spacing w:line="480" w:lineRule="auto"/>
              <w:rPr>
                <w:rFonts w:ascii="Times New Roman" w:hAnsi="Times New Roman" w:cs="Times New Roman"/>
                <w:b w:val="0"/>
                <w:sz w:val="22"/>
              </w:rPr>
            </w:pPr>
            <w:r w:rsidRPr="00FD6DC6">
              <w:rPr>
                <w:rFonts w:ascii="Times New Roman" w:hAnsi="Times New Roman" w:cs="Times New Roman" w:hint="eastAsia"/>
                <w:b w:val="0"/>
                <w:sz w:val="22"/>
              </w:rPr>
              <w:t>Non- Handedness</w:t>
            </w:r>
            <w:r w:rsidRPr="00FD6DC6">
              <w:rPr>
                <w:rFonts w:ascii="Times New Roman" w:hAnsi="Times New Roman" w:cs="Times New Roman"/>
                <w:b w:val="0"/>
                <w:sz w:val="22"/>
              </w:rPr>
              <w:t xml:space="preserve"> </w:t>
            </w:r>
            <w:r w:rsidRPr="00FD6DC6">
              <w:rPr>
                <w:rFonts w:ascii="Times New Roman" w:hAnsi="Times New Roman" w:cs="Times New Roman" w:hint="eastAsia"/>
                <w:b w:val="0"/>
                <w:sz w:val="22"/>
              </w:rPr>
              <w:t>GS</w:t>
            </w:r>
          </w:p>
        </w:tc>
        <w:tc>
          <w:tcPr>
            <w:tcW w:w="1559"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.461</w:t>
            </w:r>
          </w:p>
        </w:tc>
        <w:tc>
          <w:tcPr>
            <w:tcW w:w="729"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.212</w:t>
            </w:r>
          </w:p>
        </w:tc>
        <w:tc>
          <w:tcPr>
            <w:tcW w:w="1114"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w:t>
            </w:r>
            <w:r w:rsidRPr="00FD6DC6">
              <w:rPr>
                <w:rFonts w:ascii="Times New Roman" w:hAnsi="Times New Roman" w:cs="Times New Roman" w:hint="eastAsia"/>
                <w:sz w:val="22"/>
              </w:rPr>
              <w:t>0</w:t>
            </w:r>
            <w:r w:rsidRPr="00FD6DC6">
              <w:rPr>
                <w:rFonts w:ascii="Times New Roman" w:hAnsi="Times New Roman" w:cs="Times New Roman"/>
                <w:sz w:val="22"/>
              </w:rPr>
              <w:t>.000</w:t>
            </w:r>
          </w:p>
        </w:tc>
        <w:tc>
          <w:tcPr>
            <w:tcW w:w="1597"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.033</w:t>
            </w:r>
          </w:p>
        </w:tc>
        <w:tc>
          <w:tcPr>
            <w:tcW w:w="956"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.637</w:t>
            </w:r>
          </w:p>
        </w:tc>
        <w:tc>
          <w:tcPr>
            <w:tcW w:w="990" w:type="dxa"/>
            <w:tcBorders>
              <w:bottom w:val="single" w:sz="4" w:space="0" w:color="auto"/>
            </w:tcBorders>
            <w:shd w:val="clear" w:color="auto" w:fill="auto"/>
          </w:tcPr>
          <w:p w:rsidR="00FD6DC6" w:rsidRPr="00FD6DC6" w:rsidRDefault="00FD6DC6" w:rsidP="00DF3A83">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rPr>
            </w:pPr>
            <w:r w:rsidRPr="00FD6DC6">
              <w:rPr>
                <w:rFonts w:ascii="Times New Roman" w:hAnsi="Times New Roman" w:cs="Times New Roman" w:hint="eastAsia"/>
                <w:sz w:val="22"/>
              </w:rPr>
              <w:t>0</w:t>
            </w:r>
            <w:r w:rsidRPr="00FD6DC6">
              <w:rPr>
                <w:rFonts w:ascii="Times New Roman" w:hAnsi="Times New Roman" w:cs="Times New Roman"/>
                <w:sz w:val="22"/>
              </w:rPr>
              <w:t>.571</w:t>
            </w:r>
          </w:p>
        </w:tc>
      </w:tr>
    </w:tbl>
    <w:p w:rsidR="00DF7124" w:rsidRPr="00A6530A" w:rsidRDefault="00DF7124" w:rsidP="00DF3A83">
      <w:pPr>
        <w:spacing w:line="480" w:lineRule="auto"/>
        <w:jc w:val="left"/>
        <w:rPr>
          <w:rFonts w:ascii="Times New Roman" w:eastAsia="宋体" w:hAnsi="Times New Roman" w:cs="Times New Roman"/>
          <w:szCs w:val="21"/>
        </w:rPr>
      </w:pPr>
      <w:r w:rsidRPr="00A6530A">
        <w:rPr>
          <w:rFonts w:ascii="Times New Roman" w:eastAsia="宋体" w:hAnsi="Times New Roman" w:cs="Times New Roman"/>
          <w:szCs w:val="21"/>
        </w:rPr>
        <w:t>SM</w:t>
      </w:r>
      <w:r>
        <w:rPr>
          <w:rFonts w:ascii="Times New Roman" w:eastAsia="宋体" w:hAnsi="Times New Roman" w:cs="Times New Roman"/>
          <w:szCs w:val="21"/>
        </w:rPr>
        <w:t xml:space="preserve">D: </w:t>
      </w:r>
      <w:r w:rsidRPr="0076254C">
        <w:rPr>
          <w:rFonts w:ascii="Times New Roman" w:hAnsi="Times New Roman" w:cs="Times New Roman"/>
          <w:sz w:val="22"/>
          <w:lang w:val="en-GB"/>
        </w:rPr>
        <w:t>skeletal muscle</w:t>
      </w:r>
      <w:r>
        <w:rPr>
          <w:rFonts w:ascii="Times New Roman" w:hAnsi="Times New Roman" w:cs="Times New Roman"/>
          <w:sz w:val="22"/>
          <w:lang w:val="en-GB"/>
        </w:rPr>
        <w:t xml:space="preserve"> density.</w:t>
      </w:r>
    </w:p>
    <w:p w:rsidR="0048384E" w:rsidRDefault="0048384E" w:rsidP="00DF3A83">
      <w:pPr>
        <w:spacing w:line="480" w:lineRule="auto"/>
      </w:pPr>
    </w:p>
    <w:p w:rsidR="00234C78" w:rsidRDefault="00234C78" w:rsidP="00DF3A83">
      <w:pPr>
        <w:widowControl/>
        <w:spacing w:line="480" w:lineRule="auto"/>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234C78" w:rsidRPr="009A2AB1" w:rsidRDefault="00234C78" w:rsidP="00DF3A83">
      <w:pPr>
        <w:spacing w:line="480" w:lineRule="auto"/>
        <w:rPr>
          <w:rFonts w:ascii="Times New Roman" w:hAnsi="Times New Roman" w:cs="Times New Roman"/>
          <w:b/>
          <w:bCs/>
          <w:sz w:val="24"/>
          <w:szCs w:val="24"/>
        </w:rPr>
      </w:pPr>
      <w:r w:rsidRPr="009A2AB1">
        <w:rPr>
          <w:rFonts w:ascii="Times New Roman" w:eastAsia="宋体" w:hAnsi="Times New Roman" w:cs="Times New Roman"/>
          <w:b/>
          <w:bCs/>
          <w:color w:val="000000" w:themeColor="text1"/>
          <w:sz w:val="22"/>
        </w:rPr>
        <w:lastRenderedPageBreak/>
        <w:t xml:space="preserve">Supplementary Table </w:t>
      </w:r>
      <w:r>
        <w:rPr>
          <w:rFonts w:ascii="Times New Roman" w:eastAsia="宋体" w:hAnsi="Times New Roman" w:cs="Times New Roman"/>
          <w:b/>
          <w:bCs/>
          <w:color w:val="000000" w:themeColor="text1"/>
          <w:sz w:val="22"/>
        </w:rPr>
        <w:t>2</w:t>
      </w:r>
      <w:r w:rsidRPr="009A2AB1">
        <w:rPr>
          <w:rFonts w:ascii="Times New Roman" w:eastAsia="宋体" w:hAnsi="Times New Roman" w:cs="Times New Roman"/>
          <w:b/>
          <w:bCs/>
          <w:color w:val="000000" w:themeColor="text1"/>
          <w:sz w:val="22"/>
        </w:rPr>
        <w:t xml:space="preserve">. </w:t>
      </w:r>
      <w:r>
        <w:rPr>
          <w:rFonts w:ascii="Times New Roman" w:eastAsia="宋体" w:hAnsi="Times New Roman" w:cs="Times New Roman"/>
          <w:b/>
          <w:bCs/>
          <w:color w:val="000000" w:themeColor="text1"/>
          <w:sz w:val="22"/>
        </w:rPr>
        <w:t xml:space="preserve">Distribution of </w:t>
      </w:r>
      <w:r w:rsidRPr="00AD42FE">
        <w:rPr>
          <w:rFonts w:ascii="Times New Roman" w:eastAsia="宋体" w:hAnsi="Times New Roman" w:cs="Times New Roman"/>
          <w:b/>
          <w:bCs/>
          <w:color w:val="000000" w:themeColor="text1"/>
          <w:sz w:val="22"/>
        </w:rPr>
        <w:t>L3-SM</w:t>
      </w:r>
      <w:r>
        <w:rPr>
          <w:rFonts w:ascii="Times New Roman" w:eastAsia="宋体" w:hAnsi="Times New Roman" w:cs="Times New Roman"/>
          <w:b/>
          <w:bCs/>
          <w:color w:val="000000" w:themeColor="text1"/>
          <w:sz w:val="22"/>
        </w:rPr>
        <w:t>D</w:t>
      </w:r>
      <w:r w:rsidRPr="00AD42FE">
        <w:rPr>
          <w:rFonts w:ascii="Times New Roman" w:eastAsia="宋体" w:hAnsi="Times New Roman" w:cs="Times New Roman"/>
          <w:b/>
          <w:bCs/>
          <w:color w:val="000000" w:themeColor="text1"/>
          <w:sz w:val="22"/>
        </w:rPr>
        <w:t xml:space="preserve"> </w:t>
      </w:r>
      <w:r>
        <w:rPr>
          <w:rFonts w:ascii="Times New Roman" w:eastAsia="宋体" w:hAnsi="Times New Roman" w:cs="Times New Roman"/>
          <w:b/>
          <w:bCs/>
          <w:color w:val="000000" w:themeColor="text1"/>
          <w:sz w:val="22"/>
        </w:rPr>
        <w:t>according to age</w:t>
      </w:r>
      <w:r w:rsidR="008B5AA4">
        <w:rPr>
          <w:rFonts w:ascii="Times New Roman" w:hAnsi="Times New Roman" w:cs="Times New Roman"/>
          <w:b/>
          <w:bCs/>
          <w:sz w:val="22"/>
        </w:rPr>
        <w:t xml:space="preserve"> (n </w:t>
      </w:r>
      <w:r w:rsidR="008B5AA4" w:rsidRPr="009D4DAA">
        <w:rPr>
          <w:rFonts w:ascii="Times New Roman" w:hAnsi="Times New Roman" w:cs="Times New Roman"/>
          <w:b/>
          <w:bCs/>
          <w:sz w:val="22"/>
        </w:rPr>
        <w:t>=</w:t>
      </w:r>
      <w:r w:rsidR="008B5AA4">
        <w:rPr>
          <w:rFonts w:ascii="Times New Roman" w:hAnsi="Times New Roman" w:cs="Times New Roman"/>
          <w:b/>
          <w:bCs/>
          <w:sz w:val="22"/>
        </w:rPr>
        <w:t xml:space="preserve"> </w:t>
      </w:r>
      <w:r w:rsidR="008B5AA4" w:rsidRPr="009D4DAA">
        <w:rPr>
          <w:rFonts w:ascii="Times New Roman" w:hAnsi="Times New Roman" w:cs="Times New Roman"/>
          <w:b/>
          <w:sz w:val="22"/>
        </w:rPr>
        <w:t>911</w:t>
      </w:r>
      <w:r w:rsidR="008B5AA4">
        <w:rPr>
          <w:rFonts w:ascii="Times New Roman" w:hAnsi="Times New Roman" w:cs="Times New Roman"/>
          <w:b/>
          <w:bCs/>
          <w:sz w:val="22"/>
        </w:rPr>
        <w:t>)</w:t>
      </w:r>
    </w:p>
    <w:tbl>
      <w:tblPr>
        <w:tblW w:w="8789" w:type="dxa"/>
        <w:jc w:val="center"/>
        <w:tblBorders>
          <w:top w:val="single" w:sz="4" w:space="0" w:color="auto"/>
          <w:bottom w:val="single" w:sz="4" w:space="0" w:color="auto"/>
        </w:tblBorders>
        <w:shd w:val="clear" w:color="auto" w:fill="FFFFFF"/>
        <w:tblLayout w:type="fixed"/>
        <w:tblLook w:val="04A0" w:firstRow="1" w:lastRow="0" w:firstColumn="1" w:lastColumn="0" w:noHBand="0" w:noVBand="1"/>
      </w:tblPr>
      <w:tblGrid>
        <w:gridCol w:w="2410"/>
        <w:gridCol w:w="1985"/>
        <w:gridCol w:w="1695"/>
        <w:gridCol w:w="6"/>
        <w:gridCol w:w="1701"/>
        <w:gridCol w:w="992"/>
      </w:tblGrid>
      <w:tr w:rsidR="00234C78" w:rsidRPr="00084512" w:rsidTr="0048384E">
        <w:trPr>
          <w:jc w:val="center"/>
        </w:trPr>
        <w:tc>
          <w:tcPr>
            <w:tcW w:w="2410" w:type="dxa"/>
            <w:tcBorders>
              <w:top w:val="single" w:sz="4" w:space="0" w:color="auto"/>
              <w:bottom w:val="single" w:sz="4" w:space="0" w:color="auto"/>
            </w:tcBorders>
            <w:shd w:val="clear" w:color="auto" w:fill="auto"/>
            <w:vAlign w:val="center"/>
          </w:tcPr>
          <w:p w:rsidR="00234C78" w:rsidRPr="00084512" w:rsidRDefault="00234C78" w:rsidP="00DF3A83">
            <w:pPr>
              <w:spacing w:line="480" w:lineRule="auto"/>
              <w:jc w:val="center"/>
              <w:rPr>
                <w:rFonts w:ascii="Times New Roman" w:eastAsia="等线" w:hAnsi="Times New Roman" w:cs="Times New Roman"/>
                <w:sz w:val="22"/>
              </w:rPr>
            </w:pPr>
            <w:bookmarkStart w:id="1" w:name="OLE_LINK2"/>
            <w:r w:rsidRPr="00084512">
              <w:rPr>
                <w:rFonts w:ascii="Times New Roman" w:eastAsia="等线" w:hAnsi="Times New Roman" w:cs="Times New Roman"/>
                <w:sz w:val="22"/>
              </w:rPr>
              <w:t xml:space="preserve">Age </w:t>
            </w:r>
          </w:p>
        </w:tc>
        <w:tc>
          <w:tcPr>
            <w:tcW w:w="1985" w:type="dxa"/>
            <w:tcBorders>
              <w:top w:val="single" w:sz="4" w:space="0" w:color="auto"/>
              <w:bottom w:val="single" w:sz="4" w:space="0" w:color="auto"/>
            </w:tcBorders>
            <w:shd w:val="clear" w:color="auto" w:fill="auto"/>
            <w:vAlign w:val="center"/>
          </w:tcPr>
          <w:p w:rsidR="00234C78" w:rsidRPr="00084512" w:rsidRDefault="00234C78" w:rsidP="00DF3A83">
            <w:pPr>
              <w:spacing w:line="480" w:lineRule="auto"/>
              <w:jc w:val="center"/>
              <w:rPr>
                <w:rFonts w:ascii="Times New Roman" w:eastAsia="等线" w:hAnsi="Times New Roman" w:cs="Times New Roman"/>
                <w:sz w:val="22"/>
              </w:rPr>
            </w:pPr>
            <w:r>
              <w:rPr>
                <w:rFonts w:ascii="Times New Roman" w:eastAsia="等线" w:hAnsi="Times New Roman" w:cs="Times New Roman" w:hint="eastAsia"/>
                <w:sz w:val="22"/>
              </w:rPr>
              <w:t>M</w:t>
            </w:r>
            <w:r>
              <w:rPr>
                <w:rFonts w:ascii="Times New Roman" w:eastAsia="等线" w:hAnsi="Times New Roman" w:cs="Times New Roman"/>
                <w:sz w:val="22"/>
              </w:rPr>
              <w:t>ale</w:t>
            </w:r>
          </w:p>
        </w:tc>
        <w:tc>
          <w:tcPr>
            <w:tcW w:w="1695" w:type="dxa"/>
            <w:tcBorders>
              <w:top w:val="single" w:sz="4" w:space="0" w:color="auto"/>
              <w:bottom w:val="single" w:sz="4" w:space="0" w:color="auto"/>
            </w:tcBorders>
            <w:vAlign w:val="center"/>
          </w:tcPr>
          <w:p w:rsidR="00234C78" w:rsidRPr="00084512" w:rsidRDefault="00234C78" w:rsidP="00DF3A83">
            <w:pPr>
              <w:spacing w:line="480" w:lineRule="auto"/>
              <w:jc w:val="center"/>
              <w:rPr>
                <w:rFonts w:ascii="Times New Roman" w:eastAsia="等线" w:hAnsi="Times New Roman" w:cs="Times New Roman"/>
                <w:sz w:val="22"/>
              </w:rPr>
            </w:pPr>
            <w:r>
              <w:rPr>
                <w:rFonts w:ascii="Times New Roman" w:eastAsia="等线" w:hAnsi="Times New Roman" w:cs="Times New Roman"/>
                <w:sz w:val="22"/>
              </w:rPr>
              <w:t>Female</w:t>
            </w:r>
          </w:p>
        </w:tc>
        <w:tc>
          <w:tcPr>
            <w:tcW w:w="1707" w:type="dxa"/>
            <w:gridSpan w:val="2"/>
            <w:tcBorders>
              <w:top w:val="single" w:sz="4" w:space="0" w:color="auto"/>
              <w:bottom w:val="single" w:sz="4" w:space="0" w:color="auto"/>
            </w:tcBorders>
            <w:shd w:val="clear" w:color="auto" w:fill="FFFFFF"/>
          </w:tcPr>
          <w:p w:rsidR="00234C78" w:rsidRPr="00084512" w:rsidRDefault="00234C78" w:rsidP="00DF3A83">
            <w:pPr>
              <w:spacing w:line="480" w:lineRule="auto"/>
              <w:jc w:val="center"/>
              <w:rPr>
                <w:rFonts w:ascii="Times New Roman" w:eastAsia="等线" w:hAnsi="Times New Roman" w:cs="Times New Roman"/>
                <w:sz w:val="22"/>
              </w:rPr>
            </w:pPr>
            <w:r w:rsidRPr="00084512">
              <w:rPr>
                <w:rFonts w:ascii="Times New Roman" w:eastAsia="等线" w:hAnsi="Times New Roman" w:cs="Times New Roman"/>
                <w:sz w:val="22"/>
              </w:rPr>
              <w:t>Morbidity</w:t>
            </w:r>
            <w:r>
              <w:rPr>
                <w:rFonts w:ascii="Times New Roman" w:eastAsia="等线" w:hAnsi="Times New Roman" w:cs="Times New Roman"/>
                <w:sz w:val="22"/>
              </w:rPr>
              <w:t xml:space="preserve"> (</w:t>
            </w:r>
            <w:r w:rsidRPr="00084512">
              <w:rPr>
                <w:rFonts w:ascii="Times New Roman" w:eastAsia="等线" w:hAnsi="Times New Roman" w:cs="Times New Roman"/>
                <w:sz w:val="22"/>
              </w:rPr>
              <w:t>%</w:t>
            </w:r>
            <w:r>
              <w:rPr>
                <w:rFonts w:ascii="Times New Roman" w:eastAsia="等线" w:hAnsi="Times New Roman" w:cs="Times New Roman"/>
                <w:sz w:val="22"/>
              </w:rPr>
              <w:t>)</w:t>
            </w:r>
          </w:p>
        </w:tc>
        <w:tc>
          <w:tcPr>
            <w:tcW w:w="992" w:type="dxa"/>
            <w:tcBorders>
              <w:top w:val="single" w:sz="4" w:space="0" w:color="auto"/>
              <w:bottom w:val="single" w:sz="4" w:space="0" w:color="auto"/>
            </w:tcBorders>
            <w:shd w:val="clear" w:color="auto" w:fill="FFFFFF"/>
          </w:tcPr>
          <w:p w:rsidR="00234C78" w:rsidRPr="00084512" w:rsidRDefault="00234C78" w:rsidP="00DF3A83">
            <w:pPr>
              <w:spacing w:line="480" w:lineRule="auto"/>
              <w:jc w:val="center"/>
              <w:rPr>
                <w:rFonts w:ascii="Times New Roman" w:eastAsia="等线" w:hAnsi="Times New Roman" w:cs="Times New Roman"/>
                <w:sz w:val="22"/>
              </w:rPr>
            </w:pPr>
            <w:r w:rsidRPr="00084512">
              <w:rPr>
                <w:rFonts w:ascii="Times New Roman" w:eastAsia="等线" w:hAnsi="Times New Roman" w:cs="Times New Roman"/>
                <w:i/>
                <w:sz w:val="22"/>
              </w:rPr>
              <w:t>P</w:t>
            </w:r>
            <w:r w:rsidRPr="00084512">
              <w:rPr>
                <w:rFonts w:ascii="Times New Roman" w:eastAsia="等线" w:hAnsi="Times New Roman" w:cs="Times New Roman"/>
                <w:sz w:val="22"/>
              </w:rPr>
              <w:t xml:space="preserve"> value</w:t>
            </w:r>
          </w:p>
        </w:tc>
      </w:tr>
      <w:tr w:rsidR="00234C78" w:rsidRPr="00084512" w:rsidTr="0048384E">
        <w:trPr>
          <w:jc w:val="center"/>
        </w:trPr>
        <w:tc>
          <w:tcPr>
            <w:tcW w:w="2410" w:type="dxa"/>
            <w:tcBorders>
              <w:top w:val="single" w:sz="4" w:space="0" w:color="auto"/>
            </w:tcBorders>
            <w:shd w:val="clear" w:color="auto" w:fill="auto"/>
          </w:tcPr>
          <w:p w:rsidR="00234C78" w:rsidRPr="00084512" w:rsidRDefault="00234C78" w:rsidP="00DF3A83">
            <w:pPr>
              <w:spacing w:line="480" w:lineRule="auto"/>
              <w:rPr>
                <w:rFonts w:ascii="Times New Roman" w:eastAsia="等线" w:hAnsi="Times New Roman" w:cs="Times New Roman"/>
                <w:sz w:val="22"/>
              </w:rPr>
            </w:pPr>
            <w:r w:rsidRPr="00084512">
              <w:rPr>
                <w:rFonts w:ascii="Times New Roman" w:eastAsia="等线" w:hAnsi="Times New Roman" w:cs="Times New Roman"/>
                <w:sz w:val="22"/>
              </w:rPr>
              <w:t>L3</w:t>
            </w:r>
            <w:r>
              <w:rPr>
                <w:rFonts w:ascii="Times New Roman" w:eastAsia="等线" w:hAnsi="Times New Roman" w:cs="Times New Roman"/>
                <w:sz w:val="22"/>
              </w:rPr>
              <w:t>-</w:t>
            </w:r>
            <w:r w:rsidRPr="00084512">
              <w:rPr>
                <w:rFonts w:ascii="Times New Roman" w:eastAsia="等线" w:hAnsi="Times New Roman" w:cs="Times New Roman"/>
                <w:sz w:val="22"/>
              </w:rPr>
              <w:t>SM</w:t>
            </w:r>
            <w:r>
              <w:rPr>
                <w:rFonts w:ascii="Times New Roman" w:eastAsia="等线" w:hAnsi="Times New Roman" w:cs="Times New Roman"/>
                <w:sz w:val="22"/>
              </w:rPr>
              <w:t>D</w:t>
            </w:r>
            <w:r w:rsidRPr="00084512">
              <w:rPr>
                <w:rFonts w:ascii="Times New Roman" w:eastAsia="等线" w:hAnsi="Times New Roman" w:cs="Times New Roman"/>
                <w:sz w:val="22"/>
              </w:rPr>
              <w:t xml:space="preserve"> (</w:t>
            </w:r>
            <w:r>
              <w:rPr>
                <w:rFonts w:ascii="Times New Roman" w:eastAsia="等线" w:hAnsi="Times New Roman" w:cs="Times New Roman"/>
                <w:sz w:val="22"/>
              </w:rPr>
              <w:t>Hu</w:t>
            </w:r>
            <w:r w:rsidRPr="00084512">
              <w:rPr>
                <w:rFonts w:ascii="Times New Roman" w:eastAsia="等线" w:hAnsi="Times New Roman" w:cs="Times New Roman"/>
                <w:sz w:val="22"/>
              </w:rPr>
              <w:t>)</w:t>
            </w:r>
          </w:p>
        </w:tc>
        <w:tc>
          <w:tcPr>
            <w:tcW w:w="1985" w:type="dxa"/>
            <w:tcBorders>
              <w:top w:val="single" w:sz="4" w:space="0" w:color="auto"/>
            </w:tcBorders>
            <w:shd w:val="clear" w:color="auto" w:fill="FFFFFF"/>
            <w:vAlign w:val="center"/>
          </w:tcPr>
          <w:p w:rsidR="00234C78" w:rsidRPr="00084512" w:rsidRDefault="00234C78" w:rsidP="00DF3A83">
            <w:pPr>
              <w:spacing w:line="480" w:lineRule="auto"/>
              <w:jc w:val="center"/>
              <w:rPr>
                <w:rFonts w:ascii="Times New Roman" w:eastAsia="等线" w:hAnsi="Times New Roman" w:cs="Times New Roman"/>
                <w:sz w:val="22"/>
              </w:rPr>
            </w:pPr>
          </w:p>
        </w:tc>
        <w:tc>
          <w:tcPr>
            <w:tcW w:w="1701" w:type="dxa"/>
            <w:gridSpan w:val="2"/>
            <w:tcBorders>
              <w:top w:val="single" w:sz="4" w:space="0" w:color="auto"/>
            </w:tcBorders>
            <w:shd w:val="clear" w:color="auto" w:fill="FFFFFF"/>
            <w:vAlign w:val="center"/>
          </w:tcPr>
          <w:p w:rsidR="00234C78" w:rsidRPr="00084512" w:rsidRDefault="00234C78" w:rsidP="00DF3A83">
            <w:pPr>
              <w:spacing w:line="480" w:lineRule="auto"/>
              <w:jc w:val="center"/>
              <w:rPr>
                <w:rFonts w:ascii="Times New Roman" w:eastAsia="等线" w:hAnsi="Times New Roman" w:cs="Times New Roman"/>
                <w:sz w:val="22"/>
              </w:rPr>
            </w:pPr>
          </w:p>
        </w:tc>
        <w:tc>
          <w:tcPr>
            <w:tcW w:w="1701" w:type="dxa"/>
            <w:tcBorders>
              <w:top w:val="single" w:sz="4" w:space="0" w:color="auto"/>
            </w:tcBorders>
            <w:shd w:val="clear" w:color="auto" w:fill="FFFFFF"/>
            <w:vAlign w:val="center"/>
          </w:tcPr>
          <w:p w:rsidR="00234C78" w:rsidRPr="00084512" w:rsidRDefault="00234C78" w:rsidP="00DF3A83">
            <w:pPr>
              <w:spacing w:line="480" w:lineRule="auto"/>
              <w:jc w:val="center"/>
              <w:rPr>
                <w:rFonts w:ascii="Times New Roman" w:eastAsia="等线" w:hAnsi="Times New Roman" w:cs="Times New Roman"/>
                <w:sz w:val="22"/>
              </w:rPr>
            </w:pPr>
          </w:p>
        </w:tc>
        <w:tc>
          <w:tcPr>
            <w:tcW w:w="992" w:type="dxa"/>
            <w:tcBorders>
              <w:top w:val="single" w:sz="4" w:space="0" w:color="auto"/>
            </w:tcBorders>
            <w:shd w:val="clear" w:color="auto" w:fill="FFFFFF"/>
            <w:vAlign w:val="center"/>
          </w:tcPr>
          <w:p w:rsidR="00234C78" w:rsidRPr="00084512" w:rsidRDefault="00234C78" w:rsidP="00DF3A83">
            <w:pPr>
              <w:spacing w:line="480" w:lineRule="auto"/>
              <w:jc w:val="center"/>
              <w:rPr>
                <w:rFonts w:ascii="Times New Roman" w:eastAsia="等线" w:hAnsi="Times New Roman" w:cs="Times New Roman"/>
                <w:sz w:val="22"/>
              </w:rPr>
            </w:pPr>
          </w:p>
        </w:tc>
      </w:tr>
      <w:tr w:rsidR="00234C78" w:rsidRPr="00084512" w:rsidTr="0048384E">
        <w:trPr>
          <w:jc w:val="center"/>
        </w:trPr>
        <w:tc>
          <w:tcPr>
            <w:tcW w:w="2410" w:type="dxa"/>
            <w:shd w:val="clear" w:color="auto" w:fill="auto"/>
          </w:tcPr>
          <w:p w:rsidR="00234C78" w:rsidRPr="00084512" w:rsidRDefault="00234C78" w:rsidP="00DF3A83">
            <w:pPr>
              <w:spacing w:line="480" w:lineRule="auto"/>
              <w:rPr>
                <w:rFonts w:ascii="Times New Roman" w:eastAsia="等线" w:hAnsi="Times New Roman" w:cs="Times New Roman"/>
                <w:sz w:val="22"/>
              </w:rPr>
            </w:pPr>
            <w:r w:rsidRPr="00084512">
              <w:rPr>
                <w:rFonts w:ascii="Times New Roman" w:eastAsia="等线" w:hAnsi="Times New Roman" w:cs="Times New Roman"/>
                <w:sz w:val="22"/>
              </w:rPr>
              <w:t>20-39y (n=322)</w:t>
            </w:r>
          </w:p>
        </w:tc>
        <w:tc>
          <w:tcPr>
            <w:tcW w:w="1985" w:type="dxa"/>
            <w:shd w:val="clear" w:color="auto" w:fill="auto"/>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42.46±4.43</w:t>
            </w:r>
          </w:p>
        </w:tc>
        <w:tc>
          <w:tcPr>
            <w:tcW w:w="1695" w:type="dxa"/>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47.04±3.65</w:t>
            </w:r>
          </w:p>
        </w:tc>
        <w:tc>
          <w:tcPr>
            <w:tcW w:w="1707" w:type="dxa"/>
            <w:gridSpan w:val="2"/>
            <w:shd w:val="clear" w:color="auto" w:fill="FFFFFF"/>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hint="eastAsia"/>
                <w:sz w:val="22"/>
              </w:rPr>
              <w:t>10</w:t>
            </w:r>
            <w:r w:rsidRPr="00234C78">
              <w:rPr>
                <w:rFonts w:ascii="Times New Roman" w:eastAsia="等线" w:hAnsi="Times New Roman" w:cs="Times New Roman"/>
                <w:sz w:val="22"/>
              </w:rPr>
              <w:t>/322</w:t>
            </w:r>
            <w:r>
              <w:rPr>
                <w:rFonts w:ascii="Times New Roman" w:eastAsia="等线" w:hAnsi="Times New Roman" w:cs="Times New Roman"/>
                <w:sz w:val="22"/>
              </w:rPr>
              <w:t xml:space="preserve"> (</w:t>
            </w:r>
            <w:r w:rsidRPr="00234C78">
              <w:rPr>
                <w:rFonts w:ascii="Times New Roman" w:eastAsia="等线" w:hAnsi="Times New Roman" w:cs="Times New Roman" w:hint="eastAsia"/>
                <w:sz w:val="22"/>
              </w:rPr>
              <w:t>3.1</w:t>
            </w:r>
            <w:r w:rsidR="00A709FD">
              <w:rPr>
                <w:rFonts w:ascii="Times New Roman" w:eastAsia="等线" w:hAnsi="Times New Roman" w:cs="Times New Roman"/>
                <w:sz w:val="22"/>
              </w:rPr>
              <w:t>1</w:t>
            </w:r>
            <w:r>
              <w:rPr>
                <w:rFonts w:ascii="Times New Roman" w:eastAsia="等线" w:hAnsi="Times New Roman" w:cs="Times New Roman"/>
                <w:sz w:val="22"/>
              </w:rPr>
              <w:t>)</w:t>
            </w:r>
          </w:p>
        </w:tc>
        <w:tc>
          <w:tcPr>
            <w:tcW w:w="992" w:type="dxa"/>
            <w:shd w:val="clear" w:color="auto" w:fill="FFFFFF"/>
            <w:vAlign w:val="center"/>
          </w:tcPr>
          <w:p w:rsidR="00234C78" w:rsidRPr="00084512" w:rsidRDefault="00234C78" w:rsidP="00DF3A83">
            <w:pPr>
              <w:widowControl/>
              <w:spacing w:line="480" w:lineRule="auto"/>
              <w:jc w:val="center"/>
              <w:rPr>
                <w:rFonts w:ascii="Times New Roman" w:eastAsia="等线" w:hAnsi="Times New Roman" w:cs="Times New Roman"/>
                <w:sz w:val="22"/>
              </w:rPr>
            </w:pPr>
          </w:p>
        </w:tc>
      </w:tr>
      <w:tr w:rsidR="00234C78" w:rsidRPr="00084512" w:rsidTr="0048384E">
        <w:trPr>
          <w:jc w:val="center"/>
        </w:trPr>
        <w:tc>
          <w:tcPr>
            <w:tcW w:w="2410" w:type="dxa"/>
            <w:shd w:val="clear" w:color="auto" w:fill="auto"/>
          </w:tcPr>
          <w:p w:rsidR="00234C78" w:rsidRPr="00084512" w:rsidRDefault="00234C78" w:rsidP="00DF3A83">
            <w:pPr>
              <w:spacing w:line="480" w:lineRule="auto"/>
              <w:rPr>
                <w:rFonts w:ascii="Times New Roman" w:eastAsia="等线" w:hAnsi="Times New Roman" w:cs="Times New Roman"/>
                <w:sz w:val="22"/>
              </w:rPr>
            </w:pPr>
            <w:r w:rsidRPr="00084512">
              <w:rPr>
                <w:rFonts w:ascii="Times New Roman" w:eastAsia="等线" w:hAnsi="Times New Roman" w:cs="Times New Roman"/>
                <w:sz w:val="22"/>
              </w:rPr>
              <w:t>40-59y (n=339)</w:t>
            </w:r>
          </w:p>
        </w:tc>
        <w:tc>
          <w:tcPr>
            <w:tcW w:w="1985" w:type="dxa"/>
            <w:shd w:val="clear" w:color="auto" w:fill="auto"/>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37.38±5.02</w:t>
            </w:r>
          </w:p>
        </w:tc>
        <w:tc>
          <w:tcPr>
            <w:tcW w:w="1695" w:type="dxa"/>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42.56±4.42</w:t>
            </w:r>
          </w:p>
        </w:tc>
        <w:tc>
          <w:tcPr>
            <w:tcW w:w="1707" w:type="dxa"/>
            <w:gridSpan w:val="2"/>
            <w:shd w:val="clear" w:color="auto" w:fill="FFFFFF"/>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hint="eastAsia"/>
                <w:sz w:val="22"/>
              </w:rPr>
              <w:t>56</w:t>
            </w:r>
            <w:r w:rsidRPr="00234C78">
              <w:rPr>
                <w:rFonts w:ascii="Times New Roman" w:eastAsia="等线" w:hAnsi="Times New Roman" w:cs="Times New Roman"/>
                <w:sz w:val="22"/>
              </w:rPr>
              <w:t>/339</w:t>
            </w:r>
            <w:r>
              <w:rPr>
                <w:rFonts w:ascii="Times New Roman" w:eastAsia="等线" w:hAnsi="Times New Roman" w:cs="Times New Roman"/>
                <w:sz w:val="22"/>
              </w:rPr>
              <w:t xml:space="preserve"> (</w:t>
            </w:r>
            <w:r w:rsidRPr="00234C78">
              <w:rPr>
                <w:rFonts w:ascii="Times New Roman" w:eastAsia="等线" w:hAnsi="Times New Roman" w:cs="Times New Roman" w:hint="eastAsia"/>
                <w:sz w:val="22"/>
              </w:rPr>
              <w:t>16.5</w:t>
            </w:r>
            <w:r w:rsidR="00A709FD">
              <w:rPr>
                <w:rFonts w:ascii="Times New Roman" w:eastAsia="等线" w:hAnsi="Times New Roman" w:cs="Times New Roman"/>
                <w:sz w:val="22"/>
              </w:rPr>
              <w:t>2</w:t>
            </w:r>
            <w:r>
              <w:rPr>
                <w:rFonts w:ascii="Times New Roman" w:eastAsia="等线" w:hAnsi="Times New Roman" w:cs="Times New Roman"/>
                <w:sz w:val="22"/>
              </w:rPr>
              <w:t>)</w:t>
            </w:r>
          </w:p>
        </w:tc>
        <w:tc>
          <w:tcPr>
            <w:tcW w:w="992" w:type="dxa"/>
            <w:shd w:val="clear" w:color="auto" w:fill="FFFFFF"/>
            <w:vAlign w:val="center"/>
          </w:tcPr>
          <w:p w:rsidR="00234C78" w:rsidRPr="00084512" w:rsidRDefault="00234C78" w:rsidP="00DF3A83">
            <w:pPr>
              <w:widowControl/>
              <w:spacing w:line="480" w:lineRule="auto"/>
              <w:jc w:val="center"/>
              <w:rPr>
                <w:rFonts w:ascii="Times New Roman" w:eastAsia="等线" w:hAnsi="Times New Roman" w:cs="Times New Roman"/>
                <w:sz w:val="22"/>
              </w:rPr>
            </w:pPr>
          </w:p>
        </w:tc>
      </w:tr>
      <w:tr w:rsidR="00234C78" w:rsidRPr="00084512" w:rsidTr="0048384E">
        <w:trPr>
          <w:jc w:val="center"/>
        </w:trPr>
        <w:tc>
          <w:tcPr>
            <w:tcW w:w="2410" w:type="dxa"/>
            <w:shd w:val="clear" w:color="auto" w:fill="auto"/>
          </w:tcPr>
          <w:p w:rsidR="00234C78" w:rsidRPr="00084512" w:rsidRDefault="00234C78" w:rsidP="00DF3A83">
            <w:pPr>
              <w:spacing w:line="480" w:lineRule="auto"/>
              <w:rPr>
                <w:rFonts w:ascii="Times New Roman" w:eastAsia="等线" w:hAnsi="Times New Roman" w:cs="Times New Roman"/>
                <w:sz w:val="22"/>
              </w:rPr>
            </w:pPr>
            <w:r w:rsidRPr="00084512">
              <w:rPr>
                <w:rFonts w:ascii="Times New Roman" w:eastAsia="等线" w:hAnsi="Times New Roman" w:cs="Times New Roman"/>
                <w:sz w:val="22"/>
              </w:rPr>
              <w:t>60-69y (n=170)</w:t>
            </w:r>
          </w:p>
        </w:tc>
        <w:tc>
          <w:tcPr>
            <w:tcW w:w="1985" w:type="dxa"/>
            <w:shd w:val="clear" w:color="auto" w:fill="auto"/>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32.05±6.10</w:t>
            </w:r>
          </w:p>
        </w:tc>
        <w:tc>
          <w:tcPr>
            <w:tcW w:w="1695" w:type="dxa"/>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38.71±5.26</w:t>
            </w:r>
          </w:p>
        </w:tc>
        <w:tc>
          <w:tcPr>
            <w:tcW w:w="1707" w:type="dxa"/>
            <w:gridSpan w:val="2"/>
            <w:shd w:val="clear" w:color="auto" w:fill="FFFFFF"/>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hint="eastAsia"/>
                <w:sz w:val="22"/>
              </w:rPr>
              <w:t>84</w:t>
            </w:r>
            <w:r w:rsidRPr="00234C78">
              <w:rPr>
                <w:rFonts w:ascii="Times New Roman" w:eastAsia="等线" w:hAnsi="Times New Roman" w:cs="Times New Roman"/>
                <w:sz w:val="22"/>
              </w:rPr>
              <w:t>/170</w:t>
            </w:r>
            <w:r>
              <w:rPr>
                <w:rFonts w:ascii="Times New Roman" w:eastAsia="等线" w:hAnsi="Times New Roman" w:cs="Times New Roman"/>
                <w:sz w:val="22"/>
              </w:rPr>
              <w:t xml:space="preserve"> (</w:t>
            </w:r>
            <w:r w:rsidRPr="00234C78">
              <w:rPr>
                <w:rFonts w:ascii="Times New Roman" w:eastAsia="等线" w:hAnsi="Times New Roman" w:cs="Times New Roman" w:hint="eastAsia"/>
                <w:sz w:val="22"/>
              </w:rPr>
              <w:t>49.4</w:t>
            </w:r>
            <w:r w:rsidR="00A709FD">
              <w:rPr>
                <w:rFonts w:ascii="Times New Roman" w:eastAsia="等线" w:hAnsi="Times New Roman" w:cs="Times New Roman"/>
                <w:sz w:val="22"/>
              </w:rPr>
              <w:t>1</w:t>
            </w:r>
            <w:r>
              <w:rPr>
                <w:rFonts w:ascii="Times New Roman" w:eastAsia="等线" w:hAnsi="Times New Roman" w:cs="Times New Roman"/>
                <w:sz w:val="22"/>
              </w:rPr>
              <w:t>)</w:t>
            </w:r>
          </w:p>
        </w:tc>
        <w:tc>
          <w:tcPr>
            <w:tcW w:w="992" w:type="dxa"/>
            <w:shd w:val="clear" w:color="auto" w:fill="FFFFFF"/>
            <w:vAlign w:val="center"/>
          </w:tcPr>
          <w:p w:rsidR="00234C78" w:rsidRPr="00084512" w:rsidRDefault="00234C78" w:rsidP="00DF3A83">
            <w:pPr>
              <w:widowControl/>
              <w:spacing w:line="480" w:lineRule="auto"/>
              <w:jc w:val="center"/>
              <w:rPr>
                <w:rFonts w:ascii="Times New Roman" w:eastAsia="等线" w:hAnsi="Times New Roman" w:cs="Times New Roman"/>
                <w:sz w:val="22"/>
              </w:rPr>
            </w:pPr>
          </w:p>
        </w:tc>
      </w:tr>
      <w:tr w:rsidR="00234C78" w:rsidRPr="00084512" w:rsidTr="0048384E">
        <w:trPr>
          <w:jc w:val="center"/>
        </w:trPr>
        <w:tc>
          <w:tcPr>
            <w:tcW w:w="2410" w:type="dxa"/>
            <w:shd w:val="clear" w:color="auto" w:fill="auto"/>
          </w:tcPr>
          <w:p w:rsidR="00234C78" w:rsidRPr="00084512" w:rsidRDefault="00234C78" w:rsidP="00DF3A83">
            <w:pPr>
              <w:spacing w:line="480" w:lineRule="auto"/>
              <w:rPr>
                <w:rFonts w:ascii="Times New Roman" w:eastAsia="等线" w:hAnsi="Times New Roman" w:cs="Times New Roman"/>
                <w:sz w:val="22"/>
              </w:rPr>
            </w:pPr>
            <w:r w:rsidRPr="00084512">
              <w:rPr>
                <w:rFonts w:ascii="Times New Roman" w:eastAsia="等线" w:hAnsi="Times New Roman" w:cs="Times New Roman"/>
                <w:sz w:val="22"/>
              </w:rPr>
              <w:t>≥70y (n=80)</w:t>
            </w:r>
          </w:p>
        </w:tc>
        <w:tc>
          <w:tcPr>
            <w:tcW w:w="1985" w:type="dxa"/>
            <w:shd w:val="clear" w:color="auto" w:fill="auto"/>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29.16±5.03</w:t>
            </w:r>
          </w:p>
        </w:tc>
        <w:tc>
          <w:tcPr>
            <w:tcW w:w="1695" w:type="dxa"/>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sz w:val="22"/>
              </w:rPr>
              <w:t>33.81±5.63</w:t>
            </w:r>
          </w:p>
        </w:tc>
        <w:tc>
          <w:tcPr>
            <w:tcW w:w="1707" w:type="dxa"/>
            <w:gridSpan w:val="2"/>
            <w:shd w:val="clear" w:color="auto" w:fill="FFFFFF"/>
            <w:vAlign w:val="center"/>
          </w:tcPr>
          <w:p w:rsidR="00234C78" w:rsidRPr="00234C78" w:rsidRDefault="00234C78" w:rsidP="00DF3A83">
            <w:pPr>
              <w:spacing w:line="480" w:lineRule="auto"/>
              <w:rPr>
                <w:rFonts w:ascii="Times New Roman" w:eastAsia="等线" w:hAnsi="Times New Roman" w:cs="Times New Roman"/>
                <w:sz w:val="22"/>
              </w:rPr>
            </w:pPr>
            <w:r w:rsidRPr="00234C78">
              <w:rPr>
                <w:rFonts w:ascii="Times New Roman" w:eastAsia="等线" w:hAnsi="Times New Roman" w:cs="Times New Roman" w:hint="eastAsia"/>
                <w:sz w:val="22"/>
              </w:rPr>
              <w:t>64</w:t>
            </w:r>
            <w:r w:rsidRPr="00234C78">
              <w:rPr>
                <w:rFonts w:ascii="Times New Roman" w:eastAsia="等线" w:hAnsi="Times New Roman" w:cs="Times New Roman"/>
                <w:sz w:val="22"/>
              </w:rPr>
              <w:t>/80</w:t>
            </w:r>
            <w:r>
              <w:rPr>
                <w:rFonts w:ascii="Times New Roman" w:eastAsia="等线" w:hAnsi="Times New Roman" w:cs="Times New Roman"/>
                <w:sz w:val="22"/>
              </w:rPr>
              <w:t xml:space="preserve"> (</w:t>
            </w:r>
            <w:r w:rsidRPr="00234C78">
              <w:rPr>
                <w:rFonts w:ascii="Times New Roman" w:eastAsia="等线" w:hAnsi="Times New Roman" w:cs="Times New Roman" w:hint="eastAsia"/>
                <w:sz w:val="22"/>
              </w:rPr>
              <w:t>80.0</w:t>
            </w:r>
            <w:r w:rsidR="00A709FD">
              <w:rPr>
                <w:rFonts w:ascii="Times New Roman" w:eastAsia="等线" w:hAnsi="Times New Roman" w:cs="Times New Roman"/>
                <w:sz w:val="22"/>
              </w:rPr>
              <w:t>0</w:t>
            </w:r>
            <w:r>
              <w:rPr>
                <w:rFonts w:ascii="Times New Roman" w:eastAsia="等线" w:hAnsi="Times New Roman" w:cs="Times New Roman"/>
                <w:sz w:val="22"/>
              </w:rPr>
              <w:t>)</w:t>
            </w:r>
          </w:p>
        </w:tc>
        <w:tc>
          <w:tcPr>
            <w:tcW w:w="992" w:type="dxa"/>
            <w:shd w:val="clear" w:color="auto" w:fill="FFFFFF"/>
            <w:vAlign w:val="center"/>
          </w:tcPr>
          <w:p w:rsidR="00234C78" w:rsidRPr="00084512" w:rsidRDefault="00234C78" w:rsidP="00DF3A83">
            <w:pPr>
              <w:widowControl/>
              <w:spacing w:line="480" w:lineRule="auto"/>
              <w:jc w:val="center"/>
              <w:rPr>
                <w:rFonts w:ascii="Times New Roman" w:eastAsia="等线" w:hAnsi="Times New Roman" w:cs="Times New Roman"/>
                <w:sz w:val="22"/>
              </w:rPr>
            </w:pPr>
            <w:r>
              <w:rPr>
                <w:rFonts w:ascii="Times New Roman" w:hAnsi="Times New Roman" w:cs="Times New Roman"/>
                <w:sz w:val="22"/>
              </w:rPr>
              <w:t>＜</w:t>
            </w:r>
            <w:r>
              <w:rPr>
                <w:rFonts w:ascii="Times New Roman" w:hAnsi="Times New Roman" w:cs="Times New Roman"/>
                <w:sz w:val="22"/>
              </w:rPr>
              <w:t>0.001</w:t>
            </w:r>
          </w:p>
        </w:tc>
      </w:tr>
    </w:tbl>
    <w:bookmarkEnd w:id="1"/>
    <w:p w:rsidR="003813C6" w:rsidRDefault="00192C85" w:rsidP="003813C6">
      <w:pPr>
        <w:spacing w:line="480" w:lineRule="auto"/>
        <w:jc w:val="left"/>
        <w:rPr>
          <w:rFonts w:ascii="Times New Roman" w:hAnsi="Times New Roman" w:cs="Times New Roman"/>
          <w:sz w:val="22"/>
          <w:lang w:val="en-GB"/>
        </w:rPr>
      </w:pPr>
      <w:r w:rsidRPr="00A6530A">
        <w:rPr>
          <w:rFonts w:ascii="Times New Roman" w:eastAsia="宋体" w:hAnsi="Times New Roman" w:cs="Times New Roman"/>
          <w:szCs w:val="21"/>
        </w:rPr>
        <w:t>SM</w:t>
      </w:r>
      <w:r>
        <w:rPr>
          <w:rFonts w:ascii="Times New Roman" w:eastAsia="宋体" w:hAnsi="Times New Roman" w:cs="Times New Roman"/>
          <w:szCs w:val="21"/>
        </w:rPr>
        <w:t xml:space="preserve">D: </w:t>
      </w:r>
      <w:r w:rsidRPr="0076254C">
        <w:rPr>
          <w:rFonts w:ascii="Times New Roman" w:hAnsi="Times New Roman" w:cs="Times New Roman"/>
          <w:sz w:val="22"/>
          <w:lang w:val="en-GB"/>
        </w:rPr>
        <w:t>skeletal muscle</w:t>
      </w:r>
      <w:r>
        <w:rPr>
          <w:rFonts w:ascii="Times New Roman" w:hAnsi="Times New Roman" w:cs="Times New Roman"/>
          <w:sz w:val="22"/>
          <w:lang w:val="en-GB"/>
        </w:rPr>
        <w:t xml:space="preserve"> density.</w:t>
      </w:r>
    </w:p>
    <w:p w:rsidR="003813C6" w:rsidRDefault="003813C6">
      <w:pPr>
        <w:widowControl/>
        <w:jc w:val="left"/>
        <w:rPr>
          <w:rFonts w:ascii="Times New Roman" w:hAnsi="Times New Roman" w:cs="Times New Roman"/>
          <w:sz w:val="22"/>
          <w:lang w:val="en-GB"/>
        </w:rPr>
      </w:pPr>
      <w:r>
        <w:rPr>
          <w:rFonts w:ascii="Times New Roman" w:hAnsi="Times New Roman" w:cs="Times New Roman"/>
          <w:sz w:val="22"/>
          <w:lang w:val="en-GB"/>
        </w:rPr>
        <w:br w:type="page"/>
      </w:r>
    </w:p>
    <w:p w:rsidR="00764233" w:rsidRDefault="00764233" w:rsidP="00764233">
      <w:pPr>
        <w:snapToGrid w:val="0"/>
        <w:spacing w:line="480" w:lineRule="auto"/>
        <w:jc w:val="left"/>
        <w:rPr>
          <w:rFonts w:ascii="Times New Roman" w:hAnsi="Times New Roman" w:cs="Times New Roman"/>
          <w:b/>
          <w:bCs/>
          <w:color w:val="000000" w:themeColor="text1"/>
          <w:sz w:val="22"/>
        </w:rPr>
      </w:pPr>
      <w:r w:rsidRPr="009A2AB1">
        <w:rPr>
          <w:rFonts w:ascii="Times New Roman" w:eastAsia="宋体" w:hAnsi="Times New Roman" w:cs="Times New Roman"/>
          <w:b/>
          <w:bCs/>
          <w:color w:val="000000" w:themeColor="text1"/>
          <w:sz w:val="22"/>
        </w:rPr>
        <w:lastRenderedPageBreak/>
        <w:t xml:space="preserve">Supplementary Table </w:t>
      </w:r>
      <w:r>
        <w:rPr>
          <w:rFonts w:ascii="Times New Roman" w:eastAsia="宋体" w:hAnsi="Times New Roman" w:cs="Times New Roman"/>
          <w:b/>
          <w:bCs/>
          <w:color w:val="000000" w:themeColor="text1"/>
          <w:sz w:val="22"/>
        </w:rPr>
        <w:t>3</w:t>
      </w:r>
      <w:r w:rsidRPr="009A2AB1">
        <w:rPr>
          <w:rFonts w:ascii="Times New Roman" w:eastAsia="宋体" w:hAnsi="Times New Roman" w:cs="Times New Roman"/>
          <w:b/>
          <w:bCs/>
          <w:color w:val="000000" w:themeColor="text1"/>
          <w:sz w:val="22"/>
        </w:rPr>
        <w:t>.</w:t>
      </w:r>
      <w:r w:rsidRPr="00DB41DE">
        <w:rPr>
          <w:rFonts w:ascii="Times New Roman" w:hAnsi="Times New Roman" w:cs="Times New Roman"/>
          <w:b/>
          <w:bCs/>
          <w:sz w:val="22"/>
        </w:rPr>
        <w:t xml:space="preserve"> Baseline </w:t>
      </w:r>
      <w:r w:rsidRPr="00DB41DE">
        <w:rPr>
          <w:rFonts w:ascii="Times New Roman" w:hAnsi="Times New Roman" w:cs="Times New Roman"/>
          <w:b/>
          <w:bCs/>
          <w:color w:val="000000" w:themeColor="text1"/>
          <w:sz w:val="22"/>
        </w:rPr>
        <w:t>characteristics</w:t>
      </w:r>
      <w:r>
        <w:rPr>
          <w:rFonts w:ascii="Times New Roman" w:hAnsi="Times New Roman" w:cs="Times New Roman"/>
          <w:b/>
          <w:bCs/>
          <w:color w:val="000000" w:themeColor="text1"/>
          <w:sz w:val="22"/>
        </w:rPr>
        <w:t xml:space="preserve"> of the </w:t>
      </w:r>
      <w:r>
        <w:rPr>
          <w:rFonts w:ascii="Times New Roman" w:hAnsi="Times New Roman" w:cs="Times New Roman"/>
          <w:b/>
          <w:bCs/>
          <w:color w:val="000000" w:themeColor="text1"/>
          <w:sz w:val="22"/>
        </w:rPr>
        <w:t xml:space="preserve">168 </w:t>
      </w:r>
      <w:r>
        <w:rPr>
          <w:rFonts w:ascii="Times New Roman" w:hAnsi="Times New Roman" w:cs="Times New Roman"/>
          <w:b/>
          <w:bCs/>
          <w:color w:val="000000" w:themeColor="text1"/>
          <w:sz w:val="22"/>
        </w:rPr>
        <w:t xml:space="preserve">cirrhotic patients </w:t>
      </w:r>
      <w:r w:rsidR="00757395">
        <w:rPr>
          <w:rFonts w:ascii="Times New Roman" w:hAnsi="Times New Roman" w:cs="Times New Roman"/>
          <w:b/>
          <w:bCs/>
          <w:color w:val="000000" w:themeColor="text1"/>
          <w:sz w:val="22"/>
        </w:rPr>
        <w:t xml:space="preserve">who </w:t>
      </w:r>
      <w:r>
        <w:rPr>
          <w:rFonts w:ascii="Times New Roman" w:hAnsi="Times New Roman" w:cs="Times New Roman"/>
          <w:b/>
          <w:bCs/>
          <w:color w:val="000000" w:themeColor="text1"/>
          <w:sz w:val="22"/>
        </w:rPr>
        <w:t>underwent HVPG measurement in Cohort 2</w:t>
      </w:r>
    </w:p>
    <w:tbl>
      <w:tblPr>
        <w:tblW w:w="8464" w:type="dxa"/>
        <w:jc w:val="center"/>
        <w:tblBorders>
          <w:top w:val="single" w:sz="4" w:space="0" w:color="auto"/>
          <w:bottom w:val="single" w:sz="4" w:space="0" w:color="auto"/>
        </w:tblBorders>
        <w:tblLayout w:type="fixed"/>
        <w:tblLook w:val="04A0" w:firstRow="1" w:lastRow="0" w:firstColumn="1" w:lastColumn="0" w:noHBand="0" w:noVBand="1"/>
      </w:tblPr>
      <w:tblGrid>
        <w:gridCol w:w="3686"/>
        <w:gridCol w:w="1588"/>
        <w:gridCol w:w="1814"/>
        <w:gridCol w:w="1376"/>
      </w:tblGrid>
      <w:tr w:rsidR="00764233" w:rsidRPr="00806C50" w:rsidTr="00994780">
        <w:trPr>
          <w:trHeight w:val="362"/>
          <w:jc w:val="center"/>
        </w:trPr>
        <w:tc>
          <w:tcPr>
            <w:tcW w:w="3686" w:type="dxa"/>
            <w:tcBorders>
              <w:top w:val="single" w:sz="4" w:space="0" w:color="auto"/>
              <w:bottom w:val="single" w:sz="4" w:space="0" w:color="auto"/>
            </w:tcBorders>
            <w:vAlign w:val="center"/>
          </w:tcPr>
          <w:p w:rsidR="00764233" w:rsidRPr="00806C50" w:rsidRDefault="00764233" w:rsidP="00994780">
            <w:pPr>
              <w:pBdr>
                <w:between w:val="single" w:sz="4" w:space="1" w:color="auto"/>
              </w:pBdr>
              <w:spacing w:line="480" w:lineRule="auto"/>
              <w:jc w:val="left"/>
              <w:rPr>
                <w:rFonts w:ascii="Times New Roman" w:hAnsi="Times New Roman" w:cs="Times New Roman"/>
                <w:b/>
                <w:sz w:val="22"/>
              </w:rPr>
            </w:pPr>
            <w:r w:rsidRPr="00806C50">
              <w:rPr>
                <w:rFonts w:ascii="Times New Roman" w:hAnsi="Times New Roman" w:cs="Times New Roman"/>
                <w:b/>
                <w:sz w:val="22"/>
              </w:rPr>
              <w:t>Group</w:t>
            </w:r>
          </w:p>
        </w:tc>
        <w:tc>
          <w:tcPr>
            <w:tcW w:w="1588" w:type="dxa"/>
            <w:tcBorders>
              <w:top w:val="single" w:sz="4" w:space="0" w:color="auto"/>
              <w:bottom w:val="single" w:sz="4" w:space="0" w:color="auto"/>
            </w:tcBorders>
            <w:vAlign w:val="center"/>
          </w:tcPr>
          <w:p w:rsidR="00764233" w:rsidRPr="00806C50" w:rsidRDefault="00764233" w:rsidP="00994780">
            <w:pPr>
              <w:spacing w:line="480" w:lineRule="auto"/>
              <w:jc w:val="center"/>
              <w:rPr>
                <w:rFonts w:ascii="Times New Roman" w:hAnsi="Times New Roman" w:cs="Times New Roman"/>
                <w:b/>
                <w:sz w:val="22"/>
              </w:rPr>
            </w:pPr>
            <w:r w:rsidRPr="00806C50">
              <w:rPr>
                <w:rFonts w:ascii="Times New Roman" w:hAnsi="Times New Roman" w:cs="Times New Roman"/>
                <w:b/>
                <w:sz w:val="22"/>
              </w:rPr>
              <w:t>Male (n=109)</w:t>
            </w:r>
          </w:p>
        </w:tc>
        <w:tc>
          <w:tcPr>
            <w:tcW w:w="1814" w:type="dxa"/>
            <w:tcBorders>
              <w:top w:val="single" w:sz="4" w:space="0" w:color="auto"/>
              <w:bottom w:val="single" w:sz="4" w:space="0" w:color="auto"/>
            </w:tcBorders>
            <w:vAlign w:val="center"/>
          </w:tcPr>
          <w:p w:rsidR="00764233" w:rsidRPr="00806C50" w:rsidRDefault="00764233" w:rsidP="00994780">
            <w:pPr>
              <w:spacing w:line="480" w:lineRule="auto"/>
              <w:jc w:val="center"/>
              <w:rPr>
                <w:rFonts w:ascii="Times New Roman" w:hAnsi="Times New Roman" w:cs="Times New Roman"/>
                <w:b/>
                <w:sz w:val="22"/>
              </w:rPr>
            </w:pPr>
            <w:r w:rsidRPr="00806C50">
              <w:rPr>
                <w:rFonts w:ascii="Times New Roman" w:hAnsi="Times New Roman" w:cs="Times New Roman"/>
                <w:b/>
                <w:sz w:val="22"/>
              </w:rPr>
              <w:t>Female (n=59)</w:t>
            </w:r>
          </w:p>
        </w:tc>
        <w:tc>
          <w:tcPr>
            <w:tcW w:w="1376" w:type="dxa"/>
            <w:tcBorders>
              <w:top w:val="single" w:sz="4" w:space="0" w:color="auto"/>
              <w:bottom w:val="single" w:sz="4" w:space="0" w:color="auto"/>
            </w:tcBorders>
            <w:vAlign w:val="center"/>
          </w:tcPr>
          <w:p w:rsidR="00764233" w:rsidRPr="00806C50" w:rsidRDefault="00764233" w:rsidP="00994780">
            <w:pPr>
              <w:spacing w:line="480" w:lineRule="auto"/>
              <w:jc w:val="center"/>
              <w:rPr>
                <w:rFonts w:ascii="Times New Roman" w:hAnsi="Times New Roman" w:cs="Times New Roman"/>
                <w:b/>
                <w:sz w:val="22"/>
              </w:rPr>
            </w:pPr>
            <w:r w:rsidRPr="00806C50">
              <w:rPr>
                <w:rFonts w:ascii="Times New Roman" w:hAnsi="Times New Roman" w:cs="Times New Roman"/>
                <w:b/>
                <w:i/>
                <w:sz w:val="22"/>
              </w:rPr>
              <w:t>P</w:t>
            </w:r>
            <w:r w:rsidRPr="00806C50">
              <w:rPr>
                <w:rFonts w:ascii="Times New Roman" w:hAnsi="Times New Roman" w:cs="Times New Roman"/>
                <w:b/>
                <w:sz w:val="22"/>
              </w:rPr>
              <w:t xml:space="preserve"> value</w:t>
            </w:r>
          </w:p>
        </w:tc>
      </w:tr>
      <w:tr w:rsidR="00764233" w:rsidRPr="00DB41DE" w:rsidTr="00994780">
        <w:trPr>
          <w:trHeight w:val="362"/>
          <w:jc w:val="center"/>
        </w:trPr>
        <w:tc>
          <w:tcPr>
            <w:tcW w:w="3686" w:type="dxa"/>
            <w:tcBorders>
              <w:top w:val="single" w:sz="4" w:space="0" w:color="auto"/>
            </w:tcBorders>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Age (years) (Mean ±SD)</w:t>
            </w:r>
          </w:p>
        </w:tc>
        <w:tc>
          <w:tcPr>
            <w:tcW w:w="1588" w:type="dxa"/>
            <w:tcBorders>
              <w:top w:val="single" w:sz="4" w:space="0" w:color="auto"/>
            </w:tcBorders>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49.72</w:t>
            </w:r>
            <w:r w:rsidRPr="00DB41DE">
              <w:rPr>
                <w:rFonts w:ascii="Times New Roman" w:hAnsi="Times New Roman" w:cs="Times New Roman"/>
                <w:sz w:val="22"/>
              </w:rPr>
              <w:t>±</w:t>
            </w:r>
            <w:r>
              <w:rPr>
                <w:rFonts w:ascii="Times New Roman" w:hAnsi="Times New Roman" w:cs="Times New Roman"/>
                <w:sz w:val="22"/>
              </w:rPr>
              <w:t>9.80</w:t>
            </w:r>
          </w:p>
        </w:tc>
        <w:tc>
          <w:tcPr>
            <w:tcW w:w="1814" w:type="dxa"/>
            <w:tcBorders>
              <w:top w:val="single" w:sz="4" w:space="0" w:color="auto"/>
            </w:tcBorders>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5</w:t>
            </w:r>
            <w:r>
              <w:rPr>
                <w:rFonts w:ascii="Times New Roman" w:hAnsi="Times New Roman" w:cs="Times New Roman"/>
                <w:sz w:val="22"/>
              </w:rPr>
              <w:t>5</w:t>
            </w:r>
            <w:r w:rsidRPr="00DB41DE">
              <w:rPr>
                <w:rFonts w:ascii="Times New Roman" w:hAnsi="Times New Roman" w:cs="Times New Roman"/>
                <w:sz w:val="22"/>
              </w:rPr>
              <w:t>.</w:t>
            </w:r>
            <w:r>
              <w:rPr>
                <w:rFonts w:ascii="Times New Roman" w:hAnsi="Times New Roman" w:cs="Times New Roman"/>
                <w:sz w:val="22"/>
              </w:rPr>
              <w:t>56</w:t>
            </w:r>
            <w:r w:rsidRPr="00DB41DE">
              <w:rPr>
                <w:rFonts w:ascii="Times New Roman" w:hAnsi="Times New Roman" w:cs="Times New Roman"/>
                <w:sz w:val="22"/>
              </w:rPr>
              <w:t>±1</w:t>
            </w:r>
            <w:r>
              <w:rPr>
                <w:rFonts w:ascii="Times New Roman" w:hAnsi="Times New Roman" w:cs="Times New Roman"/>
                <w:sz w:val="22"/>
              </w:rPr>
              <w:t>1</w:t>
            </w:r>
            <w:r w:rsidRPr="00DB41DE">
              <w:rPr>
                <w:rFonts w:ascii="Times New Roman" w:hAnsi="Times New Roman" w:cs="Times New Roman"/>
                <w:sz w:val="22"/>
              </w:rPr>
              <w:t>.</w:t>
            </w:r>
            <w:r>
              <w:rPr>
                <w:rFonts w:ascii="Times New Roman" w:hAnsi="Times New Roman" w:cs="Times New Roman"/>
                <w:sz w:val="22"/>
              </w:rPr>
              <w:t>1</w:t>
            </w:r>
            <w:r w:rsidRPr="00DB41DE">
              <w:rPr>
                <w:rFonts w:ascii="Times New Roman" w:hAnsi="Times New Roman" w:cs="Times New Roman"/>
                <w:sz w:val="22"/>
              </w:rPr>
              <w:t>8</w:t>
            </w:r>
          </w:p>
        </w:tc>
        <w:tc>
          <w:tcPr>
            <w:tcW w:w="1376" w:type="dxa"/>
            <w:tcBorders>
              <w:top w:val="single" w:sz="4" w:space="0" w:color="auto"/>
            </w:tcBorders>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0.001</w:t>
            </w:r>
          </w:p>
        </w:tc>
      </w:tr>
      <w:tr w:rsidR="00764233" w:rsidRPr="00DB41DE" w:rsidTr="00994780">
        <w:trPr>
          <w:trHeight w:val="352"/>
          <w:jc w:val="center"/>
        </w:trPr>
        <w:tc>
          <w:tcPr>
            <w:tcW w:w="3686" w:type="dxa"/>
            <w:shd w:val="clear" w:color="auto" w:fill="FFFFFF"/>
            <w:vAlign w:val="center"/>
          </w:tcPr>
          <w:p w:rsidR="00764233" w:rsidRPr="00DB41DE" w:rsidRDefault="00764233" w:rsidP="00994780">
            <w:pPr>
              <w:tabs>
                <w:tab w:val="right" w:pos="3470"/>
              </w:tabs>
              <w:spacing w:line="480" w:lineRule="auto"/>
              <w:jc w:val="left"/>
              <w:rPr>
                <w:rFonts w:ascii="Times New Roman" w:hAnsi="Times New Roman" w:cs="Times New Roman"/>
                <w:b/>
                <w:bCs/>
                <w:sz w:val="22"/>
              </w:rPr>
            </w:pPr>
            <w:r w:rsidRPr="00DB41DE">
              <w:rPr>
                <w:rFonts w:ascii="Times New Roman" w:hAnsi="Times New Roman" w:cs="Times New Roman"/>
                <w:bCs/>
                <w:sz w:val="22"/>
              </w:rPr>
              <w:t>Height (m) (Mean ±SD</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17</w:t>
            </w:r>
            <w:r>
              <w:rPr>
                <w:rFonts w:ascii="Times New Roman" w:hAnsi="Times New Roman" w:cs="Times New Roman"/>
                <w:sz w:val="22"/>
              </w:rPr>
              <w:t>2.37</w:t>
            </w:r>
            <w:r w:rsidRPr="00DB41DE">
              <w:rPr>
                <w:rFonts w:ascii="Times New Roman" w:hAnsi="Times New Roman" w:cs="Times New Roman"/>
                <w:sz w:val="22"/>
              </w:rPr>
              <w:t>±4.</w:t>
            </w:r>
            <w:r>
              <w:rPr>
                <w:rFonts w:ascii="Times New Roman" w:hAnsi="Times New Roman" w:cs="Times New Roman"/>
                <w:sz w:val="22"/>
              </w:rPr>
              <w:t>72</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160.02±5.05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Weight (kg) (Mean ±SD)</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70</w:t>
            </w:r>
            <w:r w:rsidRPr="00DB41DE">
              <w:rPr>
                <w:rFonts w:ascii="Times New Roman" w:hAnsi="Times New Roman" w:cs="Times New Roman"/>
                <w:sz w:val="22"/>
              </w:rPr>
              <w:t>.</w:t>
            </w:r>
            <w:r>
              <w:rPr>
                <w:rFonts w:ascii="Times New Roman" w:hAnsi="Times New Roman" w:cs="Times New Roman"/>
                <w:sz w:val="22"/>
              </w:rPr>
              <w:t>5</w:t>
            </w:r>
            <w:r w:rsidRPr="00DB41DE">
              <w:rPr>
                <w:rFonts w:ascii="Times New Roman" w:hAnsi="Times New Roman" w:cs="Times New Roman"/>
                <w:sz w:val="22"/>
              </w:rPr>
              <w:t>2±10.4</w:t>
            </w:r>
            <w:r>
              <w:rPr>
                <w:rFonts w:ascii="Times New Roman" w:hAnsi="Times New Roman" w:cs="Times New Roman"/>
                <w:sz w:val="22"/>
              </w:rPr>
              <w:t>2</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5</w:t>
            </w:r>
            <w:r>
              <w:rPr>
                <w:rFonts w:ascii="Times New Roman" w:hAnsi="Times New Roman" w:cs="Times New Roman"/>
                <w:sz w:val="22"/>
              </w:rPr>
              <w:t>8</w:t>
            </w:r>
            <w:r w:rsidRPr="00DB41DE">
              <w:rPr>
                <w:rFonts w:ascii="Times New Roman" w:hAnsi="Times New Roman" w:cs="Times New Roman"/>
                <w:sz w:val="22"/>
              </w:rPr>
              <w:t>.1</w:t>
            </w: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9</w:t>
            </w:r>
            <w:r w:rsidRPr="00DB41DE">
              <w:rPr>
                <w:rFonts w:ascii="Times New Roman" w:hAnsi="Times New Roman" w:cs="Times New Roman"/>
                <w:sz w:val="22"/>
              </w:rPr>
              <w:t>.</w:t>
            </w:r>
            <w:r>
              <w:rPr>
                <w:rFonts w:ascii="Times New Roman" w:hAnsi="Times New Roman" w:cs="Times New Roman"/>
                <w:sz w:val="22"/>
              </w:rPr>
              <w:t>04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Body mass index (kg/m</w:t>
            </w:r>
            <w:r w:rsidRPr="00DB41DE">
              <w:rPr>
                <w:rFonts w:ascii="Times New Roman" w:hAnsi="Times New Roman" w:cs="Times New Roman"/>
                <w:bCs/>
                <w:sz w:val="22"/>
                <w:vertAlign w:val="superscript"/>
              </w:rPr>
              <w:t>2</w:t>
            </w:r>
            <w:r w:rsidRPr="00DB41DE">
              <w:rPr>
                <w:rFonts w:ascii="Times New Roman" w:hAnsi="Times New Roman" w:cs="Times New Roman"/>
                <w:bCs/>
                <w:sz w:val="22"/>
              </w:rPr>
              <w:t>)</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23.</w:t>
            </w:r>
            <w:r>
              <w:rPr>
                <w:rFonts w:ascii="Times New Roman" w:hAnsi="Times New Roman" w:cs="Times New Roman"/>
                <w:sz w:val="22"/>
              </w:rPr>
              <w:t>34</w:t>
            </w:r>
            <w:r w:rsidRPr="00DB41DE">
              <w:rPr>
                <w:rFonts w:ascii="Times New Roman" w:hAnsi="Times New Roman" w:cs="Times New Roman"/>
                <w:sz w:val="22"/>
              </w:rPr>
              <w:t>±3.</w:t>
            </w:r>
            <w:r>
              <w:rPr>
                <w:rFonts w:ascii="Times New Roman" w:hAnsi="Times New Roman" w:cs="Times New Roman"/>
                <w:sz w:val="22"/>
              </w:rPr>
              <w:t>80</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2</w:t>
            </w:r>
            <w:r>
              <w:rPr>
                <w:rFonts w:ascii="Times New Roman" w:hAnsi="Times New Roman" w:cs="Times New Roman"/>
                <w:sz w:val="22"/>
              </w:rPr>
              <w:t>2</w:t>
            </w:r>
            <w:r w:rsidRPr="00DB41DE">
              <w:rPr>
                <w:rFonts w:ascii="Times New Roman" w:hAnsi="Times New Roman" w:cs="Times New Roman"/>
                <w:sz w:val="22"/>
              </w:rPr>
              <w:t>.</w:t>
            </w:r>
            <w:r>
              <w:rPr>
                <w:rFonts w:ascii="Times New Roman" w:hAnsi="Times New Roman" w:cs="Times New Roman"/>
                <w:sz w:val="22"/>
              </w:rPr>
              <w:t>50</w:t>
            </w:r>
            <w:r w:rsidRPr="00DB41DE">
              <w:rPr>
                <w:rFonts w:ascii="Times New Roman" w:hAnsi="Times New Roman" w:cs="Times New Roman"/>
                <w:sz w:val="22"/>
              </w:rPr>
              <w:t>±3.</w:t>
            </w:r>
            <w:r>
              <w:rPr>
                <w:rFonts w:ascii="Times New Roman" w:hAnsi="Times New Roman" w:cs="Times New Roman"/>
                <w:sz w:val="22"/>
              </w:rPr>
              <w:t>17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0.0</w:t>
            </w:r>
            <w:r>
              <w:rPr>
                <w:rFonts w:ascii="Times New Roman" w:hAnsi="Times New Roman" w:cs="Times New Roman"/>
                <w:sz w:val="22"/>
              </w:rPr>
              <w:t>15</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Etiology</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HBV (%)</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66 (60.55)</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37 (62.71)</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Alcohol (%)</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27 (24.77)</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Pr>
                <w:rFonts w:ascii="Times New Roman" w:hAnsi="Times New Roman" w:cs="Times New Roman"/>
                <w:bCs/>
                <w:sz w:val="22"/>
              </w:rPr>
              <w:t xml:space="preserve">AIH </w:t>
            </w:r>
            <w:r w:rsidRPr="00DB41DE">
              <w:rPr>
                <w:rFonts w:ascii="Times New Roman" w:hAnsi="Times New Roman" w:cs="Times New Roman"/>
                <w:bCs/>
                <w:sz w:val="22"/>
              </w:rPr>
              <w:t>(%)</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5 (8.47)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Pr>
                <w:rFonts w:ascii="Times New Roman" w:hAnsi="Times New Roman" w:cs="Times New Roman"/>
                <w:bCs/>
                <w:sz w:val="22"/>
              </w:rPr>
              <w:t xml:space="preserve">PBC </w:t>
            </w:r>
            <w:r w:rsidRPr="00DB41DE">
              <w:rPr>
                <w:rFonts w:ascii="Times New Roman" w:hAnsi="Times New Roman" w:cs="Times New Roman"/>
                <w:bCs/>
                <w:sz w:val="22"/>
              </w:rPr>
              <w:t>(%)</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hint="eastAsia"/>
                <w:color w:val="000000" w:themeColor="text1"/>
                <w:sz w:val="22"/>
              </w:rPr>
              <w:t>1</w:t>
            </w:r>
            <w:r w:rsidRPr="00F74BC8">
              <w:rPr>
                <w:rFonts w:ascii="Times New Roman" w:hAnsi="Times New Roman" w:cs="Times New Roman"/>
                <w:color w:val="000000" w:themeColor="text1"/>
                <w:sz w:val="22"/>
              </w:rPr>
              <w:t>1 (18.64)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Default="00764233" w:rsidP="00994780">
            <w:pPr>
              <w:spacing w:line="480" w:lineRule="auto"/>
              <w:ind w:firstLineChars="50" w:firstLine="110"/>
              <w:jc w:val="left"/>
              <w:rPr>
                <w:rFonts w:ascii="Times New Roman" w:hAnsi="Times New Roman" w:cs="Times New Roman"/>
                <w:bCs/>
                <w:sz w:val="22"/>
              </w:rPr>
            </w:pPr>
            <w:r w:rsidRPr="00221EFC">
              <w:rPr>
                <w:rFonts w:ascii="Times New Roman" w:hAnsi="Times New Roman" w:cs="Times New Roman"/>
                <w:bCs/>
                <w:sz w:val="22"/>
              </w:rPr>
              <w:t>AIH</w:t>
            </w:r>
            <w:r>
              <w:rPr>
                <w:rFonts w:ascii="Times New Roman" w:hAnsi="Times New Roman" w:cs="Times New Roman"/>
                <w:bCs/>
                <w:sz w:val="22"/>
              </w:rPr>
              <w:t>-</w:t>
            </w:r>
            <w:r w:rsidRPr="00221EFC">
              <w:rPr>
                <w:rFonts w:ascii="Times New Roman" w:hAnsi="Times New Roman" w:cs="Times New Roman"/>
                <w:bCs/>
                <w:sz w:val="22"/>
              </w:rPr>
              <w:t>PBC overlap syndrome</w:t>
            </w:r>
            <w:r>
              <w:rPr>
                <w:rFonts w:ascii="Times New Roman" w:hAnsi="Times New Roman" w:cs="Times New Roman"/>
                <w:bCs/>
                <w:sz w:val="22"/>
              </w:rPr>
              <w:t xml:space="preserve"> </w:t>
            </w:r>
            <w:r w:rsidRPr="00DB41DE">
              <w:rPr>
                <w:rFonts w:ascii="Times New Roman" w:hAnsi="Times New Roman" w:cs="Times New Roman"/>
                <w:bCs/>
                <w:sz w:val="22"/>
              </w:rPr>
              <w:t>(%)</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hint="eastAsia"/>
                <w:color w:val="000000" w:themeColor="text1"/>
                <w:sz w:val="22"/>
              </w:rPr>
              <w:t>1</w:t>
            </w:r>
            <w:r w:rsidRPr="00F74BC8">
              <w:rPr>
                <w:rFonts w:ascii="Times New Roman" w:hAnsi="Times New Roman" w:cs="Times New Roman"/>
                <w:color w:val="000000" w:themeColor="text1"/>
                <w:sz w:val="22"/>
              </w:rPr>
              <w:t xml:space="preserve"> (1.69)</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HCV (%)</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2 (1.83)</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Schistosomiasis (%)</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1 (0.92)</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0 (0.00)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Others (%)</w:t>
            </w:r>
          </w:p>
        </w:tc>
        <w:tc>
          <w:tcPr>
            <w:tcW w:w="1588"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13 (11.93)</w:t>
            </w:r>
          </w:p>
        </w:tc>
        <w:tc>
          <w:tcPr>
            <w:tcW w:w="1814" w:type="dxa"/>
            <w:shd w:val="clear" w:color="auto" w:fill="FFFFFF"/>
            <w:vAlign w:val="center"/>
          </w:tcPr>
          <w:p w:rsidR="00764233" w:rsidRPr="00F74BC8" w:rsidRDefault="00764233" w:rsidP="00994780">
            <w:pPr>
              <w:spacing w:line="480" w:lineRule="auto"/>
              <w:jc w:val="center"/>
              <w:rPr>
                <w:rFonts w:ascii="Times New Roman" w:hAnsi="Times New Roman" w:cs="Times New Roman"/>
                <w:color w:val="000000" w:themeColor="text1"/>
                <w:sz w:val="22"/>
              </w:rPr>
            </w:pPr>
            <w:r w:rsidRPr="00F74BC8">
              <w:rPr>
                <w:rFonts w:ascii="Times New Roman" w:hAnsi="Times New Roman" w:cs="Times New Roman"/>
                <w:color w:val="000000" w:themeColor="text1"/>
                <w:sz w:val="22"/>
              </w:rPr>
              <w:t>5 (8.47)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Serum Index</w:t>
            </w:r>
            <w:r>
              <w:rPr>
                <w:rFonts w:ascii="Times New Roman" w:hAnsi="Times New Roman" w:cs="Times New Roman"/>
                <w:bCs/>
                <w:sz w:val="22"/>
              </w:rPr>
              <w:t>es</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
                <w:sz w:val="22"/>
              </w:rPr>
            </w:pP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
                <w:sz w:val="22"/>
              </w:rPr>
            </w:pP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WBC (10</w:t>
            </w:r>
            <w:r w:rsidRPr="00DB41DE">
              <w:rPr>
                <w:rFonts w:ascii="Times New Roman" w:hAnsi="Times New Roman" w:cs="Times New Roman"/>
                <w:bCs/>
                <w:sz w:val="22"/>
                <w:vertAlign w:val="superscript"/>
              </w:rPr>
              <w:t>9</w:t>
            </w:r>
            <w:r w:rsidRPr="00DB41DE">
              <w:rPr>
                <w:rFonts w:ascii="Times New Roman" w:hAnsi="Times New Roman" w:cs="Times New Roman"/>
                <w:bCs/>
                <w:sz w:val="22"/>
              </w:rPr>
              <w:t>/L)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3</w:t>
            </w:r>
            <w:r w:rsidRPr="00DB41DE">
              <w:rPr>
                <w:rFonts w:ascii="Times New Roman" w:hAnsi="Times New Roman" w:cs="Times New Roman"/>
                <w:bCs/>
                <w:sz w:val="22"/>
              </w:rPr>
              <w:t>.</w:t>
            </w:r>
            <w:r>
              <w:rPr>
                <w:rFonts w:ascii="Times New Roman" w:hAnsi="Times New Roman" w:cs="Times New Roman"/>
                <w:bCs/>
                <w:sz w:val="22"/>
              </w:rPr>
              <w:t>80±2.12</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
                <w:sz w:val="22"/>
              </w:rPr>
            </w:pPr>
            <w:r>
              <w:rPr>
                <w:rFonts w:ascii="Times New Roman" w:hAnsi="Times New Roman" w:cs="Times New Roman"/>
                <w:bCs/>
                <w:sz w:val="22"/>
              </w:rPr>
              <w:t>3.15</w:t>
            </w:r>
            <w:r w:rsidRPr="00DB41DE">
              <w:rPr>
                <w:rFonts w:ascii="Times New Roman" w:hAnsi="Times New Roman" w:cs="Times New Roman"/>
                <w:bCs/>
                <w:sz w:val="22"/>
              </w:rPr>
              <w:t>±</w:t>
            </w:r>
            <w:r>
              <w:rPr>
                <w:rFonts w:ascii="Times New Roman" w:hAnsi="Times New Roman" w:cs="Times New Roman"/>
                <w:bCs/>
                <w:sz w:val="22"/>
              </w:rPr>
              <w:t>1</w:t>
            </w:r>
            <w:r w:rsidRPr="00DB41DE">
              <w:rPr>
                <w:rFonts w:ascii="Times New Roman" w:hAnsi="Times New Roman" w:cs="Times New Roman"/>
                <w:bCs/>
                <w:sz w:val="22"/>
              </w:rPr>
              <w:t>.</w:t>
            </w:r>
            <w:r>
              <w:rPr>
                <w:rFonts w:ascii="Times New Roman" w:hAnsi="Times New Roman" w:cs="Times New Roman"/>
                <w:bCs/>
                <w:sz w:val="22"/>
              </w:rPr>
              <w:t>82</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048</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Hemoglobin (g/L)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96</w:t>
            </w:r>
            <w:r w:rsidRPr="00DB41DE">
              <w:rPr>
                <w:rFonts w:ascii="Times New Roman" w:hAnsi="Times New Roman" w:cs="Times New Roman"/>
                <w:bCs/>
                <w:sz w:val="22"/>
              </w:rPr>
              <w:t>.</w:t>
            </w:r>
            <w:r>
              <w:rPr>
                <w:rFonts w:ascii="Times New Roman" w:hAnsi="Times New Roman" w:cs="Times New Roman"/>
                <w:bCs/>
                <w:sz w:val="22"/>
              </w:rPr>
              <w:t>17</w:t>
            </w:r>
            <w:r w:rsidRPr="00DB41DE">
              <w:rPr>
                <w:rFonts w:ascii="Times New Roman" w:hAnsi="Times New Roman" w:cs="Times New Roman"/>
                <w:bCs/>
                <w:sz w:val="22"/>
              </w:rPr>
              <w:t>±</w:t>
            </w:r>
            <w:r>
              <w:rPr>
                <w:rFonts w:ascii="Times New Roman" w:hAnsi="Times New Roman" w:cs="Times New Roman"/>
                <w:bCs/>
                <w:sz w:val="22"/>
              </w:rPr>
              <w:t>28.65</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9</w:t>
            </w:r>
            <w:r>
              <w:rPr>
                <w:rFonts w:ascii="Times New Roman" w:hAnsi="Times New Roman" w:cs="Times New Roman"/>
                <w:bCs/>
                <w:sz w:val="22"/>
              </w:rPr>
              <w:t>3.49</w:t>
            </w:r>
            <w:r w:rsidRPr="00DB41DE">
              <w:rPr>
                <w:rFonts w:ascii="Times New Roman" w:hAnsi="Times New Roman" w:cs="Times New Roman"/>
                <w:bCs/>
                <w:sz w:val="22"/>
              </w:rPr>
              <w:t>±2</w:t>
            </w:r>
            <w:r>
              <w:rPr>
                <w:rFonts w:ascii="Times New Roman" w:hAnsi="Times New Roman" w:cs="Times New Roman"/>
                <w:bCs/>
                <w:sz w:val="22"/>
              </w:rPr>
              <w:t>3</w:t>
            </w:r>
            <w:r w:rsidRPr="00DB41DE">
              <w:rPr>
                <w:rFonts w:ascii="Times New Roman" w:hAnsi="Times New Roman" w:cs="Times New Roman"/>
                <w:bCs/>
                <w:sz w:val="22"/>
              </w:rPr>
              <w:t>.</w:t>
            </w:r>
            <w:r>
              <w:rPr>
                <w:rFonts w:ascii="Times New Roman" w:hAnsi="Times New Roman" w:cs="Times New Roman"/>
                <w:bCs/>
                <w:sz w:val="22"/>
              </w:rPr>
              <w:t>6</w:t>
            </w:r>
            <w:r w:rsidRPr="00DB41DE">
              <w:rPr>
                <w:rFonts w:ascii="Times New Roman" w:hAnsi="Times New Roman" w:cs="Times New Roman"/>
                <w:bCs/>
                <w:sz w:val="22"/>
              </w:rPr>
              <w:t>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0.540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Neutrophil (10</w:t>
            </w:r>
            <w:r w:rsidRPr="00DB41DE">
              <w:rPr>
                <w:rFonts w:ascii="Times New Roman" w:hAnsi="Times New Roman" w:cs="Times New Roman"/>
                <w:bCs/>
                <w:sz w:val="22"/>
                <w:vertAlign w:val="superscript"/>
              </w:rPr>
              <w:t>9</w:t>
            </w:r>
            <w:r w:rsidRPr="00DB41DE">
              <w:rPr>
                <w:rFonts w:ascii="Times New Roman" w:hAnsi="Times New Roman" w:cs="Times New Roman"/>
                <w:bCs/>
                <w:sz w:val="22"/>
              </w:rPr>
              <w:t>/L)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2.</w:t>
            </w:r>
            <w:r>
              <w:rPr>
                <w:rFonts w:ascii="Times New Roman" w:hAnsi="Times New Roman" w:cs="Times New Roman"/>
                <w:bCs/>
                <w:sz w:val="22"/>
              </w:rPr>
              <w:t>30</w:t>
            </w:r>
            <w:r w:rsidRPr="00DB41DE">
              <w:rPr>
                <w:rFonts w:ascii="Times New Roman" w:hAnsi="Times New Roman" w:cs="Times New Roman"/>
                <w:bCs/>
                <w:sz w:val="22"/>
              </w:rPr>
              <w:t>±</w:t>
            </w:r>
            <w:r>
              <w:rPr>
                <w:rFonts w:ascii="Times New Roman" w:hAnsi="Times New Roman" w:cs="Times New Roman"/>
                <w:bCs/>
                <w:sz w:val="22"/>
              </w:rPr>
              <w:t>1</w:t>
            </w:r>
            <w:r w:rsidRPr="00DB41DE">
              <w:rPr>
                <w:rFonts w:ascii="Times New Roman" w:hAnsi="Times New Roman" w:cs="Times New Roman"/>
                <w:bCs/>
                <w:sz w:val="22"/>
              </w:rPr>
              <w:t>.</w:t>
            </w:r>
            <w:r>
              <w:rPr>
                <w:rFonts w:ascii="Times New Roman" w:hAnsi="Times New Roman" w:cs="Times New Roman"/>
                <w:bCs/>
                <w:sz w:val="22"/>
              </w:rPr>
              <w:t>64</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1</w:t>
            </w:r>
            <w:r w:rsidRPr="00DB41DE">
              <w:rPr>
                <w:rFonts w:ascii="Times New Roman" w:hAnsi="Times New Roman" w:cs="Times New Roman"/>
                <w:bCs/>
                <w:sz w:val="22"/>
              </w:rPr>
              <w:t>.</w:t>
            </w:r>
            <w:r>
              <w:rPr>
                <w:rFonts w:ascii="Times New Roman" w:hAnsi="Times New Roman" w:cs="Times New Roman"/>
                <w:bCs/>
                <w:sz w:val="22"/>
              </w:rPr>
              <w:t>69</w:t>
            </w:r>
            <w:r w:rsidRPr="00DB41DE">
              <w:rPr>
                <w:rFonts w:ascii="Times New Roman" w:hAnsi="Times New Roman" w:cs="Times New Roman"/>
                <w:bCs/>
                <w:sz w:val="22"/>
              </w:rPr>
              <w:t>±1.</w:t>
            </w:r>
            <w:r>
              <w:rPr>
                <w:rFonts w:ascii="Times New Roman" w:hAnsi="Times New Roman" w:cs="Times New Roman"/>
                <w:bCs/>
                <w:sz w:val="22"/>
              </w:rPr>
              <w:t>04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010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PLT (10</w:t>
            </w:r>
            <w:r w:rsidRPr="00DB41DE">
              <w:rPr>
                <w:rFonts w:ascii="Times New Roman" w:hAnsi="Times New Roman" w:cs="Times New Roman"/>
                <w:bCs/>
                <w:sz w:val="22"/>
                <w:vertAlign w:val="superscript"/>
              </w:rPr>
              <w:t>9</w:t>
            </w:r>
            <w:r w:rsidRPr="00DB41DE">
              <w:rPr>
                <w:rFonts w:ascii="Times New Roman" w:hAnsi="Times New Roman" w:cs="Times New Roman"/>
                <w:bCs/>
                <w:sz w:val="22"/>
              </w:rPr>
              <w:t>/L)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10</w:t>
            </w:r>
            <w:r>
              <w:rPr>
                <w:rFonts w:ascii="Times New Roman" w:hAnsi="Times New Roman" w:cs="Times New Roman"/>
                <w:bCs/>
                <w:sz w:val="22"/>
              </w:rPr>
              <w:t>3</w:t>
            </w:r>
            <w:r w:rsidRPr="00DB41DE">
              <w:rPr>
                <w:rFonts w:ascii="Times New Roman" w:hAnsi="Times New Roman" w:cs="Times New Roman"/>
                <w:bCs/>
                <w:sz w:val="22"/>
              </w:rPr>
              <w:t>.</w:t>
            </w:r>
            <w:r>
              <w:rPr>
                <w:rFonts w:ascii="Times New Roman" w:hAnsi="Times New Roman" w:cs="Times New Roman"/>
                <w:bCs/>
                <w:sz w:val="22"/>
              </w:rPr>
              <w:t>21</w:t>
            </w:r>
            <w:r w:rsidRPr="00DB41DE">
              <w:rPr>
                <w:rFonts w:ascii="Times New Roman" w:hAnsi="Times New Roman" w:cs="Times New Roman"/>
                <w:bCs/>
                <w:sz w:val="22"/>
              </w:rPr>
              <w:t>±</w:t>
            </w:r>
            <w:r>
              <w:rPr>
                <w:rFonts w:ascii="Times New Roman" w:hAnsi="Times New Roman" w:cs="Times New Roman"/>
                <w:bCs/>
                <w:sz w:val="22"/>
              </w:rPr>
              <w:t>84</w:t>
            </w:r>
            <w:r w:rsidRPr="00DB41DE">
              <w:rPr>
                <w:rFonts w:ascii="Times New Roman" w:hAnsi="Times New Roman" w:cs="Times New Roman"/>
                <w:bCs/>
                <w:sz w:val="22"/>
              </w:rPr>
              <w:t>.</w:t>
            </w:r>
            <w:r>
              <w:rPr>
                <w:rFonts w:ascii="Times New Roman" w:hAnsi="Times New Roman" w:cs="Times New Roman"/>
                <w:bCs/>
                <w:sz w:val="22"/>
              </w:rPr>
              <w:t>09</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1</w:t>
            </w:r>
            <w:r>
              <w:rPr>
                <w:rFonts w:ascii="Times New Roman" w:hAnsi="Times New Roman" w:cs="Times New Roman"/>
                <w:bCs/>
                <w:sz w:val="22"/>
              </w:rPr>
              <w:t>10</w:t>
            </w:r>
            <w:r w:rsidRPr="00DB41DE">
              <w:rPr>
                <w:rFonts w:ascii="Times New Roman" w:hAnsi="Times New Roman" w:cs="Times New Roman"/>
                <w:bCs/>
                <w:sz w:val="22"/>
              </w:rPr>
              <w:t>.</w:t>
            </w:r>
            <w:r>
              <w:rPr>
                <w:rFonts w:ascii="Times New Roman" w:hAnsi="Times New Roman" w:cs="Times New Roman"/>
                <w:bCs/>
                <w:sz w:val="22"/>
              </w:rPr>
              <w:t>14</w:t>
            </w:r>
            <w:r w:rsidRPr="00DB41DE">
              <w:rPr>
                <w:rFonts w:ascii="Times New Roman" w:hAnsi="Times New Roman" w:cs="Times New Roman"/>
                <w:bCs/>
                <w:sz w:val="22"/>
              </w:rPr>
              <w:t>±1</w:t>
            </w:r>
            <w:r>
              <w:rPr>
                <w:rFonts w:ascii="Times New Roman" w:hAnsi="Times New Roman" w:cs="Times New Roman"/>
                <w:bCs/>
                <w:sz w:val="22"/>
              </w:rPr>
              <w:t>14</w:t>
            </w:r>
            <w:r w:rsidRPr="00DB41DE">
              <w:rPr>
                <w:rFonts w:ascii="Times New Roman" w:hAnsi="Times New Roman" w:cs="Times New Roman"/>
                <w:bCs/>
                <w:sz w:val="22"/>
              </w:rPr>
              <w:t>.</w:t>
            </w:r>
            <w:r>
              <w:rPr>
                <w:rFonts w:ascii="Times New Roman" w:hAnsi="Times New Roman" w:cs="Times New Roman"/>
                <w:bCs/>
                <w:sz w:val="22"/>
              </w:rPr>
              <w:t>57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655</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HCT (%)</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29</w:t>
            </w:r>
            <w:r w:rsidRPr="00DB41DE">
              <w:rPr>
                <w:rFonts w:ascii="Times New Roman" w:hAnsi="Times New Roman" w:cs="Times New Roman"/>
                <w:bCs/>
                <w:sz w:val="22"/>
              </w:rPr>
              <w:t>.</w:t>
            </w:r>
            <w:r>
              <w:rPr>
                <w:rFonts w:ascii="Times New Roman" w:hAnsi="Times New Roman" w:cs="Times New Roman"/>
                <w:bCs/>
                <w:sz w:val="22"/>
              </w:rPr>
              <w:t>37</w:t>
            </w:r>
            <w:r w:rsidRPr="00DB41DE">
              <w:rPr>
                <w:rFonts w:ascii="Times New Roman" w:hAnsi="Times New Roman" w:cs="Times New Roman"/>
                <w:bCs/>
                <w:sz w:val="22"/>
              </w:rPr>
              <w:t>±7.</w:t>
            </w:r>
            <w:r>
              <w:rPr>
                <w:rFonts w:ascii="Times New Roman" w:hAnsi="Times New Roman" w:cs="Times New Roman"/>
                <w:bCs/>
                <w:sz w:val="22"/>
              </w:rPr>
              <w:t>58</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2</w:t>
            </w:r>
            <w:r>
              <w:rPr>
                <w:rFonts w:ascii="Times New Roman" w:hAnsi="Times New Roman" w:cs="Times New Roman"/>
                <w:bCs/>
                <w:sz w:val="22"/>
              </w:rPr>
              <w:t>8</w:t>
            </w:r>
            <w:r w:rsidRPr="00DB41DE">
              <w:rPr>
                <w:rFonts w:ascii="Times New Roman" w:hAnsi="Times New Roman" w:cs="Times New Roman"/>
                <w:bCs/>
                <w:sz w:val="22"/>
              </w:rPr>
              <w:t>.</w:t>
            </w:r>
            <w:r>
              <w:rPr>
                <w:rFonts w:ascii="Times New Roman" w:hAnsi="Times New Roman" w:cs="Times New Roman"/>
                <w:bCs/>
                <w:sz w:val="22"/>
              </w:rPr>
              <w:t>98</w:t>
            </w:r>
            <w:r w:rsidRPr="00DB41DE">
              <w:rPr>
                <w:rFonts w:ascii="Times New Roman" w:hAnsi="Times New Roman" w:cs="Times New Roman"/>
                <w:bCs/>
                <w:sz w:val="22"/>
              </w:rPr>
              <w:t>±6.</w:t>
            </w:r>
            <w:r>
              <w:rPr>
                <w:rFonts w:ascii="Times New Roman" w:hAnsi="Times New Roman" w:cs="Times New Roman"/>
                <w:bCs/>
                <w:sz w:val="22"/>
              </w:rPr>
              <w:t>16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0.740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lastRenderedPageBreak/>
              <w:t>TBil (μmol/L)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26</w:t>
            </w:r>
            <w:r w:rsidRPr="00DB41DE">
              <w:rPr>
                <w:rFonts w:ascii="Times New Roman" w:hAnsi="Times New Roman" w:cs="Times New Roman"/>
                <w:bCs/>
                <w:sz w:val="22"/>
              </w:rPr>
              <w:t>.</w:t>
            </w:r>
            <w:r>
              <w:rPr>
                <w:rFonts w:ascii="Times New Roman" w:hAnsi="Times New Roman" w:cs="Times New Roman"/>
                <w:bCs/>
                <w:sz w:val="22"/>
              </w:rPr>
              <w:t>78</w:t>
            </w:r>
            <w:r w:rsidRPr="00DB41DE">
              <w:rPr>
                <w:rFonts w:ascii="Times New Roman" w:hAnsi="Times New Roman" w:cs="Times New Roman"/>
                <w:bCs/>
                <w:sz w:val="22"/>
              </w:rPr>
              <w:t>±</w:t>
            </w:r>
            <w:r>
              <w:rPr>
                <w:rFonts w:ascii="Times New Roman" w:hAnsi="Times New Roman" w:cs="Times New Roman"/>
                <w:bCs/>
                <w:sz w:val="22"/>
              </w:rPr>
              <w:t>1</w:t>
            </w:r>
            <w:r w:rsidRPr="00DB41DE">
              <w:rPr>
                <w:rFonts w:ascii="Times New Roman" w:hAnsi="Times New Roman" w:cs="Times New Roman"/>
                <w:bCs/>
                <w:sz w:val="22"/>
              </w:rPr>
              <w:t>6.2</w:t>
            </w:r>
            <w:r>
              <w:rPr>
                <w:rFonts w:ascii="Times New Roman" w:hAnsi="Times New Roman" w:cs="Times New Roman"/>
                <w:bCs/>
                <w:sz w:val="22"/>
              </w:rPr>
              <w:t>9</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25</w:t>
            </w:r>
            <w:r w:rsidRPr="00DB41DE">
              <w:rPr>
                <w:rFonts w:ascii="Times New Roman" w:hAnsi="Times New Roman" w:cs="Times New Roman"/>
                <w:bCs/>
                <w:sz w:val="22"/>
              </w:rPr>
              <w:t>.</w:t>
            </w:r>
            <w:r>
              <w:rPr>
                <w:rFonts w:ascii="Times New Roman" w:hAnsi="Times New Roman" w:cs="Times New Roman"/>
                <w:bCs/>
                <w:sz w:val="22"/>
              </w:rPr>
              <w:t>28</w:t>
            </w:r>
            <w:r w:rsidRPr="00DB41DE">
              <w:rPr>
                <w:rFonts w:ascii="Times New Roman" w:hAnsi="Times New Roman" w:cs="Times New Roman"/>
                <w:bCs/>
                <w:sz w:val="22"/>
              </w:rPr>
              <w:t>±</w:t>
            </w:r>
            <w:r>
              <w:rPr>
                <w:rFonts w:ascii="Times New Roman" w:hAnsi="Times New Roman" w:cs="Times New Roman"/>
                <w:bCs/>
                <w:sz w:val="22"/>
              </w:rPr>
              <w:t>15</w:t>
            </w:r>
            <w:r w:rsidRPr="00DB41DE">
              <w:rPr>
                <w:rFonts w:ascii="Times New Roman" w:hAnsi="Times New Roman" w:cs="Times New Roman"/>
                <w:bCs/>
                <w:sz w:val="22"/>
              </w:rPr>
              <w:t>.</w:t>
            </w:r>
            <w:r>
              <w:rPr>
                <w:rFonts w:ascii="Times New Roman" w:hAnsi="Times New Roman" w:cs="Times New Roman"/>
                <w:bCs/>
                <w:sz w:val="22"/>
              </w:rPr>
              <w:t>27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561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DBil (μmol/L)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7</w:t>
            </w:r>
            <w:r w:rsidRPr="00DB41DE">
              <w:rPr>
                <w:rFonts w:ascii="Times New Roman" w:hAnsi="Times New Roman" w:cs="Times New Roman"/>
                <w:bCs/>
                <w:sz w:val="22"/>
              </w:rPr>
              <w:t>.</w:t>
            </w:r>
            <w:r>
              <w:rPr>
                <w:rFonts w:ascii="Times New Roman" w:hAnsi="Times New Roman" w:cs="Times New Roman"/>
                <w:bCs/>
                <w:sz w:val="22"/>
              </w:rPr>
              <w:t>81</w:t>
            </w:r>
            <w:r w:rsidRPr="00DB41DE">
              <w:rPr>
                <w:rFonts w:ascii="Times New Roman" w:hAnsi="Times New Roman" w:cs="Times New Roman"/>
                <w:bCs/>
                <w:sz w:val="22"/>
              </w:rPr>
              <w:t>±</w:t>
            </w:r>
            <w:r>
              <w:rPr>
                <w:rFonts w:ascii="Times New Roman" w:hAnsi="Times New Roman" w:cs="Times New Roman"/>
                <w:bCs/>
                <w:sz w:val="22"/>
              </w:rPr>
              <w:t>8</w:t>
            </w:r>
            <w:r w:rsidRPr="00DB41DE">
              <w:rPr>
                <w:rFonts w:ascii="Times New Roman" w:hAnsi="Times New Roman" w:cs="Times New Roman"/>
                <w:bCs/>
                <w:sz w:val="22"/>
              </w:rPr>
              <w:t>.</w:t>
            </w:r>
            <w:r>
              <w:rPr>
                <w:rFonts w:ascii="Times New Roman" w:hAnsi="Times New Roman" w:cs="Times New Roman"/>
                <w:bCs/>
                <w:sz w:val="22"/>
              </w:rPr>
              <w:t>27</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Pr>
                <w:rFonts w:ascii="Times New Roman" w:hAnsi="Times New Roman" w:cs="Times New Roman"/>
                <w:bCs/>
                <w:sz w:val="22"/>
              </w:rPr>
              <w:t>7</w:t>
            </w:r>
            <w:r w:rsidRPr="00DB41DE">
              <w:rPr>
                <w:rFonts w:ascii="Times New Roman" w:hAnsi="Times New Roman" w:cs="Times New Roman"/>
                <w:bCs/>
                <w:sz w:val="22"/>
              </w:rPr>
              <w:t>.1</w:t>
            </w:r>
            <w:r>
              <w:rPr>
                <w:rFonts w:ascii="Times New Roman" w:hAnsi="Times New Roman" w:cs="Times New Roman"/>
                <w:bCs/>
                <w:sz w:val="22"/>
              </w:rPr>
              <w:t>1</w:t>
            </w:r>
            <w:r w:rsidRPr="00DB41DE">
              <w:rPr>
                <w:rFonts w:ascii="Times New Roman" w:hAnsi="Times New Roman" w:cs="Times New Roman"/>
                <w:bCs/>
                <w:sz w:val="22"/>
              </w:rPr>
              <w:t>±</w:t>
            </w:r>
            <w:r>
              <w:rPr>
                <w:rFonts w:ascii="Times New Roman" w:hAnsi="Times New Roman" w:cs="Times New Roman"/>
                <w:bCs/>
                <w:sz w:val="22"/>
              </w:rPr>
              <w:t>6</w:t>
            </w:r>
            <w:r w:rsidRPr="00DB41DE">
              <w:rPr>
                <w:rFonts w:ascii="Times New Roman" w:hAnsi="Times New Roman" w:cs="Times New Roman"/>
                <w:bCs/>
                <w:sz w:val="22"/>
              </w:rPr>
              <w:t>.</w:t>
            </w:r>
            <w:r>
              <w:rPr>
                <w:rFonts w:ascii="Times New Roman" w:hAnsi="Times New Roman" w:cs="Times New Roman"/>
                <w:bCs/>
                <w:sz w:val="22"/>
              </w:rPr>
              <w:t>82</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579</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bCs/>
                <w:sz w:val="22"/>
              </w:rPr>
              <w:t>Albumin (g/L)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3</w:t>
            </w:r>
            <w:r>
              <w:rPr>
                <w:rFonts w:ascii="Times New Roman" w:hAnsi="Times New Roman" w:cs="Times New Roman"/>
                <w:bCs/>
                <w:sz w:val="22"/>
              </w:rPr>
              <w:t>3</w:t>
            </w:r>
            <w:r w:rsidRPr="00DB41DE">
              <w:rPr>
                <w:rFonts w:ascii="Times New Roman" w:hAnsi="Times New Roman" w:cs="Times New Roman"/>
                <w:bCs/>
                <w:sz w:val="22"/>
              </w:rPr>
              <w:t>.</w:t>
            </w:r>
            <w:r>
              <w:rPr>
                <w:rFonts w:ascii="Times New Roman" w:hAnsi="Times New Roman" w:cs="Times New Roman"/>
                <w:bCs/>
                <w:sz w:val="22"/>
              </w:rPr>
              <w:t>31</w:t>
            </w:r>
            <w:r w:rsidRPr="00DB41DE">
              <w:rPr>
                <w:rFonts w:ascii="Times New Roman" w:hAnsi="Times New Roman" w:cs="Times New Roman"/>
                <w:bCs/>
                <w:sz w:val="22"/>
              </w:rPr>
              <w:t>±</w:t>
            </w:r>
            <w:r>
              <w:rPr>
                <w:rFonts w:ascii="Times New Roman" w:hAnsi="Times New Roman" w:cs="Times New Roman"/>
                <w:bCs/>
                <w:sz w:val="22"/>
              </w:rPr>
              <w:t>5</w:t>
            </w:r>
            <w:r w:rsidRPr="00DB41DE">
              <w:rPr>
                <w:rFonts w:ascii="Times New Roman" w:hAnsi="Times New Roman" w:cs="Times New Roman"/>
                <w:bCs/>
                <w:sz w:val="22"/>
              </w:rPr>
              <w:t>.1</w:t>
            </w:r>
            <w:r>
              <w:rPr>
                <w:rFonts w:ascii="Times New Roman" w:hAnsi="Times New Roman" w:cs="Times New Roman"/>
                <w:bCs/>
                <w:sz w:val="22"/>
              </w:rPr>
              <w:t>4</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3</w:t>
            </w:r>
            <w:r>
              <w:rPr>
                <w:rFonts w:ascii="Times New Roman" w:hAnsi="Times New Roman" w:cs="Times New Roman"/>
                <w:bCs/>
                <w:sz w:val="22"/>
              </w:rPr>
              <w:t>3</w:t>
            </w:r>
            <w:r w:rsidRPr="00DB41DE">
              <w:rPr>
                <w:rFonts w:ascii="Times New Roman" w:hAnsi="Times New Roman" w:cs="Times New Roman"/>
                <w:bCs/>
                <w:sz w:val="22"/>
              </w:rPr>
              <w:t>.</w:t>
            </w:r>
            <w:r>
              <w:rPr>
                <w:rFonts w:ascii="Times New Roman" w:hAnsi="Times New Roman" w:cs="Times New Roman"/>
                <w:bCs/>
                <w:sz w:val="22"/>
              </w:rPr>
              <w:t>29</w:t>
            </w:r>
            <w:r w:rsidRPr="00DB41DE">
              <w:rPr>
                <w:rFonts w:ascii="Times New Roman" w:hAnsi="Times New Roman" w:cs="Times New Roman"/>
                <w:bCs/>
                <w:sz w:val="22"/>
              </w:rPr>
              <w:t>±</w:t>
            </w:r>
            <w:r>
              <w:rPr>
                <w:rFonts w:ascii="Times New Roman" w:hAnsi="Times New Roman" w:cs="Times New Roman"/>
                <w:bCs/>
                <w:sz w:val="22"/>
              </w:rPr>
              <w:t>4</w:t>
            </w:r>
            <w:r w:rsidRPr="00DB41DE">
              <w:rPr>
                <w:rFonts w:ascii="Times New Roman" w:hAnsi="Times New Roman" w:cs="Times New Roman"/>
                <w:bCs/>
                <w:sz w:val="22"/>
              </w:rPr>
              <w:t>.</w:t>
            </w:r>
            <w:r>
              <w:rPr>
                <w:rFonts w:ascii="Times New Roman" w:hAnsi="Times New Roman" w:cs="Times New Roman"/>
                <w:bCs/>
                <w:sz w:val="22"/>
              </w:rPr>
              <w:t>90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bCs/>
                <w:sz w:val="22"/>
              </w:rPr>
            </w:pPr>
            <w:r w:rsidRPr="00DB41DE">
              <w:rPr>
                <w:rFonts w:ascii="Times New Roman" w:hAnsi="Times New Roman" w:cs="Times New Roman"/>
                <w:bCs/>
                <w:sz w:val="22"/>
              </w:rPr>
              <w:t>0.</w:t>
            </w:r>
            <w:r>
              <w:rPr>
                <w:rFonts w:ascii="Times New Roman" w:hAnsi="Times New Roman" w:cs="Times New Roman"/>
                <w:bCs/>
                <w:sz w:val="22"/>
              </w:rPr>
              <w:t>980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ALT (U/L)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35</w:t>
            </w:r>
            <w:r w:rsidRPr="00DB41DE">
              <w:rPr>
                <w:rFonts w:ascii="Times New Roman" w:hAnsi="Times New Roman" w:cs="Times New Roman"/>
                <w:sz w:val="22"/>
              </w:rPr>
              <w:t>.</w:t>
            </w:r>
            <w:r>
              <w:rPr>
                <w:rFonts w:ascii="Times New Roman" w:hAnsi="Times New Roman" w:cs="Times New Roman"/>
                <w:sz w:val="22"/>
              </w:rPr>
              <w:t>93</w:t>
            </w:r>
            <w:r w:rsidRPr="00DB41DE">
              <w:rPr>
                <w:rFonts w:ascii="Times New Roman" w:hAnsi="Times New Roman" w:cs="Times New Roman"/>
                <w:sz w:val="22"/>
              </w:rPr>
              <w:t>±</w:t>
            </w:r>
            <w:r>
              <w:rPr>
                <w:rFonts w:ascii="Times New Roman" w:hAnsi="Times New Roman" w:cs="Times New Roman"/>
                <w:sz w:val="22"/>
              </w:rPr>
              <w:t>53</w:t>
            </w:r>
            <w:r w:rsidRPr="00DB41DE">
              <w:rPr>
                <w:rFonts w:ascii="Times New Roman" w:hAnsi="Times New Roman" w:cs="Times New Roman"/>
                <w:sz w:val="22"/>
              </w:rPr>
              <w:t>.</w:t>
            </w:r>
            <w:r>
              <w:rPr>
                <w:rFonts w:ascii="Times New Roman" w:hAnsi="Times New Roman" w:cs="Times New Roman"/>
                <w:sz w:val="22"/>
              </w:rPr>
              <w:t>76</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27</w:t>
            </w:r>
            <w:r w:rsidRPr="00DB41DE">
              <w:rPr>
                <w:rFonts w:ascii="Times New Roman" w:hAnsi="Times New Roman" w:cs="Times New Roman"/>
                <w:sz w:val="22"/>
              </w:rPr>
              <w:t>.</w:t>
            </w:r>
            <w:r>
              <w:rPr>
                <w:rFonts w:ascii="Times New Roman" w:hAnsi="Times New Roman" w:cs="Times New Roman"/>
                <w:sz w:val="22"/>
              </w:rPr>
              <w:t>76</w:t>
            </w:r>
            <w:r w:rsidRPr="00DB41DE">
              <w:rPr>
                <w:rFonts w:ascii="Times New Roman" w:hAnsi="Times New Roman" w:cs="Times New Roman"/>
                <w:sz w:val="22"/>
              </w:rPr>
              <w:t>±</w:t>
            </w:r>
            <w:r>
              <w:rPr>
                <w:rFonts w:ascii="Times New Roman" w:hAnsi="Times New Roman" w:cs="Times New Roman"/>
                <w:sz w:val="22"/>
              </w:rPr>
              <w:t>17</w:t>
            </w:r>
            <w:r w:rsidRPr="00DB41DE">
              <w:rPr>
                <w:rFonts w:ascii="Times New Roman" w:hAnsi="Times New Roman" w:cs="Times New Roman"/>
                <w:sz w:val="22"/>
              </w:rPr>
              <w:t>.</w:t>
            </w:r>
            <w:r>
              <w:rPr>
                <w:rFonts w:ascii="Times New Roman" w:hAnsi="Times New Roman" w:cs="Times New Roman"/>
                <w:sz w:val="22"/>
              </w:rPr>
              <w:t>77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259</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AST (U/L)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46</w:t>
            </w:r>
            <w:r w:rsidRPr="00DB41DE">
              <w:rPr>
                <w:rFonts w:ascii="Times New Roman" w:hAnsi="Times New Roman" w:cs="Times New Roman"/>
                <w:sz w:val="22"/>
              </w:rPr>
              <w:t>.9</w:t>
            </w:r>
            <w:r>
              <w:rPr>
                <w:rFonts w:ascii="Times New Roman" w:hAnsi="Times New Roman" w:cs="Times New Roman"/>
                <w:sz w:val="22"/>
              </w:rPr>
              <w:t>2</w:t>
            </w:r>
            <w:r w:rsidRPr="00DB41DE">
              <w:rPr>
                <w:rFonts w:ascii="Times New Roman" w:hAnsi="Times New Roman" w:cs="Times New Roman"/>
                <w:sz w:val="22"/>
              </w:rPr>
              <w:t>±</w:t>
            </w:r>
            <w:r>
              <w:rPr>
                <w:rFonts w:ascii="Times New Roman" w:hAnsi="Times New Roman" w:cs="Times New Roman"/>
                <w:sz w:val="22"/>
              </w:rPr>
              <w:t>108</w:t>
            </w:r>
            <w:r w:rsidRPr="00DB41DE">
              <w:rPr>
                <w:rFonts w:ascii="Times New Roman" w:hAnsi="Times New Roman" w:cs="Times New Roman"/>
                <w:sz w:val="22"/>
              </w:rPr>
              <w:t>.</w:t>
            </w:r>
            <w:r>
              <w:rPr>
                <w:rFonts w:ascii="Times New Roman" w:hAnsi="Times New Roman" w:cs="Times New Roman"/>
                <w:sz w:val="22"/>
              </w:rPr>
              <w:t>60</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4</w:t>
            </w:r>
            <w:r>
              <w:rPr>
                <w:rFonts w:ascii="Times New Roman" w:hAnsi="Times New Roman" w:cs="Times New Roman"/>
                <w:sz w:val="22"/>
              </w:rPr>
              <w:t>1</w:t>
            </w:r>
            <w:r w:rsidRPr="00DB41DE">
              <w:rPr>
                <w:rFonts w:ascii="Times New Roman" w:hAnsi="Times New Roman" w:cs="Times New Roman"/>
                <w:sz w:val="22"/>
              </w:rPr>
              <w:t>.</w:t>
            </w:r>
            <w:r>
              <w:rPr>
                <w:rFonts w:ascii="Times New Roman" w:hAnsi="Times New Roman" w:cs="Times New Roman"/>
                <w:sz w:val="22"/>
              </w:rPr>
              <w:t>14</w:t>
            </w:r>
            <w:r w:rsidRPr="00DB41DE">
              <w:rPr>
                <w:rFonts w:ascii="Times New Roman" w:hAnsi="Times New Roman" w:cs="Times New Roman"/>
                <w:sz w:val="22"/>
              </w:rPr>
              <w:t>±</w:t>
            </w:r>
            <w:r>
              <w:rPr>
                <w:rFonts w:ascii="Times New Roman" w:hAnsi="Times New Roman" w:cs="Times New Roman"/>
                <w:sz w:val="22"/>
              </w:rPr>
              <w:t>26</w:t>
            </w:r>
            <w:r w:rsidRPr="00DB41DE">
              <w:rPr>
                <w:rFonts w:ascii="Times New Roman" w:hAnsi="Times New Roman" w:cs="Times New Roman"/>
                <w:sz w:val="22"/>
              </w:rPr>
              <w:t>.</w:t>
            </w:r>
            <w:r>
              <w:rPr>
                <w:rFonts w:ascii="Times New Roman" w:hAnsi="Times New Roman" w:cs="Times New Roman"/>
                <w:sz w:val="22"/>
              </w:rPr>
              <w:t>1</w:t>
            </w:r>
            <w:r w:rsidRPr="00DB41DE">
              <w:rPr>
                <w:rFonts w:ascii="Times New Roman" w:hAnsi="Times New Roman" w:cs="Times New Roman"/>
                <w:sz w:val="22"/>
              </w:rPr>
              <w:t>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688</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GGT (U/L)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67</w:t>
            </w:r>
            <w:r w:rsidRPr="00DB41DE">
              <w:rPr>
                <w:rFonts w:ascii="Times New Roman" w:hAnsi="Times New Roman" w:cs="Times New Roman"/>
                <w:sz w:val="22"/>
              </w:rPr>
              <w:t>.66±</w:t>
            </w:r>
            <w:r>
              <w:rPr>
                <w:rFonts w:ascii="Times New Roman" w:hAnsi="Times New Roman" w:cs="Times New Roman"/>
                <w:sz w:val="22"/>
              </w:rPr>
              <w:t>88</w:t>
            </w:r>
            <w:r w:rsidRPr="00DB41DE">
              <w:rPr>
                <w:rFonts w:ascii="Times New Roman" w:hAnsi="Times New Roman" w:cs="Times New Roman"/>
                <w:sz w:val="22"/>
              </w:rPr>
              <w:t>.</w:t>
            </w:r>
            <w:r>
              <w:rPr>
                <w:rFonts w:ascii="Times New Roman" w:hAnsi="Times New Roman" w:cs="Times New Roman"/>
                <w:sz w:val="22"/>
              </w:rPr>
              <w:t>77</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5</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20±64</w:t>
            </w:r>
            <w:r w:rsidRPr="00DB41DE">
              <w:rPr>
                <w:rFonts w:ascii="Times New Roman" w:hAnsi="Times New Roman" w:cs="Times New Roman"/>
                <w:sz w:val="22"/>
              </w:rPr>
              <w:t>.</w:t>
            </w:r>
            <w:r>
              <w:rPr>
                <w:rFonts w:ascii="Times New Roman" w:hAnsi="Times New Roman" w:cs="Times New Roman"/>
                <w:sz w:val="22"/>
              </w:rPr>
              <w:t>75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273</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 xml:space="preserve">Scr </w:t>
            </w:r>
            <w:r w:rsidRPr="00DB41DE">
              <w:rPr>
                <w:rFonts w:ascii="Times New Roman" w:hAnsi="Times New Roman" w:cs="Times New Roman"/>
                <w:bCs/>
                <w:sz w:val="22"/>
              </w:rPr>
              <w:t>(μmol/L)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67</w:t>
            </w:r>
            <w:r w:rsidRPr="00DB41DE">
              <w:rPr>
                <w:rFonts w:ascii="Times New Roman" w:hAnsi="Times New Roman" w:cs="Times New Roman"/>
                <w:sz w:val="22"/>
              </w:rPr>
              <w:t>.</w:t>
            </w:r>
            <w:r>
              <w:rPr>
                <w:rFonts w:ascii="Times New Roman" w:hAnsi="Times New Roman" w:cs="Times New Roman"/>
                <w:sz w:val="22"/>
              </w:rPr>
              <w:t>35</w:t>
            </w:r>
            <w:r w:rsidRPr="00DB41DE">
              <w:rPr>
                <w:rFonts w:ascii="Times New Roman" w:hAnsi="Times New Roman" w:cs="Times New Roman"/>
                <w:sz w:val="22"/>
              </w:rPr>
              <w:t>±</w:t>
            </w:r>
            <w:r>
              <w:rPr>
                <w:rFonts w:ascii="Times New Roman" w:hAnsi="Times New Roman" w:cs="Times New Roman"/>
                <w:sz w:val="22"/>
              </w:rPr>
              <w:t>25</w:t>
            </w:r>
            <w:r w:rsidRPr="00DB41DE">
              <w:rPr>
                <w:rFonts w:ascii="Times New Roman" w:hAnsi="Times New Roman" w:cs="Times New Roman"/>
                <w:sz w:val="22"/>
              </w:rPr>
              <w:t>.</w:t>
            </w:r>
            <w:r>
              <w:rPr>
                <w:rFonts w:ascii="Times New Roman" w:hAnsi="Times New Roman" w:cs="Times New Roman"/>
                <w:sz w:val="22"/>
              </w:rPr>
              <w:t>21</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5</w:t>
            </w:r>
            <w:r>
              <w:rPr>
                <w:rFonts w:ascii="Times New Roman" w:hAnsi="Times New Roman" w:cs="Times New Roman"/>
                <w:sz w:val="22"/>
              </w:rPr>
              <w:t>1</w:t>
            </w:r>
            <w:r w:rsidRPr="00DB41DE">
              <w:rPr>
                <w:rFonts w:ascii="Times New Roman" w:hAnsi="Times New Roman" w:cs="Times New Roman"/>
                <w:sz w:val="22"/>
              </w:rPr>
              <w:t>.92±</w:t>
            </w:r>
            <w:r>
              <w:rPr>
                <w:rFonts w:ascii="Times New Roman" w:hAnsi="Times New Roman" w:cs="Times New Roman"/>
                <w:sz w:val="22"/>
              </w:rPr>
              <w:t>11</w:t>
            </w:r>
            <w:r w:rsidRPr="00DB41DE">
              <w:rPr>
                <w:rFonts w:ascii="Times New Roman" w:hAnsi="Times New Roman" w:cs="Times New Roman"/>
                <w:sz w:val="22"/>
              </w:rPr>
              <w:t>.</w:t>
            </w:r>
            <w:r>
              <w:rPr>
                <w:rFonts w:ascii="Times New Roman" w:hAnsi="Times New Roman" w:cs="Times New Roman"/>
                <w:sz w:val="22"/>
              </w:rPr>
              <w:t>57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PT (s)</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5.28</w:t>
            </w:r>
            <w:r w:rsidRPr="00DB41DE">
              <w:rPr>
                <w:rFonts w:ascii="Times New Roman" w:hAnsi="Times New Roman" w:cs="Times New Roman"/>
                <w:sz w:val="22"/>
              </w:rPr>
              <w:t>±</w:t>
            </w:r>
            <w:r>
              <w:rPr>
                <w:rFonts w:ascii="Times New Roman" w:hAnsi="Times New Roman" w:cs="Times New Roman"/>
                <w:sz w:val="22"/>
              </w:rPr>
              <w:t>1</w:t>
            </w:r>
            <w:r w:rsidRPr="00DB41DE">
              <w:rPr>
                <w:rFonts w:ascii="Times New Roman" w:hAnsi="Times New Roman" w:cs="Times New Roman"/>
                <w:sz w:val="22"/>
              </w:rPr>
              <w:t>.</w:t>
            </w:r>
            <w:r>
              <w:rPr>
                <w:rFonts w:ascii="Times New Roman" w:hAnsi="Times New Roman" w:cs="Times New Roman"/>
                <w:sz w:val="22"/>
              </w:rPr>
              <w:t>97</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4</w:t>
            </w:r>
            <w:r w:rsidRPr="00DB41DE">
              <w:rPr>
                <w:rFonts w:ascii="Times New Roman" w:hAnsi="Times New Roman" w:cs="Times New Roman"/>
                <w:sz w:val="22"/>
              </w:rPr>
              <w:t>.</w:t>
            </w:r>
            <w:r>
              <w:rPr>
                <w:rFonts w:ascii="Times New Roman" w:hAnsi="Times New Roman" w:cs="Times New Roman"/>
                <w:sz w:val="22"/>
              </w:rPr>
              <w:t>79</w:t>
            </w:r>
            <w:r w:rsidRPr="00DB41DE">
              <w:rPr>
                <w:rFonts w:ascii="Times New Roman" w:hAnsi="Times New Roman" w:cs="Times New Roman"/>
                <w:sz w:val="22"/>
              </w:rPr>
              <w:t>±2.</w:t>
            </w:r>
            <w:r>
              <w:rPr>
                <w:rFonts w:ascii="Times New Roman" w:hAnsi="Times New Roman" w:cs="Times New Roman"/>
                <w:sz w:val="22"/>
              </w:rPr>
              <w:t>84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193</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INR</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29</w:t>
            </w:r>
            <w:r w:rsidRPr="00DB41DE">
              <w:rPr>
                <w:rFonts w:ascii="Times New Roman" w:hAnsi="Times New Roman" w:cs="Times New Roman"/>
                <w:sz w:val="22"/>
              </w:rPr>
              <w:t>±0.</w:t>
            </w:r>
            <w:r>
              <w:rPr>
                <w:rFonts w:ascii="Times New Roman" w:hAnsi="Times New Roman" w:cs="Times New Roman"/>
                <w:sz w:val="22"/>
              </w:rPr>
              <w:t>18</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.26</w:t>
            </w:r>
            <w:r w:rsidRPr="00DB41DE">
              <w:rPr>
                <w:rFonts w:ascii="Times New Roman" w:hAnsi="Times New Roman" w:cs="Times New Roman"/>
                <w:sz w:val="22"/>
              </w:rPr>
              <w:t>±0.2</w:t>
            </w:r>
            <w:r>
              <w:rPr>
                <w:rFonts w:ascii="Times New Roman" w:hAnsi="Times New Roman" w:cs="Times New Roman"/>
                <w:sz w:val="22"/>
              </w:rPr>
              <w:t>1</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531</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K</w:t>
            </w:r>
            <w:r w:rsidRPr="00DB41DE">
              <w:rPr>
                <w:rFonts w:ascii="Times New Roman" w:hAnsi="Times New Roman" w:cs="Times New Roman"/>
                <w:sz w:val="22"/>
                <w:vertAlign w:val="superscript"/>
              </w:rPr>
              <w:t xml:space="preserve">+ </w:t>
            </w:r>
            <w:r w:rsidRPr="00DB41DE">
              <w:rPr>
                <w:rFonts w:ascii="Times New Roman" w:hAnsi="Times New Roman" w:cs="Times New Roman"/>
                <w:bCs/>
                <w:sz w:val="22"/>
              </w:rPr>
              <w:t>(mmol/L)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3.9</w:t>
            </w:r>
            <w:r>
              <w:rPr>
                <w:rFonts w:ascii="Times New Roman" w:hAnsi="Times New Roman" w:cs="Times New Roman"/>
                <w:sz w:val="22"/>
              </w:rPr>
              <w:t>1</w:t>
            </w:r>
            <w:r w:rsidRPr="00DB41DE">
              <w:rPr>
                <w:rFonts w:ascii="Times New Roman" w:hAnsi="Times New Roman" w:cs="Times New Roman"/>
                <w:sz w:val="22"/>
              </w:rPr>
              <w:t>±0.</w:t>
            </w:r>
            <w:r>
              <w:rPr>
                <w:rFonts w:ascii="Times New Roman" w:hAnsi="Times New Roman" w:cs="Times New Roman"/>
                <w:sz w:val="22"/>
              </w:rPr>
              <w:t>41</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4</w:t>
            </w:r>
            <w:r w:rsidRPr="00DB41DE">
              <w:rPr>
                <w:rFonts w:ascii="Times New Roman" w:hAnsi="Times New Roman" w:cs="Times New Roman"/>
                <w:sz w:val="22"/>
              </w:rPr>
              <w:t>.</w:t>
            </w:r>
            <w:r>
              <w:rPr>
                <w:rFonts w:ascii="Times New Roman" w:hAnsi="Times New Roman" w:cs="Times New Roman"/>
                <w:sz w:val="22"/>
              </w:rPr>
              <w:t>29</w:t>
            </w:r>
            <w:r w:rsidRPr="00DB41DE">
              <w:rPr>
                <w:rFonts w:ascii="Times New Roman" w:hAnsi="Times New Roman" w:cs="Times New Roman"/>
                <w:sz w:val="22"/>
              </w:rPr>
              <w:t>±</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 xml:space="preserve"> 95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333</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Na</w:t>
            </w:r>
            <w:r w:rsidRPr="00DB41DE">
              <w:rPr>
                <w:rFonts w:ascii="Times New Roman" w:hAnsi="Times New Roman" w:cs="Times New Roman"/>
                <w:sz w:val="22"/>
                <w:vertAlign w:val="superscript"/>
              </w:rPr>
              <w:t xml:space="preserve">+ </w:t>
            </w:r>
            <w:r w:rsidRPr="00DB41DE">
              <w:rPr>
                <w:rFonts w:ascii="Times New Roman" w:hAnsi="Times New Roman" w:cs="Times New Roman"/>
                <w:bCs/>
                <w:sz w:val="22"/>
              </w:rPr>
              <w:t>(mmol/L)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13</w:t>
            </w:r>
            <w:r>
              <w:rPr>
                <w:rFonts w:ascii="Times New Roman" w:hAnsi="Times New Roman" w:cs="Times New Roman"/>
                <w:sz w:val="22"/>
              </w:rPr>
              <w:t>9</w:t>
            </w:r>
            <w:r w:rsidRPr="00DB41DE">
              <w:rPr>
                <w:rFonts w:ascii="Times New Roman" w:hAnsi="Times New Roman" w:cs="Times New Roman"/>
                <w:sz w:val="22"/>
              </w:rPr>
              <w:t>.</w:t>
            </w:r>
            <w:r>
              <w:rPr>
                <w:rFonts w:ascii="Times New Roman" w:hAnsi="Times New Roman" w:cs="Times New Roman"/>
                <w:sz w:val="22"/>
              </w:rPr>
              <w:t>75</w:t>
            </w:r>
            <w:r w:rsidRPr="00DB41DE">
              <w:rPr>
                <w:rFonts w:ascii="Times New Roman" w:hAnsi="Times New Roman" w:cs="Times New Roman"/>
                <w:sz w:val="22"/>
              </w:rPr>
              <w:t>±</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26</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40</w:t>
            </w:r>
            <w:r w:rsidRPr="00DB41DE">
              <w:rPr>
                <w:rFonts w:ascii="Times New Roman" w:hAnsi="Times New Roman" w:cs="Times New Roman"/>
                <w:sz w:val="22"/>
              </w:rPr>
              <w:t>.</w:t>
            </w:r>
            <w:r>
              <w:rPr>
                <w:rFonts w:ascii="Times New Roman" w:hAnsi="Times New Roman" w:cs="Times New Roman"/>
                <w:sz w:val="22"/>
              </w:rPr>
              <w:t>90</w:t>
            </w:r>
            <w:r w:rsidRPr="00DB41DE">
              <w:rPr>
                <w:rFonts w:ascii="Times New Roman" w:hAnsi="Times New Roman" w:cs="Times New Roman"/>
                <w:sz w:val="22"/>
              </w:rPr>
              <w:t>±</w:t>
            </w:r>
            <w:r>
              <w:rPr>
                <w:rFonts w:ascii="Times New Roman" w:hAnsi="Times New Roman" w:cs="Times New Roman"/>
                <w:sz w:val="22"/>
              </w:rPr>
              <w:t>3</w:t>
            </w:r>
            <w:r w:rsidRPr="00DB41DE">
              <w:rPr>
                <w:rFonts w:ascii="Times New Roman" w:hAnsi="Times New Roman" w:cs="Times New Roman"/>
                <w:sz w:val="22"/>
              </w:rPr>
              <w:t>.1</w:t>
            </w:r>
            <w:r>
              <w:rPr>
                <w:rFonts w:ascii="Times New Roman" w:hAnsi="Times New Roman" w:cs="Times New Roman"/>
                <w:sz w:val="22"/>
              </w:rPr>
              <w:t>9</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030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
                <w:bCs/>
                <w:sz w:val="22"/>
              </w:rPr>
            </w:pPr>
            <w:r w:rsidRPr="00DB41DE">
              <w:rPr>
                <w:rFonts w:ascii="Times New Roman" w:hAnsi="Times New Roman" w:cs="Times New Roman"/>
                <w:sz w:val="22"/>
              </w:rPr>
              <w:t>Cl</w:t>
            </w:r>
            <w:r w:rsidRPr="00DB41DE">
              <w:rPr>
                <w:rFonts w:ascii="Times New Roman" w:hAnsi="Times New Roman" w:cs="Times New Roman"/>
                <w:sz w:val="22"/>
                <w:vertAlign w:val="superscript"/>
              </w:rPr>
              <w:t xml:space="preserve">- </w:t>
            </w:r>
            <w:r w:rsidRPr="00DB41DE">
              <w:rPr>
                <w:rFonts w:ascii="Times New Roman" w:hAnsi="Times New Roman" w:cs="Times New Roman"/>
                <w:bCs/>
                <w:sz w:val="22"/>
              </w:rPr>
              <w:t>(mmol/L)</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10</w:t>
            </w: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72</w:t>
            </w:r>
            <w:r w:rsidRPr="00DB41DE">
              <w:rPr>
                <w:rFonts w:ascii="Times New Roman" w:hAnsi="Times New Roman" w:cs="Times New Roman"/>
                <w:sz w:val="22"/>
              </w:rPr>
              <w:t>±</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96</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10</w:t>
            </w:r>
            <w:r>
              <w:rPr>
                <w:rFonts w:ascii="Times New Roman" w:hAnsi="Times New Roman" w:cs="Times New Roman"/>
                <w:sz w:val="22"/>
              </w:rPr>
              <w:t>7</w:t>
            </w:r>
            <w:r w:rsidRPr="00DB41DE">
              <w:rPr>
                <w:rFonts w:ascii="Times New Roman" w:hAnsi="Times New Roman" w:cs="Times New Roman"/>
                <w:sz w:val="22"/>
              </w:rPr>
              <w:t>.</w:t>
            </w:r>
            <w:r>
              <w:rPr>
                <w:rFonts w:ascii="Times New Roman" w:hAnsi="Times New Roman" w:cs="Times New Roman"/>
                <w:sz w:val="22"/>
              </w:rPr>
              <w:t>03</w:t>
            </w:r>
            <w:r w:rsidRPr="00DB41DE">
              <w:rPr>
                <w:rFonts w:ascii="Times New Roman" w:hAnsi="Times New Roman" w:cs="Times New Roman"/>
                <w:sz w:val="22"/>
              </w:rPr>
              <w:t>±</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30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605</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Child-Pugh score</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7.</w:t>
            </w:r>
            <w:r>
              <w:rPr>
                <w:rFonts w:ascii="Times New Roman" w:hAnsi="Times New Roman" w:cs="Times New Roman"/>
                <w:sz w:val="22"/>
              </w:rPr>
              <w:t>02</w:t>
            </w:r>
            <w:r w:rsidRPr="00DB41DE">
              <w:rPr>
                <w:rFonts w:ascii="Times New Roman" w:hAnsi="Times New Roman" w:cs="Times New Roman"/>
                <w:sz w:val="22"/>
              </w:rPr>
              <w:t>±</w:t>
            </w:r>
            <w:r>
              <w:rPr>
                <w:rFonts w:ascii="Times New Roman" w:hAnsi="Times New Roman" w:cs="Times New Roman"/>
                <w:sz w:val="22"/>
              </w:rPr>
              <w:t>1</w:t>
            </w:r>
            <w:r w:rsidRPr="00DB41DE">
              <w:rPr>
                <w:rFonts w:ascii="Times New Roman" w:hAnsi="Times New Roman" w:cs="Times New Roman"/>
                <w:sz w:val="22"/>
              </w:rPr>
              <w:t>.</w:t>
            </w:r>
            <w:r>
              <w:rPr>
                <w:rFonts w:ascii="Times New Roman" w:hAnsi="Times New Roman" w:cs="Times New Roman"/>
                <w:sz w:val="22"/>
              </w:rPr>
              <w:t>85</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76</w:t>
            </w:r>
            <w:r w:rsidRPr="00DB41DE">
              <w:rPr>
                <w:rFonts w:ascii="Times New Roman" w:hAnsi="Times New Roman" w:cs="Times New Roman"/>
                <w:sz w:val="22"/>
              </w:rPr>
              <w:t>±</w:t>
            </w:r>
            <w:r>
              <w:rPr>
                <w:rFonts w:ascii="Times New Roman" w:hAnsi="Times New Roman" w:cs="Times New Roman"/>
                <w:sz w:val="22"/>
              </w:rPr>
              <w:t>1</w:t>
            </w:r>
            <w:r w:rsidRPr="00DB41DE">
              <w:rPr>
                <w:rFonts w:ascii="Times New Roman" w:hAnsi="Times New Roman" w:cs="Times New Roman"/>
                <w:sz w:val="22"/>
              </w:rPr>
              <w:t>.</w:t>
            </w:r>
            <w:r>
              <w:rPr>
                <w:rFonts w:ascii="Times New Roman" w:hAnsi="Times New Roman" w:cs="Times New Roman"/>
                <w:sz w:val="22"/>
              </w:rPr>
              <w:t>28</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316</w:t>
            </w:r>
          </w:p>
        </w:tc>
      </w:tr>
      <w:tr w:rsidR="00764233" w:rsidRPr="00987A57" w:rsidTr="00994780">
        <w:trPr>
          <w:trHeight w:val="442"/>
          <w:jc w:val="center"/>
        </w:trPr>
        <w:tc>
          <w:tcPr>
            <w:tcW w:w="3686" w:type="dxa"/>
            <w:shd w:val="clear" w:color="auto" w:fill="FFFFFF"/>
            <w:vAlign w:val="center"/>
          </w:tcPr>
          <w:p w:rsidR="00764233" w:rsidRPr="00987A57" w:rsidRDefault="00764233" w:rsidP="00994780">
            <w:pPr>
              <w:spacing w:line="480" w:lineRule="auto"/>
              <w:jc w:val="left"/>
              <w:rPr>
                <w:rFonts w:ascii="Times New Roman" w:hAnsi="Times New Roman" w:cs="Times New Roman"/>
                <w:b/>
                <w:bCs/>
                <w:sz w:val="22"/>
              </w:rPr>
            </w:pPr>
            <w:r w:rsidRPr="00987A57">
              <w:rPr>
                <w:rFonts w:ascii="Times New Roman" w:hAnsi="Times New Roman" w:cs="Times New Roman"/>
                <w:kern w:val="0"/>
                <w:sz w:val="22"/>
              </w:rPr>
              <w:t xml:space="preserve">Child-Pugh </w:t>
            </w:r>
            <w:r w:rsidRPr="00987A57">
              <w:rPr>
                <w:rFonts w:ascii="Times New Roman" w:hAnsi="Times New Roman" w:cs="Times New Roman"/>
                <w:bCs/>
                <w:sz w:val="22"/>
              </w:rPr>
              <w:t>(%)</w:t>
            </w:r>
          </w:p>
        </w:tc>
        <w:tc>
          <w:tcPr>
            <w:tcW w:w="1588" w:type="dxa"/>
            <w:shd w:val="clear" w:color="auto" w:fill="FFFFFF"/>
            <w:vAlign w:val="center"/>
          </w:tcPr>
          <w:p w:rsidR="00764233" w:rsidRPr="00987A57" w:rsidRDefault="00764233" w:rsidP="00994780">
            <w:pPr>
              <w:spacing w:line="480" w:lineRule="auto"/>
              <w:jc w:val="center"/>
              <w:rPr>
                <w:rFonts w:ascii="Times New Roman" w:hAnsi="Times New Roman" w:cs="Times New Roman"/>
                <w:sz w:val="22"/>
              </w:rPr>
            </w:pPr>
          </w:p>
        </w:tc>
        <w:tc>
          <w:tcPr>
            <w:tcW w:w="1814" w:type="dxa"/>
            <w:shd w:val="clear" w:color="auto" w:fill="FFFFFF"/>
            <w:vAlign w:val="center"/>
          </w:tcPr>
          <w:p w:rsidR="00764233" w:rsidRPr="00987A57" w:rsidRDefault="00764233" w:rsidP="00994780">
            <w:pPr>
              <w:spacing w:line="480" w:lineRule="auto"/>
              <w:jc w:val="center"/>
              <w:rPr>
                <w:rFonts w:ascii="Times New Roman" w:hAnsi="Times New Roman" w:cs="Times New Roman"/>
                <w:sz w:val="22"/>
              </w:rPr>
            </w:pPr>
          </w:p>
        </w:tc>
        <w:tc>
          <w:tcPr>
            <w:tcW w:w="1376" w:type="dxa"/>
            <w:shd w:val="clear" w:color="auto" w:fill="FFFFFF"/>
            <w:vAlign w:val="center"/>
          </w:tcPr>
          <w:p w:rsidR="00764233" w:rsidRPr="00987A57"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.160</w:t>
            </w: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sz w:val="22"/>
              </w:rPr>
              <w:t xml:space="preserve">  A</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51 (46.79)</w:t>
            </w:r>
          </w:p>
        </w:tc>
        <w:tc>
          <w:tcPr>
            <w:tcW w:w="1814"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28 (47.46)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B</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4</w:t>
            </w:r>
            <w:r>
              <w:rPr>
                <w:rFonts w:ascii="Times New Roman" w:hAnsi="Times New Roman" w:cs="Times New Roman"/>
                <w:color w:val="000000" w:themeColor="text1"/>
                <w:sz w:val="22"/>
              </w:rPr>
              <w:t>5</w:t>
            </w:r>
            <w:r w:rsidRPr="00C03869">
              <w:rPr>
                <w:rFonts w:ascii="Times New Roman" w:hAnsi="Times New Roman" w:cs="Times New Roman"/>
                <w:color w:val="000000" w:themeColor="text1"/>
                <w:sz w:val="22"/>
              </w:rPr>
              <w:t xml:space="preserve"> (4</w:t>
            </w:r>
            <w:r>
              <w:rPr>
                <w:rFonts w:ascii="Times New Roman" w:hAnsi="Times New Roman" w:cs="Times New Roman"/>
                <w:color w:val="000000" w:themeColor="text1"/>
                <w:sz w:val="22"/>
              </w:rPr>
              <w:t>1</w:t>
            </w:r>
            <w:r w:rsidRPr="00C03869">
              <w:rPr>
                <w:rFonts w:ascii="Times New Roman" w:hAnsi="Times New Roman" w:cs="Times New Roman"/>
                <w:color w:val="000000" w:themeColor="text1"/>
                <w:sz w:val="22"/>
              </w:rPr>
              <w:t>.2</w:t>
            </w:r>
            <w:r>
              <w:rPr>
                <w:rFonts w:ascii="Times New Roman" w:hAnsi="Times New Roman" w:cs="Times New Roman"/>
                <w:color w:val="000000" w:themeColor="text1"/>
                <w:sz w:val="22"/>
              </w:rPr>
              <w:t>8</w:t>
            </w:r>
            <w:r w:rsidRPr="00C03869">
              <w:rPr>
                <w:rFonts w:ascii="Times New Roman" w:hAnsi="Times New Roman" w:cs="Times New Roman"/>
                <w:color w:val="000000" w:themeColor="text1"/>
                <w:sz w:val="22"/>
              </w:rPr>
              <w:t>)</w:t>
            </w:r>
          </w:p>
        </w:tc>
        <w:tc>
          <w:tcPr>
            <w:tcW w:w="1814"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 xml:space="preserve">29 </w:t>
            </w:r>
            <w:r w:rsidRPr="00C03869">
              <w:rPr>
                <w:rFonts w:ascii="Times New Roman" w:hAnsi="Times New Roman" w:cs="Times New Roman"/>
                <w:color w:val="000000" w:themeColor="text1"/>
                <w:sz w:val="22"/>
              </w:rPr>
              <w:t>(5</w:t>
            </w:r>
            <w:r>
              <w:rPr>
                <w:rFonts w:ascii="Times New Roman" w:hAnsi="Times New Roman" w:cs="Times New Roman"/>
                <w:color w:val="000000" w:themeColor="text1"/>
                <w:sz w:val="22"/>
              </w:rPr>
              <w:t>9</w:t>
            </w:r>
            <w:r w:rsidRPr="00C03869">
              <w:rPr>
                <w:rFonts w:ascii="Times New Roman" w:hAnsi="Times New Roman" w:cs="Times New Roman"/>
                <w:color w:val="000000" w:themeColor="text1"/>
                <w:sz w:val="22"/>
              </w:rPr>
              <w:t>.</w:t>
            </w:r>
            <w:r>
              <w:rPr>
                <w:rFonts w:ascii="Times New Roman" w:hAnsi="Times New Roman" w:cs="Times New Roman"/>
                <w:color w:val="000000" w:themeColor="text1"/>
                <w:sz w:val="22"/>
              </w:rPr>
              <w:t>1</w:t>
            </w:r>
            <w:r w:rsidRPr="00C03869">
              <w:rPr>
                <w:rFonts w:ascii="Times New Roman" w:hAnsi="Times New Roman" w:cs="Times New Roman"/>
                <w:color w:val="000000" w:themeColor="text1"/>
                <w:sz w:val="22"/>
              </w:rPr>
              <w:t>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42"/>
          <w:jc w:val="center"/>
        </w:trPr>
        <w:tc>
          <w:tcPr>
            <w:tcW w:w="3686" w:type="dxa"/>
            <w:shd w:val="clear" w:color="auto" w:fill="FFFFFF"/>
            <w:vAlign w:val="center"/>
          </w:tcPr>
          <w:p w:rsidR="00764233" w:rsidRPr="00DB41DE" w:rsidRDefault="00764233" w:rsidP="00994780">
            <w:pPr>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C</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1</w:t>
            </w:r>
            <w:r>
              <w:rPr>
                <w:rFonts w:ascii="Times New Roman" w:hAnsi="Times New Roman" w:cs="Times New Roman"/>
                <w:color w:val="000000" w:themeColor="text1"/>
                <w:sz w:val="22"/>
              </w:rPr>
              <w:t>3</w:t>
            </w:r>
            <w:r w:rsidRPr="00C03869">
              <w:rPr>
                <w:rFonts w:ascii="Times New Roman" w:hAnsi="Times New Roman" w:cs="Times New Roman"/>
                <w:color w:val="000000" w:themeColor="text1"/>
                <w:sz w:val="22"/>
              </w:rPr>
              <w:t xml:space="preserve"> (11.</w:t>
            </w:r>
            <w:r>
              <w:rPr>
                <w:rFonts w:ascii="Times New Roman" w:hAnsi="Times New Roman" w:cs="Times New Roman"/>
                <w:color w:val="000000" w:themeColor="text1"/>
                <w:sz w:val="22"/>
              </w:rPr>
              <w:t>93</w:t>
            </w:r>
            <w:r w:rsidRPr="00C03869">
              <w:rPr>
                <w:rFonts w:ascii="Times New Roman" w:hAnsi="Times New Roman" w:cs="Times New Roman"/>
                <w:color w:val="000000" w:themeColor="text1"/>
                <w:sz w:val="22"/>
              </w:rPr>
              <w:t>)</w:t>
            </w:r>
          </w:p>
        </w:tc>
        <w:tc>
          <w:tcPr>
            <w:tcW w:w="1814"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2</w:t>
            </w:r>
            <w:r w:rsidRPr="00C03869">
              <w:rPr>
                <w:rFonts w:ascii="Times New Roman" w:hAnsi="Times New Roman" w:cs="Times New Roman"/>
                <w:color w:val="000000" w:themeColor="text1"/>
                <w:sz w:val="22"/>
              </w:rPr>
              <w:t xml:space="preserve"> (</w:t>
            </w:r>
            <w:r>
              <w:rPr>
                <w:rFonts w:ascii="Times New Roman" w:hAnsi="Times New Roman" w:cs="Times New Roman"/>
                <w:color w:val="000000" w:themeColor="text1"/>
                <w:sz w:val="22"/>
              </w:rPr>
              <w:t>3.39</w:t>
            </w:r>
            <w:r w:rsidRPr="00C03869">
              <w:rPr>
                <w:rFonts w:ascii="Times New Roman" w:hAnsi="Times New Roman" w:cs="Times New Roman"/>
                <w:color w:val="000000" w:themeColor="text1"/>
                <w:sz w:val="22"/>
              </w:rPr>
              <w:t>)</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
                <w:bCs/>
                <w:sz w:val="22"/>
              </w:rPr>
            </w:pPr>
            <w:r w:rsidRPr="00DB41DE">
              <w:rPr>
                <w:rFonts w:ascii="Times New Roman" w:hAnsi="Times New Roman" w:cs="Times New Roman"/>
                <w:bCs/>
                <w:sz w:val="22"/>
              </w:rPr>
              <w:t>MELD</w:t>
            </w:r>
            <w:r>
              <w:rPr>
                <w:rFonts w:ascii="Times New Roman" w:hAnsi="Times New Roman" w:cs="Times New Roman"/>
                <w:bCs/>
                <w:sz w:val="22"/>
              </w:rPr>
              <w:t xml:space="preserve"> score</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0</w:t>
            </w:r>
            <w:r w:rsidRPr="00DB41DE">
              <w:rPr>
                <w:rFonts w:ascii="Times New Roman" w:hAnsi="Times New Roman" w:cs="Times New Roman"/>
                <w:sz w:val="22"/>
              </w:rPr>
              <w:t>.75±</w:t>
            </w:r>
            <w:r>
              <w:rPr>
                <w:rFonts w:ascii="Times New Roman" w:hAnsi="Times New Roman" w:cs="Times New Roman"/>
                <w:sz w:val="22"/>
              </w:rPr>
              <w:t>3</w:t>
            </w:r>
            <w:r w:rsidRPr="00DB41DE">
              <w:rPr>
                <w:rFonts w:ascii="Times New Roman" w:hAnsi="Times New Roman" w:cs="Times New Roman"/>
                <w:sz w:val="22"/>
              </w:rPr>
              <w:t>.</w:t>
            </w:r>
            <w:r>
              <w:rPr>
                <w:rFonts w:ascii="Times New Roman" w:hAnsi="Times New Roman" w:cs="Times New Roman"/>
                <w:sz w:val="22"/>
              </w:rPr>
              <w:t>52</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1</w:t>
            </w:r>
            <w:r>
              <w:rPr>
                <w:rFonts w:ascii="Times New Roman" w:hAnsi="Times New Roman" w:cs="Times New Roman"/>
                <w:sz w:val="22"/>
              </w:rPr>
              <w:t>0</w:t>
            </w:r>
            <w:r w:rsidRPr="00DB41DE">
              <w:rPr>
                <w:rFonts w:ascii="Times New Roman" w:hAnsi="Times New Roman" w:cs="Times New Roman"/>
                <w:sz w:val="22"/>
              </w:rPr>
              <w:t>.8</w:t>
            </w:r>
            <w:r>
              <w:rPr>
                <w:rFonts w:ascii="Times New Roman" w:hAnsi="Times New Roman" w:cs="Times New Roman"/>
                <w:sz w:val="22"/>
              </w:rPr>
              <w:t>8</w:t>
            </w:r>
            <w:r w:rsidRPr="00DB41DE">
              <w:rPr>
                <w:rFonts w:ascii="Times New Roman" w:hAnsi="Times New Roman" w:cs="Times New Roman"/>
                <w:sz w:val="22"/>
              </w:rPr>
              <w:t>±3.</w:t>
            </w:r>
            <w:r>
              <w:rPr>
                <w:rFonts w:ascii="Times New Roman" w:hAnsi="Times New Roman" w:cs="Times New Roman"/>
                <w:sz w:val="22"/>
              </w:rPr>
              <w:t>11</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987A57">
              <w:rPr>
                <w:rFonts w:ascii="Times New Roman" w:hAnsi="Times New Roman" w:cs="Times New Roman" w:hint="eastAsia"/>
                <w:sz w:val="22"/>
              </w:rPr>
              <w:t>0</w:t>
            </w:r>
            <w:r w:rsidRPr="00987A57">
              <w:rPr>
                <w:rFonts w:ascii="Times New Roman" w:hAnsi="Times New Roman" w:cs="Times New Roman"/>
                <w:sz w:val="22"/>
              </w:rPr>
              <w:t>.</w:t>
            </w:r>
            <w:r>
              <w:rPr>
                <w:rFonts w:ascii="Times New Roman" w:hAnsi="Times New Roman" w:cs="Times New Roman"/>
                <w:sz w:val="22"/>
              </w:rPr>
              <w:t>811</w:t>
            </w: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Cs/>
                <w:sz w:val="22"/>
              </w:rPr>
            </w:pPr>
            <w:r w:rsidRPr="00DB41DE">
              <w:rPr>
                <w:rFonts w:ascii="Times New Roman" w:hAnsi="Times New Roman" w:cs="Times New Roman"/>
                <w:bCs/>
                <w:sz w:val="22"/>
              </w:rPr>
              <w:t>Complications</w:t>
            </w:r>
          </w:p>
        </w:tc>
        <w:tc>
          <w:tcPr>
            <w:tcW w:w="1588"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sidRPr="00DB41DE">
              <w:rPr>
                <w:rFonts w:ascii="Times New Roman" w:hAnsi="Times New Roman" w:cs="Times New Roman"/>
                <w:bCs/>
                <w:sz w:val="22"/>
              </w:rPr>
              <w:t>Ascites</w:t>
            </w:r>
            <w:r w:rsidRPr="00DB41DE">
              <w:rPr>
                <w:rFonts w:ascii="Times New Roman" w:hAnsi="Times New Roman" w:cs="Times New Roman"/>
                <w:b/>
                <w:sz w:val="22"/>
              </w:rPr>
              <w:t xml:space="preserve"> </w:t>
            </w:r>
            <w:r w:rsidRPr="00DB41DE">
              <w:rPr>
                <w:rFonts w:ascii="Times New Roman" w:hAnsi="Times New Roman" w:cs="Times New Roman"/>
                <w:bCs/>
                <w:sz w:val="22"/>
              </w:rPr>
              <w:t>(%)</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76 (69.72)</w:t>
            </w:r>
          </w:p>
        </w:tc>
        <w:tc>
          <w:tcPr>
            <w:tcW w:w="1814" w:type="dxa"/>
            <w:shd w:val="clear" w:color="auto" w:fill="FFFFFF"/>
            <w:vAlign w:val="center"/>
          </w:tcPr>
          <w:p w:rsidR="00764233" w:rsidRPr="006E616A" w:rsidRDefault="00764233" w:rsidP="00994780">
            <w:pPr>
              <w:spacing w:line="480" w:lineRule="auto"/>
              <w:jc w:val="center"/>
              <w:rPr>
                <w:rFonts w:ascii="Times New Roman" w:hAnsi="Times New Roman" w:cs="Times New Roman"/>
                <w:color w:val="000000" w:themeColor="text1"/>
                <w:sz w:val="22"/>
              </w:rPr>
            </w:pPr>
            <w:r w:rsidRPr="006E616A">
              <w:rPr>
                <w:rFonts w:ascii="Times New Roman" w:hAnsi="Times New Roman" w:cs="Times New Roman"/>
                <w:color w:val="000000" w:themeColor="text1"/>
                <w:sz w:val="22"/>
              </w:rPr>
              <w:t>40 (67.80)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862</w:t>
            </w: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sidRPr="00DB41DE">
              <w:rPr>
                <w:rFonts w:ascii="Times New Roman" w:hAnsi="Times New Roman" w:cs="Times New Roman"/>
                <w:bCs/>
                <w:sz w:val="22"/>
              </w:rPr>
              <w:t>HE (%)</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7 (6.42)</w:t>
            </w:r>
          </w:p>
        </w:tc>
        <w:tc>
          <w:tcPr>
            <w:tcW w:w="1814" w:type="dxa"/>
            <w:shd w:val="clear" w:color="auto" w:fill="FFFFFF"/>
            <w:vAlign w:val="center"/>
          </w:tcPr>
          <w:p w:rsidR="00764233" w:rsidRPr="006E616A" w:rsidRDefault="00764233" w:rsidP="00994780">
            <w:pPr>
              <w:spacing w:line="480" w:lineRule="auto"/>
              <w:jc w:val="center"/>
              <w:rPr>
                <w:rFonts w:ascii="Times New Roman" w:hAnsi="Times New Roman" w:cs="Times New Roman"/>
                <w:color w:val="000000" w:themeColor="text1"/>
                <w:sz w:val="22"/>
              </w:rPr>
            </w:pPr>
            <w:r w:rsidRPr="006E616A">
              <w:rPr>
                <w:rFonts w:ascii="Times New Roman" w:hAnsi="Times New Roman" w:cs="Times New Roman"/>
                <w:color w:val="000000" w:themeColor="text1"/>
                <w:sz w:val="22"/>
              </w:rPr>
              <w:t>2 (3.39)</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0.4</w:t>
            </w:r>
            <w:r>
              <w:rPr>
                <w:rFonts w:ascii="Times New Roman" w:hAnsi="Times New Roman" w:cs="Times New Roman"/>
                <w:sz w:val="22"/>
              </w:rPr>
              <w:t>96</w:t>
            </w: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sidRPr="00DB41DE">
              <w:rPr>
                <w:rFonts w:ascii="Times New Roman" w:hAnsi="Times New Roman" w:cs="Times New Roman"/>
                <w:bCs/>
                <w:sz w:val="22"/>
              </w:rPr>
              <w:t>SBP (%)</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2 (1.83)</w:t>
            </w:r>
          </w:p>
        </w:tc>
        <w:tc>
          <w:tcPr>
            <w:tcW w:w="1814" w:type="dxa"/>
            <w:shd w:val="clear" w:color="auto" w:fill="FFFFFF"/>
            <w:vAlign w:val="center"/>
          </w:tcPr>
          <w:p w:rsidR="00764233" w:rsidRPr="006E616A" w:rsidRDefault="00764233" w:rsidP="00994780">
            <w:pPr>
              <w:spacing w:line="480" w:lineRule="auto"/>
              <w:jc w:val="center"/>
              <w:rPr>
                <w:rFonts w:ascii="Times New Roman" w:hAnsi="Times New Roman" w:cs="Times New Roman"/>
                <w:color w:val="000000" w:themeColor="text1"/>
                <w:sz w:val="22"/>
              </w:rPr>
            </w:pPr>
            <w:r w:rsidRPr="006E616A">
              <w:rPr>
                <w:rFonts w:ascii="Times New Roman" w:hAnsi="Times New Roman" w:cs="Times New Roman"/>
                <w:color w:val="000000" w:themeColor="text1"/>
                <w:sz w:val="22"/>
              </w:rPr>
              <w:t>1 (1.69)</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1.000</w:t>
            </w: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Pr>
                <w:rFonts w:ascii="Times New Roman" w:hAnsi="Times New Roman" w:cs="Times New Roman"/>
                <w:bCs/>
                <w:sz w:val="22"/>
              </w:rPr>
              <w:lastRenderedPageBreak/>
              <w:t>EGV</w:t>
            </w:r>
            <w:r w:rsidRPr="00DB41DE">
              <w:rPr>
                <w:rFonts w:ascii="Times New Roman" w:hAnsi="Times New Roman" w:cs="Times New Roman"/>
                <w:bCs/>
                <w:sz w:val="22"/>
              </w:rPr>
              <w:t>B (%)</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85 (77.98)</w:t>
            </w:r>
          </w:p>
        </w:tc>
        <w:tc>
          <w:tcPr>
            <w:tcW w:w="1814" w:type="dxa"/>
            <w:shd w:val="clear" w:color="auto" w:fill="FFFFFF"/>
            <w:vAlign w:val="center"/>
          </w:tcPr>
          <w:p w:rsidR="00764233" w:rsidRPr="006E616A" w:rsidRDefault="00764233" w:rsidP="00994780">
            <w:pPr>
              <w:spacing w:line="480" w:lineRule="auto"/>
              <w:jc w:val="center"/>
              <w:rPr>
                <w:rFonts w:ascii="Times New Roman" w:hAnsi="Times New Roman" w:cs="Times New Roman"/>
                <w:color w:val="000000" w:themeColor="text1"/>
                <w:sz w:val="22"/>
              </w:rPr>
            </w:pPr>
            <w:r w:rsidRPr="006E616A">
              <w:rPr>
                <w:rFonts w:ascii="Times New Roman" w:hAnsi="Times New Roman" w:cs="Times New Roman"/>
                <w:color w:val="000000" w:themeColor="text1"/>
                <w:sz w:val="22"/>
              </w:rPr>
              <w:t>47 (79.66)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846</w:t>
            </w:r>
          </w:p>
        </w:tc>
      </w:tr>
      <w:tr w:rsidR="00764233" w:rsidRPr="00DB41DE" w:rsidTr="00994780">
        <w:trPr>
          <w:trHeight w:val="418"/>
          <w:jc w:val="center"/>
        </w:trPr>
        <w:tc>
          <w:tcPr>
            <w:tcW w:w="3686" w:type="dxa"/>
            <w:shd w:val="clear" w:color="auto" w:fill="FFFFFF"/>
            <w:vAlign w:val="center"/>
          </w:tcPr>
          <w:p w:rsidR="00764233" w:rsidRPr="00DB41DE" w:rsidRDefault="00764233" w:rsidP="00994780">
            <w:pPr>
              <w:spacing w:line="480" w:lineRule="auto"/>
              <w:ind w:firstLineChars="50" w:firstLine="110"/>
              <w:jc w:val="left"/>
              <w:rPr>
                <w:rFonts w:ascii="Times New Roman" w:hAnsi="Times New Roman" w:cs="Times New Roman"/>
                <w:bCs/>
                <w:sz w:val="22"/>
              </w:rPr>
            </w:pPr>
            <w:r w:rsidRPr="00DB41DE">
              <w:rPr>
                <w:rFonts w:ascii="Times New Roman" w:hAnsi="Times New Roman" w:cs="Times New Roman"/>
                <w:bCs/>
                <w:sz w:val="22"/>
              </w:rPr>
              <w:t>AKI / HRS (%)</w:t>
            </w:r>
          </w:p>
        </w:tc>
        <w:tc>
          <w:tcPr>
            <w:tcW w:w="1588" w:type="dxa"/>
            <w:shd w:val="clear" w:color="auto" w:fill="FFFFFF"/>
            <w:vAlign w:val="center"/>
          </w:tcPr>
          <w:p w:rsidR="00764233" w:rsidRPr="00C03869" w:rsidRDefault="00764233" w:rsidP="00994780">
            <w:pPr>
              <w:spacing w:line="480" w:lineRule="auto"/>
              <w:jc w:val="center"/>
              <w:rPr>
                <w:rFonts w:ascii="Times New Roman" w:hAnsi="Times New Roman" w:cs="Times New Roman"/>
                <w:color w:val="000000" w:themeColor="text1"/>
                <w:sz w:val="22"/>
              </w:rPr>
            </w:pPr>
            <w:r w:rsidRPr="00C03869">
              <w:rPr>
                <w:rFonts w:ascii="Times New Roman" w:hAnsi="Times New Roman" w:cs="Times New Roman"/>
                <w:color w:val="000000" w:themeColor="text1"/>
                <w:sz w:val="22"/>
              </w:rPr>
              <w:t>2 (1.83)</w:t>
            </w:r>
          </w:p>
        </w:tc>
        <w:tc>
          <w:tcPr>
            <w:tcW w:w="1814" w:type="dxa"/>
            <w:shd w:val="clear" w:color="auto" w:fill="FFFFFF"/>
            <w:vAlign w:val="center"/>
          </w:tcPr>
          <w:p w:rsidR="00764233" w:rsidRPr="006E616A" w:rsidRDefault="00764233" w:rsidP="00994780">
            <w:pPr>
              <w:spacing w:line="480" w:lineRule="auto"/>
              <w:jc w:val="center"/>
              <w:rPr>
                <w:rFonts w:ascii="Times New Roman" w:hAnsi="Times New Roman" w:cs="Times New Roman"/>
                <w:color w:val="000000" w:themeColor="text1"/>
                <w:sz w:val="22"/>
              </w:rPr>
            </w:pPr>
            <w:r w:rsidRPr="006E616A">
              <w:rPr>
                <w:rFonts w:ascii="Times New Roman" w:hAnsi="Times New Roman" w:cs="Times New Roman"/>
                <w:color w:val="000000" w:themeColor="text1"/>
                <w:sz w:val="22"/>
              </w:rPr>
              <w:t>0 (0.00)</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0.</w:t>
            </w:r>
            <w:r>
              <w:rPr>
                <w:rFonts w:ascii="Times New Roman" w:hAnsi="Times New Roman" w:cs="Times New Roman"/>
                <w:sz w:val="22"/>
              </w:rPr>
              <w:t>542</w:t>
            </w:r>
          </w:p>
        </w:tc>
      </w:tr>
      <w:tr w:rsidR="00764233" w:rsidRPr="00DB41DE" w:rsidTr="00994780">
        <w:trPr>
          <w:trHeight w:val="428"/>
          <w:jc w:val="center"/>
        </w:trPr>
        <w:tc>
          <w:tcPr>
            <w:tcW w:w="3686" w:type="dxa"/>
            <w:shd w:val="clear" w:color="auto" w:fill="FFFFFF"/>
            <w:vAlign w:val="center"/>
          </w:tcPr>
          <w:p w:rsidR="00764233" w:rsidRPr="00DB41DE" w:rsidRDefault="00764233" w:rsidP="00994780">
            <w:pPr>
              <w:spacing w:line="480" w:lineRule="auto"/>
              <w:jc w:val="left"/>
              <w:rPr>
                <w:rFonts w:ascii="Times New Roman" w:hAnsi="Times New Roman" w:cs="Times New Roman"/>
                <w:bCs/>
                <w:sz w:val="22"/>
              </w:rPr>
            </w:pPr>
            <w:r w:rsidRPr="00570619">
              <w:rPr>
                <w:rFonts w:ascii="Times New Roman" w:hAnsi="Times New Roman" w:cs="Times New Roman"/>
                <w:bCs/>
                <w:sz w:val="22"/>
              </w:rPr>
              <w:t>L3 body composition parameters</w:t>
            </w:r>
          </w:p>
        </w:tc>
        <w:tc>
          <w:tcPr>
            <w:tcW w:w="1588" w:type="dxa"/>
            <w:shd w:val="clear" w:color="auto" w:fill="FFFFFF"/>
            <w:vAlign w:val="center"/>
          </w:tcPr>
          <w:p w:rsidR="00764233" w:rsidRPr="00E217FC" w:rsidRDefault="00764233" w:rsidP="00994780">
            <w:pPr>
              <w:spacing w:line="480" w:lineRule="auto"/>
              <w:jc w:val="center"/>
              <w:rPr>
                <w:rFonts w:ascii="Times New Roman" w:hAnsi="Times New Roman" w:cs="Times New Roman"/>
                <w:color w:val="FF0000"/>
                <w:sz w:val="22"/>
              </w:rPr>
            </w:pPr>
          </w:p>
        </w:tc>
        <w:tc>
          <w:tcPr>
            <w:tcW w:w="1814" w:type="dxa"/>
            <w:shd w:val="clear" w:color="auto" w:fill="FFFFFF"/>
            <w:vAlign w:val="center"/>
          </w:tcPr>
          <w:p w:rsidR="00764233" w:rsidRPr="00E217FC" w:rsidRDefault="00764233" w:rsidP="00994780">
            <w:pPr>
              <w:spacing w:line="480" w:lineRule="auto"/>
              <w:jc w:val="center"/>
              <w:rPr>
                <w:rFonts w:ascii="Times New Roman" w:hAnsi="Times New Roman" w:cs="Times New Roman"/>
                <w:color w:val="FF0000"/>
                <w:sz w:val="22"/>
              </w:rPr>
            </w:pP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L3-SMI (cm</w:t>
            </w:r>
            <w:r w:rsidRPr="001E15F1">
              <w:rPr>
                <w:rFonts w:ascii="Times New Roman" w:hAnsi="Times New Roman" w:cs="Times New Roman"/>
                <w:sz w:val="22"/>
                <w:vertAlign w:val="superscript"/>
              </w:rPr>
              <w:t>2</w:t>
            </w:r>
            <w:r w:rsidRPr="00EF5537">
              <w:rPr>
                <w:rFonts w:ascii="Times New Roman" w:hAnsi="Times New Roman" w:cs="Times New Roman"/>
                <w:sz w:val="22"/>
              </w:rPr>
              <w:t>/m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50</w:t>
            </w:r>
            <w:r w:rsidRPr="00DB41DE">
              <w:rPr>
                <w:rFonts w:ascii="Times New Roman" w:hAnsi="Times New Roman" w:cs="Times New Roman"/>
                <w:sz w:val="22"/>
              </w:rPr>
              <w:t>.</w:t>
            </w:r>
            <w:r>
              <w:rPr>
                <w:rFonts w:ascii="Times New Roman" w:hAnsi="Times New Roman" w:cs="Times New Roman"/>
                <w:sz w:val="22"/>
              </w:rPr>
              <w:t>24</w:t>
            </w:r>
            <w:r w:rsidRPr="00DB41DE">
              <w:rPr>
                <w:rFonts w:ascii="Times New Roman" w:hAnsi="Times New Roman" w:cs="Times New Roman"/>
                <w:sz w:val="22"/>
              </w:rPr>
              <w:t>±</w:t>
            </w:r>
            <w:r>
              <w:rPr>
                <w:rFonts w:ascii="Times New Roman" w:hAnsi="Times New Roman" w:cs="Times New Roman"/>
                <w:sz w:val="22"/>
              </w:rPr>
              <w:t>7</w:t>
            </w:r>
            <w:r w:rsidRPr="00DB41DE">
              <w:rPr>
                <w:rFonts w:ascii="Times New Roman" w:hAnsi="Times New Roman" w:cs="Times New Roman"/>
                <w:sz w:val="22"/>
              </w:rPr>
              <w:t>.</w:t>
            </w:r>
            <w:r>
              <w:rPr>
                <w:rFonts w:ascii="Times New Roman" w:hAnsi="Times New Roman" w:cs="Times New Roman"/>
                <w:sz w:val="22"/>
              </w:rPr>
              <w:t>52</w:t>
            </w:r>
          </w:p>
        </w:tc>
        <w:tc>
          <w:tcPr>
            <w:tcW w:w="1814"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39</w:t>
            </w:r>
            <w:r w:rsidRPr="00DB41DE">
              <w:rPr>
                <w:rFonts w:ascii="Times New Roman" w:hAnsi="Times New Roman" w:cs="Times New Roman"/>
                <w:sz w:val="22"/>
              </w:rPr>
              <w:t>.</w:t>
            </w:r>
            <w:r>
              <w:rPr>
                <w:rFonts w:ascii="Times New Roman" w:hAnsi="Times New Roman" w:cs="Times New Roman"/>
                <w:sz w:val="22"/>
              </w:rPr>
              <w:t>91</w:t>
            </w:r>
            <w:r w:rsidRPr="00DB41DE">
              <w:rPr>
                <w:rFonts w:ascii="Times New Roman" w:hAnsi="Times New Roman" w:cs="Times New Roman"/>
                <w:sz w:val="22"/>
              </w:rPr>
              <w:t>±</w:t>
            </w: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06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L3-SMD (Hu)</w:t>
            </w:r>
          </w:p>
        </w:tc>
        <w:tc>
          <w:tcPr>
            <w:tcW w:w="1588" w:type="dxa"/>
            <w:shd w:val="clear" w:color="auto" w:fill="FFFFFF"/>
            <w:vAlign w:val="center"/>
          </w:tcPr>
          <w:p w:rsidR="00764233" w:rsidRPr="00012BAF" w:rsidRDefault="00764233" w:rsidP="00994780">
            <w:pPr>
              <w:spacing w:line="480" w:lineRule="auto"/>
              <w:jc w:val="center"/>
              <w:rPr>
                <w:rFonts w:ascii="Times New Roman" w:hAnsi="Times New Roman" w:cs="Times New Roman"/>
                <w:sz w:val="22"/>
              </w:rPr>
            </w:pPr>
            <w:r w:rsidRPr="00012BAF">
              <w:rPr>
                <w:rFonts w:ascii="Times New Roman" w:hAnsi="Times New Roman" w:cs="Times New Roman" w:hint="eastAsia"/>
                <w:sz w:val="22"/>
              </w:rPr>
              <w:t>4</w:t>
            </w:r>
            <w:r w:rsidRPr="00012BAF">
              <w:rPr>
                <w:rFonts w:ascii="Times New Roman" w:hAnsi="Times New Roman" w:cs="Times New Roman"/>
                <w:sz w:val="22"/>
              </w:rPr>
              <w:t>5.09</w:t>
            </w:r>
            <w:r w:rsidRPr="00DB41DE">
              <w:rPr>
                <w:rFonts w:ascii="Times New Roman" w:hAnsi="Times New Roman" w:cs="Times New Roman"/>
                <w:sz w:val="22"/>
              </w:rPr>
              <w:t>±</w:t>
            </w: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40</w:t>
            </w:r>
          </w:p>
        </w:tc>
        <w:tc>
          <w:tcPr>
            <w:tcW w:w="1814"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Pr>
                <w:rFonts w:ascii="Times New Roman" w:hAnsi="Times New Roman" w:cs="Times New Roman"/>
                <w:sz w:val="22"/>
              </w:rPr>
              <w:t>38</w:t>
            </w:r>
            <w:r w:rsidRPr="00012BAF">
              <w:rPr>
                <w:rFonts w:ascii="Times New Roman" w:hAnsi="Times New Roman" w:cs="Times New Roman"/>
                <w:sz w:val="22"/>
              </w:rPr>
              <w:t>.</w:t>
            </w:r>
            <w:r>
              <w:rPr>
                <w:rFonts w:ascii="Times New Roman" w:hAnsi="Times New Roman" w:cs="Times New Roman"/>
                <w:sz w:val="22"/>
              </w:rPr>
              <w:t>97</w:t>
            </w:r>
            <w:r w:rsidRPr="00DB41DE">
              <w:rPr>
                <w:rFonts w:ascii="Times New Roman" w:hAnsi="Times New Roman" w:cs="Times New Roman"/>
                <w:sz w:val="22"/>
              </w:rPr>
              <w:t>±</w:t>
            </w:r>
            <w:r>
              <w:rPr>
                <w:rFonts w:ascii="Times New Roman" w:hAnsi="Times New Roman" w:cs="Times New Roman"/>
                <w:sz w:val="22"/>
              </w:rPr>
              <w:t>7</w:t>
            </w:r>
            <w:r w:rsidRPr="00DB41DE">
              <w:rPr>
                <w:rFonts w:ascii="Times New Roman" w:hAnsi="Times New Roman" w:cs="Times New Roman"/>
                <w:sz w:val="22"/>
              </w:rPr>
              <w:t>.</w:t>
            </w:r>
            <w:r>
              <w:rPr>
                <w:rFonts w:ascii="Times New Roman" w:hAnsi="Times New Roman" w:cs="Times New Roman"/>
                <w:sz w:val="22"/>
              </w:rPr>
              <w:t>39</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L3-SMA (cm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1</w:t>
            </w:r>
            <w:r w:rsidRPr="00EF5537">
              <w:rPr>
                <w:rFonts w:ascii="Times New Roman" w:hAnsi="Times New Roman" w:cs="Times New Roman"/>
                <w:sz w:val="22"/>
              </w:rPr>
              <w:t>49.24</w:t>
            </w:r>
            <w:r w:rsidRPr="00DB41DE">
              <w:rPr>
                <w:rFonts w:ascii="Times New Roman" w:hAnsi="Times New Roman" w:cs="Times New Roman"/>
                <w:sz w:val="22"/>
              </w:rPr>
              <w:t>±</w:t>
            </w:r>
            <w:r>
              <w:rPr>
                <w:rFonts w:ascii="Times New Roman" w:hAnsi="Times New Roman" w:cs="Times New Roman"/>
                <w:sz w:val="22"/>
              </w:rPr>
              <w:t>22</w:t>
            </w:r>
            <w:r w:rsidRPr="00DB41DE">
              <w:rPr>
                <w:rFonts w:ascii="Times New Roman" w:hAnsi="Times New Roman" w:cs="Times New Roman"/>
                <w:sz w:val="22"/>
              </w:rPr>
              <w:t>.</w:t>
            </w:r>
            <w:r>
              <w:rPr>
                <w:rFonts w:ascii="Times New Roman" w:hAnsi="Times New Roman" w:cs="Times New Roman"/>
                <w:sz w:val="22"/>
              </w:rPr>
              <w:t>70</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1</w:t>
            </w:r>
            <w:r w:rsidRPr="00EF5537">
              <w:rPr>
                <w:rFonts w:ascii="Times New Roman" w:hAnsi="Times New Roman" w:cs="Times New Roman"/>
                <w:sz w:val="22"/>
              </w:rPr>
              <w:t>01.89</w:t>
            </w:r>
            <w:r w:rsidRPr="00DB41DE">
              <w:rPr>
                <w:rFonts w:ascii="Times New Roman" w:hAnsi="Times New Roman" w:cs="Times New Roman"/>
                <w:sz w:val="22"/>
              </w:rPr>
              <w:t>±</w:t>
            </w:r>
            <w:r>
              <w:rPr>
                <w:rFonts w:ascii="Times New Roman" w:hAnsi="Times New Roman" w:cs="Times New Roman"/>
                <w:sz w:val="22"/>
              </w:rPr>
              <w:t>16</w:t>
            </w:r>
            <w:r w:rsidRPr="00DB41DE">
              <w:rPr>
                <w:rFonts w:ascii="Times New Roman" w:hAnsi="Times New Roman" w:cs="Times New Roman"/>
                <w:sz w:val="22"/>
              </w:rPr>
              <w:t>.</w:t>
            </w:r>
            <w:r>
              <w:rPr>
                <w:rFonts w:ascii="Times New Roman" w:hAnsi="Times New Roman" w:cs="Times New Roman"/>
                <w:sz w:val="22"/>
              </w:rPr>
              <w:t>95</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L3-IMATA (cm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sz w:val="22"/>
              </w:rPr>
              <w:t>7.50</w:t>
            </w:r>
            <w:r w:rsidRPr="00DB41DE">
              <w:rPr>
                <w:rFonts w:ascii="Times New Roman" w:hAnsi="Times New Roman" w:cs="Times New Roman"/>
                <w:sz w:val="22"/>
              </w:rPr>
              <w:t>±</w:t>
            </w:r>
            <w:r>
              <w:rPr>
                <w:rFonts w:ascii="Times New Roman" w:hAnsi="Times New Roman" w:cs="Times New Roman"/>
                <w:sz w:val="22"/>
              </w:rPr>
              <w:t>5</w:t>
            </w:r>
            <w:r w:rsidRPr="00DB41DE">
              <w:rPr>
                <w:rFonts w:ascii="Times New Roman" w:hAnsi="Times New Roman" w:cs="Times New Roman"/>
                <w:sz w:val="22"/>
              </w:rPr>
              <w:t>.</w:t>
            </w:r>
            <w:r>
              <w:rPr>
                <w:rFonts w:ascii="Times New Roman" w:hAnsi="Times New Roman" w:cs="Times New Roman"/>
                <w:sz w:val="22"/>
              </w:rPr>
              <w:t>63</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9</w:t>
            </w:r>
            <w:r>
              <w:rPr>
                <w:rFonts w:ascii="Times New Roman" w:hAnsi="Times New Roman" w:cs="Times New Roman"/>
                <w:sz w:val="22"/>
              </w:rPr>
              <w:t>.50</w:t>
            </w:r>
            <w:r w:rsidRPr="00DB41DE">
              <w:rPr>
                <w:rFonts w:ascii="Times New Roman" w:hAnsi="Times New Roman" w:cs="Times New Roman"/>
                <w:sz w:val="22"/>
              </w:rPr>
              <w:t>±</w:t>
            </w:r>
            <w:r>
              <w:rPr>
                <w:rFonts w:ascii="Times New Roman" w:hAnsi="Times New Roman" w:cs="Times New Roman"/>
                <w:sz w:val="22"/>
              </w:rPr>
              <w:t>5</w:t>
            </w:r>
            <w:r w:rsidRPr="00DB41DE">
              <w:rPr>
                <w:rFonts w:ascii="Times New Roman" w:hAnsi="Times New Roman" w:cs="Times New Roman"/>
                <w:sz w:val="22"/>
              </w:rPr>
              <w:t>.</w:t>
            </w:r>
            <w:r>
              <w:rPr>
                <w:rFonts w:ascii="Times New Roman" w:hAnsi="Times New Roman" w:cs="Times New Roman"/>
                <w:sz w:val="22"/>
              </w:rPr>
              <w:t>94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.033</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L3-VATA (cm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sz w:val="22"/>
              </w:rPr>
              <w:t>90.44</w:t>
            </w:r>
            <w:r w:rsidRPr="00DB41DE">
              <w:rPr>
                <w:rFonts w:ascii="Times New Roman" w:hAnsi="Times New Roman" w:cs="Times New Roman"/>
                <w:sz w:val="22"/>
              </w:rPr>
              <w:t>±</w:t>
            </w:r>
            <w:r>
              <w:rPr>
                <w:rFonts w:ascii="Times New Roman" w:hAnsi="Times New Roman" w:cs="Times New Roman"/>
                <w:sz w:val="22"/>
              </w:rPr>
              <w:t>59</w:t>
            </w:r>
            <w:r w:rsidRPr="00DB41DE">
              <w:rPr>
                <w:rFonts w:ascii="Times New Roman" w:hAnsi="Times New Roman" w:cs="Times New Roman"/>
                <w:sz w:val="22"/>
              </w:rPr>
              <w:t>.</w:t>
            </w:r>
            <w:r>
              <w:rPr>
                <w:rFonts w:ascii="Times New Roman" w:hAnsi="Times New Roman" w:cs="Times New Roman"/>
                <w:sz w:val="22"/>
              </w:rPr>
              <w:t>04</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sz w:val="22"/>
              </w:rPr>
              <w:t>70.32</w:t>
            </w:r>
            <w:r w:rsidRPr="00DB41DE">
              <w:rPr>
                <w:rFonts w:ascii="Times New Roman" w:hAnsi="Times New Roman" w:cs="Times New Roman"/>
                <w:sz w:val="22"/>
              </w:rPr>
              <w:t>±</w:t>
            </w:r>
            <w:r>
              <w:rPr>
                <w:rFonts w:ascii="Times New Roman" w:hAnsi="Times New Roman" w:cs="Times New Roman"/>
                <w:sz w:val="22"/>
              </w:rPr>
              <w:t>41</w:t>
            </w:r>
            <w:r w:rsidRPr="00DB41DE">
              <w:rPr>
                <w:rFonts w:ascii="Times New Roman" w:hAnsi="Times New Roman" w:cs="Times New Roman"/>
                <w:sz w:val="22"/>
              </w:rPr>
              <w:t>.</w:t>
            </w:r>
            <w:r>
              <w:rPr>
                <w:rFonts w:ascii="Times New Roman" w:hAnsi="Times New Roman" w:cs="Times New Roman"/>
                <w:sz w:val="22"/>
              </w:rPr>
              <w:t>96</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.022</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L3-SATA (cm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8</w:t>
            </w:r>
            <w:r w:rsidRPr="00EF5537">
              <w:rPr>
                <w:rFonts w:ascii="Times New Roman" w:hAnsi="Times New Roman" w:cs="Times New Roman"/>
                <w:sz w:val="22"/>
              </w:rPr>
              <w:t>9.68</w:t>
            </w:r>
            <w:r w:rsidRPr="00DB41DE">
              <w:rPr>
                <w:rFonts w:ascii="Times New Roman" w:hAnsi="Times New Roman" w:cs="Times New Roman"/>
                <w:sz w:val="22"/>
              </w:rPr>
              <w:t>±</w:t>
            </w:r>
            <w:r>
              <w:rPr>
                <w:rFonts w:ascii="Times New Roman" w:hAnsi="Times New Roman" w:cs="Times New Roman"/>
                <w:sz w:val="22"/>
              </w:rPr>
              <w:t>56</w:t>
            </w:r>
            <w:r w:rsidRPr="00DB41DE">
              <w:rPr>
                <w:rFonts w:ascii="Times New Roman" w:hAnsi="Times New Roman" w:cs="Times New Roman"/>
                <w:sz w:val="22"/>
              </w:rPr>
              <w:t>.</w:t>
            </w:r>
            <w:r>
              <w:rPr>
                <w:rFonts w:ascii="Times New Roman" w:hAnsi="Times New Roman" w:cs="Times New Roman"/>
                <w:sz w:val="22"/>
              </w:rPr>
              <w:t>32</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1</w:t>
            </w:r>
            <w:r>
              <w:rPr>
                <w:rFonts w:ascii="Times New Roman" w:hAnsi="Times New Roman" w:cs="Times New Roman"/>
                <w:sz w:val="22"/>
              </w:rPr>
              <w:t>23.66</w:t>
            </w:r>
            <w:r w:rsidRPr="00DB41DE">
              <w:rPr>
                <w:rFonts w:ascii="Times New Roman" w:hAnsi="Times New Roman" w:cs="Times New Roman"/>
                <w:sz w:val="22"/>
              </w:rPr>
              <w:t>±</w:t>
            </w:r>
            <w:r>
              <w:rPr>
                <w:rFonts w:ascii="Times New Roman" w:hAnsi="Times New Roman" w:cs="Times New Roman"/>
                <w:sz w:val="22"/>
              </w:rPr>
              <w:t>65.17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L3-IMATI (cm</w:t>
            </w:r>
            <w:r w:rsidRPr="001E15F1">
              <w:rPr>
                <w:rFonts w:ascii="Times New Roman" w:hAnsi="Times New Roman" w:cs="Times New Roman"/>
                <w:sz w:val="22"/>
                <w:vertAlign w:val="superscript"/>
              </w:rPr>
              <w:t>2</w:t>
            </w:r>
            <w:r w:rsidRPr="00EF5537">
              <w:rPr>
                <w:rFonts w:ascii="Times New Roman" w:hAnsi="Times New Roman" w:cs="Times New Roman"/>
                <w:sz w:val="22"/>
              </w:rPr>
              <w:t>/m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2</w:t>
            </w:r>
            <w:r w:rsidRPr="00EF5537">
              <w:rPr>
                <w:rFonts w:ascii="Times New Roman" w:hAnsi="Times New Roman" w:cs="Times New Roman"/>
                <w:sz w:val="22"/>
              </w:rPr>
              <w:t>.51</w:t>
            </w:r>
            <w:r w:rsidRPr="00DB41DE">
              <w:rPr>
                <w:rFonts w:ascii="Times New Roman" w:hAnsi="Times New Roman" w:cs="Times New Roman"/>
                <w:sz w:val="22"/>
              </w:rPr>
              <w:t>±</w:t>
            </w:r>
            <w:r>
              <w:rPr>
                <w:rFonts w:ascii="Times New Roman" w:hAnsi="Times New Roman" w:cs="Times New Roman"/>
                <w:sz w:val="22"/>
              </w:rPr>
              <w:t>1.85</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3</w:t>
            </w:r>
            <w:r>
              <w:rPr>
                <w:rFonts w:ascii="Times New Roman" w:hAnsi="Times New Roman" w:cs="Times New Roman"/>
                <w:sz w:val="22"/>
              </w:rPr>
              <w:t>.71</w:t>
            </w:r>
            <w:r w:rsidRPr="00DB41DE">
              <w:rPr>
                <w:rFonts w:ascii="Times New Roman" w:hAnsi="Times New Roman" w:cs="Times New Roman"/>
                <w:sz w:val="22"/>
              </w:rPr>
              <w:t>±</w:t>
            </w:r>
            <w:r>
              <w:rPr>
                <w:rFonts w:ascii="Times New Roman" w:hAnsi="Times New Roman" w:cs="Times New Roman"/>
                <w:sz w:val="22"/>
              </w:rPr>
              <w:t>2.27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L3-VATI (cm</w:t>
            </w:r>
            <w:r w:rsidRPr="001E15F1">
              <w:rPr>
                <w:rFonts w:ascii="Times New Roman" w:hAnsi="Times New Roman" w:cs="Times New Roman"/>
                <w:sz w:val="22"/>
                <w:vertAlign w:val="superscript"/>
              </w:rPr>
              <w:t>2</w:t>
            </w:r>
            <w:r w:rsidRPr="00EF5537">
              <w:rPr>
                <w:rFonts w:ascii="Times New Roman" w:hAnsi="Times New Roman" w:cs="Times New Roman"/>
                <w:sz w:val="22"/>
              </w:rPr>
              <w:t>/m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3</w:t>
            </w:r>
            <w:r w:rsidRPr="00EF5537">
              <w:rPr>
                <w:rFonts w:ascii="Times New Roman" w:hAnsi="Times New Roman" w:cs="Times New Roman"/>
                <w:sz w:val="22"/>
              </w:rPr>
              <w:t>0.42</w:t>
            </w:r>
            <w:r w:rsidRPr="00DB41DE">
              <w:rPr>
                <w:rFonts w:ascii="Times New Roman" w:hAnsi="Times New Roman" w:cs="Times New Roman"/>
                <w:sz w:val="22"/>
              </w:rPr>
              <w:t>±</w:t>
            </w:r>
            <w:r>
              <w:rPr>
                <w:rFonts w:ascii="Times New Roman" w:hAnsi="Times New Roman" w:cs="Times New Roman"/>
                <w:sz w:val="22"/>
              </w:rPr>
              <w:t>19.67</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2</w:t>
            </w:r>
            <w:r>
              <w:rPr>
                <w:rFonts w:ascii="Times New Roman" w:hAnsi="Times New Roman" w:cs="Times New Roman"/>
                <w:sz w:val="22"/>
              </w:rPr>
              <w:t>7.50</w:t>
            </w:r>
            <w:r w:rsidRPr="00DB41DE">
              <w:rPr>
                <w:rFonts w:ascii="Times New Roman" w:hAnsi="Times New Roman" w:cs="Times New Roman"/>
                <w:sz w:val="22"/>
              </w:rPr>
              <w:t>±</w:t>
            </w:r>
            <w:r>
              <w:rPr>
                <w:rFonts w:ascii="Times New Roman" w:hAnsi="Times New Roman" w:cs="Times New Roman"/>
                <w:sz w:val="22"/>
              </w:rPr>
              <w:t>16.18</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.330</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sz w:val="22"/>
              </w:rPr>
            </w:pPr>
            <w:r w:rsidRPr="00EF5537">
              <w:rPr>
                <w:rFonts w:ascii="Times New Roman" w:hAnsi="Times New Roman" w:cs="Times New Roman"/>
                <w:sz w:val="22"/>
              </w:rPr>
              <w:t>L3-SATI (cm</w:t>
            </w:r>
            <w:r w:rsidRPr="001E15F1">
              <w:rPr>
                <w:rFonts w:ascii="Times New Roman" w:hAnsi="Times New Roman" w:cs="Times New Roman"/>
                <w:sz w:val="22"/>
                <w:vertAlign w:val="superscript"/>
              </w:rPr>
              <w:t>2</w:t>
            </w:r>
            <w:r w:rsidRPr="00EF5537">
              <w:rPr>
                <w:rFonts w:ascii="Times New Roman" w:hAnsi="Times New Roman" w:cs="Times New Roman"/>
                <w:sz w:val="22"/>
              </w:rPr>
              <w:t>/m</w:t>
            </w:r>
            <w:r w:rsidRPr="001E15F1">
              <w:rPr>
                <w:rFonts w:ascii="Times New Roman" w:hAnsi="Times New Roman" w:cs="Times New Roman"/>
                <w:sz w:val="22"/>
                <w:vertAlign w:val="superscript"/>
              </w:rPr>
              <w:t>2</w:t>
            </w:r>
            <w:r w:rsidRPr="00EF5537">
              <w:rPr>
                <w:rFonts w:ascii="Times New Roman" w:hAnsi="Times New Roman" w:cs="Times New Roman"/>
                <w:sz w:val="22"/>
              </w:rPr>
              <w:t>)</w:t>
            </w:r>
          </w:p>
        </w:tc>
        <w:tc>
          <w:tcPr>
            <w:tcW w:w="1588" w:type="dxa"/>
            <w:shd w:val="clear" w:color="auto" w:fill="FFFFFF"/>
            <w:vAlign w:val="center"/>
          </w:tcPr>
          <w:p w:rsidR="00764233" w:rsidRPr="00EF5537" w:rsidRDefault="00764233" w:rsidP="00994780">
            <w:pPr>
              <w:spacing w:line="480" w:lineRule="auto"/>
              <w:jc w:val="center"/>
              <w:rPr>
                <w:rFonts w:ascii="Times New Roman" w:hAnsi="Times New Roman" w:cs="Times New Roman"/>
                <w:sz w:val="22"/>
              </w:rPr>
            </w:pPr>
            <w:r w:rsidRPr="00EF5537">
              <w:rPr>
                <w:rFonts w:ascii="Times New Roman" w:hAnsi="Times New Roman" w:cs="Times New Roman" w:hint="eastAsia"/>
                <w:sz w:val="22"/>
              </w:rPr>
              <w:t>3</w:t>
            </w:r>
            <w:r w:rsidRPr="00EF5537">
              <w:rPr>
                <w:rFonts w:ascii="Times New Roman" w:hAnsi="Times New Roman" w:cs="Times New Roman"/>
                <w:sz w:val="22"/>
              </w:rPr>
              <w:t>0.18</w:t>
            </w:r>
            <w:r w:rsidRPr="00DB41DE">
              <w:rPr>
                <w:rFonts w:ascii="Times New Roman" w:hAnsi="Times New Roman" w:cs="Times New Roman"/>
                <w:sz w:val="22"/>
              </w:rPr>
              <w:t>±</w:t>
            </w:r>
            <w:r>
              <w:rPr>
                <w:rFonts w:ascii="Times New Roman" w:hAnsi="Times New Roman" w:cs="Times New Roman"/>
                <w:sz w:val="22"/>
              </w:rPr>
              <w:t>18.69</w:t>
            </w:r>
          </w:p>
        </w:tc>
        <w:tc>
          <w:tcPr>
            <w:tcW w:w="1814"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4</w:t>
            </w:r>
            <w:r>
              <w:rPr>
                <w:rFonts w:ascii="Times New Roman" w:hAnsi="Times New Roman" w:cs="Times New Roman"/>
                <w:sz w:val="22"/>
              </w:rPr>
              <w:t>8.38</w:t>
            </w:r>
            <w:r w:rsidRPr="00DB41DE">
              <w:rPr>
                <w:rFonts w:ascii="Times New Roman" w:hAnsi="Times New Roman" w:cs="Times New Roman"/>
                <w:sz w:val="22"/>
              </w:rPr>
              <w:t>±</w:t>
            </w:r>
            <w:r>
              <w:rPr>
                <w:rFonts w:ascii="Times New Roman" w:hAnsi="Times New Roman" w:cs="Times New Roman"/>
                <w:sz w:val="22"/>
              </w:rPr>
              <w:t>25.23</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sidRPr="00DB41DE">
              <w:rPr>
                <w:rFonts w:ascii="Times New Roman" w:hAnsi="Times New Roman" w:cs="Times New Roman"/>
                <w:sz w:val="22"/>
              </w:rPr>
              <w:t>＜</w:t>
            </w:r>
            <w:r w:rsidRPr="00DB41DE">
              <w:rPr>
                <w:rFonts w:ascii="Times New Roman" w:hAnsi="Times New Roman" w:cs="Times New Roman"/>
                <w:sz w:val="22"/>
              </w:rPr>
              <w:t>0.001</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color w:val="000000" w:themeColor="text1"/>
                <w:sz w:val="22"/>
              </w:rPr>
            </w:pPr>
            <w:r w:rsidRPr="00EF5537">
              <w:rPr>
                <w:rFonts w:ascii="Times New Roman" w:hAnsi="Times New Roman" w:cs="Times New Roman"/>
                <w:color w:val="000000" w:themeColor="text1"/>
                <w:sz w:val="22"/>
              </w:rPr>
              <w:t>Sarcopenia</w:t>
            </w:r>
            <w:r>
              <w:rPr>
                <w:rFonts w:ascii="Times New Roman" w:hAnsi="Times New Roman" w:cs="Times New Roman"/>
                <w:color w:val="000000" w:themeColor="text1"/>
                <w:sz w:val="22"/>
              </w:rPr>
              <w:t xml:space="preserve"> </w:t>
            </w:r>
            <w:r w:rsidRPr="00EF5537">
              <w:rPr>
                <w:rFonts w:ascii="Times New Roman" w:hAnsi="Times New Roman" w:cs="Times New Roman"/>
                <w:color w:val="000000" w:themeColor="text1"/>
                <w:sz w:val="22"/>
              </w:rPr>
              <w:t>%</w:t>
            </w:r>
          </w:p>
        </w:tc>
        <w:tc>
          <w:tcPr>
            <w:tcW w:w="1588" w:type="dxa"/>
            <w:shd w:val="clear" w:color="auto" w:fill="FFFFFF"/>
            <w:vAlign w:val="center"/>
          </w:tcPr>
          <w:p w:rsidR="00764233" w:rsidRPr="00026767" w:rsidRDefault="00764233" w:rsidP="00994780">
            <w:pPr>
              <w:spacing w:line="480" w:lineRule="auto"/>
              <w:jc w:val="center"/>
              <w:rPr>
                <w:rFonts w:ascii="Times New Roman" w:hAnsi="Times New Roman" w:cs="Times New Roman"/>
                <w:color w:val="000000" w:themeColor="text1"/>
                <w:sz w:val="22"/>
              </w:rPr>
            </w:pPr>
            <w:r w:rsidRPr="00026767">
              <w:rPr>
                <w:rFonts w:ascii="Times New Roman" w:hAnsi="Times New Roman" w:cs="Times New Roman" w:hint="eastAsia"/>
                <w:color w:val="000000" w:themeColor="text1"/>
                <w:sz w:val="22"/>
              </w:rPr>
              <w:t>2</w:t>
            </w:r>
            <w:r w:rsidRPr="00026767">
              <w:rPr>
                <w:rFonts w:ascii="Times New Roman" w:hAnsi="Times New Roman" w:cs="Times New Roman"/>
                <w:color w:val="000000" w:themeColor="text1"/>
                <w:sz w:val="22"/>
              </w:rPr>
              <w:t>6 (23.85)</w:t>
            </w:r>
          </w:p>
        </w:tc>
        <w:tc>
          <w:tcPr>
            <w:tcW w:w="1814" w:type="dxa"/>
            <w:shd w:val="clear" w:color="auto" w:fill="FFFFFF"/>
            <w:vAlign w:val="center"/>
          </w:tcPr>
          <w:p w:rsidR="00764233" w:rsidRPr="00026767" w:rsidRDefault="00764233" w:rsidP="00994780">
            <w:pPr>
              <w:spacing w:line="480" w:lineRule="auto"/>
              <w:jc w:val="center"/>
              <w:rPr>
                <w:rFonts w:ascii="Times New Roman" w:hAnsi="Times New Roman" w:cs="Times New Roman"/>
                <w:color w:val="000000" w:themeColor="text1"/>
                <w:sz w:val="22"/>
              </w:rPr>
            </w:pPr>
            <w:r w:rsidRPr="00026767">
              <w:rPr>
                <w:rFonts w:ascii="Times New Roman" w:hAnsi="Times New Roman" w:cs="Times New Roman" w:hint="eastAsia"/>
                <w:color w:val="000000" w:themeColor="text1"/>
                <w:sz w:val="22"/>
              </w:rPr>
              <w:t>6</w:t>
            </w:r>
            <w:r w:rsidRPr="00026767">
              <w:rPr>
                <w:rFonts w:ascii="Times New Roman" w:hAnsi="Times New Roman" w:cs="Times New Roman"/>
                <w:color w:val="000000" w:themeColor="text1"/>
                <w:sz w:val="22"/>
              </w:rPr>
              <w:t xml:space="preserve"> (10.17)</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.039</w:t>
            </w:r>
          </w:p>
        </w:tc>
      </w:tr>
      <w:tr w:rsidR="00764233" w:rsidRPr="00DB41DE" w:rsidTr="00994780">
        <w:trPr>
          <w:trHeight w:val="428"/>
          <w:jc w:val="center"/>
        </w:trPr>
        <w:tc>
          <w:tcPr>
            <w:tcW w:w="3686" w:type="dxa"/>
            <w:shd w:val="clear" w:color="auto" w:fill="FFFFFF"/>
            <w:vAlign w:val="center"/>
          </w:tcPr>
          <w:p w:rsidR="00764233" w:rsidRPr="00EF5537" w:rsidRDefault="00764233" w:rsidP="00994780">
            <w:pPr>
              <w:spacing w:line="480" w:lineRule="auto"/>
              <w:ind w:firstLineChars="100" w:firstLine="220"/>
              <w:rPr>
                <w:rFonts w:ascii="Times New Roman" w:hAnsi="Times New Roman" w:cs="Times New Roman"/>
                <w:color w:val="000000" w:themeColor="text1"/>
                <w:sz w:val="22"/>
              </w:rPr>
            </w:pPr>
            <w:r w:rsidRPr="00EF5537">
              <w:rPr>
                <w:rFonts w:ascii="Times New Roman" w:hAnsi="Times New Roman" w:cs="Times New Roman"/>
                <w:color w:val="000000" w:themeColor="text1"/>
                <w:sz w:val="22"/>
              </w:rPr>
              <w:t>Myosteatosis</w:t>
            </w:r>
            <w:r>
              <w:rPr>
                <w:rFonts w:ascii="Times New Roman" w:hAnsi="Times New Roman" w:cs="Times New Roman"/>
                <w:color w:val="000000" w:themeColor="text1"/>
                <w:sz w:val="22"/>
              </w:rPr>
              <w:t xml:space="preserve"> </w:t>
            </w:r>
            <w:r w:rsidRPr="00EF5537">
              <w:rPr>
                <w:rFonts w:ascii="Times New Roman" w:hAnsi="Times New Roman" w:cs="Times New Roman"/>
                <w:color w:val="000000" w:themeColor="text1"/>
                <w:sz w:val="22"/>
              </w:rPr>
              <w:t>%</w:t>
            </w:r>
          </w:p>
        </w:tc>
        <w:tc>
          <w:tcPr>
            <w:tcW w:w="1588" w:type="dxa"/>
            <w:shd w:val="clear" w:color="auto" w:fill="FFFFFF"/>
            <w:vAlign w:val="center"/>
          </w:tcPr>
          <w:p w:rsidR="00764233" w:rsidRPr="00026767" w:rsidRDefault="00764233" w:rsidP="00994780">
            <w:pPr>
              <w:spacing w:line="480" w:lineRule="auto"/>
              <w:jc w:val="center"/>
              <w:rPr>
                <w:rFonts w:ascii="Times New Roman" w:hAnsi="Times New Roman" w:cs="Times New Roman"/>
                <w:color w:val="000000" w:themeColor="text1"/>
                <w:sz w:val="22"/>
              </w:rPr>
            </w:pPr>
            <w:r w:rsidRPr="00026767">
              <w:rPr>
                <w:rFonts w:ascii="Times New Roman" w:hAnsi="Times New Roman" w:cs="Times New Roman" w:hint="eastAsia"/>
                <w:color w:val="000000" w:themeColor="text1"/>
                <w:sz w:val="22"/>
              </w:rPr>
              <w:t>1</w:t>
            </w:r>
            <w:r w:rsidRPr="00026767">
              <w:rPr>
                <w:rFonts w:ascii="Times New Roman" w:hAnsi="Times New Roman" w:cs="Times New Roman"/>
                <w:color w:val="000000" w:themeColor="text1"/>
                <w:sz w:val="22"/>
              </w:rPr>
              <w:t>6 (14.68)</w:t>
            </w:r>
          </w:p>
        </w:tc>
        <w:tc>
          <w:tcPr>
            <w:tcW w:w="1814" w:type="dxa"/>
            <w:shd w:val="clear" w:color="auto" w:fill="FFFFFF"/>
            <w:vAlign w:val="center"/>
          </w:tcPr>
          <w:p w:rsidR="00764233" w:rsidRPr="00026767" w:rsidRDefault="00764233" w:rsidP="00994780">
            <w:pPr>
              <w:spacing w:line="480" w:lineRule="auto"/>
              <w:jc w:val="center"/>
              <w:rPr>
                <w:rFonts w:ascii="Times New Roman" w:hAnsi="Times New Roman" w:cs="Times New Roman"/>
                <w:color w:val="000000" w:themeColor="text1"/>
                <w:sz w:val="22"/>
              </w:rPr>
            </w:pPr>
            <w:r w:rsidRPr="00026767">
              <w:rPr>
                <w:rFonts w:ascii="Times New Roman" w:hAnsi="Times New Roman" w:cs="Times New Roman" w:hint="eastAsia"/>
                <w:color w:val="000000" w:themeColor="text1"/>
                <w:sz w:val="22"/>
              </w:rPr>
              <w:t>1</w:t>
            </w:r>
            <w:r w:rsidRPr="00026767">
              <w:rPr>
                <w:rFonts w:ascii="Times New Roman" w:hAnsi="Times New Roman" w:cs="Times New Roman"/>
                <w:color w:val="000000" w:themeColor="text1"/>
                <w:sz w:val="22"/>
              </w:rPr>
              <w:t>1 (18.64)</w:t>
            </w:r>
          </w:p>
        </w:tc>
        <w:tc>
          <w:tcPr>
            <w:tcW w:w="1376" w:type="dxa"/>
            <w:shd w:val="clear" w:color="auto" w:fill="FFFFFF"/>
            <w:vAlign w:val="center"/>
          </w:tcPr>
          <w:p w:rsidR="00764233" w:rsidRPr="00DB41DE" w:rsidRDefault="00764233" w:rsidP="00994780">
            <w:pPr>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.089</w:t>
            </w:r>
          </w:p>
        </w:tc>
      </w:tr>
    </w:tbl>
    <w:p w:rsidR="00764233" w:rsidRDefault="00764233" w:rsidP="00764233">
      <w:pPr>
        <w:spacing w:line="480" w:lineRule="auto"/>
        <w:rPr>
          <w:rFonts w:ascii="Times New Roman" w:hAnsi="Times New Roman" w:cs="Times New Roman"/>
          <w:sz w:val="22"/>
        </w:rPr>
      </w:pPr>
      <w:r w:rsidRPr="00423518">
        <w:rPr>
          <w:rFonts w:ascii="Times New Roman" w:hAnsi="Times New Roman" w:cs="Times New Roman"/>
          <w:bCs/>
          <w:sz w:val="22"/>
        </w:rPr>
        <w:t xml:space="preserve">RBC: red blood cell; WBC: white blood cell; PLT: blood platelet; </w:t>
      </w:r>
      <w:r w:rsidRPr="00423518">
        <w:rPr>
          <w:rFonts w:ascii="Times New Roman" w:hAnsi="Times New Roman" w:cs="Times New Roman"/>
          <w:sz w:val="22"/>
        </w:rPr>
        <w:t xml:space="preserve">HCT: hematocrit; </w:t>
      </w:r>
      <w:bookmarkStart w:id="2" w:name="_Hlk41324481"/>
      <w:r w:rsidRPr="00423518">
        <w:rPr>
          <w:rFonts w:ascii="Times New Roman" w:hAnsi="Times New Roman" w:cs="Times New Roman"/>
          <w:sz w:val="22"/>
        </w:rPr>
        <w:t xml:space="preserve">TBil: </w:t>
      </w:r>
      <w:r w:rsidRPr="00423518">
        <w:rPr>
          <w:rFonts w:ascii="Times New Roman" w:hAnsi="Times New Roman" w:cs="Times New Roman"/>
          <w:bCs/>
          <w:sz w:val="22"/>
        </w:rPr>
        <w:t>total bilirubin</w:t>
      </w:r>
      <w:r w:rsidRPr="00423518">
        <w:rPr>
          <w:rFonts w:ascii="Times New Roman" w:hAnsi="Times New Roman" w:cs="Times New Roman"/>
          <w:sz w:val="22"/>
        </w:rPr>
        <w:t xml:space="preserve">; DBil: </w:t>
      </w:r>
      <w:r w:rsidRPr="00423518">
        <w:rPr>
          <w:rFonts w:ascii="Times New Roman" w:hAnsi="Times New Roman" w:cs="Times New Roman"/>
          <w:bCs/>
          <w:sz w:val="22"/>
        </w:rPr>
        <w:t>direct bilirubin</w:t>
      </w:r>
      <w:r w:rsidRPr="00423518">
        <w:rPr>
          <w:rFonts w:ascii="Times New Roman" w:hAnsi="Times New Roman" w:cs="Times New Roman"/>
          <w:sz w:val="22"/>
        </w:rPr>
        <w:t>; ALT: Glutamic-pyruvic transaminase; AST: Glutamic-oxalacetic transaminase; GGT: Gamma-glutamyl transferase</w:t>
      </w:r>
      <w:bookmarkEnd w:id="2"/>
      <w:r w:rsidRPr="00423518">
        <w:rPr>
          <w:rFonts w:ascii="Times New Roman" w:hAnsi="Times New Roman" w:cs="Times New Roman"/>
          <w:sz w:val="22"/>
        </w:rPr>
        <w:t xml:space="preserve">; PT: </w:t>
      </w:r>
      <w:r w:rsidRPr="00423518">
        <w:rPr>
          <w:rFonts w:ascii="Times New Roman" w:hAnsi="Times New Roman" w:cs="Times New Roman"/>
          <w:color w:val="000000" w:themeColor="text1"/>
          <w:sz w:val="22"/>
        </w:rPr>
        <w:t>prothrombin time; INR: international normalized ratio;</w:t>
      </w:r>
      <w:r w:rsidRPr="00423518">
        <w:rPr>
          <w:rFonts w:ascii="Times New Roman" w:hAnsi="Times New Roman" w:cs="Times New Roman"/>
          <w:sz w:val="22"/>
        </w:rPr>
        <w:t xml:space="preserve"> </w:t>
      </w:r>
      <w:bookmarkStart w:id="3" w:name="_Hlk41324466"/>
      <w:r w:rsidRPr="00423518">
        <w:rPr>
          <w:rFonts w:ascii="Times New Roman" w:hAnsi="Times New Roman" w:cs="Times New Roman"/>
          <w:sz w:val="22"/>
        </w:rPr>
        <w:t>MELD: model for end-stage liver disease;</w:t>
      </w:r>
      <w:bookmarkEnd w:id="3"/>
      <w:r w:rsidRPr="00423518">
        <w:rPr>
          <w:rFonts w:ascii="Times New Roman" w:hAnsi="Times New Roman" w:cs="Times New Roman"/>
          <w:sz w:val="22"/>
        </w:rPr>
        <w:t xml:space="preserve"> </w:t>
      </w:r>
      <w:bookmarkStart w:id="4" w:name="_Hlk41324437"/>
      <w:r w:rsidRPr="00423518">
        <w:rPr>
          <w:rFonts w:ascii="Times New Roman" w:hAnsi="Times New Roman" w:cs="Times New Roman"/>
          <w:sz w:val="22"/>
        </w:rPr>
        <w:t xml:space="preserve">HE: hepatic encephalopathy; SBP: spontaneous bacterial peritonitis; UGIB: upper gastrointestinal bleeding; AKI: acute kidney injury; HRS: hepatorenal syndrome; </w:t>
      </w:r>
      <w:bookmarkEnd w:id="4"/>
      <w:r w:rsidRPr="00D67EEB">
        <w:rPr>
          <w:rFonts w:ascii="Times New Roman" w:hAnsi="Times New Roman" w:cs="Times New Roman"/>
        </w:rPr>
        <w:t>SMI: skeletal muscle index; SMD: skeletal muscle density;</w:t>
      </w:r>
      <w:r w:rsidRPr="00026767">
        <w:rPr>
          <w:rFonts w:ascii="Times New Roman" w:hAnsi="Times New Roman" w:cs="Times New Roman"/>
        </w:rPr>
        <w:t xml:space="preserve"> </w:t>
      </w:r>
      <w:r w:rsidRPr="00D67EEB">
        <w:rPr>
          <w:rFonts w:ascii="Times New Roman" w:hAnsi="Times New Roman" w:cs="Times New Roman"/>
        </w:rPr>
        <w:t>SMA: skeletal muscle area; IMAT</w:t>
      </w:r>
      <w:r>
        <w:rPr>
          <w:rFonts w:ascii="Times New Roman" w:hAnsi="Times New Roman" w:cs="Times New Roman"/>
        </w:rPr>
        <w:t>A</w:t>
      </w:r>
      <w:r w:rsidRPr="00D67EEB">
        <w:rPr>
          <w:rFonts w:ascii="Times New Roman" w:hAnsi="Times New Roman" w:cs="Times New Roman"/>
        </w:rPr>
        <w:t xml:space="preserve">: intermuscular adipose tissue area; VATA: visceral adipose tissue area; SATA: subcutaneous adipose tissue area; IMATI: intermuscular </w:t>
      </w:r>
      <w:r w:rsidRPr="00D67EEB">
        <w:rPr>
          <w:rFonts w:ascii="Times New Roman" w:hAnsi="Times New Roman" w:cs="Times New Roman"/>
        </w:rPr>
        <w:lastRenderedPageBreak/>
        <w:t>adipose tissue index; VATI: visceral adipose tissue index; SATI: subcutaneous adipose tissue index</w:t>
      </w:r>
      <w:r>
        <w:rPr>
          <w:rFonts w:ascii="Times New Roman" w:hAnsi="Times New Roman" w:cs="Times New Roman"/>
        </w:rPr>
        <w:t>.</w:t>
      </w:r>
    </w:p>
    <w:p w:rsidR="003813C6" w:rsidRPr="00764233" w:rsidRDefault="003813C6">
      <w:pPr>
        <w:widowControl/>
        <w:jc w:val="left"/>
        <w:rPr>
          <w:rFonts w:ascii="Times New Roman" w:eastAsia="宋体" w:hAnsi="Times New Roman" w:cs="Times New Roman"/>
          <w:b/>
          <w:bCs/>
          <w:color w:val="000000" w:themeColor="text1"/>
          <w:sz w:val="22"/>
        </w:rPr>
      </w:pPr>
    </w:p>
    <w:p w:rsidR="003813C6" w:rsidRDefault="003813C6">
      <w:pPr>
        <w:widowControl/>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7509C5" w:rsidRDefault="007509C5" w:rsidP="007509C5">
      <w:pPr>
        <w:spacing w:line="480" w:lineRule="auto"/>
        <w:rPr>
          <w:rFonts w:ascii="Times New Roman" w:eastAsia="宋体" w:hAnsi="Times New Roman" w:cs="Times New Roman"/>
          <w:b/>
          <w:bCs/>
          <w:color w:val="000000" w:themeColor="text1"/>
          <w:sz w:val="22"/>
        </w:rPr>
      </w:pPr>
      <w:r w:rsidRPr="00102E78">
        <w:rPr>
          <w:rFonts w:ascii="Times New Roman" w:eastAsia="宋体" w:hAnsi="Times New Roman" w:cs="Times New Roman"/>
          <w:b/>
          <w:bCs/>
          <w:color w:val="000000" w:themeColor="text1"/>
          <w:sz w:val="22"/>
        </w:rPr>
        <w:lastRenderedPageBreak/>
        <w:t xml:space="preserve">Supplementary Table </w:t>
      </w:r>
      <w:r w:rsidR="003813C6">
        <w:rPr>
          <w:rFonts w:ascii="Times New Roman" w:eastAsia="宋体" w:hAnsi="Times New Roman" w:cs="Times New Roman"/>
          <w:b/>
          <w:bCs/>
          <w:color w:val="000000" w:themeColor="text1"/>
          <w:sz w:val="22"/>
        </w:rPr>
        <w:t>4</w:t>
      </w:r>
      <w:r w:rsidRPr="00102E78">
        <w:rPr>
          <w:rFonts w:ascii="Times New Roman" w:eastAsia="宋体" w:hAnsi="Times New Roman" w:cs="Times New Roman"/>
          <w:b/>
          <w:bCs/>
          <w:color w:val="000000" w:themeColor="text1"/>
          <w:sz w:val="22"/>
        </w:rPr>
        <w:t xml:space="preserve">. </w:t>
      </w:r>
      <w:r w:rsidRPr="007509C5">
        <w:rPr>
          <w:rFonts w:ascii="Times New Roman" w:eastAsia="宋体" w:hAnsi="Times New Roman" w:cs="Times New Roman"/>
          <w:b/>
          <w:bCs/>
          <w:color w:val="000000" w:themeColor="text1"/>
          <w:sz w:val="22"/>
        </w:rPr>
        <w:t>Pearson correlation coefficient analysis</w:t>
      </w:r>
      <w:r w:rsidRPr="00102E78">
        <w:rPr>
          <w:rFonts w:ascii="Times New Roman" w:eastAsia="宋体" w:hAnsi="Times New Roman" w:cs="Times New Roman"/>
          <w:b/>
          <w:bCs/>
          <w:color w:val="000000" w:themeColor="text1"/>
          <w:sz w:val="22"/>
        </w:rPr>
        <w:t xml:space="preserve"> of </w:t>
      </w:r>
      <w:r w:rsidRPr="007509C5">
        <w:rPr>
          <w:rFonts w:ascii="Times New Roman" w:eastAsia="宋体" w:hAnsi="Times New Roman" w:cs="Times New Roman"/>
          <w:b/>
          <w:bCs/>
          <w:color w:val="000000" w:themeColor="text1"/>
          <w:sz w:val="22"/>
        </w:rPr>
        <w:t xml:space="preserve">relationship between </w:t>
      </w:r>
      <w:r>
        <w:rPr>
          <w:rFonts w:ascii="Times New Roman" w:eastAsia="宋体" w:hAnsi="Times New Roman" w:cs="Times New Roman"/>
          <w:b/>
          <w:bCs/>
          <w:color w:val="000000" w:themeColor="text1"/>
          <w:sz w:val="22"/>
        </w:rPr>
        <w:t>HVPG</w:t>
      </w:r>
      <w:r w:rsidRPr="00102E78">
        <w:rPr>
          <w:rFonts w:ascii="Times New Roman" w:eastAsia="宋体" w:hAnsi="Times New Roman" w:cs="Times New Roman"/>
          <w:b/>
          <w:bCs/>
          <w:color w:val="000000" w:themeColor="text1"/>
          <w:sz w:val="22"/>
        </w:rPr>
        <w:t xml:space="preserve"> </w:t>
      </w:r>
      <w:r>
        <w:rPr>
          <w:rFonts w:ascii="Times New Roman" w:eastAsia="宋体" w:hAnsi="Times New Roman" w:cs="Times New Roman"/>
          <w:b/>
          <w:bCs/>
          <w:color w:val="000000" w:themeColor="text1"/>
          <w:sz w:val="22"/>
        </w:rPr>
        <w:t xml:space="preserve">and </w:t>
      </w:r>
      <w:r w:rsidR="00E27509">
        <w:rPr>
          <w:rFonts w:ascii="Times New Roman" w:eastAsia="宋体" w:hAnsi="Times New Roman" w:cs="Times New Roman"/>
          <w:b/>
          <w:bCs/>
          <w:color w:val="000000" w:themeColor="text1"/>
          <w:sz w:val="22"/>
        </w:rPr>
        <w:t xml:space="preserve">the </w:t>
      </w:r>
      <w:r w:rsidR="00E27509" w:rsidRPr="006358A5">
        <w:rPr>
          <w:rFonts w:ascii="Times New Roman" w:eastAsia="宋体" w:hAnsi="Times New Roman" w:cs="Times New Roman"/>
          <w:b/>
          <w:bCs/>
          <w:color w:val="000000" w:themeColor="text1"/>
          <w:sz w:val="22"/>
        </w:rPr>
        <w:t>imaging parameters</w:t>
      </w:r>
      <w:r w:rsidR="00E27509" w:rsidRPr="00102E78">
        <w:rPr>
          <w:rFonts w:ascii="Times New Roman" w:eastAsia="宋体" w:hAnsi="Times New Roman" w:cs="Times New Roman"/>
          <w:b/>
          <w:bCs/>
          <w:color w:val="000000" w:themeColor="text1"/>
          <w:sz w:val="22"/>
        </w:rPr>
        <w:t xml:space="preserve"> </w:t>
      </w:r>
      <w:r w:rsidRPr="00102E78">
        <w:rPr>
          <w:rFonts w:ascii="Times New Roman" w:eastAsia="宋体" w:hAnsi="Times New Roman" w:cs="Times New Roman"/>
          <w:b/>
          <w:bCs/>
          <w:color w:val="000000" w:themeColor="text1"/>
          <w:sz w:val="22"/>
        </w:rPr>
        <w:t>(n =</w:t>
      </w:r>
      <w:r>
        <w:rPr>
          <w:rFonts w:ascii="Times New Roman" w:eastAsia="宋体" w:hAnsi="Times New Roman" w:cs="Times New Roman"/>
          <w:b/>
          <w:bCs/>
          <w:color w:val="000000" w:themeColor="text1"/>
          <w:sz w:val="22"/>
        </w:rPr>
        <w:t xml:space="preserve"> 168</w:t>
      </w:r>
      <w:r w:rsidRPr="00102E78">
        <w:rPr>
          <w:rFonts w:ascii="Times New Roman" w:eastAsia="宋体" w:hAnsi="Times New Roman" w:cs="Times New Roman"/>
          <w:b/>
          <w:bCs/>
          <w:color w:val="000000" w:themeColor="text1"/>
          <w:sz w:val="22"/>
        </w:rPr>
        <w: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2693"/>
        <w:gridCol w:w="2059"/>
      </w:tblGrid>
      <w:tr w:rsidR="004E3C65" w:rsidTr="000F3CEF">
        <w:tc>
          <w:tcPr>
            <w:tcW w:w="3544" w:type="dxa"/>
            <w:tcBorders>
              <w:top w:val="single" w:sz="4" w:space="0" w:color="auto"/>
              <w:bottom w:val="single" w:sz="4" w:space="0" w:color="auto"/>
            </w:tcBorders>
          </w:tcPr>
          <w:p w:rsidR="004E3C65" w:rsidRDefault="004E3C65" w:rsidP="004E3C65">
            <w:pPr>
              <w:spacing w:line="480" w:lineRule="auto"/>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t>I</w:t>
            </w:r>
            <w:r w:rsidRPr="006358A5">
              <w:rPr>
                <w:rFonts w:ascii="Times New Roman" w:eastAsia="宋体" w:hAnsi="Times New Roman" w:cs="Times New Roman"/>
                <w:b/>
                <w:bCs/>
                <w:color w:val="000000" w:themeColor="text1"/>
                <w:sz w:val="22"/>
              </w:rPr>
              <w:t>maging parameters</w:t>
            </w:r>
          </w:p>
        </w:tc>
        <w:tc>
          <w:tcPr>
            <w:tcW w:w="2693" w:type="dxa"/>
            <w:tcBorders>
              <w:top w:val="single" w:sz="4" w:space="0" w:color="auto"/>
              <w:bottom w:val="single" w:sz="4" w:space="0" w:color="auto"/>
            </w:tcBorders>
          </w:tcPr>
          <w:p w:rsidR="004E3C65" w:rsidRPr="00A54499" w:rsidRDefault="004E3C65" w:rsidP="004E3C65">
            <w:pPr>
              <w:spacing w:line="480" w:lineRule="auto"/>
              <w:jc w:val="center"/>
              <w:rPr>
                <w:rFonts w:ascii="Times New Roman" w:eastAsia="宋体" w:hAnsi="Times New Roman" w:cs="Times New Roman"/>
                <w:b/>
                <w:bCs/>
                <w:i/>
                <w:color w:val="000000" w:themeColor="text1"/>
                <w:sz w:val="22"/>
              </w:rPr>
            </w:pPr>
            <w:r w:rsidRPr="00A54499">
              <w:rPr>
                <w:rFonts w:ascii="Times New Roman" w:eastAsia="宋体" w:hAnsi="Times New Roman" w:cs="Times New Roman"/>
                <w:b/>
                <w:bCs/>
                <w:i/>
                <w:color w:val="000000" w:themeColor="text1"/>
                <w:sz w:val="22"/>
              </w:rPr>
              <w:t>r</w:t>
            </w:r>
          </w:p>
        </w:tc>
        <w:tc>
          <w:tcPr>
            <w:tcW w:w="2059" w:type="dxa"/>
            <w:tcBorders>
              <w:top w:val="single" w:sz="4" w:space="0" w:color="auto"/>
              <w:bottom w:val="single" w:sz="4" w:space="0" w:color="auto"/>
            </w:tcBorders>
            <w:vAlign w:val="center"/>
          </w:tcPr>
          <w:p w:rsidR="004E3C65" w:rsidRPr="000F3CEF" w:rsidRDefault="004E3C65" w:rsidP="000F3CEF">
            <w:pPr>
              <w:pBdr>
                <w:between w:val="single" w:sz="4" w:space="1" w:color="auto"/>
              </w:pBdr>
              <w:spacing w:line="480" w:lineRule="auto"/>
              <w:jc w:val="center"/>
              <w:rPr>
                <w:rFonts w:ascii="Times New Roman" w:eastAsia="宋体" w:hAnsi="Times New Roman" w:cs="Times New Roman"/>
                <w:b/>
                <w:bCs/>
                <w:color w:val="000000" w:themeColor="text1"/>
                <w:sz w:val="22"/>
              </w:rPr>
            </w:pPr>
            <w:r w:rsidRPr="000F3CEF">
              <w:rPr>
                <w:rFonts w:ascii="Times New Roman" w:eastAsia="宋体" w:hAnsi="Times New Roman" w:cs="Times New Roman"/>
                <w:b/>
                <w:bCs/>
                <w:i/>
                <w:color w:val="000000" w:themeColor="text1"/>
                <w:sz w:val="22"/>
              </w:rPr>
              <w:t>P</w:t>
            </w:r>
            <w:r w:rsidRPr="000F3CEF">
              <w:rPr>
                <w:rFonts w:ascii="Times New Roman" w:eastAsia="宋体" w:hAnsi="Times New Roman" w:cs="Times New Roman"/>
                <w:b/>
                <w:bCs/>
                <w:color w:val="000000" w:themeColor="text1"/>
                <w:sz w:val="22"/>
              </w:rPr>
              <w:t xml:space="preserve"> value</w:t>
            </w:r>
          </w:p>
        </w:tc>
      </w:tr>
      <w:tr w:rsidR="004E3C65" w:rsidTr="000F3CEF">
        <w:tc>
          <w:tcPr>
            <w:tcW w:w="3544" w:type="dxa"/>
            <w:tcBorders>
              <w:top w:val="single" w:sz="4" w:space="0" w:color="auto"/>
            </w:tcBorders>
            <w:vAlign w:val="center"/>
          </w:tcPr>
          <w:p w:rsidR="004E3C65" w:rsidRPr="00DB41DE" w:rsidRDefault="004E3C65" w:rsidP="004E3C65">
            <w:pPr>
              <w:snapToGrid w:val="0"/>
              <w:spacing w:line="480" w:lineRule="auto"/>
              <w:ind w:firstLineChars="50" w:firstLine="110"/>
              <w:jc w:val="left"/>
              <w:rPr>
                <w:rFonts w:ascii="Times New Roman" w:hAnsi="Times New Roman" w:cs="Times New Roman"/>
                <w:sz w:val="22"/>
              </w:rPr>
            </w:pPr>
            <w:r w:rsidRPr="00DB41DE">
              <w:rPr>
                <w:rFonts w:ascii="Times New Roman" w:hAnsi="Times New Roman" w:cs="Times New Roman"/>
                <w:sz w:val="22"/>
              </w:rPr>
              <w:t>Area</w:t>
            </w:r>
          </w:p>
        </w:tc>
        <w:tc>
          <w:tcPr>
            <w:tcW w:w="2693" w:type="dxa"/>
            <w:tcBorders>
              <w:top w:val="single" w:sz="4" w:space="0" w:color="auto"/>
            </w:tcBorders>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c>
          <w:tcPr>
            <w:tcW w:w="2059" w:type="dxa"/>
            <w:tcBorders>
              <w:top w:val="single" w:sz="4" w:space="0" w:color="auto"/>
            </w:tcBorders>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r>
      <w:tr w:rsidR="004E3C65" w:rsidTr="000F3CEF">
        <w:tc>
          <w:tcPr>
            <w:tcW w:w="3544" w:type="dxa"/>
            <w:vAlign w:val="center"/>
          </w:tcPr>
          <w:p w:rsidR="004E3C65" w:rsidRPr="00DB41DE" w:rsidRDefault="004E3C65" w:rsidP="004E3C65">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L3-SMA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.009</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.911</w:t>
            </w:r>
          </w:p>
        </w:tc>
      </w:tr>
      <w:tr w:rsidR="004E3C65" w:rsidTr="000F3CEF">
        <w:tc>
          <w:tcPr>
            <w:tcW w:w="3544" w:type="dxa"/>
            <w:vAlign w:val="center"/>
          </w:tcPr>
          <w:p w:rsidR="004E3C65" w:rsidRPr="00DB41DE" w:rsidRDefault="004E3C65" w:rsidP="004E3C65">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L3-IMATA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w:t>
            </w:r>
            <w:r>
              <w:rPr>
                <w:rFonts w:ascii="Times New Roman" w:eastAsia="宋体" w:hAnsi="Times New Roman" w:cs="Times New Roman"/>
                <w:bCs/>
                <w:color w:val="000000" w:themeColor="text1"/>
                <w:sz w:val="22"/>
              </w:rPr>
              <w:t>0.053</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.494</w:t>
            </w:r>
          </w:p>
        </w:tc>
      </w:tr>
      <w:tr w:rsidR="004E3C65" w:rsidTr="000F3CEF">
        <w:tc>
          <w:tcPr>
            <w:tcW w:w="3544" w:type="dxa"/>
            <w:vAlign w:val="center"/>
          </w:tcPr>
          <w:p w:rsidR="004E3C65" w:rsidRPr="00DB41DE" w:rsidRDefault="004E3C65" w:rsidP="004E3C65">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L3-VATA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.035</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.656</w:t>
            </w:r>
          </w:p>
        </w:tc>
      </w:tr>
      <w:tr w:rsidR="004E3C65" w:rsidTr="000F3CEF">
        <w:tc>
          <w:tcPr>
            <w:tcW w:w="3544" w:type="dxa"/>
            <w:vAlign w:val="center"/>
          </w:tcPr>
          <w:p w:rsidR="004E3C65" w:rsidRPr="00DB41DE" w:rsidRDefault="004E3C65" w:rsidP="004E3C65">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.042</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.591</w:t>
            </w:r>
          </w:p>
        </w:tc>
      </w:tr>
      <w:tr w:rsidR="004E3C65" w:rsidTr="000F3CEF">
        <w:tc>
          <w:tcPr>
            <w:tcW w:w="3544" w:type="dxa"/>
            <w:vAlign w:val="center"/>
          </w:tcPr>
          <w:p w:rsidR="004E3C65" w:rsidRPr="00DB41DE" w:rsidRDefault="004E3C65" w:rsidP="004E3C65">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 xml:space="preserve">Indexes </w:t>
            </w:r>
          </w:p>
        </w:tc>
        <w:tc>
          <w:tcPr>
            <w:tcW w:w="2693" w:type="dxa"/>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c>
          <w:tcPr>
            <w:tcW w:w="2059" w:type="dxa"/>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r>
      <w:tr w:rsidR="004E3C65" w:rsidTr="000F3CEF">
        <w:tc>
          <w:tcPr>
            <w:tcW w:w="3544" w:type="dxa"/>
            <w:vAlign w:val="center"/>
          </w:tcPr>
          <w:p w:rsidR="004E3C65" w:rsidRPr="00DB41DE" w:rsidRDefault="004E3C65" w:rsidP="004E3C65">
            <w:pPr>
              <w:snapToGrid w:val="0"/>
              <w:spacing w:line="480" w:lineRule="auto"/>
              <w:ind w:firstLineChars="150" w:firstLine="330"/>
              <w:jc w:val="left"/>
              <w:rPr>
                <w:rFonts w:ascii="Times New Roman" w:hAnsi="Times New Roman" w:cs="Times New Roman"/>
                <w:b/>
                <w:bCs/>
                <w:sz w:val="22"/>
              </w:rPr>
            </w:pPr>
            <w:r w:rsidRPr="00DB41DE">
              <w:rPr>
                <w:rFonts w:ascii="Times New Roman" w:hAnsi="Times New Roman" w:cs="Times New Roman"/>
                <w:sz w:val="22"/>
              </w:rPr>
              <w:t>L3-SMI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0F3CEF" w:rsidP="000F3CEF">
            <w:pPr>
              <w:spacing w:line="480" w:lineRule="auto"/>
              <w:jc w:val="center"/>
              <w:rPr>
                <w:rFonts w:ascii="Times New Roman" w:eastAsia="宋体" w:hAnsi="Times New Roman" w:cs="Times New Roman"/>
                <w:bCs/>
                <w:color w:val="000000" w:themeColor="text1"/>
                <w:sz w:val="22"/>
              </w:rPr>
            </w:pPr>
            <w:r w:rsidRPr="000F3CEF">
              <w:rPr>
                <w:rFonts w:ascii="Times New Roman" w:eastAsia="宋体" w:hAnsi="Times New Roman" w:cs="Times New Roman" w:hint="eastAsia"/>
                <w:bCs/>
                <w:color w:val="000000" w:themeColor="text1"/>
                <w:sz w:val="22"/>
              </w:rPr>
              <w:t>-</w:t>
            </w:r>
            <w:r w:rsidRPr="000F3CEF">
              <w:rPr>
                <w:rFonts w:ascii="Times New Roman" w:eastAsia="宋体" w:hAnsi="Times New Roman" w:cs="Times New Roman"/>
                <w:bCs/>
                <w:color w:val="000000" w:themeColor="text1"/>
                <w:sz w:val="22"/>
              </w:rPr>
              <w:t>0.083</w:t>
            </w:r>
          </w:p>
        </w:tc>
        <w:tc>
          <w:tcPr>
            <w:tcW w:w="2059" w:type="dxa"/>
          </w:tcPr>
          <w:p w:rsidR="004E3C65" w:rsidRPr="000F3CEF" w:rsidRDefault="000F3CEF" w:rsidP="000F3CEF">
            <w:pPr>
              <w:spacing w:line="480" w:lineRule="auto"/>
              <w:jc w:val="center"/>
              <w:rPr>
                <w:rFonts w:ascii="Times New Roman" w:eastAsia="宋体" w:hAnsi="Times New Roman" w:cs="Times New Roman"/>
                <w:bCs/>
                <w:color w:val="000000" w:themeColor="text1"/>
                <w:sz w:val="22"/>
              </w:rPr>
            </w:pPr>
            <w:r w:rsidRPr="000F3CEF">
              <w:rPr>
                <w:rFonts w:ascii="Times New Roman" w:eastAsia="宋体" w:hAnsi="Times New Roman" w:cs="Times New Roman" w:hint="eastAsia"/>
                <w:bCs/>
                <w:color w:val="000000" w:themeColor="text1"/>
                <w:sz w:val="22"/>
              </w:rPr>
              <w:t>0</w:t>
            </w:r>
            <w:r w:rsidRPr="000F3CEF">
              <w:rPr>
                <w:rFonts w:ascii="Times New Roman" w:eastAsia="宋体" w:hAnsi="Times New Roman" w:cs="Times New Roman"/>
                <w:bCs/>
                <w:color w:val="000000" w:themeColor="text1"/>
                <w:sz w:val="22"/>
              </w:rPr>
              <w:t>.583</w:t>
            </w:r>
          </w:p>
        </w:tc>
      </w:tr>
      <w:tr w:rsidR="004E3C65" w:rsidTr="000F3CEF">
        <w:tc>
          <w:tcPr>
            <w:tcW w:w="3544" w:type="dxa"/>
            <w:vAlign w:val="center"/>
          </w:tcPr>
          <w:p w:rsidR="004E3C65" w:rsidRPr="00DB41DE" w:rsidRDefault="004E3C65" w:rsidP="004E3C65">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L3-IMATI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w:t>
            </w:r>
            <w:r>
              <w:rPr>
                <w:rFonts w:ascii="Times New Roman" w:eastAsia="宋体" w:hAnsi="Times New Roman" w:cs="Times New Roman"/>
                <w:bCs/>
                <w:color w:val="000000" w:themeColor="text1"/>
                <w:sz w:val="22"/>
              </w:rPr>
              <w:t>0.064</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.411</w:t>
            </w:r>
          </w:p>
        </w:tc>
      </w:tr>
      <w:tr w:rsidR="004E3C65" w:rsidTr="000F3CEF">
        <w:tc>
          <w:tcPr>
            <w:tcW w:w="3544" w:type="dxa"/>
            <w:vAlign w:val="center"/>
          </w:tcPr>
          <w:p w:rsidR="004E3C65" w:rsidRPr="00DB41DE" w:rsidRDefault="004E3C65" w:rsidP="004E3C65">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L3-VATI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.024</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.762</w:t>
            </w:r>
          </w:p>
        </w:tc>
      </w:tr>
      <w:tr w:rsidR="004E3C65" w:rsidTr="000F3CEF">
        <w:tc>
          <w:tcPr>
            <w:tcW w:w="3544" w:type="dxa"/>
            <w:vAlign w:val="center"/>
          </w:tcPr>
          <w:p w:rsidR="004E3C65" w:rsidRPr="00DB41DE" w:rsidRDefault="004E3C65" w:rsidP="004E3C65">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L3-SATI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693"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.042</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.589</w:t>
            </w:r>
          </w:p>
        </w:tc>
      </w:tr>
      <w:tr w:rsidR="004E3C65" w:rsidTr="000F3CEF">
        <w:tc>
          <w:tcPr>
            <w:tcW w:w="3544" w:type="dxa"/>
            <w:vAlign w:val="center"/>
          </w:tcPr>
          <w:p w:rsidR="004E3C65" w:rsidRPr="00DB41DE" w:rsidRDefault="004E3C65" w:rsidP="004E3C65">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Density</w:t>
            </w:r>
          </w:p>
        </w:tc>
        <w:tc>
          <w:tcPr>
            <w:tcW w:w="2693" w:type="dxa"/>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c>
          <w:tcPr>
            <w:tcW w:w="2059" w:type="dxa"/>
          </w:tcPr>
          <w:p w:rsidR="004E3C65" w:rsidRPr="000F3CEF" w:rsidRDefault="004E3C65" w:rsidP="000F3CEF">
            <w:pPr>
              <w:spacing w:line="480" w:lineRule="auto"/>
              <w:jc w:val="center"/>
              <w:rPr>
                <w:rFonts w:ascii="Times New Roman" w:eastAsia="宋体" w:hAnsi="Times New Roman" w:cs="Times New Roman"/>
                <w:bCs/>
                <w:color w:val="000000" w:themeColor="text1"/>
                <w:sz w:val="22"/>
              </w:rPr>
            </w:pPr>
          </w:p>
        </w:tc>
      </w:tr>
      <w:tr w:rsidR="004E3C65" w:rsidTr="000F3CEF">
        <w:tc>
          <w:tcPr>
            <w:tcW w:w="3544" w:type="dxa"/>
            <w:vAlign w:val="center"/>
          </w:tcPr>
          <w:p w:rsidR="004E3C65" w:rsidRPr="00DB41DE" w:rsidRDefault="004E3C65" w:rsidP="004E3C65">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L3-SMD (Hu)</w:t>
            </w:r>
          </w:p>
        </w:tc>
        <w:tc>
          <w:tcPr>
            <w:tcW w:w="2693" w:type="dxa"/>
          </w:tcPr>
          <w:p w:rsidR="004E3C65" w:rsidRPr="000F3CEF" w:rsidRDefault="000F3CEF" w:rsidP="000F3CEF">
            <w:pPr>
              <w:spacing w:line="480" w:lineRule="auto"/>
              <w:jc w:val="center"/>
              <w:rPr>
                <w:rFonts w:ascii="Times New Roman" w:eastAsia="宋体" w:hAnsi="Times New Roman" w:cs="Times New Roman"/>
                <w:bCs/>
                <w:color w:val="000000" w:themeColor="text1"/>
                <w:sz w:val="22"/>
              </w:rPr>
            </w:pPr>
            <w:r>
              <w:rPr>
                <w:rFonts w:ascii="Times New Roman" w:hAnsi="Times New Roman" w:cs="Times New Roman"/>
                <w:sz w:val="22"/>
              </w:rPr>
              <w:t>-0.266</w:t>
            </w:r>
          </w:p>
        </w:tc>
        <w:tc>
          <w:tcPr>
            <w:tcW w:w="2059" w:type="dxa"/>
          </w:tcPr>
          <w:p w:rsidR="004E3C65" w:rsidRPr="000F3CEF" w:rsidRDefault="005E2166" w:rsidP="000F3CEF">
            <w:pPr>
              <w:spacing w:line="480" w:lineRule="auto"/>
              <w:jc w:val="center"/>
              <w:rPr>
                <w:rFonts w:ascii="Times New Roman" w:eastAsia="宋体" w:hAnsi="Times New Roman" w:cs="Times New Roman"/>
                <w:bCs/>
                <w:color w:val="000000" w:themeColor="text1"/>
                <w:sz w:val="22"/>
              </w:rPr>
            </w:pPr>
            <w:r>
              <w:rPr>
                <w:rFonts w:ascii="Times New Roman" w:hAnsi="Times New Roman" w:cs="Times New Roman"/>
                <w:bCs/>
                <w:sz w:val="22"/>
              </w:rPr>
              <w:t>＜</w:t>
            </w:r>
            <w:r w:rsidRPr="00DB41DE">
              <w:rPr>
                <w:rFonts w:ascii="Times New Roman" w:hAnsi="Times New Roman" w:cs="Times New Roman"/>
                <w:sz w:val="22"/>
              </w:rPr>
              <w:t>0.</w:t>
            </w:r>
            <w:r>
              <w:rPr>
                <w:rFonts w:ascii="Times New Roman" w:hAnsi="Times New Roman" w:cs="Times New Roman"/>
                <w:sz w:val="22"/>
              </w:rPr>
              <w:t>001</w:t>
            </w:r>
          </w:p>
        </w:tc>
      </w:tr>
      <w:tr w:rsidR="005E2166" w:rsidTr="000F3CEF">
        <w:tc>
          <w:tcPr>
            <w:tcW w:w="3544" w:type="dxa"/>
            <w:vAlign w:val="center"/>
          </w:tcPr>
          <w:p w:rsidR="005E2166" w:rsidRPr="00DB41DE" w:rsidRDefault="005E2166" w:rsidP="005E2166">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L3-IMATD (Hu)</w:t>
            </w:r>
          </w:p>
        </w:tc>
        <w:tc>
          <w:tcPr>
            <w:tcW w:w="2693" w:type="dxa"/>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.126</w:t>
            </w:r>
          </w:p>
        </w:tc>
        <w:tc>
          <w:tcPr>
            <w:tcW w:w="2059" w:type="dxa"/>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.103</w:t>
            </w:r>
          </w:p>
        </w:tc>
      </w:tr>
      <w:tr w:rsidR="005E2166" w:rsidTr="000F3CEF">
        <w:tc>
          <w:tcPr>
            <w:tcW w:w="3544" w:type="dxa"/>
            <w:vAlign w:val="center"/>
          </w:tcPr>
          <w:p w:rsidR="005E2166" w:rsidRPr="00DB41DE" w:rsidRDefault="005E2166" w:rsidP="005E2166">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L3-VATD (Hu)</w:t>
            </w:r>
          </w:p>
        </w:tc>
        <w:tc>
          <w:tcPr>
            <w:tcW w:w="2693" w:type="dxa"/>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.029</w:t>
            </w:r>
          </w:p>
        </w:tc>
        <w:tc>
          <w:tcPr>
            <w:tcW w:w="2059" w:type="dxa"/>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.714</w:t>
            </w:r>
          </w:p>
        </w:tc>
      </w:tr>
      <w:tr w:rsidR="005E2166" w:rsidTr="000F3CEF">
        <w:tc>
          <w:tcPr>
            <w:tcW w:w="3544" w:type="dxa"/>
            <w:tcBorders>
              <w:bottom w:val="single" w:sz="4" w:space="0" w:color="auto"/>
            </w:tcBorders>
            <w:vAlign w:val="center"/>
          </w:tcPr>
          <w:p w:rsidR="005E2166" w:rsidRPr="00DB41DE" w:rsidRDefault="005E2166" w:rsidP="005E2166">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L3-SATD (Hu)</w:t>
            </w:r>
          </w:p>
        </w:tc>
        <w:tc>
          <w:tcPr>
            <w:tcW w:w="2693" w:type="dxa"/>
            <w:tcBorders>
              <w:bottom w:val="single" w:sz="4" w:space="0" w:color="auto"/>
            </w:tcBorders>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.035</w:t>
            </w:r>
          </w:p>
        </w:tc>
        <w:tc>
          <w:tcPr>
            <w:tcW w:w="2059" w:type="dxa"/>
            <w:tcBorders>
              <w:bottom w:val="single" w:sz="4" w:space="0" w:color="auto"/>
            </w:tcBorders>
          </w:tcPr>
          <w:p w:rsidR="005E2166" w:rsidRPr="000F3CEF" w:rsidRDefault="005E2166" w:rsidP="005E2166">
            <w:pPr>
              <w:spacing w:line="480" w:lineRule="auto"/>
              <w:jc w:val="center"/>
              <w:rPr>
                <w:rFonts w:ascii="Times New Roman" w:eastAsia="宋体" w:hAnsi="Times New Roman" w:cs="Times New Roman"/>
                <w:bCs/>
                <w:color w:val="000000" w:themeColor="text1"/>
                <w:sz w:val="22"/>
              </w:rPr>
            </w:pPr>
            <w:r>
              <w:rPr>
                <w:rFonts w:ascii="Times New Roman" w:eastAsia="宋体" w:hAnsi="Times New Roman" w:cs="Times New Roman" w:hint="eastAsia"/>
                <w:bCs/>
                <w:color w:val="000000" w:themeColor="text1"/>
                <w:sz w:val="22"/>
              </w:rPr>
              <w:t>0</w:t>
            </w:r>
            <w:r>
              <w:rPr>
                <w:rFonts w:ascii="Times New Roman" w:eastAsia="宋体" w:hAnsi="Times New Roman" w:cs="Times New Roman"/>
                <w:bCs/>
                <w:color w:val="000000" w:themeColor="text1"/>
                <w:sz w:val="22"/>
              </w:rPr>
              <w:t>.649</w:t>
            </w:r>
          </w:p>
        </w:tc>
      </w:tr>
    </w:tbl>
    <w:p w:rsidR="00E27509" w:rsidRPr="00102E78" w:rsidRDefault="00680C9A" w:rsidP="007509C5">
      <w:pPr>
        <w:spacing w:line="480" w:lineRule="auto"/>
        <w:rPr>
          <w:rFonts w:ascii="Times New Roman" w:eastAsia="宋体" w:hAnsi="Times New Roman" w:cs="Times New Roman"/>
          <w:b/>
          <w:bCs/>
          <w:color w:val="000000" w:themeColor="text1"/>
          <w:sz w:val="22"/>
        </w:rPr>
      </w:pPr>
      <w:r w:rsidRPr="009D0C68">
        <w:rPr>
          <w:rFonts w:ascii="Times New Roman" w:eastAsia="宋体" w:hAnsi="Times New Roman" w:cs="Times New Roman"/>
          <w:bCs/>
          <w:color w:val="000000" w:themeColor="text1"/>
          <w:sz w:val="22"/>
        </w:rPr>
        <w:t xml:space="preserve">SMA: skeletal muscle area; IMATA: intermuscular adipose tissue area; VATA: visceral adipose tissue area; SATA: subcutaneous adipose tissue area; SMI: skeletal muscle index; IMATI: intermuscular adipose tissue index; VATI: visceral adipose tissue index; SATI: subcutaneous adipose tissue index; SMD: skeletal muscle density; IMATD: intermuscular adipose tissue </w:t>
      </w:r>
      <w:r w:rsidRPr="009D0C68">
        <w:rPr>
          <w:rFonts w:ascii="Times New Roman" w:eastAsia="宋体" w:hAnsi="Times New Roman" w:cs="Times New Roman"/>
          <w:bCs/>
          <w:color w:val="000000" w:themeColor="text1"/>
          <w:sz w:val="22"/>
        </w:rPr>
        <w:lastRenderedPageBreak/>
        <w:t>density; VATD: visceral adipose tissue density; SATD: subcutaneous adipose tissue density.</w:t>
      </w:r>
    </w:p>
    <w:p w:rsidR="00E27509" w:rsidRDefault="00E27509">
      <w:pPr>
        <w:widowControl/>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C31C0F" w:rsidRPr="009D0C68" w:rsidRDefault="00C31C0F" w:rsidP="00C31C0F">
      <w:pPr>
        <w:spacing w:line="480" w:lineRule="auto"/>
        <w:rPr>
          <w:rFonts w:ascii="Times New Roman" w:hAnsi="Times New Roman" w:cs="Times New Roman"/>
          <w:b/>
          <w:bCs/>
          <w:color w:val="000000" w:themeColor="text1"/>
          <w:sz w:val="22"/>
        </w:rPr>
      </w:pPr>
      <w:r w:rsidRPr="009A2AB1">
        <w:rPr>
          <w:rFonts w:ascii="Times New Roman" w:eastAsia="宋体" w:hAnsi="Times New Roman" w:cs="Times New Roman"/>
          <w:b/>
          <w:bCs/>
          <w:color w:val="000000" w:themeColor="text1"/>
          <w:sz w:val="22"/>
        </w:rPr>
        <w:lastRenderedPageBreak/>
        <w:t xml:space="preserve">Supplementary Table </w:t>
      </w:r>
      <w:r w:rsidR="00F55954">
        <w:rPr>
          <w:rFonts w:ascii="Times New Roman" w:eastAsia="宋体" w:hAnsi="Times New Roman" w:cs="Times New Roman"/>
          <w:b/>
          <w:bCs/>
          <w:color w:val="000000" w:themeColor="text1"/>
          <w:sz w:val="22"/>
        </w:rPr>
        <w:t>5</w:t>
      </w:r>
      <w:r w:rsidRPr="009A2AB1">
        <w:rPr>
          <w:rFonts w:ascii="Times New Roman" w:eastAsia="宋体" w:hAnsi="Times New Roman" w:cs="Times New Roman"/>
          <w:b/>
          <w:bCs/>
          <w:color w:val="000000" w:themeColor="text1"/>
          <w:sz w:val="22"/>
        </w:rPr>
        <w:t>.</w:t>
      </w:r>
      <w:r>
        <w:rPr>
          <w:rFonts w:ascii="Times New Roman" w:eastAsia="宋体" w:hAnsi="Times New Roman" w:cs="Times New Roman"/>
          <w:b/>
          <w:bCs/>
          <w:color w:val="000000" w:themeColor="text1"/>
          <w:sz w:val="22"/>
        </w:rPr>
        <w:t xml:space="preserve"> </w:t>
      </w:r>
      <w:r>
        <w:rPr>
          <w:rFonts w:ascii="Times New Roman" w:hAnsi="Times New Roman" w:cs="Times New Roman"/>
          <w:b/>
          <w:bCs/>
          <w:color w:val="000000" w:themeColor="text1"/>
          <w:sz w:val="22"/>
        </w:rPr>
        <w:t>C</w:t>
      </w:r>
      <w:r w:rsidRPr="00841451">
        <w:rPr>
          <w:rFonts w:ascii="Times New Roman" w:hAnsi="Times New Roman" w:cs="Times New Roman"/>
          <w:b/>
          <w:bCs/>
          <w:color w:val="000000" w:themeColor="text1"/>
          <w:sz w:val="22"/>
        </w:rPr>
        <w:t>omparison</w:t>
      </w:r>
      <w:r>
        <w:rPr>
          <w:rFonts w:ascii="Times New Roman" w:hAnsi="Times New Roman" w:cs="Times New Roman"/>
          <w:b/>
          <w:bCs/>
          <w:color w:val="000000" w:themeColor="text1"/>
          <w:sz w:val="22"/>
        </w:rPr>
        <w:t xml:space="preserve"> of</w:t>
      </w:r>
      <w:r>
        <w:rPr>
          <w:rFonts w:ascii="Times New Roman" w:eastAsia="宋体" w:hAnsi="Times New Roman" w:cs="Times New Roman"/>
          <w:b/>
          <w:bCs/>
          <w:color w:val="000000" w:themeColor="text1"/>
          <w:sz w:val="22"/>
        </w:rPr>
        <w:t xml:space="preserve"> i</w:t>
      </w:r>
      <w:r w:rsidRPr="006358A5">
        <w:rPr>
          <w:rFonts w:ascii="Times New Roman" w:eastAsia="宋体" w:hAnsi="Times New Roman" w:cs="Times New Roman"/>
          <w:b/>
          <w:bCs/>
          <w:color w:val="000000" w:themeColor="text1"/>
          <w:sz w:val="22"/>
        </w:rPr>
        <w:t>maging parameters</w:t>
      </w:r>
      <w:r>
        <w:rPr>
          <w:rFonts w:ascii="Times New Roman" w:hAnsi="Times New Roman" w:cs="Times New Roman"/>
          <w:b/>
          <w:bCs/>
          <w:color w:val="000000" w:themeColor="text1"/>
          <w:sz w:val="22"/>
        </w:rPr>
        <w:t xml:space="preserve"> between</w:t>
      </w:r>
      <w:r w:rsidRPr="00DB41DE">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 xml:space="preserve">patients with or without </w:t>
      </w:r>
      <w:r w:rsidRPr="009D0C68">
        <w:rPr>
          <w:rFonts w:ascii="Times New Roman" w:hAnsi="Times New Roman" w:cs="Times New Roman"/>
          <w:b/>
          <w:bCs/>
          <w:color w:val="000000" w:themeColor="text1"/>
          <w:sz w:val="22"/>
        </w:rPr>
        <w:t>significant portal hypertension</w:t>
      </w:r>
    </w:p>
    <w:tbl>
      <w:tblPr>
        <w:tblW w:w="9214" w:type="dxa"/>
        <w:jc w:val="center"/>
        <w:tblBorders>
          <w:top w:val="single" w:sz="4" w:space="0" w:color="auto"/>
          <w:bottom w:val="single" w:sz="4" w:space="0" w:color="auto"/>
        </w:tblBorders>
        <w:tblLayout w:type="fixed"/>
        <w:tblLook w:val="04A0" w:firstRow="1" w:lastRow="0" w:firstColumn="1" w:lastColumn="0" w:noHBand="0" w:noVBand="1"/>
      </w:tblPr>
      <w:tblGrid>
        <w:gridCol w:w="2410"/>
        <w:gridCol w:w="2835"/>
        <w:gridCol w:w="2977"/>
        <w:gridCol w:w="992"/>
      </w:tblGrid>
      <w:tr w:rsidR="00C31C0F" w:rsidRPr="00570619" w:rsidTr="008A3051">
        <w:trPr>
          <w:jc w:val="center"/>
        </w:trPr>
        <w:tc>
          <w:tcPr>
            <w:tcW w:w="2410" w:type="dxa"/>
            <w:tcBorders>
              <w:top w:val="single" w:sz="4" w:space="0" w:color="auto"/>
              <w:bottom w:val="single" w:sz="4" w:space="0" w:color="auto"/>
            </w:tcBorders>
            <w:vAlign w:val="center"/>
          </w:tcPr>
          <w:p w:rsidR="00C31C0F" w:rsidRPr="00570619" w:rsidRDefault="00C31C0F" w:rsidP="00290055">
            <w:pPr>
              <w:pBdr>
                <w:between w:val="single" w:sz="4" w:space="1" w:color="auto"/>
              </w:pBdr>
              <w:snapToGrid w:val="0"/>
              <w:spacing w:line="360" w:lineRule="auto"/>
              <w:rPr>
                <w:rFonts w:ascii="Times New Roman" w:hAnsi="Times New Roman" w:cs="Times New Roman"/>
                <w:b/>
                <w:bCs/>
                <w:sz w:val="22"/>
              </w:rPr>
            </w:pPr>
          </w:p>
        </w:tc>
        <w:tc>
          <w:tcPr>
            <w:tcW w:w="2835" w:type="dxa"/>
            <w:tcBorders>
              <w:top w:val="single" w:sz="4" w:space="0" w:color="auto"/>
              <w:bottom w:val="single" w:sz="4" w:space="0" w:color="auto"/>
            </w:tcBorders>
            <w:vAlign w:val="center"/>
          </w:tcPr>
          <w:p w:rsidR="00C31C0F" w:rsidRPr="00570619" w:rsidRDefault="00C31C0F" w:rsidP="00290055">
            <w:pPr>
              <w:pBdr>
                <w:between w:val="single" w:sz="4" w:space="1" w:color="auto"/>
              </w:pBdr>
              <w:snapToGrid w:val="0"/>
              <w:spacing w:line="360" w:lineRule="auto"/>
              <w:jc w:val="center"/>
              <w:rPr>
                <w:rFonts w:ascii="Times New Roman" w:hAnsi="Times New Roman" w:cs="Times New Roman"/>
                <w:b/>
                <w:bCs/>
                <w:sz w:val="22"/>
              </w:rPr>
            </w:pPr>
            <w:r>
              <w:rPr>
                <w:rFonts w:ascii="Times New Roman" w:hAnsi="Times New Roman" w:cs="Times New Roman"/>
                <w:b/>
                <w:bCs/>
                <w:color w:val="000000" w:themeColor="text1"/>
                <w:sz w:val="22"/>
              </w:rPr>
              <w:t xml:space="preserve">Patients without </w:t>
            </w:r>
            <w:r w:rsidRPr="009D0C68">
              <w:rPr>
                <w:rFonts w:ascii="Times New Roman" w:hAnsi="Times New Roman" w:cs="Times New Roman"/>
                <w:b/>
                <w:bCs/>
                <w:color w:val="000000" w:themeColor="text1"/>
                <w:sz w:val="22"/>
              </w:rPr>
              <w:t>significant portal hypertension</w:t>
            </w:r>
            <w:r>
              <w:rPr>
                <w:rFonts w:ascii="Times New Roman" w:hAnsi="Times New Roman" w:cs="Times New Roman"/>
                <w:b/>
                <w:bCs/>
                <w:color w:val="000000" w:themeColor="text1"/>
                <w:sz w:val="22"/>
              </w:rPr>
              <w:t xml:space="preserve"> (n=30)</w:t>
            </w:r>
          </w:p>
        </w:tc>
        <w:tc>
          <w:tcPr>
            <w:tcW w:w="2977" w:type="dxa"/>
            <w:tcBorders>
              <w:top w:val="single" w:sz="4" w:space="0" w:color="auto"/>
              <w:bottom w:val="single" w:sz="4" w:space="0" w:color="auto"/>
            </w:tcBorders>
            <w:vAlign w:val="center"/>
          </w:tcPr>
          <w:p w:rsidR="00C31C0F" w:rsidRPr="00570619" w:rsidRDefault="00C31C0F" w:rsidP="00290055">
            <w:pPr>
              <w:pBdr>
                <w:between w:val="single" w:sz="4" w:space="1" w:color="auto"/>
              </w:pBdr>
              <w:snapToGrid w:val="0"/>
              <w:spacing w:line="360" w:lineRule="auto"/>
              <w:jc w:val="center"/>
              <w:rPr>
                <w:rFonts w:ascii="Times New Roman" w:hAnsi="Times New Roman" w:cs="Times New Roman"/>
                <w:b/>
                <w:bCs/>
                <w:sz w:val="22"/>
              </w:rPr>
            </w:pPr>
            <w:r>
              <w:rPr>
                <w:rFonts w:ascii="Times New Roman" w:hAnsi="Times New Roman" w:cs="Times New Roman"/>
                <w:b/>
                <w:bCs/>
                <w:color w:val="000000" w:themeColor="text1"/>
                <w:sz w:val="22"/>
              </w:rPr>
              <w:t xml:space="preserve">Patients with </w:t>
            </w:r>
            <w:r w:rsidRPr="009D0C68">
              <w:rPr>
                <w:rFonts w:ascii="Times New Roman" w:hAnsi="Times New Roman" w:cs="Times New Roman"/>
                <w:b/>
                <w:bCs/>
                <w:color w:val="000000" w:themeColor="text1"/>
                <w:sz w:val="22"/>
              </w:rPr>
              <w:t>significant portal hypertension</w:t>
            </w:r>
            <w:r>
              <w:rPr>
                <w:rFonts w:ascii="Times New Roman" w:hAnsi="Times New Roman" w:cs="Times New Roman"/>
                <w:b/>
                <w:bCs/>
                <w:color w:val="000000" w:themeColor="text1"/>
                <w:sz w:val="22"/>
              </w:rPr>
              <w:t xml:space="preserve"> (n=138)</w:t>
            </w:r>
          </w:p>
        </w:tc>
        <w:tc>
          <w:tcPr>
            <w:tcW w:w="992" w:type="dxa"/>
            <w:tcBorders>
              <w:top w:val="single" w:sz="4" w:space="0" w:color="auto"/>
              <w:bottom w:val="single" w:sz="4" w:space="0" w:color="auto"/>
            </w:tcBorders>
            <w:vAlign w:val="center"/>
          </w:tcPr>
          <w:p w:rsidR="00C31C0F" w:rsidRPr="00570619" w:rsidRDefault="00C31C0F" w:rsidP="00290055">
            <w:pPr>
              <w:pBdr>
                <w:between w:val="single" w:sz="4" w:space="1" w:color="auto"/>
              </w:pBdr>
              <w:snapToGrid w:val="0"/>
              <w:spacing w:line="360" w:lineRule="auto"/>
              <w:jc w:val="center"/>
              <w:rPr>
                <w:rFonts w:ascii="Times New Roman" w:hAnsi="Times New Roman" w:cs="Times New Roman"/>
                <w:b/>
                <w:bCs/>
                <w:i/>
                <w:sz w:val="22"/>
              </w:rPr>
            </w:pPr>
            <w:r w:rsidRPr="00570619">
              <w:rPr>
                <w:rFonts w:ascii="Times New Roman" w:hAnsi="Times New Roman" w:cs="Times New Roman"/>
                <w:b/>
                <w:bCs/>
                <w:i/>
                <w:sz w:val="22"/>
              </w:rPr>
              <w:t xml:space="preserve">P </w:t>
            </w:r>
            <w:r w:rsidRPr="00570619">
              <w:rPr>
                <w:rFonts w:ascii="Times New Roman" w:hAnsi="Times New Roman" w:cs="Times New Roman"/>
                <w:b/>
                <w:bCs/>
                <w:sz w:val="22"/>
              </w:rPr>
              <w:t>value</w:t>
            </w:r>
          </w:p>
        </w:tc>
      </w:tr>
      <w:tr w:rsidR="00C31C0F" w:rsidRPr="00570619" w:rsidTr="008A3051">
        <w:trPr>
          <w:jc w:val="center"/>
        </w:trPr>
        <w:tc>
          <w:tcPr>
            <w:tcW w:w="2410" w:type="dxa"/>
            <w:tcBorders>
              <w:top w:val="single" w:sz="4" w:space="0" w:color="auto"/>
            </w:tcBorders>
            <w:vAlign w:val="center"/>
          </w:tcPr>
          <w:p w:rsidR="00C31C0F" w:rsidRPr="00DB41DE" w:rsidRDefault="00C31C0F" w:rsidP="008A3051">
            <w:pPr>
              <w:snapToGrid w:val="0"/>
              <w:spacing w:line="480" w:lineRule="auto"/>
              <w:ind w:firstLineChars="50" w:firstLine="110"/>
              <w:jc w:val="left"/>
              <w:rPr>
                <w:rFonts w:ascii="Times New Roman" w:hAnsi="Times New Roman" w:cs="Times New Roman"/>
                <w:sz w:val="22"/>
              </w:rPr>
            </w:pPr>
            <w:r w:rsidRPr="00DB41DE">
              <w:rPr>
                <w:rFonts w:ascii="Times New Roman" w:hAnsi="Times New Roman" w:cs="Times New Roman"/>
                <w:sz w:val="22"/>
              </w:rPr>
              <w:t>Area</w:t>
            </w:r>
          </w:p>
        </w:tc>
        <w:tc>
          <w:tcPr>
            <w:tcW w:w="2835" w:type="dxa"/>
            <w:tcBorders>
              <w:top w:val="single" w:sz="4" w:space="0" w:color="auto"/>
            </w:tcBorders>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2977" w:type="dxa"/>
            <w:tcBorders>
              <w:top w:val="single" w:sz="4" w:space="0" w:color="auto"/>
            </w:tcBorders>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992" w:type="dxa"/>
            <w:tcBorders>
              <w:top w:val="single" w:sz="4" w:space="0" w:color="auto"/>
            </w:tcBorders>
            <w:vAlign w:val="center"/>
          </w:tcPr>
          <w:p w:rsidR="00C31C0F" w:rsidRPr="00570619" w:rsidRDefault="00C31C0F" w:rsidP="008A3051">
            <w:pPr>
              <w:snapToGrid w:val="0"/>
              <w:spacing w:line="480" w:lineRule="auto"/>
              <w:jc w:val="center"/>
              <w:rPr>
                <w:rFonts w:ascii="Times New Roman" w:hAnsi="Times New Roman" w:cs="Times New Roman"/>
                <w:sz w:val="22"/>
              </w:rPr>
            </w:pPr>
          </w:p>
        </w:tc>
      </w:tr>
      <w:tr w:rsidR="00C31C0F" w:rsidRPr="00570619" w:rsidTr="008A3051">
        <w:trPr>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L3-SMA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130.74</w:t>
            </w:r>
            <w:r w:rsidRPr="00DB41DE">
              <w:rPr>
                <w:rFonts w:ascii="Times New Roman" w:hAnsi="Times New Roman" w:cs="Times New Roman"/>
                <w:sz w:val="22"/>
              </w:rPr>
              <w:t>±</w:t>
            </w:r>
            <w:r>
              <w:rPr>
                <w:rFonts w:ascii="Times New Roman" w:hAnsi="Times New Roman" w:cs="Times New Roman"/>
                <w:sz w:val="22"/>
              </w:rPr>
              <w:t>35.14</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133.02</w:t>
            </w:r>
            <w:r w:rsidRPr="00DB41DE">
              <w:rPr>
                <w:rFonts w:ascii="Times New Roman" w:hAnsi="Times New Roman" w:cs="Times New Roman"/>
                <w:sz w:val="22"/>
              </w:rPr>
              <w:t>±</w:t>
            </w:r>
            <w:r>
              <w:rPr>
                <w:rFonts w:ascii="Times New Roman" w:hAnsi="Times New Roman" w:cs="Times New Roman"/>
                <w:sz w:val="22"/>
              </w:rPr>
              <w:t>29.87</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.715</w:t>
            </w:r>
          </w:p>
        </w:tc>
      </w:tr>
      <w:tr w:rsidR="00C31C0F" w:rsidRPr="00570619" w:rsidTr="008A3051">
        <w:trPr>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L3-IMATA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8.4</w:t>
            </w:r>
            <w:r>
              <w:rPr>
                <w:rFonts w:ascii="Times New Roman" w:hAnsi="Times New Roman" w:cs="Times New Roman"/>
                <w:sz w:val="22"/>
              </w:rPr>
              <w:t>7</w:t>
            </w:r>
            <w:r w:rsidRPr="00DB41DE">
              <w:rPr>
                <w:rFonts w:ascii="Times New Roman" w:hAnsi="Times New Roman" w:cs="Times New Roman"/>
                <w:sz w:val="22"/>
              </w:rPr>
              <w:t>±</w:t>
            </w:r>
            <w:r>
              <w:rPr>
                <w:rFonts w:ascii="Times New Roman" w:hAnsi="Times New Roman" w:cs="Times New Roman"/>
                <w:sz w:val="22"/>
              </w:rPr>
              <w:t>6.41</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8.14</w:t>
            </w:r>
            <w:r w:rsidRPr="00DB41DE">
              <w:rPr>
                <w:rFonts w:ascii="Times New Roman" w:hAnsi="Times New Roman" w:cs="Times New Roman"/>
                <w:sz w:val="22"/>
              </w:rPr>
              <w:t>±</w:t>
            </w:r>
            <w:r>
              <w:rPr>
                <w:rFonts w:ascii="Times New Roman" w:hAnsi="Times New Roman" w:cs="Times New Roman"/>
                <w:sz w:val="22"/>
              </w:rPr>
              <w:t>5.73</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.780</w:t>
            </w:r>
          </w:p>
        </w:tc>
      </w:tr>
      <w:tr w:rsidR="00C31C0F" w:rsidRPr="00570619" w:rsidTr="008A3051">
        <w:trPr>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L3-VATA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74.78</w:t>
            </w:r>
            <w:r w:rsidRPr="00DB41DE">
              <w:rPr>
                <w:rFonts w:ascii="Times New Roman" w:hAnsi="Times New Roman" w:cs="Times New Roman"/>
                <w:sz w:val="22"/>
              </w:rPr>
              <w:t>±</w:t>
            </w:r>
            <w:r>
              <w:rPr>
                <w:rFonts w:ascii="Times New Roman" w:hAnsi="Times New Roman" w:cs="Times New Roman"/>
                <w:sz w:val="22"/>
              </w:rPr>
              <w:t>47.93</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85.24</w:t>
            </w:r>
            <w:r w:rsidRPr="00DB41DE">
              <w:rPr>
                <w:rFonts w:ascii="Times New Roman" w:hAnsi="Times New Roman" w:cs="Times New Roman"/>
                <w:sz w:val="22"/>
              </w:rPr>
              <w:t>±</w:t>
            </w:r>
            <w:r>
              <w:rPr>
                <w:rFonts w:ascii="Times New Roman" w:hAnsi="Times New Roman" w:cs="Times New Roman"/>
                <w:sz w:val="22"/>
              </w:rPr>
              <w:t>55.60</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.341</w:t>
            </w:r>
          </w:p>
        </w:tc>
      </w:tr>
      <w:tr w:rsidR="00C31C0F" w:rsidRPr="00570619" w:rsidTr="008A3051">
        <w:trPr>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86.7</w:t>
            </w:r>
            <w:r>
              <w:rPr>
                <w:rFonts w:ascii="Times New Roman" w:hAnsi="Times New Roman" w:cs="Times New Roman"/>
                <w:sz w:val="22"/>
              </w:rPr>
              <w:t>7</w:t>
            </w:r>
            <w:r w:rsidRPr="00DB41DE">
              <w:rPr>
                <w:rFonts w:ascii="Times New Roman" w:hAnsi="Times New Roman" w:cs="Times New Roman"/>
                <w:sz w:val="22"/>
              </w:rPr>
              <w:t>±</w:t>
            </w:r>
            <w:r>
              <w:rPr>
                <w:rFonts w:ascii="Times New Roman" w:hAnsi="Times New Roman" w:cs="Times New Roman"/>
                <w:sz w:val="22"/>
              </w:rPr>
              <w:t>43.57</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104.8</w:t>
            </w:r>
            <w:r>
              <w:rPr>
                <w:rFonts w:ascii="Times New Roman" w:hAnsi="Times New Roman" w:cs="Times New Roman"/>
                <w:sz w:val="22"/>
              </w:rPr>
              <w:t>4</w:t>
            </w:r>
            <w:r w:rsidRPr="00DB41DE">
              <w:rPr>
                <w:rFonts w:ascii="Times New Roman" w:hAnsi="Times New Roman" w:cs="Times New Roman"/>
                <w:sz w:val="22"/>
              </w:rPr>
              <w:t>±</w:t>
            </w:r>
            <w:r>
              <w:rPr>
                <w:rFonts w:ascii="Times New Roman" w:hAnsi="Times New Roman" w:cs="Times New Roman"/>
                <w:sz w:val="22"/>
              </w:rPr>
              <w:t>64.50</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.146</w:t>
            </w:r>
          </w:p>
        </w:tc>
      </w:tr>
      <w:tr w:rsidR="00C31C0F" w:rsidRPr="00570619" w:rsidTr="008A3051">
        <w:trPr>
          <w:jc w:val="center"/>
        </w:trPr>
        <w:tc>
          <w:tcPr>
            <w:tcW w:w="2410" w:type="dxa"/>
            <w:vAlign w:val="center"/>
          </w:tcPr>
          <w:p w:rsidR="00C31C0F" w:rsidRPr="00DB41DE" w:rsidRDefault="00C31C0F" w:rsidP="008A3051">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 xml:space="preserve">Indexes </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50" w:firstLine="330"/>
              <w:jc w:val="left"/>
              <w:rPr>
                <w:rFonts w:ascii="Times New Roman" w:hAnsi="Times New Roman" w:cs="Times New Roman"/>
                <w:b/>
                <w:bCs/>
                <w:sz w:val="22"/>
              </w:rPr>
            </w:pPr>
            <w:r w:rsidRPr="00DB41DE">
              <w:rPr>
                <w:rFonts w:ascii="Times New Roman" w:hAnsi="Times New Roman" w:cs="Times New Roman"/>
                <w:sz w:val="22"/>
              </w:rPr>
              <w:t>L3-SMI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45.62</w:t>
            </w:r>
            <w:r w:rsidRPr="00DB41DE">
              <w:rPr>
                <w:rFonts w:ascii="Times New Roman" w:hAnsi="Times New Roman" w:cs="Times New Roman"/>
                <w:sz w:val="22"/>
              </w:rPr>
              <w:t>±</w:t>
            </w:r>
            <w:r>
              <w:rPr>
                <w:rFonts w:ascii="Times New Roman" w:hAnsi="Times New Roman" w:cs="Times New Roman"/>
                <w:sz w:val="22"/>
              </w:rPr>
              <w:t>9</w:t>
            </w:r>
            <w:r w:rsidRPr="00423EC6">
              <w:rPr>
                <w:rFonts w:ascii="Times New Roman" w:hAnsi="Times New Roman" w:cs="Times New Roman"/>
                <w:sz w:val="22"/>
              </w:rPr>
              <w:t>.</w:t>
            </w:r>
            <w:r>
              <w:rPr>
                <w:rFonts w:ascii="Times New Roman" w:hAnsi="Times New Roman" w:cs="Times New Roman"/>
                <w:sz w:val="22"/>
              </w:rPr>
              <w:t>13</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46.83</w:t>
            </w:r>
            <w:r w:rsidRPr="00DB41DE">
              <w:rPr>
                <w:rFonts w:ascii="Times New Roman" w:hAnsi="Times New Roman" w:cs="Times New Roman"/>
                <w:sz w:val="22"/>
              </w:rPr>
              <w:t>±</w:t>
            </w:r>
            <w:r>
              <w:rPr>
                <w:rFonts w:ascii="Times New Roman" w:hAnsi="Times New Roman" w:cs="Times New Roman"/>
                <w:sz w:val="22"/>
              </w:rPr>
              <w:t>8.49</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B40525">
              <w:rPr>
                <w:rFonts w:ascii="Times New Roman" w:hAnsi="Times New Roman" w:cs="Times New Roman"/>
                <w:sz w:val="22"/>
              </w:rPr>
              <w:t>0.48</w:t>
            </w:r>
            <w:r>
              <w:rPr>
                <w:rFonts w:ascii="Times New Roman" w:hAnsi="Times New Roman" w:cs="Times New Roman"/>
                <w:sz w:val="22"/>
              </w:rPr>
              <w:t>8</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w:t>
            </w:r>
            <w:bookmarkStart w:id="5" w:name="_Hlk41317665"/>
            <w:r w:rsidRPr="00DB41DE">
              <w:rPr>
                <w:rFonts w:ascii="Times New Roman" w:hAnsi="Times New Roman" w:cs="Times New Roman"/>
                <w:sz w:val="22"/>
              </w:rPr>
              <w:t>IMATI</w:t>
            </w:r>
            <w:bookmarkEnd w:id="5"/>
            <w:r w:rsidRPr="00DB41DE">
              <w:rPr>
                <w:rFonts w:ascii="Times New Roman" w:hAnsi="Times New Roman" w:cs="Times New Roman"/>
                <w:sz w:val="22"/>
              </w:rPr>
              <w:t xml:space="preserve">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3.08</w:t>
            </w:r>
            <w:r w:rsidRPr="00DB41DE">
              <w:rPr>
                <w:rFonts w:ascii="Times New Roman" w:hAnsi="Times New Roman" w:cs="Times New Roman"/>
                <w:sz w:val="22"/>
              </w:rPr>
              <w:t>±</w:t>
            </w:r>
            <w:r w:rsidRPr="0048384E">
              <w:rPr>
                <w:rFonts w:ascii="Times New Roman" w:hAnsi="Times New Roman" w:cs="Times New Roman"/>
                <w:sz w:val="22"/>
              </w:rPr>
              <w:t>2.44</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2.90</w:t>
            </w:r>
            <w:r w:rsidRPr="00DB41DE">
              <w:rPr>
                <w:rFonts w:ascii="Times New Roman" w:hAnsi="Times New Roman" w:cs="Times New Roman"/>
                <w:sz w:val="22"/>
              </w:rPr>
              <w:t>±</w:t>
            </w:r>
            <w:r>
              <w:rPr>
                <w:rFonts w:ascii="Times New Roman" w:hAnsi="Times New Roman" w:cs="Times New Roman"/>
                <w:sz w:val="22"/>
              </w:rPr>
              <w:t>2.00</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.679</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w:t>
            </w:r>
            <w:bookmarkStart w:id="6" w:name="_Hlk41317705"/>
            <w:r w:rsidRPr="00DB41DE">
              <w:rPr>
                <w:rFonts w:ascii="Times New Roman" w:hAnsi="Times New Roman" w:cs="Times New Roman"/>
                <w:sz w:val="22"/>
              </w:rPr>
              <w:t>VATI</w:t>
            </w:r>
            <w:bookmarkEnd w:id="6"/>
            <w:r w:rsidRPr="00DB41DE">
              <w:rPr>
                <w:rFonts w:ascii="Times New Roman" w:hAnsi="Times New Roman" w:cs="Times New Roman"/>
                <w:sz w:val="22"/>
              </w:rPr>
              <w:t xml:space="preserve">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27.28</w:t>
            </w:r>
            <w:r w:rsidRPr="00DB41DE">
              <w:rPr>
                <w:rFonts w:ascii="Times New Roman" w:hAnsi="Times New Roman" w:cs="Times New Roman"/>
                <w:sz w:val="22"/>
              </w:rPr>
              <w:t>±</w:t>
            </w:r>
            <w:r w:rsidRPr="0048384E">
              <w:rPr>
                <w:rFonts w:ascii="Times New Roman" w:hAnsi="Times New Roman" w:cs="Times New Roman"/>
                <w:sz w:val="22"/>
              </w:rPr>
              <w:t>15.95</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30.07</w:t>
            </w:r>
            <w:r w:rsidRPr="00DB41DE">
              <w:rPr>
                <w:rFonts w:ascii="Times New Roman" w:hAnsi="Times New Roman" w:cs="Times New Roman"/>
                <w:sz w:val="22"/>
              </w:rPr>
              <w:t>±</w:t>
            </w:r>
            <w:r>
              <w:rPr>
                <w:rFonts w:ascii="Times New Roman" w:hAnsi="Times New Roman" w:cs="Times New Roman"/>
                <w:sz w:val="22"/>
              </w:rPr>
              <w:t>19.01</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.311</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L3-SATI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31.35</w:t>
            </w:r>
            <w:r w:rsidRPr="00DB41DE">
              <w:rPr>
                <w:rFonts w:ascii="Times New Roman" w:hAnsi="Times New Roman" w:cs="Times New Roman"/>
                <w:sz w:val="22"/>
              </w:rPr>
              <w:t>±</w:t>
            </w:r>
            <w:r w:rsidRPr="0048384E">
              <w:rPr>
                <w:rFonts w:ascii="Times New Roman" w:hAnsi="Times New Roman" w:cs="Times New Roman"/>
                <w:sz w:val="22"/>
              </w:rPr>
              <w:t>16.52</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37.70</w:t>
            </w:r>
            <w:r w:rsidRPr="00DB41DE">
              <w:rPr>
                <w:rFonts w:ascii="Times New Roman" w:hAnsi="Times New Roman" w:cs="Times New Roman"/>
                <w:sz w:val="22"/>
              </w:rPr>
              <w:t>±</w:t>
            </w:r>
            <w:r>
              <w:rPr>
                <w:rFonts w:ascii="Times New Roman" w:hAnsi="Times New Roman" w:cs="Times New Roman"/>
                <w:sz w:val="22"/>
              </w:rPr>
              <w:t>23.92</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.169</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Density</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L3-SMD (Hu)</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45.99</w:t>
            </w:r>
            <w:r w:rsidRPr="00DB41DE">
              <w:rPr>
                <w:rFonts w:ascii="Times New Roman" w:hAnsi="Times New Roman" w:cs="Times New Roman"/>
                <w:sz w:val="22"/>
              </w:rPr>
              <w:t>±</w:t>
            </w:r>
            <w:r w:rsidRPr="00423EC6">
              <w:rPr>
                <w:rFonts w:ascii="Times New Roman" w:hAnsi="Times New Roman" w:cs="Times New Roman"/>
                <w:sz w:val="22"/>
              </w:rPr>
              <w:t>5.9</w:t>
            </w:r>
            <w:r>
              <w:rPr>
                <w:rFonts w:ascii="Times New Roman" w:hAnsi="Times New Roman" w:cs="Times New Roman"/>
                <w:sz w:val="22"/>
              </w:rPr>
              <w:t>7</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42.28</w:t>
            </w:r>
            <w:r w:rsidRPr="00DB41DE">
              <w:rPr>
                <w:rFonts w:ascii="Times New Roman" w:hAnsi="Times New Roman" w:cs="Times New Roman"/>
                <w:sz w:val="22"/>
              </w:rPr>
              <w:t>±</w:t>
            </w:r>
            <w:r w:rsidRPr="00423EC6">
              <w:rPr>
                <w:rFonts w:ascii="Times New Roman" w:hAnsi="Times New Roman" w:cs="Times New Roman"/>
                <w:sz w:val="22"/>
              </w:rPr>
              <w:t>7.47</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0.012</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w:t>
            </w:r>
            <w:bookmarkStart w:id="7" w:name="_Hlk41318010"/>
            <w:r w:rsidRPr="00DB41DE">
              <w:rPr>
                <w:rFonts w:ascii="Times New Roman" w:hAnsi="Times New Roman" w:cs="Times New Roman"/>
                <w:sz w:val="22"/>
              </w:rPr>
              <w:t>IMATD</w:t>
            </w:r>
            <w:bookmarkEnd w:id="7"/>
            <w:r w:rsidRPr="00DB41DE">
              <w:rPr>
                <w:rFonts w:ascii="Times New Roman" w:hAnsi="Times New Roman" w:cs="Times New Roman"/>
                <w:sz w:val="22"/>
              </w:rPr>
              <w:t xml:space="preserve"> (Hu)</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-59.99</w:t>
            </w:r>
            <w:r w:rsidRPr="00DB41DE">
              <w:rPr>
                <w:rFonts w:ascii="Times New Roman" w:hAnsi="Times New Roman" w:cs="Times New Roman"/>
                <w:sz w:val="22"/>
              </w:rPr>
              <w:t>±</w:t>
            </w:r>
            <w:r>
              <w:rPr>
                <w:rFonts w:ascii="Times New Roman" w:hAnsi="Times New Roman" w:cs="Times New Roman"/>
                <w:sz w:val="22"/>
              </w:rPr>
              <w:t>5.09</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-60.6</w:t>
            </w:r>
            <w:r>
              <w:rPr>
                <w:rFonts w:ascii="Times New Roman" w:hAnsi="Times New Roman" w:cs="Times New Roman"/>
                <w:sz w:val="22"/>
              </w:rPr>
              <w:t>2</w:t>
            </w:r>
            <w:r w:rsidRPr="00DB41DE">
              <w:rPr>
                <w:rFonts w:ascii="Times New Roman" w:hAnsi="Times New Roman" w:cs="Times New Roman"/>
                <w:sz w:val="22"/>
              </w:rPr>
              <w:t>±</w:t>
            </w:r>
            <w:r>
              <w:rPr>
                <w:rFonts w:ascii="Times New Roman" w:hAnsi="Times New Roman" w:cs="Times New Roman"/>
                <w:sz w:val="22"/>
              </w:rPr>
              <w:t>6.35</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0.613</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L3-VATD (Hu)</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-78.52</w:t>
            </w:r>
            <w:r w:rsidRPr="00DB41DE">
              <w:rPr>
                <w:rFonts w:ascii="Times New Roman" w:hAnsi="Times New Roman" w:cs="Times New Roman"/>
                <w:sz w:val="22"/>
              </w:rPr>
              <w:t>±</w:t>
            </w:r>
            <w:r>
              <w:rPr>
                <w:rFonts w:ascii="Times New Roman" w:hAnsi="Times New Roman" w:cs="Times New Roman"/>
                <w:sz w:val="22"/>
              </w:rPr>
              <w:t>8.51</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-77.72</w:t>
            </w:r>
            <w:r w:rsidRPr="00DB41DE">
              <w:rPr>
                <w:rFonts w:ascii="Times New Roman" w:hAnsi="Times New Roman" w:cs="Times New Roman"/>
                <w:sz w:val="22"/>
              </w:rPr>
              <w:t>±</w:t>
            </w:r>
            <w:r>
              <w:rPr>
                <w:rFonts w:ascii="Times New Roman" w:hAnsi="Times New Roman" w:cs="Times New Roman"/>
                <w:sz w:val="22"/>
              </w:rPr>
              <w:t>7.87</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.617</w:t>
            </w:r>
          </w:p>
        </w:tc>
      </w:tr>
      <w:tr w:rsidR="00C31C0F" w:rsidRPr="00570619" w:rsidTr="008A3051">
        <w:trPr>
          <w:trHeight w:val="449"/>
          <w:jc w:val="center"/>
        </w:trPr>
        <w:tc>
          <w:tcPr>
            <w:tcW w:w="2410" w:type="dxa"/>
            <w:vAlign w:val="center"/>
          </w:tcPr>
          <w:p w:rsidR="00C31C0F" w:rsidRPr="00DB41DE" w:rsidRDefault="00C31C0F" w:rsidP="008A3051">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L3-SATD (Hu)</w:t>
            </w:r>
          </w:p>
        </w:tc>
        <w:tc>
          <w:tcPr>
            <w:tcW w:w="2835" w:type="dxa"/>
            <w:vAlign w:val="center"/>
          </w:tcPr>
          <w:p w:rsidR="00C31C0F" w:rsidRPr="00570619" w:rsidRDefault="00C31C0F" w:rsidP="008A3051">
            <w:pPr>
              <w:snapToGrid w:val="0"/>
              <w:spacing w:line="480" w:lineRule="auto"/>
              <w:jc w:val="center"/>
              <w:rPr>
                <w:rFonts w:ascii="Times New Roman" w:hAnsi="Times New Roman" w:cs="Times New Roman"/>
                <w:sz w:val="22"/>
              </w:rPr>
            </w:pPr>
            <w:r w:rsidRPr="0048384E">
              <w:rPr>
                <w:rFonts w:ascii="Times New Roman" w:hAnsi="Times New Roman" w:cs="Times New Roman"/>
                <w:sz w:val="22"/>
              </w:rPr>
              <w:t>-84.6</w:t>
            </w:r>
            <w:r>
              <w:rPr>
                <w:rFonts w:ascii="Times New Roman" w:hAnsi="Times New Roman" w:cs="Times New Roman"/>
                <w:sz w:val="22"/>
              </w:rPr>
              <w:t>6</w:t>
            </w:r>
            <w:r w:rsidRPr="00DB41DE">
              <w:rPr>
                <w:rFonts w:ascii="Times New Roman" w:hAnsi="Times New Roman" w:cs="Times New Roman"/>
                <w:sz w:val="22"/>
              </w:rPr>
              <w:t>±</w:t>
            </w:r>
            <w:r>
              <w:rPr>
                <w:rFonts w:ascii="Times New Roman" w:hAnsi="Times New Roman" w:cs="Times New Roman"/>
                <w:sz w:val="22"/>
              </w:rPr>
              <w:t>9.43</w:t>
            </w:r>
          </w:p>
        </w:tc>
        <w:tc>
          <w:tcPr>
            <w:tcW w:w="2977"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sz w:val="22"/>
              </w:rPr>
              <w:t>-82.80</w:t>
            </w:r>
            <w:r w:rsidRPr="00DB41DE">
              <w:rPr>
                <w:rFonts w:ascii="Times New Roman" w:hAnsi="Times New Roman" w:cs="Times New Roman"/>
                <w:sz w:val="22"/>
              </w:rPr>
              <w:t>±</w:t>
            </w:r>
            <w:r w:rsidRPr="0048384E">
              <w:rPr>
                <w:rFonts w:ascii="Times New Roman" w:hAnsi="Times New Roman" w:cs="Times New Roman"/>
                <w:sz w:val="22"/>
              </w:rPr>
              <w:t>10.52</w:t>
            </w:r>
          </w:p>
        </w:tc>
        <w:tc>
          <w:tcPr>
            <w:tcW w:w="992" w:type="dxa"/>
            <w:vAlign w:val="center"/>
          </w:tcPr>
          <w:p w:rsidR="00C31C0F" w:rsidRPr="00570619" w:rsidRDefault="00C31C0F" w:rsidP="008A3051">
            <w:pPr>
              <w:snapToGrid w:val="0"/>
              <w:spacing w:line="480" w:lineRule="auto"/>
              <w:jc w:val="center"/>
              <w:rPr>
                <w:rFonts w:ascii="Times New Roman" w:hAnsi="Times New Roman" w:cs="Times New Roman"/>
                <w:sz w:val="22"/>
              </w:rPr>
            </w:pPr>
            <w:r>
              <w:rPr>
                <w:rFonts w:ascii="Times New Roman" w:hAnsi="Times New Roman" w:cs="Times New Roman" w:hint="eastAsia"/>
                <w:sz w:val="22"/>
              </w:rPr>
              <w:t>0</w:t>
            </w:r>
            <w:r>
              <w:rPr>
                <w:rFonts w:ascii="Times New Roman" w:hAnsi="Times New Roman" w:cs="Times New Roman"/>
                <w:sz w:val="22"/>
              </w:rPr>
              <w:t>.373</w:t>
            </w:r>
          </w:p>
        </w:tc>
      </w:tr>
    </w:tbl>
    <w:p w:rsidR="00C31C0F" w:rsidRDefault="00C31C0F" w:rsidP="00DD7F80">
      <w:pPr>
        <w:spacing w:line="480" w:lineRule="auto"/>
        <w:rPr>
          <w:rFonts w:ascii="Times New Roman" w:eastAsia="宋体" w:hAnsi="Times New Roman" w:cs="Times New Roman"/>
          <w:bCs/>
          <w:color w:val="000000" w:themeColor="text1"/>
          <w:sz w:val="22"/>
        </w:rPr>
      </w:pPr>
      <w:r w:rsidRPr="009D0C68">
        <w:rPr>
          <w:rFonts w:ascii="Times New Roman" w:eastAsia="宋体" w:hAnsi="Times New Roman" w:cs="Times New Roman"/>
          <w:bCs/>
          <w:color w:val="000000" w:themeColor="text1"/>
          <w:sz w:val="22"/>
        </w:rPr>
        <w:t>SMA: skeletal muscle area; IMATA: intermuscular adipose tissue area; VATA: visceral adipose tissue area; SATA: subcutaneous adipose tissue area; SMI: skeletal muscle index; IMATI: intermuscular adipose tissue index; VATI: visceral adipose tissue index; SATI: subcutaneous adipose tissue index; SMD: skeletal muscle density; IMATD: intermuscular adipose tissue density; VATD: visceral adipose tissue density; SATD: subcutaneous adipose tissue density.</w:t>
      </w:r>
    </w:p>
    <w:p w:rsidR="00C31C0F" w:rsidRDefault="00C31C0F" w:rsidP="00C31C0F">
      <w:pPr>
        <w:widowControl/>
        <w:jc w:val="left"/>
        <w:rPr>
          <w:rFonts w:ascii="Times New Roman" w:eastAsia="宋体" w:hAnsi="Times New Roman" w:cs="Times New Roman"/>
          <w:bCs/>
          <w:color w:val="000000" w:themeColor="text1"/>
          <w:sz w:val="22"/>
        </w:rPr>
      </w:pPr>
    </w:p>
    <w:p w:rsidR="00181198" w:rsidRDefault="00181198">
      <w:pPr>
        <w:widowControl/>
        <w:jc w:val="left"/>
        <w:rPr>
          <w:rFonts w:ascii="Times New Roman" w:eastAsia="宋体" w:hAnsi="Times New Roman" w:cs="Times New Roman"/>
          <w:b/>
          <w:bCs/>
          <w:color w:val="000000" w:themeColor="text1"/>
          <w:sz w:val="22"/>
        </w:rPr>
      </w:pPr>
    </w:p>
    <w:p w:rsidR="00746B2E" w:rsidRPr="009D0C68" w:rsidRDefault="00746B2E" w:rsidP="00746B2E">
      <w:pPr>
        <w:spacing w:line="480" w:lineRule="auto"/>
        <w:rPr>
          <w:rFonts w:ascii="Times New Roman" w:hAnsi="Times New Roman" w:cs="Times New Roman"/>
          <w:b/>
          <w:bCs/>
          <w:color w:val="000000" w:themeColor="text1"/>
          <w:sz w:val="22"/>
        </w:rPr>
      </w:pPr>
      <w:r>
        <w:rPr>
          <w:rFonts w:ascii="Times New Roman" w:eastAsia="宋体" w:hAnsi="Times New Roman" w:cs="Times New Roman"/>
          <w:b/>
          <w:bCs/>
          <w:color w:val="000000" w:themeColor="text1"/>
          <w:sz w:val="22"/>
        </w:rPr>
        <w:br w:type="page"/>
      </w:r>
      <w:r w:rsidRPr="009A2AB1">
        <w:rPr>
          <w:rFonts w:ascii="Times New Roman" w:eastAsia="宋体" w:hAnsi="Times New Roman" w:cs="Times New Roman"/>
          <w:b/>
          <w:bCs/>
          <w:color w:val="000000" w:themeColor="text1"/>
          <w:sz w:val="22"/>
        </w:rPr>
        <w:lastRenderedPageBreak/>
        <w:t xml:space="preserve">Supplementary Table </w:t>
      </w:r>
      <w:r w:rsidR="00037904">
        <w:rPr>
          <w:rFonts w:ascii="Times New Roman" w:eastAsia="宋体" w:hAnsi="Times New Roman" w:cs="Times New Roman"/>
          <w:b/>
          <w:bCs/>
          <w:color w:val="000000" w:themeColor="text1"/>
          <w:sz w:val="22"/>
        </w:rPr>
        <w:t>6</w:t>
      </w:r>
      <w:r w:rsidRPr="009A2AB1">
        <w:rPr>
          <w:rFonts w:ascii="Times New Roman" w:eastAsia="宋体" w:hAnsi="Times New Roman" w:cs="Times New Roman"/>
          <w:b/>
          <w:bCs/>
          <w:color w:val="000000" w:themeColor="text1"/>
          <w:sz w:val="22"/>
        </w:rPr>
        <w:t>.</w:t>
      </w:r>
      <w:r>
        <w:rPr>
          <w:rFonts w:ascii="Times New Roman" w:eastAsia="宋体" w:hAnsi="Times New Roman" w:cs="Times New Roman"/>
          <w:b/>
          <w:bCs/>
          <w:color w:val="000000" w:themeColor="text1"/>
          <w:sz w:val="22"/>
        </w:rPr>
        <w:t xml:space="preserve"> </w:t>
      </w:r>
      <w:r>
        <w:rPr>
          <w:rFonts w:ascii="Times New Roman" w:hAnsi="Times New Roman" w:cs="Times New Roman"/>
          <w:b/>
          <w:bCs/>
          <w:color w:val="000000" w:themeColor="text1"/>
          <w:sz w:val="22"/>
        </w:rPr>
        <w:t>C</w:t>
      </w:r>
      <w:r w:rsidRPr="00841451">
        <w:rPr>
          <w:rFonts w:ascii="Times New Roman" w:hAnsi="Times New Roman" w:cs="Times New Roman"/>
          <w:b/>
          <w:bCs/>
          <w:color w:val="000000" w:themeColor="text1"/>
          <w:sz w:val="22"/>
        </w:rPr>
        <w:t>omparison</w:t>
      </w:r>
      <w:r>
        <w:rPr>
          <w:rFonts w:ascii="Times New Roman" w:hAnsi="Times New Roman" w:cs="Times New Roman"/>
          <w:b/>
          <w:bCs/>
          <w:color w:val="000000" w:themeColor="text1"/>
          <w:sz w:val="22"/>
        </w:rPr>
        <w:t xml:space="preserve"> of</w:t>
      </w:r>
      <w:r>
        <w:rPr>
          <w:rFonts w:ascii="Times New Roman" w:eastAsia="宋体" w:hAnsi="Times New Roman" w:cs="Times New Roman"/>
          <w:b/>
          <w:bCs/>
          <w:color w:val="000000" w:themeColor="text1"/>
          <w:sz w:val="22"/>
        </w:rPr>
        <w:t xml:space="preserve"> i</w:t>
      </w:r>
      <w:r w:rsidRPr="006358A5">
        <w:rPr>
          <w:rFonts w:ascii="Times New Roman" w:eastAsia="宋体" w:hAnsi="Times New Roman" w:cs="Times New Roman"/>
          <w:b/>
          <w:bCs/>
          <w:color w:val="000000" w:themeColor="text1"/>
          <w:sz w:val="22"/>
        </w:rPr>
        <w:t>maging parameters</w:t>
      </w:r>
      <w:r>
        <w:rPr>
          <w:rFonts w:ascii="Times New Roman" w:hAnsi="Times New Roman" w:cs="Times New Roman"/>
          <w:b/>
          <w:bCs/>
          <w:color w:val="000000" w:themeColor="text1"/>
          <w:sz w:val="22"/>
        </w:rPr>
        <w:t xml:space="preserve"> between</w:t>
      </w:r>
      <w:r w:rsidRPr="00DB41DE">
        <w:rPr>
          <w:rFonts w:ascii="Times New Roman" w:hAnsi="Times New Roman" w:cs="Times New Roman"/>
          <w:b/>
          <w:bCs/>
          <w:color w:val="000000" w:themeColor="text1"/>
          <w:sz w:val="22"/>
        </w:rPr>
        <w:t xml:space="preserve"> </w:t>
      </w:r>
      <w:r>
        <w:rPr>
          <w:rFonts w:ascii="Times New Roman" w:hAnsi="Times New Roman" w:cs="Times New Roman"/>
          <w:b/>
          <w:bCs/>
          <w:color w:val="000000" w:themeColor="text1"/>
          <w:sz w:val="22"/>
        </w:rPr>
        <w:t xml:space="preserve">patients </w:t>
      </w:r>
      <w:r w:rsidRPr="00746B2E">
        <w:rPr>
          <w:rFonts w:ascii="Times New Roman" w:hAnsi="Times New Roman" w:cs="Times New Roman" w:hint="eastAsia"/>
          <w:b/>
          <w:bCs/>
          <w:color w:val="000000" w:themeColor="text1"/>
          <w:sz w:val="22"/>
        </w:rPr>
        <w:t xml:space="preserve">with HVPG </w:t>
      </w:r>
      <w:r w:rsidRPr="00746B2E">
        <w:rPr>
          <w:rFonts w:ascii="Times New Roman" w:hAnsi="Times New Roman" w:cs="Times New Roman" w:hint="eastAsia"/>
          <w:b/>
          <w:bCs/>
          <w:color w:val="000000" w:themeColor="text1"/>
          <w:sz w:val="22"/>
        </w:rPr>
        <w:t>≥</w:t>
      </w:r>
      <w:r w:rsidRPr="00746B2E">
        <w:rPr>
          <w:rFonts w:ascii="Times New Roman" w:hAnsi="Times New Roman" w:cs="Times New Roman" w:hint="eastAsia"/>
          <w:b/>
          <w:bCs/>
          <w:color w:val="000000" w:themeColor="text1"/>
          <w:sz w:val="22"/>
        </w:rPr>
        <w:t xml:space="preserve">12 mmHg </w:t>
      </w:r>
      <w:r>
        <w:rPr>
          <w:rFonts w:ascii="Times New Roman" w:hAnsi="Times New Roman" w:cs="Times New Roman"/>
          <w:b/>
          <w:bCs/>
          <w:color w:val="000000" w:themeColor="text1"/>
          <w:sz w:val="22"/>
        </w:rPr>
        <w:t>and</w:t>
      </w:r>
      <w:r w:rsidRPr="00746B2E">
        <w:rPr>
          <w:rFonts w:ascii="Times New Roman" w:hAnsi="Times New Roman" w:cs="Times New Roman" w:hint="eastAsia"/>
          <w:b/>
          <w:bCs/>
          <w:color w:val="000000" w:themeColor="text1"/>
          <w:sz w:val="22"/>
        </w:rPr>
        <w:t xml:space="preserve"> HVPG</w:t>
      </w:r>
      <w:r w:rsidRPr="00746B2E">
        <w:rPr>
          <w:rFonts w:ascii="Times New Roman" w:hAnsi="Times New Roman" w:cs="Times New Roman" w:hint="eastAsia"/>
          <w:b/>
          <w:bCs/>
          <w:color w:val="000000" w:themeColor="text1"/>
          <w:sz w:val="22"/>
        </w:rPr>
        <w:t>＜</w:t>
      </w:r>
      <w:r w:rsidRPr="00746B2E">
        <w:rPr>
          <w:rFonts w:ascii="Times New Roman" w:hAnsi="Times New Roman" w:cs="Times New Roman" w:hint="eastAsia"/>
          <w:b/>
          <w:bCs/>
          <w:color w:val="000000" w:themeColor="text1"/>
          <w:sz w:val="22"/>
        </w:rPr>
        <w:t>12 mmHg</w:t>
      </w:r>
    </w:p>
    <w:tbl>
      <w:tblPr>
        <w:tblW w:w="8080" w:type="dxa"/>
        <w:jc w:val="center"/>
        <w:tblBorders>
          <w:top w:val="single" w:sz="4" w:space="0" w:color="auto"/>
          <w:bottom w:val="single" w:sz="4" w:space="0" w:color="auto"/>
        </w:tblBorders>
        <w:tblLayout w:type="fixed"/>
        <w:tblLook w:val="04A0" w:firstRow="1" w:lastRow="0" w:firstColumn="1" w:lastColumn="0" w:noHBand="0" w:noVBand="1"/>
      </w:tblPr>
      <w:tblGrid>
        <w:gridCol w:w="2410"/>
        <w:gridCol w:w="2268"/>
        <w:gridCol w:w="2410"/>
        <w:gridCol w:w="992"/>
      </w:tblGrid>
      <w:tr w:rsidR="00746B2E" w:rsidRPr="00570619" w:rsidTr="00290055">
        <w:trPr>
          <w:jc w:val="center"/>
        </w:trPr>
        <w:tc>
          <w:tcPr>
            <w:tcW w:w="2410" w:type="dxa"/>
            <w:tcBorders>
              <w:top w:val="single" w:sz="4" w:space="0" w:color="auto"/>
              <w:bottom w:val="single" w:sz="4" w:space="0" w:color="auto"/>
            </w:tcBorders>
            <w:vAlign w:val="center"/>
          </w:tcPr>
          <w:p w:rsidR="00746B2E" w:rsidRPr="00570619" w:rsidRDefault="00746B2E" w:rsidP="00290055">
            <w:pPr>
              <w:pBdr>
                <w:between w:val="single" w:sz="4" w:space="1" w:color="auto"/>
              </w:pBdr>
              <w:snapToGrid w:val="0"/>
              <w:spacing w:line="276" w:lineRule="auto"/>
              <w:rPr>
                <w:rFonts w:ascii="Times New Roman" w:hAnsi="Times New Roman" w:cs="Times New Roman"/>
                <w:b/>
                <w:bCs/>
                <w:sz w:val="22"/>
              </w:rPr>
            </w:pPr>
          </w:p>
        </w:tc>
        <w:tc>
          <w:tcPr>
            <w:tcW w:w="2268" w:type="dxa"/>
            <w:tcBorders>
              <w:top w:val="single" w:sz="4" w:space="0" w:color="auto"/>
              <w:bottom w:val="single" w:sz="4" w:space="0" w:color="auto"/>
            </w:tcBorders>
            <w:vAlign w:val="center"/>
          </w:tcPr>
          <w:p w:rsidR="00746B2E" w:rsidRPr="00570619" w:rsidRDefault="00746B2E" w:rsidP="00290055">
            <w:pPr>
              <w:pBdr>
                <w:between w:val="single" w:sz="4" w:space="1" w:color="auto"/>
              </w:pBdr>
              <w:snapToGrid w:val="0"/>
              <w:spacing w:line="276" w:lineRule="auto"/>
              <w:jc w:val="center"/>
              <w:rPr>
                <w:rFonts w:ascii="Times New Roman" w:hAnsi="Times New Roman" w:cs="Times New Roman"/>
                <w:b/>
                <w:bCs/>
                <w:sz w:val="22"/>
              </w:rPr>
            </w:pPr>
            <w:r>
              <w:rPr>
                <w:rFonts w:ascii="Times New Roman" w:hAnsi="Times New Roman" w:cs="Times New Roman"/>
                <w:b/>
                <w:bCs/>
                <w:color w:val="000000" w:themeColor="text1"/>
                <w:sz w:val="22"/>
              </w:rPr>
              <w:t>Patients</w:t>
            </w:r>
            <w:r w:rsidR="008A3051">
              <w:rPr>
                <w:rFonts w:ascii="Times New Roman" w:hAnsi="Times New Roman" w:cs="Times New Roman"/>
                <w:b/>
                <w:bCs/>
                <w:color w:val="000000" w:themeColor="text1"/>
                <w:sz w:val="22"/>
              </w:rPr>
              <w:t xml:space="preserve"> with</w:t>
            </w:r>
            <w:r w:rsidR="008A3051" w:rsidRPr="00746B2E">
              <w:rPr>
                <w:rFonts w:ascii="Times New Roman" w:hAnsi="Times New Roman" w:cs="Times New Roman" w:hint="eastAsia"/>
                <w:b/>
                <w:bCs/>
                <w:color w:val="000000" w:themeColor="text1"/>
                <w:sz w:val="22"/>
              </w:rPr>
              <w:t xml:space="preserve"> HVPG</w:t>
            </w:r>
            <w:r w:rsidR="008A3051" w:rsidRPr="00746B2E">
              <w:rPr>
                <w:rFonts w:ascii="Times New Roman" w:hAnsi="Times New Roman" w:cs="Times New Roman" w:hint="eastAsia"/>
                <w:b/>
                <w:bCs/>
                <w:color w:val="000000" w:themeColor="text1"/>
                <w:sz w:val="22"/>
              </w:rPr>
              <w:t>＜</w:t>
            </w:r>
            <w:r w:rsidR="008A3051" w:rsidRPr="00746B2E">
              <w:rPr>
                <w:rFonts w:ascii="Times New Roman" w:hAnsi="Times New Roman" w:cs="Times New Roman" w:hint="eastAsia"/>
                <w:b/>
                <w:bCs/>
                <w:color w:val="000000" w:themeColor="text1"/>
                <w:sz w:val="22"/>
              </w:rPr>
              <w:t>12 mmHg</w:t>
            </w:r>
            <w:r>
              <w:rPr>
                <w:rFonts w:ascii="Times New Roman" w:hAnsi="Times New Roman" w:cs="Times New Roman"/>
                <w:b/>
                <w:bCs/>
                <w:color w:val="000000" w:themeColor="text1"/>
                <w:sz w:val="22"/>
              </w:rPr>
              <w:t xml:space="preserve"> (n=3</w:t>
            </w:r>
            <w:r w:rsidR="00650343">
              <w:rPr>
                <w:rFonts w:ascii="Times New Roman" w:hAnsi="Times New Roman" w:cs="Times New Roman"/>
                <w:b/>
                <w:bCs/>
                <w:color w:val="000000" w:themeColor="text1"/>
                <w:sz w:val="22"/>
              </w:rPr>
              <w:t>9</w:t>
            </w:r>
            <w:r>
              <w:rPr>
                <w:rFonts w:ascii="Times New Roman" w:hAnsi="Times New Roman" w:cs="Times New Roman"/>
                <w:b/>
                <w:bCs/>
                <w:color w:val="000000" w:themeColor="text1"/>
                <w:sz w:val="22"/>
              </w:rPr>
              <w:t>)</w:t>
            </w:r>
          </w:p>
        </w:tc>
        <w:tc>
          <w:tcPr>
            <w:tcW w:w="2410" w:type="dxa"/>
            <w:tcBorders>
              <w:top w:val="single" w:sz="4" w:space="0" w:color="auto"/>
              <w:bottom w:val="single" w:sz="4" w:space="0" w:color="auto"/>
            </w:tcBorders>
            <w:vAlign w:val="center"/>
          </w:tcPr>
          <w:p w:rsidR="00746B2E" w:rsidRPr="00570619" w:rsidRDefault="00746B2E" w:rsidP="00290055">
            <w:pPr>
              <w:pBdr>
                <w:between w:val="single" w:sz="4" w:space="1" w:color="auto"/>
              </w:pBdr>
              <w:snapToGrid w:val="0"/>
              <w:spacing w:line="276" w:lineRule="auto"/>
              <w:jc w:val="center"/>
              <w:rPr>
                <w:rFonts w:ascii="Times New Roman" w:hAnsi="Times New Roman" w:cs="Times New Roman"/>
                <w:b/>
                <w:bCs/>
                <w:sz w:val="22"/>
              </w:rPr>
            </w:pPr>
            <w:r>
              <w:rPr>
                <w:rFonts w:ascii="Times New Roman" w:hAnsi="Times New Roman" w:cs="Times New Roman"/>
                <w:b/>
                <w:bCs/>
                <w:color w:val="000000" w:themeColor="text1"/>
                <w:sz w:val="22"/>
              </w:rPr>
              <w:t xml:space="preserve">Patients with </w:t>
            </w:r>
            <w:r w:rsidR="008A3051" w:rsidRPr="00746B2E">
              <w:rPr>
                <w:rFonts w:ascii="Times New Roman" w:hAnsi="Times New Roman" w:cs="Times New Roman" w:hint="eastAsia"/>
                <w:b/>
                <w:bCs/>
                <w:color w:val="000000" w:themeColor="text1"/>
                <w:sz w:val="22"/>
              </w:rPr>
              <w:t xml:space="preserve">HVPG </w:t>
            </w:r>
            <w:r w:rsidR="008A3051" w:rsidRPr="00746B2E">
              <w:rPr>
                <w:rFonts w:ascii="Times New Roman" w:hAnsi="Times New Roman" w:cs="Times New Roman" w:hint="eastAsia"/>
                <w:b/>
                <w:bCs/>
                <w:color w:val="000000" w:themeColor="text1"/>
                <w:sz w:val="22"/>
              </w:rPr>
              <w:t>≥</w:t>
            </w:r>
            <w:r w:rsidR="008A3051" w:rsidRPr="00746B2E">
              <w:rPr>
                <w:rFonts w:ascii="Times New Roman" w:hAnsi="Times New Roman" w:cs="Times New Roman" w:hint="eastAsia"/>
                <w:b/>
                <w:bCs/>
                <w:color w:val="000000" w:themeColor="text1"/>
                <w:sz w:val="22"/>
              </w:rPr>
              <w:t>12 mmHg</w:t>
            </w:r>
            <w:r>
              <w:rPr>
                <w:rFonts w:ascii="Times New Roman" w:hAnsi="Times New Roman" w:cs="Times New Roman"/>
                <w:b/>
                <w:bCs/>
                <w:color w:val="000000" w:themeColor="text1"/>
                <w:sz w:val="22"/>
              </w:rPr>
              <w:t xml:space="preserve"> (n=1</w:t>
            </w:r>
            <w:r w:rsidR="00650343">
              <w:rPr>
                <w:rFonts w:ascii="Times New Roman" w:hAnsi="Times New Roman" w:cs="Times New Roman"/>
                <w:b/>
                <w:bCs/>
                <w:color w:val="000000" w:themeColor="text1"/>
                <w:sz w:val="22"/>
              </w:rPr>
              <w:t>29</w:t>
            </w:r>
            <w:r>
              <w:rPr>
                <w:rFonts w:ascii="Times New Roman" w:hAnsi="Times New Roman" w:cs="Times New Roman"/>
                <w:b/>
                <w:bCs/>
                <w:color w:val="000000" w:themeColor="text1"/>
                <w:sz w:val="22"/>
              </w:rPr>
              <w:t>)</w:t>
            </w:r>
          </w:p>
        </w:tc>
        <w:tc>
          <w:tcPr>
            <w:tcW w:w="992" w:type="dxa"/>
            <w:tcBorders>
              <w:top w:val="single" w:sz="4" w:space="0" w:color="auto"/>
              <w:bottom w:val="single" w:sz="4" w:space="0" w:color="auto"/>
            </w:tcBorders>
            <w:vAlign w:val="center"/>
          </w:tcPr>
          <w:p w:rsidR="00746B2E" w:rsidRPr="00570619" w:rsidRDefault="00746B2E" w:rsidP="00290055">
            <w:pPr>
              <w:pBdr>
                <w:between w:val="single" w:sz="4" w:space="1" w:color="auto"/>
              </w:pBdr>
              <w:snapToGrid w:val="0"/>
              <w:spacing w:line="276" w:lineRule="auto"/>
              <w:jc w:val="center"/>
              <w:rPr>
                <w:rFonts w:ascii="Times New Roman" w:hAnsi="Times New Roman" w:cs="Times New Roman"/>
                <w:b/>
                <w:bCs/>
                <w:i/>
                <w:sz w:val="22"/>
              </w:rPr>
            </w:pPr>
            <w:r w:rsidRPr="00570619">
              <w:rPr>
                <w:rFonts w:ascii="Times New Roman" w:hAnsi="Times New Roman" w:cs="Times New Roman"/>
                <w:b/>
                <w:bCs/>
                <w:i/>
                <w:sz w:val="22"/>
              </w:rPr>
              <w:t xml:space="preserve">P </w:t>
            </w:r>
            <w:r w:rsidRPr="00570619">
              <w:rPr>
                <w:rFonts w:ascii="Times New Roman" w:hAnsi="Times New Roman" w:cs="Times New Roman"/>
                <w:b/>
                <w:bCs/>
                <w:sz w:val="22"/>
              </w:rPr>
              <w:t>value</w:t>
            </w:r>
          </w:p>
        </w:tc>
      </w:tr>
      <w:tr w:rsidR="00746B2E" w:rsidRPr="00570619" w:rsidTr="00290055">
        <w:trPr>
          <w:jc w:val="center"/>
        </w:trPr>
        <w:tc>
          <w:tcPr>
            <w:tcW w:w="2410" w:type="dxa"/>
            <w:tcBorders>
              <w:top w:val="single" w:sz="4" w:space="0" w:color="auto"/>
            </w:tcBorders>
            <w:vAlign w:val="center"/>
          </w:tcPr>
          <w:p w:rsidR="00746B2E" w:rsidRPr="00DB41DE" w:rsidRDefault="00746B2E" w:rsidP="008A3051">
            <w:pPr>
              <w:snapToGrid w:val="0"/>
              <w:spacing w:line="480" w:lineRule="auto"/>
              <w:ind w:firstLineChars="50" w:firstLine="110"/>
              <w:jc w:val="left"/>
              <w:rPr>
                <w:rFonts w:ascii="Times New Roman" w:hAnsi="Times New Roman" w:cs="Times New Roman"/>
                <w:sz w:val="22"/>
              </w:rPr>
            </w:pPr>
            <w:r w:rsidRPr="00DB41DE">
              <w:rPr>
                <w:rFonts w:ascii="Times New Roman" w:hAnsi="Times New Roman" w:cs="Times New Roman"/>
                <w:sz w:val="22"/>
              </w:rPr>
              <w:t>Area</w:t>
            </w:r>
          </w:p>
        </w:tc>
        <w:tc>
          <w:tcPr>
            <w:tcW w:w="2268" w:type="dxa"/>
            <w:tcBorders>
              <w:top w:val="single" w:sz="4" w:space="0" w:color="auto"/>
            </w:tcBorders>
            <w:vAlign w:val="center"/>
          </w:tcPr>
          <w:p w:rsidR="00746B2E" w:rsidRPr="00570619" w:rsidRDefault="00746B2E" w:rsidP="008A3051">
            <w:pPr>
              <w:snapToGrid w:val="0"/>
              <w:spacing w:line="480" w:lineRule="auto"/>
              <w:jc w:val="center"/>
              <w:rPr>
                <w:rFonts w:ascii="Times New Roman" w:hAnsi="Times New Roman" w:cs="Times New Roman"/>
                <w:sz w:val="22"/>
              </w:rPr>
            </w:pPr>
          </w:p>
        </w:tc>
        <w:tc>
          <w:tcPr>
            <w:tcW w:w="2410" w:type="dxa"/>
            <w:tcBorders>
              <w:top w:val="single" w:sz="4" w:space="0" w:color="auto"/>
            </w:tcBorders>
            <w:vAlign w:val="center"/>
          </w:tcPr>
          <w:p w:rsidR="00746B2E" w:rsidRPr="00570619" w:rsidRDefault="00746B2E" w:rsidP="008A3051">
            <w:pPr>
              <w:snapToGrid w:val="0"/>
              <w:spacing w:line="480" w:lineRule="auto"/>
              <w:jc w:val="center"/>
              <w:rPr>
                <w:rFonts w:ascii="Times New Roman" w:hAnsi="Times New Roman" w:cs="Times New Roman"/>
                <w:sz w:val="22"/>
              </w:rPr>
            </w:pPr>
          </w:p>
        </w:tc>
        <w:tc>
          <w:tcPr>
            <w:tcW w:w="992" w:type="dxa"/>
            <w:tcBorders>
              <w:top w:val="single" w:sz="4" w:space="0" w:color="auto"/>
            </w:tcBorders>
            <w:vAlign w:val="center"/>
          </w:tcPr>
          <w:p w:rsidR="00746B2E" w:rsidRPr="00570619" w:rsidRDefault="00746B2E" w:rsidP="008A3051">
            <w:pPr>
              <w:snapToGrid w:val="0"/>
              <w:spacing w:line="480" w:lineRule="auto"/>
              <w:jc w:val="center"/>
              <w:rPr>
                <w:rFonts w:ascii="Times New Roman" w:hAnsi="Times New Roman" w:cs="Times New Roman"/>
                <w:sz w:val="22"/>
              </w:rPr>
            </w:pPr>
          </w:p>
        </w:tc>
      </w:tr>
      <w:tr w:rsidR="00650343" w:rsidRPr="00570619" w:rsidTr="00290055">
        <w:trPr>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L3-SMA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131.21</w:t>
            </w:r>
            <w:r w:rsidRPr="00DB41DE">
              <w:rPr>
                <w:rFonts w:ascii="Times New Roman" w:hAnsi="Times New Roman" w:cs="Times New Roman"/>
                <w:sz w:val="22"/>
              </w:rPr>
              <w:t>±</w:t>
            </w:r>
            <w:r w:rsidRPr="008D520E">
              <w:rPr>
                <w:rFonts w:ascii="Times New Roman" w:hAnsi="Times New Roman" w:cs="Times New Roman"/>
                <w:sz w:val="22"/>
              </w:rPr>
              <w:t>34.26</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133.03</w:t>
            </w:r>
            <w:r w:rsidRPr="00DB41DE">
              <w:rPr>
                <w:rFonts w:ascii="Times New Roman" w:hAnsi="Times New Roman" w:cs="Times New Roman"/>
                <w:sz w:val="22"/>
              </w:rPr>
              <w:t>±</w:t>
            </w:r>
            <w:r w:rsidRPr="008D520E">
              <w:rPr>
                <w:rFonts w:ascii="Times New Roman" w:hAnsi="Times New Roman" w:cs="Times New Roman"/>
                <w:sz w:val="22"/>
              </w:rPr>
              <w:t>29.7</w:t>
            </w:r>
            <w:r w:rsidRPr="00650343">
              <w:rPr>
                <w:rFonts w:ascii="Times New Roman" w:hAnsi="Times New Roman" w:cs="Times New Roman"/>
                <w:sz w:val="22"/>
              </w:rPr>
              <w:t>7</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.748</w:t>
            </w:r>
          </w:p>
        </w:tc>
      </w:tr>
      <w:tr w:rsidR="00650343" w:rsidRPr="00570619" w:rsidTr="00290055">
        <w:trPr>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L3-IMATA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8.08</w:t>
            </w:r>
            <w:r w:rsidRPr="00DB41DE">
              <w:rPr>
                <w:rFonts w:ascii="Times New Roman" w:hAnsi="Times New Roman" w:cs="Times New Roman"/>
                <w:sz w:val="22"/>
              </w:rPr>
              <w:t>±</w:t>
            </w:r>
            <w:r w:rsidRPr="008D520E">
              <w:rPr>
                <w:rFonts w:ascii="Times New Roman" w:hAnsi="Times New Roman" w:cs="Times New Roman"/>
                <w:sz w:val="22"/>
              </w:rPr>
              <w:t>5.8</w:t>
            </w:r>
            <w:r w:rsidRPr="00650343">
              <w:rPr>
                <w:rFonts w:ascii="Times New Roman" w:hAnsi="Times New Roman" w:cs="Times New Roman"/>
                <w:sz w:val="22"/>
              </w:rPr>
              <w:t>7</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650343">
              <w:rPr>
                <w:rFonts w:ascii="Times New Roman" w:hAnsi="Times New Roman" w:cs="Times New Roman"/>
                <w:sz w:val="22"/>
              </w:rPr>
              <w:t>8.24</w:t>
            </w:r>
            <w:r w:rsidRPr="00DB41DE">
              <w:rPr>
                <w:rFonts w:ascii="Times New Roman" w:hAnsi="Times New Roman" w:cs="Times New Roman"/>
                <w:sz w:val="22"/>
              </w:rPr>
              <w:t>±</w:t>
            </w:r>
            <w:r w:rsidRPr="008D520E">
              <w:rPr>
                <w:rFonts w:ascii="Times New Roman" w:hAnsi="Times New Roman" w:cs="Times New Roman"/>
                <w:sz w:val="22"/>
              </w:rPr>
              <w:t>5.81</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.884</w:t>
            </w:r>
          </w:p>
        </w:tc>
      </w:tr>
      <w:tr w:rsidR="00650343" w:rsidRPr="00570619" w:rsidTr="00290055">
        <w:trPr>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L3-VATA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77.9</w:t>
            </w:r>
            <w:r w:rsidRPr="00650343">
              <w:rPr>
                <w:rFonts w:ascii="Times New Roman" w:hAnsi="Times New Roman" w:cs="Times New Roman"/>
                <w:sz w:val="22"/>
              </w:rPr>
              <w:t>2</w:t>
            </w:r>
            <w:r w:rsidRPr="00DB41DE">
              <w:rPr>
                <w:rFonts w:ascii="Times New Roman" w:hAnsi="Times New Roman" w:cs="Times New Roman"/>
                <w:sz w:val="22"/>
              </w:rPr>
              <w:t>±</w:t>
            </w:r>
            <w:r w:rsidRPr="008D520E">
              <w:rPr>
                <w:rFonts w:ascii="Times New Roman" w:hAnsi="Times New Roman" w:cs="Times New Roman"/>
                <w:sz w:val="22"/>
              </w:rPr>
              <w:t>51.4</w:t>
            </w:r>
            <w:r w:rsidRPr="00650343">
              <w:rPr>
                <w:rFonts w:ascii="Times New Roman" w:hAnsi="Times New Roman" w:cs="Times New Roman"/>
                <w:sz w:val="22"/>
              </w:rPr>
              <w:t>2</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650343">
              <w:rPr>
                <w:rFonts w:ascii="Times New Roman" w:hAnsi="Times New Roman" w:cs="Times New Roman"/>
                <w:sz w:val="22"/>
              </w:rPr>
              <w:t>85.02</w:t>
            </w:r>
            <w:r w:rsidRPr="00DB41DE">
              <w:rPr>
                <w:rFonts w:ascii="Times New Roman" w:hAnsi="Times New Roman" w:cs="Times New Roman"/>
                <w:sz w:val="22"/>
              </w:rPr>
              <w:t>±</w:t>
            </w:r>
            <w:r w:rsidRPr="008D520E">
              <w:rPr>
                <w:rFonts w:ascii="Times New Roman" w:hAnsi="Times New Roman" w:cs="Times New Roman"/>
                <w:sz w:val="22"/>
              </w:rPr>
              <w:t>55.25</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.476</w:t>
            </w:r>
          </w:p>
        </w:tc>
      </w:tr>
      <w:tr w:rsidR="00650343" w:rsidRPr="00570619" w:rsidTr="00290055">
        <w:trPr>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color w:val="000000"/>
                <w:sz w:val="22"/>
              </w:rPr>
            </w:pPr>
            <w:r w:rsidRPr="00DB41DE">
              <w:rPr>
                <w:rFonts w:ascii="Times New Roman" w:hAnsi="Times New Roman" w:cs="Times New Roman"/>
                <w:sz w:val="22"/>
              </w:rPr>
              <w:t>L3-SATA (cm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91.71</w:t>
            </w:r>
            <w:r w:rsidRPr="00DB41DE">
              <w:rPr>
                <w:rFonts w:ascii="Times New Roman" w:hAnsi="Times New Roman" w:cs="Times New Roman"/>
                <w:sz w:val="22"/>
              </w:rPr>
              <w:t>±</w:t>
            </w:r>
            <w:r w:rsidRPr="008D520E">
              <w:rPr>
                <w:rFonts w:ascii="Times New Roman" w:hAnsi="Times New Roman" w:cs="Times New Roman"/>
                <w:sz w:val="22"/>
              </w:rPr>
              <w:t>52.03</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650343">
              <w:rPr>
                <w:rFonts w:ascii="Times New Roman" w:hAnsi="Times New Roman" w:cs="Times New Roman"/>
                <w:sz w:val="22"/>
              </w:rPr>
              <w:t>104.61</w:t>
            </w:r>
            <w:r w:rsidRPr="00DB41DE">
              <w:rPr>
                <w:rFonts w:ascii="Times New Roman" w:hAnsi="Times New Roman" w:cs="Times New Roman"/>
                <w:sz w:val="22"/>
              </w:rPr>
              <w:t>±</w:t>
            </w:r>
            <w:r w:rsidRPr="008D520E">
              <w:rPr>
                <w:rFonts w:ascii="Times New Roman" w:hAnsi="Times New Roman" w:cs="Times New Roman"/>
                <w:sz w:val="22"/>
              </w:rPr>
              <w:t>64.05</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.253</w:t>
            </w:r>
          </w:p>
        </w:tc>
      </w:tr>
      <w:tr w:rsidR="00650343" w:rsidRPr="00570619" w:rsidTr="00290055">
        <w:trPr>
          <w:jc w:val="center"/>
        </w:trPr>
        <w:tc>
          <w:tcPr>
            <w:tcW w:w="2410" w:type="dxa"/>
            <w:vAlign w:val="center"/>
          </w:tcPr>
          <w:p w:rsidR="00650343" w:rsidRPr="00DB41DE" w:rsidRDefault="00650343" w:rsidP="00650343">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 xml:space="preserve">Indexes </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50" w:firstLine="330"/>
              <w:jc w:val="left"/>
              <w:rPr>
                <w:rFonts w:ascii="Times New Roman" w:hAnsi="Times New Roman" w:cs="Times New Roman"/>
                <w:b/>
                <w:bCs/>
                <w:sz w:val="22"/>
              </w:rPr>
            </w:pPr>
            <w:r w:rsidRPr="00DB41DE">
              <w:rPr>
                <w:rFonts w:ascii="Times New Roman" w:hAnsi="Times New Roman" w:cs="Times New Roman"/>
                <w:sz w:val="22"/>
              </w:rPr>
              <w:t>L3-SMI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45.81</w:t>
            </w:r>
            <w:r w:rsidRPr="00DB41DE">
              <w:rPr>
                <w:rFonts w:ascii="Times New Roman" w:hAnsi="Times New Roman" w:cs="Times New Roman"/>
                <w:sz w:val="22"/>
              </w:rPr>
              <w:t>±</w:t>
            </w:r>
            <w:r w:rsidRPr="008D520E">
              <w:rPr>
                <w:rFonts w:ascii="Times New Roman" w:hAnsi="Times New Roman" w:cs="Times New Roman"/>
                <w:sz w:val="22"/>
              </w:rPr>
              <w:t>8.72</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46.8</w:t>
            </w:r>
            <w:r w:rsidRPr="00650343">
              <w:rPr>
                <w:rFonts w:ascii="Times New Roman" w:hAnsi="Times New Roman" w:cs="Times New Roman"/>
                <w:sz w:val="22"/>
              </w:rPr>
              <w:t>6</w:t>
            </w:r>
            <w:r w:rsidRPr="00DB41DE">
              <w:rPr>
                <w:rFonts w:ascii="Times New Roman" w:hAnsi="Times New Roman" w:cs="Times New Roman"/>
                <w:sz w:val="22"/>
              </w:rPr>
              <w:t>±</w:t>
            </w:r>
            <w:r w:rsidRPr="008D520E">
              <w:rPr>
                <w:rFonts w:ascii="Times New Roman" w:hAnsi="Times New Roman" w:cs="Times New Roman"/>
                <w:sz w:val="22"/>
              </w:rPr>
              <w:t>8.5</w:t>
            </w:r>
            <w:r w:rsidRPr="00650343">
              <w:rPr>
                <w:rFonts w:ascii="Times New Roman" w:hAnsi="Times New Roman" w:cs="Times New Roman"/>
                <w:sz w:val="22"/>
              </w:rPr>
              <w:t>7</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.508</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L3-IMATI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2.9</w:t>
            </w:r>
            <w:r w:rsidRPr="00650343">
              <w:rPr>
                <w:rFonts w:ascii="Times New Roman" w:hAnsi="Times New Roman" w:cs="Times New Roman"/>
                <w:sz w:val="22"/>
              </w:rPr>
              <w:t>2</w:t>
            </w:r>
            <w:r w:rsidRPr="00DB41DE">
              <w:rPr>
                <w:rFonts w:ascii="Times New Roman" w:hAnsi="Times New Roman" w:cs="Times New Roman"/>
                <w:sz w:val="22"/>
              </w:rPr>
              <w:t>±</w:t>
            </w:r>
            <w:r w:rsidRPr="008D520E">
              <w:rPr>
                <w:rFonts w:ascii="Times New Roman" w:hAnsi="Times New Roman" w:cs="Times New Roman"/>
                <w:sz w:val="22"/>
              </w:rPr>
              <w:t>2.26</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2.9</w:t>
            </w:r>
            <w:r w:rsidRPr="00650343">
              <w:rPr>
                <w:rFonts w:ascii="Times New Roman" w:hAnsi="Times New Roman" w:cs="Times New Roman"/>
                <w:sz w:val="22"/>
              </w:rPr>
              <w:t>4</w:t>
            </w:r>
            <w:r w:rsidRPr="00DB41DE">
              <w:rPr>
                <w:rFonts w:ascii="Times New Roman" w:hAnsi="Times New Roman" w:cs="Times New Roman"/>
                <w:sz w:val="22"/>
              </w:rPr>
              <w:t>±</w:t>
            </w:r>
            <w:r w:rsidRPr="008D520E">
              <w:rPr>
                <w:rFonts w:ascii="Times New Roman" w:hAnsi="Times New Roman" w:cs="Times New Roman"/>
                <w:sz w:val="22"/>
              </w:rPr>
              <w:t>2.03</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.959</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L3-VATI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27.32</w:t>
            </w:r>
            <w:r w:rsidRPr="00DB41DE">
              <w:rPr>
                <w:rFonts w:ascii="Times New Roman" w:hAnsi="Times New Roman" w:cs="Times New Roman"/>
                <w:sz w:val="22"/>
              </w:rPr>
              <w:t>±</w:t>
            </w:r>
            <w:r w:rsidRPr="008D520E">
              <w:rPr>
                <w:rFonts w:ascii="Times New Roman" w:hAnsi="Times New Roman" w:cs="Times New Roman"/>
                <w:sz w:val="22"/>
              </w:rPr>
              <w:t>17.0</w:t>
            </w:r>
            <w:r w:rsidRPr="00650343">
              <w:rPr>
                <w:rFonts w:ascii="Times New Roman" w:hAnsi="Times New Roman" w:cs="Times New Roman"/>
                <w:sz w:val="22"/>
              </w:rPr>
              <w:t>3</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30.02</w:t>
            </w:r>
            <w:r w:rsidRPr="00DB41DE">
              <w:rPr>
                <w:rFonts w:ascii="Times New Roman" w:hAnsi="Times New Roman" w:cs="Times New Roman"/>
                <w:sz w:val="22"/>
              </w:rPr>
              <w:t>±</w:t>
            </w:r>
            <w:r w:rsidRPr="008D520E">
              <w:rPr>
                <w:rFonts w:ascii="Times New Roman" w:hAnsi="Times New Roman" w:cs="Times New Roman"/>
                <w:sz w:val="22"/>
              </w:rPr>
              <w:t>18.97</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.427</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50" w:firstLine="330"/>
              <w:jc w:val="left"/>
              <w:rPr>
                <w:rFonts w:ascii="Times New Roman" w:hAnsi="Times New Roman" w:cs="Times New Roman"/>
                <w:b/>
                <w:bCs/>
                <w:color w:val="000000"/>
                <w:sz w:val="22"/>
              </w:rPr>
            </w:pPr>
            <w:r w:rsidRPr="00DB41DE">
              <w:rPr>
                <w:rFonts w:ascii="Times New Roman" w:hAnsi="Times New Roman" w:cs="Times New Roman"/>
                <w:sz w:val="22"/>
              </w:rPr>
              <w:t>L3-SATI (cm</w:t>
            </w:r>
            <w:r w:rsidRPr="00DB41DE">
              <w:rPr>
                <w:rFonts w:ascii="Times New Roman" w:hAnsi="Times New Roman" w:cs="Times New Roman"/>
                <w:sz w:val="22"/>
                <w:vertAlign w:val="superscript"/>
              </w:rPr>
              <w:t>2</w:t>
            </w:r>
            <w:r w:rsidRPr="00DB41DE">
              <w:rPr>
                <w:rFonts w:ascii="Times New Roman" w:hAnsi="Times New Roman" w:cs="Times New Roman"/>
                <w:sz w:val="22"/>
              </w:rPr>
              <w:t>/m</w:t>
            </w:r>
            <w:r w:rsidRPr="00DB41DE">
              <w:rPr>
                <w:rFonts w:ascii="Times New Roman" w:hAnsi="Times New Roman" w:cs="Times New Roman"/>
                <w:sz w:val="22"/>
                <w:vertAlign w:val="superscript"/>
              </w:rPr>
              <w:t>2</w:t>
            </w:r>
            <w:r w:rsidRPr="00DB41DE">
              <w:rPr>
                <w:rFonts w:ascii="Times New Roman" w:hAnsi="Times New Roman" w:cs="Times New Roman"/>
                <w:sz w:val="22"/>
              </w:rPr>
              <w:t>)</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32.84</w:t>
            </w:r>
            <w:r w:rsidRPr="00DB41DE">
              <w:rPr>
                <w:rFonts w:ascii="Times New Roman" w:hAnsi="Times New Roman" w:cs="Times New Roman"/>
                <w:sz w:val="22"/>
              </w:rPr>
              <w:t>±</w:t>
            </w:r>
            <w:r w:rsidRPr="008D520E">
              <w:rPr>
                <w:rFonts w:ascii="Times New Roman" w:hAnsi="Times New Roman" w:cs="Times New Roman"/>
                <w:sz w:val="22"/>
              </w:rPr>
              <w:t>18.60</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650343">
              <w:rPr>
                <w:rFonts w:ascii="Times New Roman" w:hAnsi="Times New Roman" w:cs="Times New Roman"/>
                <w:sz w:val="22"/>
              </w:rPr>
              <w:t>37.69</w:t>
            </w:r>
            <w:r w:rsidRPr="00DB41DE">
              <w:rPr>
                <w:rFonts w:ascii="Times New Roman" w:hAnsi="Times New Roman" w:cs="Times New Roman"/>
                <w:sz w:val="22"/>
              </w:rPr>
              <w:t>±</w:t>
            </w:r>
            <w:r w:rsidRPr="008D520E">
              <w:rPr>
                <w:rFonts w:ascii="Times New Roman" w:hAnsi="Times New Roman" w:cs="Times New Roman"/>
                <w:sz w:val="22"/>
              </w:rPr>
              <w:t>23.9</w:t>
            </w:r>
            <w:r w:rsidRPr="00650343">
              <w:rPr>
                <w:rFonts w:ascii="Times New Roman" w:hAnsi="Times New Roman" w:cs="Times New Roman"/>
                <w:sz w:val="22"/>
              </w:rPr>
              <w:t>6</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.247</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50" w:firstLine="110"/>
              <w:jc w:val="left"/>
              <w:rPr>
                <w:rFonts w:ascii="Times New Roman" w:hAnsi="Times New Roman" w:cs="Times New Roman"/>
                <w:b/>
                <w:bCs/>
                <w:color w:val="000000"/>
                <w:sz w:val="22"/>
              </w:rPr>
            </w:pPr>
            <w:r w:rsidRPr="00DB41DE">
              <w:rPr>
                <w:rFonts w:ascii="Times New Roman" w:hAnsi="Times New Roman" w:cs="Times New Roman"/>
                <w:sz w:val="22"/>
              </w:rPr>
              <w:t>Density</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L3-SMD (Hu)</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45.74</w:t>
            </w:r>
            <w:r w:rsidRPr="00DB41DE">
              <w:rPr>
                <w:rFonts w:ascii="Times New Roman" w:hAnsi="Times New Roman" w:cs="Times New Roman"/>
                <w:sz w:val="22"/>
              </w:rPr>
              <w:t>±</w:t>
            </w:r>
            <w:r w:rsidRPr="008D520E">
              <w:rPr>
                <w:rFonts w:ascii="Times New Roman" w:hAnsi="Times New Roman" w:cs="Times New Roman"/>
                <w:sz w:val="22"/>
              </w:rPr>
              <w:t>6.18</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42.09</w:t>
            </w:r>
            <w:r w:rsidRPr="00DB41DE">
              <w:rPr>
                <w:rFonts w:ascii="Times New Roman" w:hAnsi="Times New Roman" w:cs="Times New Roman"/>
                <w:sz w:val="22"/>
              </w:rPr>
              <w:t>±</w:t>
            </w:r>
            <w:r w:rsidRPr="008D520E">
              <w:rPr>
                <w:rFonts w:ascii="Times New Roman" w:hAnsi="Times New Roman" w:cs="Times New Roman"/>
                <w:sz w:val="22"/>
              </w:rPr>
              <w:t>7.48</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.006</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L3-IMATD (Hu)</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650343">
              <w:rPr>
                <w:rFonts w:ascii="Times New Roman" w:hAnsi="Times New Roman" w:cs="Times New Roman"/>
                <w:sz w:val="22"/>
              </w:rPr>
              <w:t>-60.59</w:t>
            </w:r>
            <w:r w:rsidRPr="00DB41DE">
              <w:rPr>
                <w:rFonts w:ascii="Times New Roman" w:hAnsi="Times New Roman" w:cs="Times New Roman"/>
                <w:sz w:val="22"/>
              </w:rPr>
              <w:t>±</w:t>
            </w:r>
            <w:r w:rsidRPr="008D520E">
              <w:rPr>
                <w:rFonts w:ascii="Times New Roman" w:hAnsi="Times New Roman" w:cs="Times New Roman"/>
                <w:sz w:val="22"/>
              </w:rPr>
              <w:t>5.20</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-60.48</w:t>
            </w:r>
            <w:r w:rsidRPr="00DB41DE">
              <w:rPr>
                <w:rFonts w:ascii="Times New Roman" w:hAnsi="Times New Roman" w:cs="Times New Roman"/>
                <w:sz w:val="22"/>
              </w:rPr>
              <w:t>±</w:t>
            </w:r>
            <w:r w:rsidRPr="00650343">
              <w:rPr>
                <w:rFonts w:ascii="Times New Roman" w:hAnsi="Times New Roman" w:cs="Times New Roman"/>
                <w:sz w:val="22"/>
              </w:rPr>
              <w:t>6.40</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.926</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L3-VATD (Hu)</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-78.64</w:t>
            </w:r>
            <w:r w:rsidRPr="00DB41DE">
              <w:rPr>
                <w:rFonts w:ascii="Times New Roman" w:hAnsi="Times New Roman" w:cs="Times New Roman"/>
                <w:sz w:val="22"/>
              </w:rPr>
              <w:t>±</w:t>
            </w:r>
            <w:r w:rsidRPr="008D520E">
              <w:rPr>
                <w:rFonts w:ascii="Times New Roman" w:hAnsi="Times New Roman" w:cs="Times New Roman"/>
                <w:sz w:val="22"/>
              </w:rPr>
              <w:t>8.02</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-77.6</w:t>
            </w:r>
            <w:r w:rsidRPr="00650343">
              <w:rPr>
                <w:rFonts w:ascii="Times New Roman" w:hAnsi="Times New Roman" w:cs="Times New Roman"/>
                <w:sz w:val="22"/>
              </w:rPr>
              <w:t>3</w:t>
            </w:r>
            <w:r w:rsidRPr="00DB41DE">
              <w:rPr>
                <w:rFonts w:ascii="Times New Roman" w:hAnsi="Times New Roman" w:cs="Times New Roman"/>
                <w:sz w:val="22"/>
              </w:rPr>
              <w:t>±</w:t>
            </w:r>
            <w:r w:rsidRPr="008D520E">
              <w:rPr>
                <w:rFonts w:ascii="Times New Roman" w:hAnsi="Times New Roman" w:cs="Times New Roman"/>
                <w:sz w:val="22"/>
              </w:rPr>
              <w:t>7.9</w:t>
            </w:r>
            <w:r w:rsidRPr="00650343">
              <w:rPr>
                <w:rFonts w:ascii="Times New Roman" w:hAnsi="Times New Roman" w:cs="Times New Roman"/>
                <w:sz w:val="22"/>
              </w:rPr>
              <w:t>7</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.486</w:t>
            </w:r>
          </w:p>
        </w:tc>
      </w:tr>
      <w:tr w:rsidR="00650343" w:rsidRPr="00570619" w:rsidTr="00290055">
        <w:trPr>
          <w:trHeight w:val="449"/>
          <w:jc w:val="center"/>
        </w:trPr>
        <w:tc>
          <w:tcPr>
            <w:tcW w:w="2410" w:type="dxa"/>
            <w:vAlign w:val="center"/>
          </w:tcPr>
          <w:p w:rsidR="00650343" w:rsidRPr="00DB41DE" w:rsidRDefault="00650343" w:rsidP="00650343">
            <w:pPr>
              <w:snapToGrid w:val="0"/>
              <w:spacing w:line="480" w:lineRule="auto"/>
              <w:ind w:firstLineChars="100" w:firstLine="220"/>
              <w:jc w:val="left"/>
              <w:rPr>
                <w:rFonts w:ascii="Times New Roman" w:hAnsi="Times New Roman" w:cs="Times New Roman"/>
                <w:b/>
                <w:bCs/>
                <w:sz w:val="22"/>
              </w:rPr>
            </w:pPr>
            <w:r w:rsidRPr="00DB41DE">
              <w:rPr>
                <w:rFonts w:ascii="Times New Roman" w:hAnsi="Times New Roman" w:cs="Times New Roman"/>
                <w:sz w:val="22"/>
              </w:rPr>
              <w:t>L3-SATD (Hu)</w:t>
            </w:r>
          </w:p>
        </w:tc>
        <w:tc>
          <w:tcPr>
            <w:tcW w:w="2268"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-84.04</w:t>
            </w:r>
            <w:r w:rsidRPr="00DB41DE">
              <w:rPr>
                <w:rFonts w:ascii="Times New Roman" w:hAnsi="Times New Roman" w:cs="Times New Roman"/>
                <w:sz w:val="22"/>
              </w:rPr>
              <w:t>±</w:t>
            </w:r>
            <w:r w:rsidRPr="008D520E">
              <w:rPr>
                <w:rFonts w:ascii="Times New Roman" w:hAnsi="Times New Roman" w:cs="Times New Roman"/>
                <w:sz w:val="22"/>
              </w:rPr>
              <w:t>9.3</w:t>
            </w:r>
            <w:r w:rsidRPr="00650343">
              <w:rPr>
                <w:rFonts w:ascii="Times New Roman" w:hAnsi="Times New Roman" w:cs="Times New Roman"/>
                <w:sz w:val="22"/>
              </w:rPr>
              <w:t>3</w:t>
            </w:r>
          </w:p>
        </w:tc>
        <w:tc>
          <w:tcPr>
            <w:tcW w:w="2410"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sidRPr="008D520E">
              <w:rPr>
                <w:rFonts w:ascii="Times New Roman" w:hAnsi="Times New Roman" w:cs="Times New Roman"/>
                <w:sz w:val="22"/>
              </w:rPr>
              <w:t>-82.85</w:t>
            </w:r>
            <w:r w:rsidRPr="00DB41DE">
              <w:rPr>
                <w:rFonts w:ascii="Times New Roman" w:hAnsi="Times New Roman" w:cs="Times New Roman"/>
                <w:sz w:val="22"/>
              </w:rPr>
              <w:t>±</w:t>
            </w:r>
            <w:r w:rsidRPr="00650343">
              <w:rPr>
                <w:rFonts w:ascii="Times New Roman" w:hAnsi="Times New Roman" w:cs="Times New Roman"/>
                <w:sz w:val="22"/>
              </w:rPr>
              <w:t>10.64</w:t>
            </w:r>
          </w:p>
        </w:tc>
        <w:tc>
          <w:tcPr>
            <w:tcW w:w="992" w:type="dxa"/>
          </w:tcPr>
          <w:p w:rsidR="00650343" w:rsidRPr="008D520E" w:rsidRDefault="00650343" w:rsidP="00290055">
            <w:pPr>
              <w:snapToGrid w:val="0"/>
              <w:spacing w:line="480" w:lineRule="auto"/>
              <w:ind w:firstLineChars="100" w:firstLine="220"/>
              <w:jc w:val="center"/>
              <w:rPr>
                <w:rFonts w:ascii="Times New Roman" w:hAnsi="Times New Roman" w:cs="Times New Roman"/>
                <w:sz w:val="22"/>
              </w:rPr>
            </w:pPr>
            <w:r>
              <w:rPr>
                <w:rFonts w:ascii="Times New Roman" w:hAnsi="Times New Roman" w:cs="Times New Roman"/>
                <w:sz w:val="22"/>
              </w:rPr>
              <w:t>0</w:t>
            </w:r>
            <w:r w:rsidRPr="008D520E">
              <w:rPr>
                <w:rFonts w:ascii="Times New Roman" w:hAnsi="Times New Roman" w:cs="Times New Roman"/>
                <w:sz w:val="22"/>
              </w:rPr>
              <w:t>.530</w:t>
            </w:r>
          </w:p>
        </w:tc>
      </w:tr>
    </w:tbl>
    <w:p w:rsidR="00746B2E" w:rsidRDefault="00746B2E" w:rsidP="00DD7F80">
      <w:pPr>
        <w:spacing w:line="480" w:lineRule="auto"/>
        <w:rPr>
          <w:rFonts w:ascii="Times New Roman" w:eastAsia="宋体" w:hAnsi="Times New Roman" w:cs="Times New Roman"/>
          <w:bCs/>
          <w:color w:val="000000" w:themeColor="text1"/>
          <w:sz w:val="22"/>
        </w:rPr>
      </w:pPr>
      <w:r w:rsidRPr="009D0C68">
        <w:rPr>
          <w:rFonts w:ascii="Times New Roman" w:eastAsia="宋体" w:hAnsi="Times New Roman" w:cs="Times New Roman"/>
          <w:bCs/>
          <w:color w:val="000000" w:themeColor="text1"/>
          <w:sz w:val="22"/>
        </w:rPr>
        <w:t>SMA: skeletal muscle area; IMATA: intermuscular adipose tissue area; VATA: visceral adipose tissue area; SATA: subcutaneous adipose tissue area; SMI: skeletal muscle index; IMATI: intermuscular adipose tissue index; VATI: visceral adipose tissue index; SATI: subcutaneous adipose tissue index; SMD: skeletal muscle density; IMATD: intermuscular adipose tissue density; VATD: visceral adipose tissue density; SATD: subcutaneous adipose tissue density.</w:t>
      </w:r>
    </w:p>
    <w:p w:rsidR="00DD7F80" w:rsidRDefault="00DD7F80">
      <w:pPr>
        <w:widowControl/>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EC3824" w:rsidRPr="00DD7F80" w:rsidRDefault="00DD7F80" w:rsidP="00DD7F80">
      <w:pPr>
        <w:snapToGrid w:val="0"/>
        <w:spacing w:line="480" w:lineRule="auto"/>
        <w:ind w:firstLineChars="50" w:firstLine="110"/>
        <w:jc w:val="left"/>
        <w:rPr>
          <w:rFonts w:ascii="Times New Roman" w:hAnsi="Times New Roman" w:cs="Times New Roman"/>
          <w:b/>
          <w:sz w:val="22"/>
        </w:rPr>
      </w:pPr>
      <w:r w:rsidRPr="00DD7F80">
        <w:rPr>
          <w:rFonts w:ascii="Times New Roman" w:hAnsi="Times New Roman" w:cs="Times New Roman" w:hint="eastAsia"/>
          <w:b/>
          <w:sz w:val="22"/>
        </w:rPr>
        <w:lastRenderedPageBreak/>
        <w:t xml:space="preserve">Supplementary Table </w:t>
      </w:r>
      <w:r w:rsidRPr="00DD7F80">
        <w:rPr>
          <w:rFonts w:ascii="Times New Roman" w:hAnsi="Times New Roman" w:cs="Times New Roman"/>
          <w:b/>
          <w:sz w:val="22"/>
        </w:rPr>
        <w:t>7</w:t>
      </w:r>
      <w:r w:rsidRPr="00DD7F80">
        <w:rPr>
          <w:rFonts w:ascii="Times New Roman" w:hAnsi="Times New Roman" w:cs="Times New Roman" w:hint="eastAsia"/>
          <w:b/>
          <w:sz w:val="22"/>
        </w:rPr>
        <w:t xml:space="preserve">. </w:t>
      </w:r>
      <w:r w:rsidRPr="00DD7F80">
        <w:rPr>
          <w:rFonts w:ascii="Times New Roman" w:hAnsi="Times New Roman" w:cs="Times New Roman"/>
          <w:b/>
          <w:sz w:val="22"/>
        </w:rPr>
        <w:t>Univariate analysis of overall survival in Cohort 2</w:t>
      </w:r>
    </w:p>
    <w:tbl>
      <w:tblPr>
        <w:tblStyle w:val="a5"/>
        <w:tblpPr w:leftFromText="180" w:rightFromText="180" w:vertAnchor="text" w:tblpY="-22"/>
        <w:tblW w:w="8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843"/>
        <w:gridCol w:w="2126"/>
        <w:gridCol w:w="1502"/>
      </w:tblGrid>
      <w:tr w:rsidR="00DD7F80" w:rsidRPr="00DD7F80" w:rsidTr="00DD7F80">
        <w:trPr>
          <w:trHeight w:val="235"/>
        </w:trPr>
        <w:tc>
          <w:tcPr>
            <w:tcW w:w="2835" w:type="dxa"/>
            <w:tcBorders>
              <w:top w:val="single" w:sz="4" w:space="0" w:color="auto"/>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b/>
                <w:sz w:val="22"/>
              </w:rPr>
            </w:pPr>
          </w:p>
        </w:tc>
        <w:tc>
          <w:tcPr>
            <w:tcW w:w="1843" w:type="dxa"/>
            <w:tcBorders>
              <w:top w:val="single" w:sz="4" w:space="0" w:color="auto"/>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b/>
                <w:sz w:val="22"/>
              </w:rPr>
            </w:pPr>
            <w:r w:rsidRPr="00DD7F80">
              <w:rPr>
                <w:rFonts w:ascii="Times New Roman" w:hAnsi="Times New Roman" w:cs="Times New Roman"/>
                <w:b/>
                <w:sz w:val="22"/>
              </w:rPr>
              <w:t>HR</w:t>
            </w:r>
          </w:p>
        </w:tc>
        <w:tc>
          <w:tcPr>
            <w:tcW w:w="2126" w:type="dxa"/>
            <w:tcBorders>
              <w:top w:val="single" w:sz="4" w:space="0" w:color="auto"/>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b/>
                <w:sz w:val="22"/>
              </w:rPr>
            </w:pPr>
            <w:r w:rsidRPr="00DD7F80">
              <w:rPr>
                <w:rFonts w:ascii="Times New Roman" w:hAnsi="Times New Roman" w:cs="Times New Roman"/>
                <w:b/>
                <w:sz w:val="22"/>
              </w:rPr>
              <w:t>95%CI</w:t>
            </w:r>
          </w:p>
        </w:tc>
        <w:tc>
          <w:tcPr>
            <w:tcW w:w="1502" w:type="dxa"/>
            <w:tcBorders>
              <w:top w:val="single" w:sz="4" w:space="0" w:color="auto"/>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b/>
                <w:i/>
                <w:sz w:val="22"/>
              </w:rPr>
            </w:pPr>
            <w:r w:rsidRPr="00DD7F80">
              <w:rPr>
                <w:rFonts w:ascii="Times New Roman" w:hAnsi="Times New Roman" w:cs="Times New Roman"/>
                <w:b/>
                <w:i/>
                <w:sz w:val="22"/>
              </w:rPr>
              <w:t>P</w:t>
            </w:r>
            <w:r w:rsidRPr="00DD7F80">
              <w:rPr>
                <w:rFonts w:ascii="Times New Roman" w:hAnsi="Times New Roman" w:cs="Times New Roman"/>
                <w:b/>
                <w:i/>
                <w:sz w:val="22"/>
              </w:rPr>
              <w:t xml:space="preserve"> </w:t>
            </w:r>
            <w:r w:rsidRPr="00DD7F80">
              <w:rPr>
                <w:rFonts w:ascii="Times New Roman" w:hAnsi="Times New Roman" w:cs="Times New Roman"/>
                <w:b/>
                <w:bCs/>
                <w:sz w:val="22"/>
              </w:rPr>
              <w:t xml:space="preserve"> </w:t>
            </w:r>
            <w:r w:rsidRPr="00DD7F80">
              <w:rPr>
                <w:rFonts w:ascii="Times New Roman" w:hAnsi="Times New Roman" w:cs="Times New Roman"/>
                <w:b/>
                <w:bCs/>
                <w:sz w:val="22"/>
              </w:rPr>
              <w:t>value</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Sex</w:t>
            </w:r>
            <w:r w:rsidR="00095943">
              <w:rPr>
                <w:rFonts w:ascii="Times New Roman" w:hAnsi="Times New Roman" w:cs="Times New Roman"/>
                <w:sz w:val="22"/>
              </w:rPr>
              <w:t xml:space="preserve"> </w:t>
            </w:r>
            <w:bookmarkStart w:id="8" w:name="_GoBack"/>
            <w:bookmarkEnd w:id="8"/>
            <w:r w:rsidRPr="00DD7F80">
              <w:rPr>
                <w:rFonts w:ascii="Times New Roman" w:hAnsi="Times New Roman" w:cs="Times New Roman"/>
                <w:sz w:val="22"/>
              </w:rPr>
              <w:t>(F/M)</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0.735</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0.461-1.173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0.197</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PLT(10</w:t>
            </w:r>
            <w:r w:rsidRPr="00DD7F80">
              <w:rPr>
                <w:rFonts w:ascii="Times New Roman" w:hAnsi="Times New Roman" w:cs="Times New Roman"/>
                <w:sz w:val="22"/>
                <w:vertAlign w:val="superscript"/>
              </w:rPr>
              <w:t>9</w:t>
            </w:r>
            <w:r w:rsidRPr="00DD7F80">
              <w:rPr>
                <w:rFonts w:ascii="Times New Roman" w:hAnsi="Times New Roman" w:cs="Times New Roman"/>
                <w:sz w:val="22"/>
              </w:rPr>
              <w:t>/L)</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1.000</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0.998- 1.002</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0.846</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 xml:space="preserve">TBil (μmol/L) </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1.009</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1.006-1.012</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Albumin</w:t>
            </w:r>
            <w:r>
              <w:rPr>
                <w:rFonts w:ascii="Times New Roman" w:hAnsi="Times New Roman" w:cs="Times New Roman"/>
                <w:sz w:val="22"/>
              </w:rPr>
              <w:t xml:space="preserve"> </w:t>
            </w:r>
            <w:r w:rsidRPr="00DD7F80">
              <w:rPr>
                <w:rFonts w:ascii="Times New Roman" w:hAnsi="Times New Roman" w:cs="Times New Roman"/>
                <w:sz w:val="22"/>
              </w:rPr>
              <w:t>(g/L)</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0.899</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0.866-0.933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ALT(U/L)</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1.000</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0.998-1.003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0.898</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AST(U/L)</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1.001</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0.999-1.003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0.183</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INR</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2.119</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1.536-2.923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Scr (mmol/L)</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1.002</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0.998-1.005</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0.414</w:t>
            </w:r>
          </w:p>
        </w:tc>
      </w:tr>
      <w:tr w:rsidR="00DD7F80" w:rsidRPr="00DD7F80" w:rsidTr="00DD7F80">
        <w:tc>
          <w:tcPr>
            <w:tcW w:w="2835" w:type="dxa"/>
            <w:vAlign w:val="center"/>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Ascites</w:t>
            </w:r>
            <w:r>
              <w:rPr>
                <w:rFonts w:ascii="Times New Roman" w:hAnsi="Times New Roman" w:cs="Times New Roman"/>
                <w:sz w:val="22"/>
              </w:rPr>
              <w:t xml:space="preserve"> </w:t>
            </w:r>
            <w:r>
              <w:rPr>
                <w:rFonts w:ascii="Times New Roman" w:hAnsi="Times New Roman" w:cs="Times New Roman" w:hint="eastAsia"/>
                <w:sz w:val="22"/>
              </w:rPr>
              <w:t>(</w:t>
            </w:r>
            <w:r>
              <w:rPr>
                <w:rFonts w:ascii="Times New Roman" w:hAnsi="Times New Roman" w:cs="Times New Roman"/>
                <w:sz w:val="22"/>
              </w:rPr>
              <w:t>g</w:t>
            </w:r>
            <w:r w:rsidRPr="00DD7F80">
              <w:rPr>
                <w:rFonts w:ascii="Times New Roman" w:hAnsi="Times New Roman" w:cs="Times New Roman"/>
                <w:sz w:val="22"/>
              </w:rPr>
              <w:t>rade</w:t>
            </w:r>
            <w:r w:rsidRPr="00DD7F80">
              <w:rPr>
                <w:rFonts w:ascii="Times New Roman" w:hAnsi="Times New Roman" w:cs="Times New Roman" w:hint="eastAsia"/>
                <w:sz w:val="22"/>
              </w:rPr>
              <w:t>)</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p>
        </w:tc>
      </w:tr>
      <w:tr w:rsidR="00DD7F80" w:rsidRPr="00DD7F80" w:rsidTr="00DD7F80">
        <w:tc>
          <w:tcPr>
            <w:tcW w:w="2835" w:type="dxa"/>
            <w:vAlign w:val="center"/>
          </w:tcPr>
          <w:p w:rsidR="00DD7F80" w:rsidRPr="00DD7F80" w:rsidRDefault="00DD7F80" w:rsidP="00DD7F80">
            <w:pPr>
              <w:snapToGrid w:val="0"/>
              <w:spacing w:line="480" w:lineRule="auto"/>
              <w:ind w:firstLineChars="150" w:firstLine="330"/>
              <w:jc w:val="left"/>
              <w:rPr>
                <w:rFonts w:ascii="Times New Roman" w:hAnsi="Times New Roman" w:cs="Times New Roman"/>
                <w:sz w:val="22"/>
              </w:rPr>
            </w:pPr>
            <w:r w:rsidRPr="00DD7F80">
              <w:rPr>
                <w:rFonts w:ascii="Times New Roman" w:hAnsi="Times New Roman" w:cs="Times New Roman"/>
                <w:sz w:val="22"/>
              </w:rPr>
              <w:t>1</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2.543</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1.198-5.400</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0.015</w:t>
            </w:r>
          </w:p>
        </w:tc>
      </w:tr>
      <w:tr w:rsidR="00DD7F80" w:rsidRPr="00DD7F80" w:rsidTr="00DD7F80">
        <w:tc>
          <w:tcPr>
            <w:tcW w:w="2835" w:type="dxa"/>
            <w:vAlign w:val="center"/>
          </w:tcPr>
          <w:p w:rsidR="00DD7F80" w:rsidRPr="00DD7F80" w:rsidRDefault="00DD7F80" w:rsidP="00DD7F80">
            <w:pPr>
              <w:snapToGrid w:val="0"/>
              <w:spacing w:line="480" w:lineRule="auto"/>
              <w:ind w:firstLineChars="150" w:firstLine="330"/>
              <w:jc w:val="left"/>
              <w:rPr>
                <w:rFonts w:ascii="Times New Roman" w:hAnsi="Times New Roman" w:cs="Times New Roman"/>
                <w:sz w:val="22"/>
              </w:rPr>
            </w:pPr>
            <w:r w:rsidRPr="00DD7F80">
              <w:rPr>
                <w:rFonts w:ascii="Times New Roman" w:hAnsi="Times New Roman" w:cs="Times New Roman"/>
                <w:sz w:val="22"/>
              </w:rPr>
              <w:t>2</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3.421</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1.302-8.987</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0.013</w:t>
            </w:r>
          </w:p>
        </w:tc>
      </w:tr>
      <w:tr w:rsidR="00DD7F80" w:rsidRPr="00DD7F80" w:rsidTr="00DD7F80">
        <w:tc>
          <w:tcPr>
            <w:tcW w:w="2835" w:type="dxa"/>
            <w:vAlign w:val="center"/>
          </w:tcPr>
          <w:p w:rsidR="00DD7F80" w:rsidRPr="00DD7F80" w:rsidRDefault="00DD7F80" w:rsidP="00DD7F80">
            <w:pPr>
              <w:snapToGrid w:val="0"/>
              <w:spacing w:line="480" w:lineRule="auto"/>
              <w:ind w:firstLineChars="150" w:firstLine="330"/>
              <w:jc w:val="left"/>
              <w:rPr>
                <w:rFonts w:ascii="Times New Roman" w:hAnsi="Times New Roman" w:cs="Times New Roman"/>
                <w:sz w:val="22"/>
              </w:rPr>
            </w:pPr>
            <w:r w:rsidRPr="00DD7F80">
              <w:rPr>
                <w:rFonts w:ascii="Times New Roman" w:hAnsi="Times New Roman" w:cs="Times New Roman"/>
                <w:sz w:val="22"/>
              </w:rPr>
              <w:t>3</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6.886</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3.392-13.977</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vAlign w:val="center"/>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HE</w:t>
            </w:r>
            <w:r w:rsidRPr="00DD7F80">
              <w:rPr>
                <w:rFonts w:ascii="Times New Roman" w:hAnsi="Times New Roman" w:cs="Times New Roman"/>
                <w:sz w:val="22"/>
              </w:rPr>
              <w:t>（</w:t>
            </w:r>
            <w:r w:rsidRPr="00DD7F80">
              <w:rPr>
                <w:rFonts w:ascii="Times New Roman" w:hAnsi="Times New Roman" w:cs="Times New Roman"/>
                <w:sz w:val="22"/>
              </w:rPr>
              <w:t>Y/N</w:t>
            </w:r>
            <w:r w:rsidRPr="00DD7F80">
              <w:rPr>
                <w:rFonts w:ascii="Times New Roman" w:hAnsi="Times New Roman" w:cs="Times New Roman"/>
                <w:sz w:val="22"/>
              </w:rPr>
              <w:t>）</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3.813</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2.232-6.513</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vAlign w:val="center"/>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Myosteatosis</w:t>
            </w:r>
            <w:r w:rsidRPr="00DD7F80">
              <w:rPr>
                <w:rFonts w:ascii="Times New Roman" w:hAnsi="Times New Roman" w:cs="Times New Roman"/>
                <w:sz w:val="22"/>
              </w:rPr>
              <w:t>（</w:t>
            </w:r>
            <w:r w:rsidRPr="00DD7F80">
              <w:rPr>
                <w:rFonts w:ascii="Times New Roman" w:hAnsi="Times New Roman" w:cs="Times New Roman"/>
                <w:sz w:val="22"/>
              </w:rPr>
              <w:t>Y/N</w:t>
            </w:r>
            <w:r w:rsidRPr="00DD7F80">
              <w:rPr>
                <w:rFonts w:ascii="Times New Roman" w:hAnsi="Times New Roman" w:cs="Times New Roman"/>
                <w:sz w:val="22"/>
              </w:rPr>
              <w:t>）</w:t>
            </w:r>
          </w:p>
        </w:tc>
        <w:tc>
          <w:tcPr>
            <w:tcW w:w="1843"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2.904</w:t>
            </w:r>
          </w:p>
        </w:tc>
        <w:tc>
          <w:tcPr>
            <w:tcW w:w="2126"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1.821-4.630</w:t>
            </w:r>
          </w:p>
        </w:tc>
        <w:tc>
          <w:tcPr>
            <w:tcW w:w="1502" w:type="dxa"/>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r w:rsidR="00DD7F80" w:rsidRPr="00DD7F80" w:rsidTr="00DD7F80">
        <w:tc>
          <w:tcPr>
            <w:tcW w:w="2835" w:type="dxa"/>
            <w:tcBorders>
              <w:bottom w:val="single" w:sz="4" w:space="0" w:color="auto"/>
            </w:tcBorders>
            <w:vAlign w:val="center"/>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Sarcopenia(Y/N)</w:t>
            </w:r>
          </w:p>
        </w:tc>
        <w:tc>
          <w:tcPr>
            <w:tcW w:w="1843" w:type="dxa"/>
            <w:tcBorders>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2.643</w:t>
            </w:r>
          </w:p>
        </w:tc>
        <w:tc>
          <w:tcPr>
            <w:tcW w:w="2126" w:type="dxa"/>
            <w:tcBorders>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1.646-4.244</w:t>
            </w:r>
          </w:p>
        </w:tc>
        <w:tc>
          <w:tcPr>
            <w:tcW w:w="1502" w:type="dxa"/>
            <w:tcBorders>
              <w:bottom w:val="single" w:sz="4" w:space="0" w:color="auto"/>
            </w:tcBorders>
          </w:tcPr>
          <w:p w:rsidR="00DD7F80" w:rsidRPr="00DD7F80" w:rsidRDefault="00DD7F80" w:rsidP="00DD7F80">
            <w:pPr>
              <w:snapToGrid w:val="0"/>
              <w:spacing w:line="480" w:lineRule="auto"/>
              <w:ind w:firstLineChars="50" w:firstLine="110"/>
              <w:jc w:val="left"/>
              <w:rPr>
                <w:rFonts w:ascii="Times New Roman" w:hAnsi="Times New Roman" w:cs="Times New Roman"/>
                <w:sz w:val="22"/>
              </w:rPr>
            </w:pPr>
            <w:r w:rsidRPr="00DD7F80">
              <w:rPr>
                <w:rFonts w:ascii="Times New Roman" w:hAnsi="Times New Roman" w:cs="Times New Roman"/>
                <w:sz w:val="22"/>
              </w:rPr>
              <w:t>&lt;0.001</w:t>
            </w:r>
          </w:p>
        </w:tc>
      </w:tr>
    </w:tbl>
    <w:p w:rsidR="00DD7F80" w:rsidRPr="00C33196" w:rsidRDefault="00C33196" w:rsidP="00C33196">
      <w:pPr>
        <w:spacing w:line="480" w:lineRule="auto"/>
        <w:rPr>
          <w:rFonts w:ascii="Times New Roman" w:eastAsia="宋体" w:hAnsi="Times New Roman" w:cs="Times New Roman"/>
          <w:bCs/>
          <w:color w:val="000000" w:themeColor="text1"/>
          <w:sz w:val="22"/>
        </w:rPr>
      </w:pPr>
      <w:r w:rsidRPr="00C33196">
        <w:rPr>
          <w:rFonts w:ascii="Times New Roman" w:eastAsia="宋体" w:hAnsi="Times New Roman" w:cs="Times New Roman"/>
          <w:bCs/>
          <w:color w:val="000000" w:themeColor="text1"/>
          <w:sz w:val="22"/>
        </w:rPr>
        <w:t xml:space="preserve">PLT: blood platelet; TBil: total bilirubin; ALT: Glutamic-pyruvic transaminase; AST: Glutamic-oxalacetic transaminase; INR: international normalized ratio; </w:t>
      </w:r>
      <w:r>
        <w:rPr>
          <w:rFonts w:ascii="Times New Roman" w:eastAsia="宋体" w:hAnsi="Times New Roman" w:cs="Times New Roman"/>
          <w:bCs/>
          <w:color w:val="000000" w:themeColor="text1"/>
          <w:sz w:val="22"/>
        </w:rPr>
        <w:t>HE: hepatic encephalopathy.</w:t>
      </w:r>
    </w:p>
    <w:p w:rsidR="00DD7F80" w:rsidRDefault="00DD7F80" w:rsidP="00DD7F80">
      <w:pPr>
        <w:spacing w:line="480" w:lineRule="auto"/>
        <w:rPr>
          <w:rFonts w:ascii="Times New Roman" w:eastAsia="宋体" w:hAnsi="Times New Roman" w:cs="Times New Roman"/>
          <w:b/>
          <w:bCs/>
          <w:color w:val="000000" w:themeColor="text1"/>
          <w:sz w:val="22"/>
        </w:rPr>
      </w:pPr>
    </w:p>
    <w:p w:rsidR="00DD7F80" w:rsidRDefault="00DD7F80" w:rsidP="00DD7F80">
      <w:pPr>
        <w:spacing w:line="480" w:lineRule="auto"/>
        <w:rPr>
          <w:rFonts w:ascii="Times New Roman" w:eastAsia="宋体" w:hAnsi="Times New Roman" w:cs="Times New Roman"/>
          <w:b/>
          <w:bCs/>
          <w:color w:val="000000" w:themeColor="text1"/>
          <w:sz w:val="22"/>
        </w:rPr>
      </w:pPr>
    </w:p>
    <w:p w:rsidR="00DD7F80" w:rsidRDefault="00DD7F80">
      <w:pPr>
        <w:widowControl/>
        <w:jc w:val="left"/>
        <w:rPr>
          <w:rFonts w:ascii="Times New Roman" w:eastAsia="宋体" w:hAnsi="Times New Roman" w:cs="Times New Roman"/>
          <w:b/>
          <w:bCs/>
          <w:color w:val="000000" w:themeColor="text1"/>
          <w:sz w:val="22"/>
        </w:rPr>
      </w:pPr>
      <w:r>
        <w:rPr>
          <w:rFonts w:ascii="Times New Roman" w:eastAsia="宋体" w:hAnsi="Times New Roman" w:cs="Times New Roman"/>
          <w:b/>
          <w:bCs/>
          <w:color w:val="000000" w:themeColor="text1"/>
          <w:sz w:val="22"/>
        </w:rPr>
        <w:br w:type="page"/>
      </w:r>
    </w:p>
    <w:p w:rsidR="00EC3824" w:rsidRDefault="00EC3824" w:rsidP="00EC3824">
      <w:pPr>
        <w:spacing w:line="360" w:lineRule="auto"/>
        <w:rPr>
          <w:rFonts w:ascii="Times New Roman" w:hAnsi="Times New Roman" w:cs="Times New Roman"/>
          <w:sz w:val="22"/>
        </w:rPr>
      </w:pPr>
      <w:r>
        <w:rPr>
          <w:rFonts w:ascii="Times New Roman" w:eastAsia="宋体" w:hAnsi="Times New Roman" w:cs="Times New Roman"/>
          <w:b/>
          <w:bCs/>
          <w:color w:val="000000" w:themeColor="text1"/>
          <w:sz w:val="22"/>
        </w:rPr>
        <w:lastRenderedPageBreak/>
        <w:t>S</w:t>
      </w:r>
      <w:r w:rsidRPr="009A2AB1">
        <w:rPr>
          <w:rFonts w:ascii="Times New Roman" w:eastAsia="宋体" w:hAnsi="Times New Roman" w:cs="Times New Roman"/>
          <w:b/>
          <w:bCs/>
          <w:color w:val="000000" w:themeColor="text1"/>
          <w:sz w:val="22"/>
        </w:rPr>
        <w:t xml:space="preserve">upplementary </w:t>
      </w:r>
      <w:r>
        <w:rPr>
          <w:rFonts w:ascii="Times New Roman" w:eastAsia="宋体" w:hAnsi="Times New Roman" w:cs="Times New Roman"/>
          <w:b/>
          <w:bCs/>
          <w:color w:val="000000" w:themeColor="text1"/>
          <w:sz w:val="22"/>
        </w:rPr>
        <w:t>Figure 1</w:t>
      </w:r>
      <w:r w:rsidRPr="006B2EF4">
        <w:rPr>
          <w:rFonts w:ascii="Times New Roman" w:hAnsi="Times New Roman" w:cs="Times New Roman"/>
          <w:sz w:val="22"/>
        </w:rPr>
        <w:t>. Kaplan–Meier estimates of</w:t>
      </w:r>
      <w:r>
        <w:rPr>
          <w:rFonts w:ascii="Times New Roman" w:hAnsi="Times New Roman" w:cs="Times New Roman"/>
          <w:sz w:val="22"/>
        </w:rPr>
        <w:t xml:space="preserve"> the</w:t>
      </w:r>
      <w:r w:rsidRPr="006B2EF4">
        <w:rPr>
          <w:rFonts w:ascii="Times New Roman" w:hAnsi="Times New Roman" w:cs="Times New Roman"/>
          <w:sz w:val="22"/>
        </w:rPr>
        <w:t xml:space="preserve"> liver transplantation-free survival in the myosteatosis group compared with that in the </w:t>
      </w:r>
      <w:r w:rsidRPr="006B2EF4">
        <w:rPr>
          <w:rFonts w:ascii="Times New Roman" w:eastAsia="宋体" w:hAnsi="Times New Roman" w:cs="Times New Roman"/>
          <w:sz w:val="22"/>
        </w:rPr>
        <w:t>nonmyosteatosis</w:t>
      </w:r>
      <w:r w:rsidRPr="006B2EF4">
        <w:rPr>
          <w:rFonts w:ascii="Times New Roman" w:hAnsi="Times New Roman" w:cs="Times New Roman"/>
          <w:sz w:val="22"/>
        </w:rPr>
        <w:t xml:space="preserve"> group according to </w:t>
      </w:r>
      <w:r w:rsidRPr="006B2EF4">
        <w:rPr>
          <w:rFonts w:ascii="Times New Roman" w:eastAsia="宋体" w:hAnsi="Times New Roman" w:cs="Times New Roman"/>
          <w:sz w:val="22"/>
        </w:rPr>
        <w:t>cohort</w:t>
      </w:r>
      <w:r w:rsidRPr="006B2EF4">
        <w:rPr>
          <w:rFonts w:ascii="Times New Roman" w:hAnsi="Times New Roman" w:cs="Times New Roman"/>
          <w:sz w:val="22"/>
        </w:rPr>
        <w:t xml:space="preserve"> </w:t>
      </w:r>
      <w:r>
        <w:rPr>
          <w:rFonts w:ascii="Times New Roman" w:hAnsi="Times New Roman" w:cs="Times New Roman"/>
          <w:sz w:val="22"/>
        </w:rPr>
        <w:t xml:space="preserve">3 </w:t>
      </w:r>
      <w:r w:rsidRPr="006B2EF4">
        <w:rPr>
          <w:rFonts w:ascii="Times New Roman" w:hAnsi="Times New Roman" w:cs="Times New Roman"/>
          <w:sz w:val="22"/>
        </w:rPr>
        <w:t xml:space="preserve">including 480 </w:t>
      </w:r>
      <w:r>
        <w:rPr>
          <w:rFonts w:ascii="Times New Roman" w:hAnsi="Times New Roman" w:cs="Times New Roman"/>
          <w:sz w:val="22"/>
        </w:rPr>
        <w:t xml:space="preserve">cirrhotic </w:t>
      </w:r>
      <w:r w:rsidRPr="006B2EF4">
        <w:rPr>
          <w:rFonts w:ascii="Times New Roman" w:hAnsi="Times New Roman" w:cs="Times New Roman"/>
          <w:sz w:val="22"/>
        </w:rPr>
        <w:t>patients.</w:t>
      </w:r>
    </w:p>
    <w:p w:rsidR="005B7987" w:rsidRDefault="00517AA4" w:rsidP="00517AA4">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14:anchorId="6BED73C5" wp14:editId="0F7F4B6C">
            <wp:extent cx="5041392" cy="3599688"/>
            <wp:effectExtent l="0" t="0" r="698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41392" cy="3599688"/>
                    </a:xfrm>
                    <a:prstGeom prst="rect">
                      <a:avLst/>
                    </a:prstGeom>
                  </pic:spPr>
                </pic:pic>
              </a:graphicData>
            </a:graphic>
          </wp:inline>
        </w:drawing>
      </w:r>
    </w:p>
    <w:p w:rsidR="005B7987" w:rsidRPr="006B2EF4" w:rsidRDefault="005B7987" w:rsidP="00517AA4">
      <w:pPr>
        <w:spacing w:line="360" w:lineRule="auto"/>
        <w:jc w:val="center"/>
        <w:rPr>
          <w:rFonts w:ascii="Times New Roman" w:hAnsi="Times New Roman" w:cs="Times New Roman"/>
          <w:sz w:val="22"/>
        </w:rPr>
      </w:pPr>
    </w:p>
    <w:p w:rsidR="00290055" w:rsidRPr="00EC3824" w:rsidRDefault="00290055">
      <w:pPr>
        <w:widowControl/>
        <w:jc w:val="left"/>
        <w:rPr>
          <w:rFonts w:ascii="Times New Roman" w:eastAsia="宋体" w:hAnsi="Times New Roman" w:cs="Times New Roman"/>
          <w:b/>
          <w:bCs/>
          <w:color w:val="000000" w:themeColor="text1"/>
          <w:sz w:val="22"/>
        </w:rPr>
      </w:pPr>
    </w:p>
    <w:sectPr w:rsidR="00290055" w:rsidRPr="00EC38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1E1" w:rsidRDefault="008B61E1" w:rsidP="00C91CB7">
      <w:r>
        <w:separator/>
      </w:r>
    </w:p>
  </w:endnote>
  <w:endnote w:type="continuationSeparator" w:id="0">
    <w:p w:rsidR="008B61E1" w:rsidRDefault="008B61E1" w:rsidP="00C91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ngXian">
    <w:altName w:val="Arial Unicode MS"/>
    <w:charset w:val="86"/>
    <w:family w:val="auto"/>
    <w:pitch w:val="variable"/>
    <w:sig w:usb0="00000000"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1E1" w:rsidRDefault="008B61E1" w:rsidP="00C91CB7">
      <w:r>
        <w:separator/>
      </w:r>
    </w:p>
  </w:footnote>
  <w:footnote w:type="continuationSeparator" w:id="0">
    <w:p w:rsidR="008B61E1" w:rsidRDefault="008B61E1" w:rsidP="00C91C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124"/>
    <w:rsid w:val="00037904"/>
    <w:rsid w:val="0009448F"/>
    <w:rsid w:val="00095943"/>
    <w:rsid w:val="000B11CD"/>
    <w:rsid w:val="000D25B1"/>
    <w:rsid w:val="000F3CEF"/>
    <w:rsid w:val="00102E78"/>
    <w:rsid w:val="00105C7A"/>
    <w:rsid w:val="001362A4"/>
    <w:rsid w:val="00163354"/>
    <w:rsid w:val="00181198"/>
    <w:rsid w:val="00192938"/>
    <w:rsid w:val="00192C85"/>
    <w:rsid w:val="00211B95"/>
    <w:rsid w:val="00234C78"/>
    <w:rsid w:val="00290055"/>
    <w:rsid w:val="002E3E57"/>
    <w:rsid w:val="003813C6"/>
    <w:rsid w:val="003D0707"/>
    <w:rsid w:val="003E1F13"/>
    <w:rsid w:val="003E52CD"/>
    <w:rsid w:val="0041625C"/>
    <w:rsid w:val="00417CDA"/>
    <w:rsid w:val="0048213D"/>
    <w:rsid w:val="0048384E"/>
    <w:rsid w:val="004C2D57"/>
    <w:rsid w:val="004E0330"/>
    <w:rsid w:val="004E3C65"/>
    <w:rsid w:val="004F2A7E"/>
    <w:rsid w:val="0051781F"/>
    <w:rsid w:val="00517AA4"/>
    <w:rsid w:val="00560BCE"/>
    <w:rsid w:val="0058547F"/>
    <w:rsid w:val="005922AC"/>
    <w:rsid w:val="005B7987"/>
    <w:rsid w:val="005E2166"/>
    <w:rsid w:val="005E6C46"/>
    <w:rsid w:val="00614DE2"/>
    <w:rsid w:val="00621834"/>
    <w:rsid w:val="006500DC"/>
    <w:rsid w:val="00650343"/>
    <w:rsid w:val="0066458D"/>
    <w:rsid w:val="006654C7"/>
    <w:rsid w:val="00680C9A"/>
    <w:rsid w:val="00680F6F"/>
    <w:rsid w:val="006C3503"/>
    <w:rsid w:val="006D6F5B"/>
    <w:rsid w:val="00733F81"/>
    <w:rsid w:val="00746B2E"/>
    <w:rsid w:val="007509C5"/>
    <w:rsid w:val="00757395"/>
    <w:rsid w:val="0076177B"/>
    <w:rsid w:val="00764233"/>
    <w:rsid w:val="007E347A"/>
    <w:rsid w:val="00841451"/>
    <w:rsid w:val="0086259C"/>
    <w:rsid w:val="008742C0"/>
    <w:rsid w:val="008A3051"/>
    <w:rsid w:val="008B5AA4"/>
    <w:rsid w:val="008B61E1"/>
    <w:rsid w:val="008F7EFA"/>
    <w:rsid w:val="009024D1"/>
    <w:rsid w:val="009766F7"/>
    <w:rsid w:val="00985B09"/>
    <w:rsid w:val="00993D82"/>
    <w:rsid w:val="009A35B1"/>
    <w:rsid w:val="009A7A45"/>
    <w:rsid w:val="009C19EF"/>
    <w:rsid w:val="009D0C68"/>
    <w:rsid w:val="009D4DAA"/>
    <w:rsid w:val="009E610E"/>
    <w:rsid w:val="009F2408"/>
    <w:rsid w:val="009F691E"/>
    <w:rsid w:val="00A54499"/>
    <w:rsid w:val="00A709FD"/>
    <w:rsid w:val="00A774D0"/>
    <w:rsid w:val="00AE2407"/>
    <w:rsid w:val="00AF3E1D"/>
    <w:rsid w:val="00B40525"/>
    <w:rsid w:val="00B62D9D"/>
    <w:rsid w:val="00B91DA2"/>
    <w:rsid w:val="00BA5618"/>
    <w:rsid w:val="00BB7DE1"/>
    <w:rsid w:val="00BF77AA"/>
    <w:rsid w:val="00C11FC5"/>
    <w:rsid w:val="00C23144"/>
    <w:rsid w:val="00C31C0F"/>
    <w:rsid w:val="00C33196"/>
    <w:rsid w:val="00C80548"/>
    <w:rsid w:val="00C91CB7"/>
    <w:rsid w:val="00CB1FA5"/>
    <w:rsid w:val="00D068ED"/>
    <w:rsid w:val="00D21516"/>
    <w:rsid w:val="00D66E80"/>
    <w:rsid w:val="00DC60B6"/>
    <w:rsid w:val="00DD7F80"/>
    <w:rsid w:val="00DF3A83"/>
    <w:rsid w:val="00DF7124"/>
    <w:rsid w:val="00E0384A"/>
    <w:rsid w:val="00E149DF"/>
    <w:rsid w:val="00E27509"/>
    <w:rsid w:val="00E87469"/>
    <w:rsid w:val="00EA34DC"/>
    <w:rsid w:val="00EB3286"/>
    <w:rsid w:val="00EC3824"/>
    <w:rsid w:val="00EE6ADE"/>
    <w:rsid w:val="00EE75D7"/>
    <w:rsid w:val="00F55954"/>
    <w:rsid w:val="00FD6DC6"/>
    <w:rsid w:val="00FF2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B74EEE-3A15-45E2-BC2C-5205919E1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71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清单表 1 浅色1"/>
    <w:basedOn w:val="a1"/>
    <w:uiPriority w:val="46"/>
    <w:rsid w:val="00DF7124"/>
    <w:rPr>
      <w:rFonts w:ascii="Calibri" w:eastAsia="宋体" w:hAnsi="Calibri" w:cs="宋体"/>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111">
    <w:name w:val="清单表 1 浅色11"/>
    <w:basedOn w:val="a1"/>
    <w:uiPriority w:val="46"/>
    <w:rsid w:val="00DF7124"/>
    <w:rPr>
      <w:rFonts w:ascii="Calibri" w:eastAsia="宋体" w:hAnsi="Calibri" w:cs="宋体"/>
      <w:kern w:val="0"/>
      <w:sz w:val="20"/>
      <w:szCs w:val="20"/>
    </w:rPr>
    <w:tblPr>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a3">
    <w:name w:val="header"/>
    <w:basedOn w:val="a"/>
    <w:link w:val="Char"/>
    <w:uiPriority w:val="99"/>
    <w:unhideWhenUsed/>
    <w:rsid w:val="00C91C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1CB7"/>
    <w:rPr>
      <w:sz w:val="18"/>
      <w:szCs w:val="18"/>
    </w:rPr>
  </w:style>
  <w:style w:type="paragraph" w:styleId="a4">
    <w:name w:val="footer"/>
    <w:basedOn w:val="a"/>
    <w:link w:val="Char0"/>
    <w:uiPriority w:val="99"/>
    <w:unhideWhenUsed/>
    <w:rsid w:val="00C91CB7"/>
    <w:pPr>
      <w:tabs>
        <w:tab w:val="center" w:pos="4153"/>
        <w:tab w:val="right" w:pos="8306"/>
      </w:tabs>
      <w:snapToGrid w:val="0"/>
      <w:jc w:val="left"/>
    </w:pPr>
    <w:rPr>
      <w:sz w:val="18"/>
      <w:szCs w:val="18"/>
    </w:rPr>
  </w:style>
  <w:style w:type="character" w:customStyle="1" w:styleId="Char0">
    <w:name w:val="页脚 Char"/>
    <w:basedOn w:val="a0"/>
    <w:link w:val="a4"/>
    <w:uiPriority w:val="99"/>
    <w:rsid w:val="00C91CB7"/>
    <w:rPr>
      <w:sz w:val="18"/>
      <w:szCs w:val="18"/>
    </w:rPr>
  </w:style>
  <w:style w:type="table" w:styleId="a5">
    <w:name w:val="Table Grid"/>
    <w:basedOn w:val="a1"/>
    <w:uiPriority w:val="39"/>
    <w:rsid w:val="004E3C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17</Pages>
  <Words>2902</Words>
  <Characters>16546</Characters>
  <Application>Microsoft Office Word</Application>
  <DocSecurity>0</DocSecurity>
  <Lines>137</Lines>
  <Paragraphs>38</Paragraphs>
  <ScaleCrop>false</ScaleCrop>
  <Company/>
  <LinksUpToDate>false</LinksUpToDate>
  <CharactersWithSpaces>19410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2022-01-02T09:19:00Z</dcterms:created>
  <dcterms:modified xsi:type="dcterms:W3CDTF">2022-10-10T13:44:00Z</dcterms:modified>
</cp:coreProperties>
</file>