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2EC01" w14:textId="77777777" w:rsidR="00521201" w:rsidRDefault="00521201" w:rsidP="00521201">
      <w:pPr>
        <w:spacing w:line="480" w:lineRule="auto"/>
        <w:rPr>
          <w:rFonts w:ascii="Arial" w:hAnsi="Arial" w:cs="Arial"/>
        </w:rPr>
      </w:pPr>
      <w:r>
        <w:rPr>
          <w:rFonts w:ascii="Arial" w:hAnsi="Arial" w:cs="Arial"/>
        </w:rPr>
        <w:t xml:space="preserve">Fig. S1: </w:t>
      </w:r>
      <w:r w:rsidRPr="007D6EB4">
        <w:rPr>
          <w:rFonts w:ascii="Arial" w:hAnsi="Arial" w:cs="Arial"/>
        </w:rPr>
        <w:t xml:space="preserve">Identification of novel cell/tissue specific promoters from the </w:t>
      </w:r>
      <w:r w:rsidRPr="007D6EB4">
        <w:rPr>
          <w:rFonts w:ascii="Arial" w:hAnsi="Arial" w:cs="Arial"/>
          <w:i/>
          <w:iCs/>
        </w:rPr>
        <w:t>nmur-3</w:t>
      </w:r>
      <w:r w:rsidRPr="007D6EB4">
        <w:rPr>
          <w:rFonts w:ascii="Arial" w:hAnsi="Arial" w:cs="Arial"/>
        </w:rPr>
        <w:t xml:space="preserve"> promoter region</w:t>
      </w:r>
      <w:r>
        <w:rPr>
          <w:rFonts w:ascii="Arial" w:hAnsi="Arial" w:cs="Arial"/>
        </w:rPr>
        <w:t>.</w:t>
      </w:r>
    </w:p>
    <w:p w14:paraId="48D4D0CF" w14:textId="77777777" w:rsidR="00521201" w:rsidRDefault="00521201" w:rsidP="00521201">
      <w:pPr>
        <w:spacing w:line="480" w:lineRule="auto"/>
      </w:pPr>
      <w:r>
        <w:rPr>
          <w:noProof/>
        </w:rPr>
        <w:drawing>
          <wp:inline distT="0" distB="0" distL="0" distR="0" wp14:anchorId="4CE2D911" wp14:editId="35AE438F">
            <wp:extent cx="4803775" cy="501142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3775" cy="5011420"/>
                    </a:xfrm>
                    <a:prstGeom prst="rect">
                      <a:avLst/>
                    </a:prstGeom>
                    <a:noFill/>
                  </pic:spPr>
                </pic:pic>
              </a:graphicData>
            </a:graphic>
          </wp:inline>
        </w:drawing>
      </w:r>
    </w:p>
    <w:p w14:paraId="275B6526" w14:textId="77777777" w:rsidR="00521201" w:rsidRDefault="00521201" w:rsidP="00521201">
      <w:pPr>
        <w:spacing w:line="480" w:lineRule="auto"/>
        <w:rPr>
          <w:rFonts w:ascii="Arial" w:hAnsi="Arial" w:cs="Arial"/>
        </w:rPr>
      </w:pPr>
      <w:bookmarkStart w:id="0" w:name="_Hlk118117602"/>
    </w:p>
    <w:p w14:paraId="7844355F" w14:textId="77777777" w:rsidR="00521201" w:rsidRDefault="00521201" w:rsidP="00521201">
      <w:pPr>
        <w:spacing w:line="480" w:lineRule="auto"/>
        <w:rPr>
          <w:rFonts w:ascii="Arial" w:hAnsi="Arial" w:cs="Arial"/>
        </w:rPr>
      </w:pPr>
      <w:r w:rsidRPr="00952A61">
        <w:rPr>
          <w:rFonts w:ascii="Arial" w:hAnsi="Arial" w:cs="Arial"/>
        </w:rPr>
        <w:t>(A</w:t>
      </w:r>
      <w:r>
        <w:rPr>
          <w:rFonts w:ascii="Arial" w:hAnsi="Arial" w:cs="Arial"/>
        </w:rPr>
        <w:t xml:space="preserve">) </w:t>
      </w:r>
      <w:r w:rsidRPr="00952A61">
        <w:rPr>
          <w:rFonts w:ascii="Arial" w:hAnsi="Arial" w:cs="Arial"/>
        </w:rPr>
        <w:t xml:space="preserve">Schematic of the </w:t>
      </w:r>
      <w:r w:rsidRPr="00952A61">
        <w:rPr>
          <w:rFonts w:ascii="Arial" w:hAnsi="Arial" w:cs="Arial"/>
          <w:i/>
          <w:iCs/>
        </w:rPr>
        <w:t>nmur-3</w:t>
      </w:r>
      <w:r w:rsidRPr="00952A61">
        <w:rPr>
          <w:rFonts w:ascii="Arial" w:hAnsi="Arial" w:cs="Arial"/>
        </w:rPr>
        <w:t xml:space="preserve"> promoter. </w:t>
      </w:r>
      <w:r>
        <w:rPr>
          <w:rFonts w:ascii="Arial" w:hAnsi="Arial" w:cs="Arial"/>
        </w:rPr>
        <w:t xml:space="preserve">The 3kb </w:t>
      </w:r>
      <w:r w:rsidRPr="00952A61">
        <w:rPr>
          <w:rFonts w:ascii="Arial" w:hAnsi="Arial" w:cs="Arial"/>
          <w:i/>
          <w:iCs/>
        </w:rPr>
        <w:t>nmur-3</w:t>
      </w:r>
      <w:r w:rsidRPr="00952A61">
        <w:rPr>
          <w:rFonts w:ascii="Arial" w:hAnsi="Arial" w:cs="Arial"/>
        </w:rPr>
        <w:t xml:space="preserve"> </w:t>
      </w:r>
      <w:r>
        <w:rPr>
          <w:rFonts w:ascii="Arial" w:hAnsi="Arial" w:cs="Arial"/>
        </w:rPr>
        <w:t>promoter extends from -</w:t>
      </w:r>
      <w:r w:rsidRPr="00952A61">
        <w:rPr>
          <w:rFonts w:ascii="Arial" w:hAnsi="Arial" w:cs="Arial"/>
        </w:rPr>
        <w:t xml:space="preserve">1bp </w:t>
      </w:r>
      <w:r>
        <w:rPr>
          <w:rFonts w:ascii="Arial" w:hAnsi="Arial" w:cs="Arial"/>
        </w:rPr>
        <w:t>to -2956bp relative to the ATG codon of</w:t>
      </w:r>
      <w:r w:rsidRPr="00952A61">
        <w:rPr>
          <w:rFonts w:ascii="Arial" w:hAnsi="Arial" w:cs="Arial"/>
        </w:rPr>
        <w:t xml:space="preserve"> </w:t>
      </w:r>
      <w:r w:rsidRPr="00952A61">
        <w:rPr>
          <w:rFonts w:ascii="Arial" w:hAnsi="Arial" w:cs="Arial"/>
          <w:i/>
          <w:iCs/>
        </w:rPr>
        <w:t>nmur-3</w:t>
      </w:r>
      <w:r>
        <w:rPr>
          <w:rFonts w:ascii="Arial" w:hAnsi="Arial" w:cs="Arial"/>
        </w:rPr>
        <w:t>, and</w:t>
      </w:r>
      <w:r w:rsidRPr="00952A61">
        <w:rPr>
          <w:rFonts w:ascii="Arial" w:hAnsi="Arial" w:cs="Arial"/>
        </w:rPr>
        <w:t xml:space="preserve"> </w:t>
      </w:r>
      <w:r>
        <w:rPr>
          <w:rFonts w:ascii="Arial" w:hAnsi="Arial" w:cs="Arial"/>
        </w:rPr>
        <w:t>drives expression of</w:t>
      </w:r>
      <w:r w:rsidRPr="00952A61">
        <w:rPr>
          <w:rFonts w:ascii="Arial" w:hAnsi="Arial" w:cs="Arial"/>
        </w:rPr>
        <w:t xml:space="preserve"> GFP in both AVL and hmc.</w:t>
      </w:r>
      <w:r>
        <w:rPr>
          <w:rFonts w:ascii="Arial" w:hAnsi="Arial" w:cs="Arial"/>
        </w:rPr>
        <w:t xml:space="preserve"> The </w:t>
      </w:r>
      <w:r w:rsidRPr="0073095A">
        <w:rPr>
          <w:rFonts w:ascii="Arial" w:hAnsi="Arial" w:cs="Arial"/>
        </w:rPr>
        <w:t>P</w:t>
      </w:r>
      <w:r w:rsidRPr="006F342C">
        <w:rPr>
          <w:rFonts w:ascii="Arial" w:hAnsi="Arial" w:cs="Arial"/>
          <w:i/>
          <w:iCs/>
        </w:rPr>
        <w:t>nmur-3(1k</w:t>
      </w:r>
      <w:r>
        <w:rPr>
          <w:rFonts w:ascii="Arial" w:hAnsi="Arial" w:cs="Arial"/>
          <w:i/>
          <w:iCs/>
        </w:rPr>
        <w:t>b</w:t>
      </w:r>
      <w:r w:rsidRPr="006F342C">
        <w:rPr>
          <w:rFonts w:ascii="Arial" w:hAnsi="Arial" w:cs="Arial"/>
          <w:i/>
          <w:iCs/>
        </w:rPr>
        <w:t>)</w:t>
      </w:r>
      <w:r>
        <w:rPr>
          <w:rFonts w:ascii="Arial" w:hAnsi="Arial" w:cs="Arial"/>
        </w:rPr>
        <w:t xml:space="preserve"> promoter fragment extends from -1bp </w:t>
      </w:r>
      <w:r w:rsidRPr="00B37DB6">
        <w:rPr>
          <w:rFonts w:ascii="Arial" w:hAnsi="Arial" w:cs="Arial"/>
        </w:rPr>
        <w:t xml:space="preserve">to -1053 bp relative to the ATG codon of </w:t>
      </w:r>
      <w:r w:rsidRPr="00B37DB6">
        <w:rPr>
          <w:rFonts w:ascii="Arial" w:hAnsi="Arial" w:cs="Arial"/>
          <w:i/>
          <w:iCs/>
        </w:rPr>
        <w:t xml:space="preserve">nmur-3, </w:t>
      </w:r>
      <w:r w:rsidRPr="00B37DB6">
        <w:rPr>
          <w:rFonts w:ascii="Arial" w:hAnsi="Arial" w:cs="Arial"/>
        </w:rPr>
        <w:t>and drives GFP expression in AVL but not in hmc. The P</w:t>
      </w:r>
      <w:r w:rsidRPr="00B37DB6">
        <w:rPr>
          <w:rFonts w:ascii="Arial" w:hAnsi="Arial" w:cs="Arial"/>
          <w:i/>
          <w:iCs/>
        </w:rPr>
        <w:t>nmur-3(</w:t>
      </w:r>
      <w:r w:rsidRPr="00B37DB6">
        <w:rPr>
          <w:rFonts w:ascii="Arial" w:hAnsi="Arial" w:cs="Arial"/>
          <w:i/>
          <w:iCs/>
          <w:lang w:val="el-GR"/>
        </w:rPr>
        <w:t>Δ</w:t>
      </w:r>
      <w:r w:rsidRPr="00B37DB6">
        <w:rPr>
          <w:rFonts w:ascii="Arial" w:hAnsi="Arial" w:cs="Arial"/>
          <w:i/>
          <w:iCs/>
        </w:rPr>
        <w:t>)</w:t>
      </w:r>
      <w:r w:rsidRPr="00B37DB6">
        <w:rPr>
          <w:rFonts w:ascii="Arial" w:hAnsi="Arial" w:cs="Arial"/>
        </w:rPr>
        <w:t xml:space="preserve"> promoter fragment extends from -2026 bp to -2956 bp and drives GFP expression in hmc but not in AVL. +++ indicates that 80-100% of animals</w:t>
      </w:r>
      <w:r>
        <w:rPr>
          <w:rFonts w:ascii="Arial" w:hAnsi="Arial" w:cs="Arial"/>
        </w:rPr>
        <w:t xml:space="preserve"> exhibited fluorescence in the indicated cell, and – indicates that 0% of animals exhibited fluorescence in the indicated cell.</w:t>
      </w:r>
    </w:p>
    <w:p w14:paraId="6BC08428" w14:textId="77777777" w:rsidR="00521201" w:rsidRDefault="00521201" w:rsidP="00521201">
      <w:pPr>
        <w:spacing w:line="480" w:lineRule="auto"/>
        <w:rPr>
          <w:rFonts w:ascii="Arial" w:hAnsi="Arial" w:cs="Arial"/>
        </w:rPr>
      </w:pPr>
      <w:r>
        <w:rPr>
          <w:rFonts w:ascii="Arial" w:hAnsi="Arial" w:cs="Arial"/>
        </w:rPr>
        <w:lastRenderedPageBreak/>
        <w:t xml:space="preserve">(B) Representative images showing fluorescence of AVL or hmc in adults expressing transcriptional </w:t>
      </w:r>
      <w:r>
        <w:rPr>
          <w:rFonts w:ascii="Arial" w:hAnsi="Arial" w:cs="Arial"/>
          <w:i/>
          <w:iCs/>
        </w:rPr>
        <w:t>GFP</w:t>
      </w:r>
      <w:r>
        <w:rPr>
          <w:rFonts w:ascii="Arial" w:hAnsi="Arial" w:cs="Arial"/>
        </w:rPr>
        <w:t xml:space="preserve"> reporters under control of either the </w:t>
      </w:r>
      <w:r w:rsidRPr="0073095A">
        <w:rPr>
          <w:rFonts w:ascii="Arial" w:hAnsi="Arial" w:cs="Arial"/>
        </w:rPr>
        <w:t>P</w:t>
      </w:r>
      <w:r w:rsidRPr="00952A61">
        <w:rPr>
          <w:rFonts w:ascii="Arial" w:hAnsi="Arial" w:cs="Arial"/>
          <w:i/>
          <w:iCs/>
        </w:rPr>
        <w:t>nmur-3</w:t>
      </w:r>
      <w:r>
        <w:rPr>
          <w:rFonts w:ascii="Arial" w:hAnsi="Arial" w:cs="Arial"/>
        </w:rPr>
        <w:t xml:space="preserve">, </w:t>
      </w:r>
      <w:r w:rsidRPr="0073095A">
        <w:rPr>
          <w:rFonts w:ascii="Arial" w:hAnsi="Arial" w:cs="Arial"/>
        </w:rPr>
        <w:t>P</w:t>
      </w:r>
      <w:r w:rsidRPr="006F342C">
        <w:rPr>
          <w:rFonts w:ascii="Arial" w:hAnsi="Arial" w:cs="Arial"/>
          <w:i/>
          <w:iCs/>
        </w:rPr>
        <w:t>nmur-3(1k</w:t>
      </w:r>
      <w:r>
        <w:rPr>
          <w:rFonts w:ascii="Arial" w:hAnsi="Arial" w:cs="Arial"/>
          <w:i/>
          <w:iCs/>
        </w:rPr>
        <w:t>b</w:t>
      </w:r>
      <w:r w:rsidRPr="006F342C">
        <w:rPr>
          <w:rFonts w:ascii="Arial" w:hAnsi="Arial" w:cs="Arial"/>
          <w:i/>
          <w:iCs/>
        </w:rPr>
        <w:t>)</w:t>
      </w:r>
      <w:r>
        <w:rPr>
          <w:rFonts w:ascii="Arial" w:hAnsi="Arial" w:cs="Arial"/>
        </w:rPr>
        <w:t xml:space="preserve">, and </w:t>
      </w:r>
      <w:r w:rsidRPr="0073095A">
        <w:rPr>
          <w:rFonts w:ascii="Arial" w:hAnsi="Arial" w:cs="Arial"/>
        </w:rPr>
        <w:t>P</w:t>
      </w:r>
      <w:r w:rsidRPr="006F342C">
        <w:rPr>
          <w:rFonts w:ascii="Arial" w:hAnsi="Arial" w:cs="Arial"/>
          <w:i/>
          <w:iCs/>
        </w:rPr>
        <w:t>nmur-3(</w:t>
      </w:r>
      <w:r w:rsidRPr="006F342C">
        <w:rPr>
          <w:rFonts w:ascii="Arial" w:hAnsi="Arial" w:cs="Arial"/>
          <w:i/>
          <w:iCs/>
          <w:lang w:val="el-GR"/>
        </w:rPr>
        <w:t>Δ</w:t>
      </w:r>
      <w:r w:rsidRPr="006F342C">
        <w:rPr>
          <w:rFonts w:ascii="Arial" w:hAnsi="Arial" w:cs="Arial"/>
          <w:i/>
          <w:iCs/>
        </w:rPr>
        <w:t>)</w:t>
      </w:r>
      <w:r>
        <w:rPr>
          <w:rFonts w:ascii="Arial" w:hAnsi="Arial" w:cs="Arial"/>
        </w:rPr>
        <w:t xml:space="preserve"> promoter fragments, scale bar,</w:t>
      </w:r>
      <w:r w:rsidRPr="00CC0A90">
        <w:rPr>
          <w:rFonts w:ascii="Arial" w:hAnsi="Arial" w:cs="Arial"/>
        </w:rPr>
        <w:t xml:space="preserve"> </w:t>
      </w:r>
      <w:r>
        <w:rPr>
          <w:rFonts w:ascii="Arial" w:hAnsi="Arial" w:cs="Arial"/>
        </w:rPr>
        <w:t>4</w:t>
      </w:r>
      <w:r w:rsidRPr="003F72C5">
        <w:rPr>
          <w:rFonts w:ascii="Arial" w:hAnsi="Arial" w:cs="Arial"/>
        </w:rPr>
        <w:t xml:space="preserve">0 </w:t>
      </w:r>
      <w:r w:rsidRPr="00CC0A90">
        <w:rPr>
          <w:rFonts w:ascii="Arial" w:hAnsi="Arial" w:cs="Arial"/>
        </w:rPr>
        <w:t>μ</w:t>
      </w:r>
      <w:r w:rsidRPr="003F72C5">
        <w:rPr>
          <w:rFonts w:ascii="Arial" w:hAnsi="Arial" w:cs="Arial"/>
        </w:rPr>
        <w:t>m</w:t>
      </w:r>
      <w:r>
        <w:rPr>
          <w:rFonts w:ascii="Arial" w:hAnsi="Arial" w:cs="Arial"/>
        </w:rPr>
        <w:t>.</w:t>
      </w:r>
      <w:bookmarkEnd w:id="0"/>
    </w:p>
    <w:p w14:paraId="539ADC1B" w14:textId="77777777" w:rsidR="00521201" w:rsidRDefault="00521201" w:rsidP="00521201">
      <w:pPr>
        <w:spacing w:line="480" w:lineRule="auto"/>
      </w:pPr>
      <w:r>
        <w:br w:type="page"/>
      </w:r>
    </w:p>
    <w:p w14:paraId="76FACF19" w14:textId="77777777" w:rsidR="00521201" w:rsidRDefault="00521201" w:rsidP="00521201">
      <w:pPr>
        <w:spacing w:line="480" w:lineRule="auto"/>
        <w:rPr>
          <w:rFonts w:ascii="Arial" w:hAnsi="Arial" w:cs="Arial"/>
        </w:rPr>
      </w:pPr>
      <w:r>
        <w:rPr>
          <w:rFonts w:ascii="Arial" w:hAnsi="Arial" w:cs="Arial"/>
        </w:rPr>
        <w:lastRenderedPageBreak/>
        <w:t xml:space="preserve">Fig. S2: </w:t>
      </w:r>
      <w:r w:rsidRPr="00952A61">
        <w:rPr>
          <w:rFonts w:ascii="Arial" w:hAnsi="Arial" w:cs="Arial"/>
          <w:i/>
          <w:iCs/>
        </w:rPr>
        <w:t>flp-22</w:t>
      </w:r>
      <w:r w:rsidRPr="00952A61">
        <w:rPr>
          <w:rFonts w:ascii="Arial" w:hAnsi="Arial" w:cs="Arial"/>
        </w:rPr>
        <w:t xml:space="preserve"> and </w:t>
      </w:r>
      <w:r w:rsidRPr="00952A61">
        <w:rPr>
          <w:rFonts w:ascii="Arial" w:hAnsi="Arial" w:cs="Arial"/>
          <w:i/>
          <w:iCs/>
        </w:rPr>
        <w:t>frpr-17</w:t>
      </w:r>
      <w:r w:rsidRPr="00952A61">
        <w:rPr>
          <w:rFonts w:ascii="Arial" w:hAnsi="Arial" w:cs="Arial"/>
        </w:rPr>
        <w:t xml:space="preserve"> mutants show decreased </w:t>
      </w:r>
      <w:r>
        <w:rPr>
          <w:rFonts w:ascii="Arial" w:hAnsi="Arial" w:cs="Arial"/>
        </w:rPr>
        <w:t>aBoc</w:t>
      </w:r>
      <w:r w:rsidRPr="00952A61">
        <w:rPr>
          <w:rFonts w:ascii="Arial" w:hAnsi="Arial" w:cs="Arial"/>
        </w:rPr>
        <w:t xml:space="preserve"> contraction</w:t>
      </w:r>
      <w:r>
        <w:rPr>
          <w:rFonts w:ascii="Arial" w:hAnsi="Arial" w:cs="Arial"/>
        </w:rPr>
        <w:t xml:space="preserve"> frequency and extent.</w:t>
      </w:r>
    </w:p>
    <w:p w14:paraId="0EE7E360" w14:textId="77777777" w:rsidR="00521201" w:rsidRDefault="00521201" w:rsidP="00521201">
      <w:pPr>
        <w:spacing w:line="480" w:lineRule="auto"/>
      </w:pPr>
      <w:r>
        <w:rPr>
          <w:noProof/>
        </w:rPr>
        <w:drawing>
          <wp:inline distT="0" distB="0" distL="0" distR="0" wp14:anchorId="79628B61" wp14:editId="5489FE8D">
            <wp:extent cx="6230620" cy="638302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0620" cy="6383020"/>
                    </a:xfrm>
                    <a:prstGeom prst="rect">
                      <a:avLst/>
                    </a:prstGeom>
                    <a:noFill/>
                  </pic:spPr>
                </pic:pic>
              </a:graphicData>
            </a:graphic>
          </wp:inline>
        </w:drawing>
      </w:r>
    </w:p>
    <w:p w14:paraId="710AA5ED" w14:textId="77777777" w:rsidR="00521201" w:rsidRDefault="00521201" w:rsidP="00521201">
      <w:pPr>
        <w:spacing w:line="480" w:lineRule="auto"/>
        <w:rPr>
          <w:rFonts w:ascii="Arial" w:hAnsi="Arial" w:cs="Arial"/>
        </w:rPr>
      </w:pPr>
      <w:r w:rsidRPr="00E961F3">
        <w:rPr>
          <w:rFonts w:ascii="Arial" w:hAnsi="Arial" w:cs="Arial"/>
        </w:rPr>
        <w:t>(A</w:t>
      </w:r>
      <w:r>
        <w:rPr>
          <w:rFonts w:ascii="Arial" w:hAnsi="Arial" w:cs="Arial"/>
        </w:rPr>
        <w:t xml:space="preserve">) </w:t>
      </w:r>
      <w:r w:rsidRPr="00B1569E">
        <w:rPr>
          <w:rFonts w:ascii="Arial" w:hAnsi="Arial" w:cs="Arial"/>
        </w:rPr>
        <w:t>Quantification of the number of aBoc per defecation cycle in adult animals of the indicated genotypes.</w:t>
      </w:r>
      <w:r>
        <w:rPr>
          <w:rFonts w:ascii="Arial" w:hAnsi="Arial" w:cs="Arial"/>
        </w:rPr>
        <w:t xml:space="preserve"> “</w:t>
      </w:r>
      <w:r>
        <w:rPr>
          <w:rFonts w:ascii="Arial" w:hAnsi="Arial" w:cs="Arial"/>
          <w:i/>
          <w:iCs/>
        </w:rPr>
        <w:t>AVL egl-3</w:t>
      </w:r>
      <w:r>
        <w:rPr>
          <w:rFonts w:ascii="Arial" w:hAnsi="Arial" w:cs="Arial"/>
        </w:rPr>
        <w:t xml:space="preserve">” denotes </w:t>
      </w:r>
      <w:r>
        <w:rPr>
          <w:rFonts w:ascii="Arial" w:hAnsi="Arial" w:cs="Arial"/>
          <w:i/>
          <w:iCs/>
        </w:rPr>
        <w:t>egl-3</w:t>
      </w:r>
      <w:r>
        <w:rPr>
          <w:rFonts w:ascii="Arial" w:hAnsi="Arial" w:cs="Arial"/>
        </w:rPr>
        <w:t xml:space="preserve"> cDNA </w:t>
      </w:r>
      <w:r w:rsidRPr="00B1569E">
        <w:rPr>
          <w:rFonts w:ascii="Arial" w:hAnsi="Arial" w:cs="Arial"/>
        </w:rPr>
        <w:t xml:space="preserve">expressed in AVL using the </w:t>
      </w:r>
      <w:r w:rsidRPr="00B1569E">
        <w:rPr>
          <w:rFonts w:ascii="Arial" w:hAnsi="Arial" w:cs="Arial"/>
          <w:i/>
          <w:iCs/>
        </w:rPr>
        <w:t>nmur-3(1k</w:t>
      </w:r>
      <w:r>
        <w:rPr>
          <w:rFonts w:ascii="Arial" w:hAnsi="Arial" w:cs="Arial"/>
          <w:i/>
          <w:iCs/>
        </w:rPr>
        <w:t>b</w:t>
      </w:r>
      <w:r w:rsidRPr="00B1569E">
        <w:rPr>
          <w:rFonts w:ascii="Arial" w:hAnsi="Arial" w:cs="Arial"/>
          <w:i/>
          <w:iCs/>
        </w:rPr>
        <w:t>)</w:t>
      </w:r>
      <w:r w:rsidRPr="00B1569E">
        <w:rPr>
          <w:rFonts w:ascii="Arial" w:hAnsi="Arial" w:cs="Arial"/>
        </w:rPr>
        <w:t xml:space="preserve"> promoter.</w:t>
      </w:r>
      <w:r>
        <w:rPr>
          <w:rFonts w:ascii="Arial" w:hAnsi="Arial" w:cs="Arial"/>
        </w:rPr>
        <w:t xml:space="preserve"> </w:t>
      </w:r>
      <w:r w:rsidRPr="00B1569E">
        <w:rPr>
          <w:rFonts w:ascii="Arial" w:hAnsi="Arial" w:cs="Arial"/>
        </w:rPr>
        <w:t>“</w:t>
      </w:r>
      <w:r w:rsidRPr="00B1569E">
        <w:rPr>
          <w:rFonts w:ascii="Arial" w:hAnsi="Arial" w:cs="Arial"/>
          <w:i/>
          <w:iCs/>
        </w:rPr>
        <w:t>hmc (Parg-1) frpr-17</w:t>
      </w:r>
      <w:r w:rsidRPr="00B1569E">
        <w:rPr>
          <w:rFonts w:ascii="Arial" w:hAnsi="Arial" w:cs="Arial"/>
        </w:rPr>
        <w:t>” denote</w:t>
      </w:r>
      <w:r>
        <w:rPr>
          <w:rFonts w:ascii="Arial" w:hAnsi="Arial" w:cs="Arial"/>
        </w:rPr>
        <w:t>s</w:t>
      </w:r>
      <w:r w:rsidRPr="00B1569E">
        <w:rPr>
          <w:rFonts w:ascii="Arial" w:hAnsi="Arial" w:cs="Arial"/>
        </w:rPr>
        <w:t xml:space="preserve"> </w:t>
      </w:r>
      <w:r w:rsidRPr="00B1569E">
        <w:rPr>
          <w:rFonts w:ascii="Arial" w:hAnsi="Arial" w:cs="Arial"/>
          <w:i/>
          <w:iCs/>
        </w:rPr>
        <w:t>frpr-17</w:t>
      </w:r>
      <w:r w:rsidRPr="00B1569E">
        <w:rPr>
          <w:rFonts w:ascii="Arial" w:hAnsi="Arial" w:cs="Arial"/>
        </w:rPr>
        <w:t xml:space="preserve"> </w:t>
      </w:r>
      <w:r>
        <w:rPr>
          <w:rFonts w:ascii="Arial" w:hAnsi="Arial" w:cs="Arial"/>
        </w:rPr>
        <w:t xml:space="preserve">cDNA </w:t>
      </w:r>
      <w:r w:rsidRPr="00B1569E">
        <w:rPr>
          <w:rFonts w:ascii="Arial" w:hAnsi="Arial" w:cs="Arial"/>
        </w:rPr>
        <w:t xml:space="preserve">expressed in hmc using </w:t>
      </w:r>
      <w:r w:rsidRPr="00B1569E">
        <w:rPr>
          <w:rFonts w:ascii="Arial" w:hAnsi="Arial" w:cs="Arial"/>
          <w:i/>
          <w:iCs/>
        </w:rPr>
        <w:t>arg-1</w:t>
      </w:r>
      <w:r>
        <w:rPr>
          <w:rFonts w:ascii="Arial" w:hAnsi="Arial" w:cs="Arial"/>
        </w:rPr>
        <w:t xml:space="preserve"> promoter. Means and standard errors are shown. *** P&lt;0.001 and * P&lt;0.05 in Student’s t test; </w:t>
      </w:r>
      <w:r w:rsidRPr="001A125A">
        <w:rPr>
          <w:rFonts w:ascii="Arial" w:hAnsi="Arial" w:cs="Arial"/>
        </w:rPr>
        <w:t>n.s., not significant</w:t>
      </w:r>
      <w:r>
        <w:rPr>
          <w:rFonts w:ascii="Arial" w:hAnsi="Arial" w:cs="Arial"/>
        </w:rPr>
        <w:t>.</w:t>
      </w:r>
    </w:p>
    <w:p w14:paraId="408C5CF3" w14:textId="77777777" w:rsidR="00521201" w:rsidRDefault="00521201" w:rsidP="00521201">
      <w:pPr>
        <w:spacing w:line="480" w:lineRule="auto"/>
        <w:rPr>
          <w:rFonts w:ascii="Arial" w:hAnsi="Arial" w:cs="Arial"/>
        </w:rPr>
      </w:pPr>
      <w:r w:rsidRPr="00E961F3">
        <w:rPr>
          <w:rFonts w:ascii="Arial" w:hAnsi="Arial" w:cs="Arial"/>
        </w:rPr>
        <w:lastRenderedPageBreak/>
        <w:t>(B) Top,</w:t>
      </w:r>
      <w:r>
        <w:rPr>
          <w:rFonts w:ascii="Arial" w:hAnsi="Arial" w:cs="Arial"/>
        </w:rPr>
        <w:t xml:space="preserve"> left, genomic organization of the </w:t>
      </w:r>
      <w:r>
        <w:rPr>
          <w:rFonts w:ascii="Arial" w:hAnsi="Arial" w:cs="Arial"/>
          <w:i/>
          <w:iCs/>
        </w:rPr>
        <w:t>flp-22</w:t>
      </w:r>
      <w:r>
        <w:rPr>
          <w:rFonts w:ascii="Arial" w:hAnsi="Arial" w:cs="Arial"/>
        </w:rPr>
        <w:t xml:space="preserve"> locus showing the location and lesion of </w:t>
      </w:r>
      <w:r>
        <w:rPr>
          <w:rFonts w:ascii="Arial" w:hAnsi="Arial" w:cs="Arial"/>
          <w:i/>
          <w:iCs/>
        </w:rPr>
        <w:t>vj229</w:t>
      </w:r>
      <w:r>
        <w:rPr>
          <w:rFonts w:ascii="Arial" w:hAnsi="Arial" w:cs="Arial"/>
        </w:rPr>
        <w:t xml:space="preserve"> allele. Top, right,</w:t>
      </w:r>
      <w:r w:rsidRPr="00E961F3">
        <w:rPr>
          <w:rFonts w:ascii="Arial" w:hAnsi="Arial" w:cs="Arial"/>
        </w:rPr>
        <w:t xml:space="preserve"> genomic organization of the </w:t>
      </w:r>
      <w:r w:rsidRPr="00E961F3">
        <w:rPr>
          <w:rFonts w:ascii="Arial" w:hAnsi="Arial" w:cs="Arial"/>
          <w:i/>
          <w:iCs/>
        </w:rPr>
        <w:t>frpr-17</w:t>
      </w:r>
      <w:r w:rsidRPr="00E961F3">
        <w:rPr>
          <w:rFonts w:ascii="Arial" w:hAnsi="Arial" w:cs="Arial"/>
        </w:rPr>
        <w:t xml:space="preserve"> locus showing the locations and the lesions of the </w:t>
      </w:r>
      <w:r w:rsidRPr="00E961F3">
        <w:rPr>
          <w:rFonts w:ascii="Arial" w:hAnsi="Arial" w:cs="Arial"/>
          <w:i/>
          <w:iCs/>
        </w:rPr>
        <w:t>vj249</w:t>
      </w:r>
      <w:r w:rsidRPr="00E961F3">
        <w:rPr>
          <w:rFonts w:ascii="Arial" w:hAnsi="Arial" w:cs="Arial"/>
        </w:rPr>
        <w:t xml:space="preserve"> and </w:t>
      </w:r>
      <w:r w:rsidRPr="00E961F3">
        <w:rPr>
          <w:rFonts w:ascii="Arial" w:hAnsi="Arial" w:cs="Arial"/>
          <w:i/>
          <w:iCs/>
        </w:rPr>
        <w:t>vj265</w:t>
      </w:r>
      <w:r w:rsidRPr="00E961F3">
        <w:rPr>
          <w:rFonts w:ascii="Arial" w:hAnsi="Arial" w:cs="Arial"/>
        </w:rPr>
        <w:t xml:space="preserve"> alleles. </w:t>
      </w:r>
      <w:r w:rsidRPr="00E961F3">
        <w:rPr>
          <w:rFonts w:ascii="Arial" w:hAnsi="Arial" w:cs="Arial" w:hint="eastAsia"/>
          <w:i/>
          <w:iCs/>
        </w:rPr>
        <w:t>v</w:t>
      </w:r>
      <w:r w:rsidRPr="00E961F3">
        <w:rPr>
          <w:rFonts w:ascii="Arial" w:hAnsi="Arial" w:cs="Arial"/>
          <w:i/>
          <w:iCs/>
        </w:rPr>
        <w:t>j249</w:t>
      </w:r>
      <w:r w:rsidRPr="00E961F3">
        <w:rPr>
          <w:rFonts w:ascii="Arial" w:hAnsi="Arial" w:cs="Arial"/>
        </w:rPr>
        <w:t xml:space="preserve"> </w:t>
      </w:r>
      <w:r w:rsidRPr="00E961F3">
        <w:rPr>
          <w:rFonts w:ascii="Arial" w:hAnsi="Arial" w:cs="Arial" w:hint="eastAsia"/>
        </w:rPr>
        <w:t xml:space="preserve">is </w:t>
      </w:r>
      <w:r w:rsidRPr="00E961F3">
        <w:rPr>
          <w:rFonts w:ascii="Arial" w:hAnsi="Arial" w:cs="Arial"/>
        </w:rPr>
        <w:t xml:space="preserve">a glycine to glutamic acid substitution in exon 3. Bottom, diagram showing structure of FRPR-17 protein and the position of the amino acid substitution in </w:t>
      </w:r>
      <w:r w:rsidRPr="00E961F3">
        <w:rPr>
          <w:rFonts w:ascii="Arial" w:hAnsi="Arial" w:cs="Arial"/>
          <w:i/>
          <w:iCs/>
        </w:rPr>
        <w:t>vj249</w:t>
      </w:r>
      <w:r w:rsidRPr="00E961F3">
        <w:rPr>
          <w:rFonts w:ascii="Arial" w:hAnsi="Arial" w:cs="Arial"/>
        </w:rPr>
        <w:t xml:space="preserve"> allele.</w:t>
      </w:r>
    </w:p>
    <w:p w14:paraId="63D6A6D3" w14:textId="77777777" w:rsidR="00521201" w:rsidRDefault="00521201" w:rsidP="00521201">
      <w:pPr>
        <w:spacing w:line="480" w:lineRule="auto"/>
        <w:rPr>
          <w:rFonts w:ascii="Arial" w:hAnsi="Arial" w:cs="Arial"/>
        </w:rPr>
      </w:pPr>
      <w:r w:rsidRPr="00E961F3">
        <w:rPr>
          <w:rFonts w:ascii="Arial" w:hAnsi="Arial" w:cs="Arial"/>
        </w:rPr>
        <w:t>(C and D) Quantification of the DMP cycle length and expulsion (Exp) frequency in adult animals with the indicated genotypes.</w:t>
      </w:r>
    </w:p>
    <w:p w14:paraId="3CCAD09B" w14:textId="77777777" w:rsidR="00521201" w:rsidRDefault="00521201" w:rsidP="00521201">
      <w:pPr>
        <w:spacing w:line="480" w:lineRule="auto"/>
        <w:rPr>
          <w:rFonts w:ascii="Arial" w:hAnsi="Arial" w:cs="Arial"/>
        </w:rPr>
      </w:pPr>
      <w:r w:rsidRPr="00E961F3">
        <w:rPr>
          <w:rFonts w:ascii="Arial" w:hAnsi="Arial" w:cs="Arial"/>
        </w:rPr>
        <w:t xml:space="preserve">(E) </w:t>
      </w:r>
      <w:bookmarkStart w:id="1" w:name="_Hlk118118255"/>
      <w:r w:rsidRPr="00E961F3">
        <w:rPr>
          <w:rFonts w:ascii="Arial" w:hAnsi="Arial" w:cs="Arial"/>
        </w:rPr>
        <w:t>Representative images from the live calcium imaging showing contraction states of the neck muscle</w:t>
      </w:r>
      <w:r>
        <w:rPr>
          <w:rFonts w:ascii="Arial" w:hAnsi="Arial" w:cs="Arial"/>
        </w:rPr>
        <w:t>, scale bar,</w:t>
      </w:r>
      <w:r w:rsidRPr="00CC0A90">
        <w:rPr>
          <w:rFonts w:ascii="Arial" w:hAnsi="Arial" w:cs="Arial"/>
        </w:rPr>
        <w:t xml:space="preserve"> </w:t>
      </w:r>
      <w:r>
        <w:rPr>
          <w:rFonts w:ascii="Arial" w:hAnsi="Arial" w:cs="Arial"/>
        </w:rPr>
        <w:t>4</w:t>
      </w:r>
      <w:r w:rsidRPr="003F72C5">
        <w:rPr>
          <w:rFonts w:ascii="Arial" w:hAnsi="Arial" w:cs="Arial"/>
        </w:rPr>
        <w:t xml:space="preserve">0 </w:t>
      </w:r>
      <w:r w:rsidRPr="00CC0A90">
        <w:rPr>
          <w:rFonts w:ascii="Arial" w:hAnsi="Arial" w:cs="Arial"/>
        </w:rPr>
        <w:t>μ</w:t>
      </w:r>
      <w:r w:rsidRPr="003F72C5">
        <w:rPr>
          <w:rFonts w:ascii="Arial" w:hAnsi="Arial" w:cs="Arial"/>
        </w:rPr>
        <w:t>m</w:t>
      </w:r>
      <w:r w:rsidRPr="00E961F3">
        <w:rPr>
          <w:rFonts w:ascii="Arial" w:hAnsi="Arial" w:cs="Arial"/>
        </w:rPr>
        <w:t>.</w:t>
      </w:r>
      <w:r>
        <w:rPr>
          <w:rFonts w:ascii="Arial" w:hAnsi="Arial" w:cs="Arial"/>
        </w:rPr>
        <w:t xml:space="preserve"> The lumen of the anterior intestine is outlined with a white dotted line. The lumen of the intestine begins to displace posteriorly at the initiation of aBoc and reaches maximum displacement after about one second before beginning to relax. In wild-type animals, the duration of the maximal aBoc contraction is at least 500ms. In the indicated mutants, the maximal displacement is not reached or it is less than 500 ms in about 40% of cycles. Posterior is up and dorsal is to the left in these images.</w:t>
      </w:r>
      <w:bookmarkEnd w:id="1"/>
    </w:p>
    <w:p w14:paraId="4BB1AFFC" w14:textId="77777777" w:rsidR="00521201" w:rsidRDefault="00521201" w:rsidP="00521201">
      <w:pPr>
        <w:spacing w:line="480" w:lineRule="auto"/>
        <w:rPr>
          <w:rFonts w:ascii="Arial" w:hAnsi="Arial" w:cs="Arial"/>
        </w:rPr>
      </w:pPr>
      <w:r w:rsidRPr="00E961F3">
        <w:rPr>
          <w:rFonts w:ascii="Arial" w:hAnsi="Arial" w:cs="Arial"/>
        </w:rPr>
        <w:t>(F) Quantification of the number aBoc observed in the live calcium imaging records.</w:t>
      </w:r>
      <w:r>
        <w:rPr>
          <w:rFonts w:ascii="Arial" w:hAnsi="Arial" w:cs="Arial"/>
        </w:rPr>
        <w:t xml:space="preserve"> *** P&lt;0.001 in </w:t>
      </w:r>
      <w:r w:rsidRPr="001A125A">
        <w:rPr>
          <w:rFonts w:ascii="Arial" w:hAnsi="Arial" w:cs="Arial"/>
        </w:rPr>
        <w:t>Fisher’s exact test</w:t>
      </w:r>
      <w:r>
        <w:rPr>
          <w:rFonts w:ascii="Arial" w:hAnsi="Arial" w:cs="Arial"/>
        </w:rPr>
        <w:t xml:space="preserve">; </w:t>
      </w:r>
      <w:r w:rsidRPr="001A125A">
        <w:rPr>
          <w:rFonts w:ascii="Arial" w:hAnsi="Arial" w:cs="Arial"/>
        </w:rPr>
        <w:t>n.s., not significant</w:t>
      </w:r>
      <w:r>
        <w:rPr>
          <w:rFonts w:ascii="Arial" w:hAnsi="Arial" w:cs="Arial"/>
        </w:rPr>
        <w:t>.</w:t>
      </w:r>
    </w:p>
    <w:p w14:paraId="7AB9430A" w14:textId="77777777" w:rsidR="00521201" w:rsidRDefault="00521201" w:rsidP="00521201">
      <w:pPr>
        <w:spacing w:line="480" w:lineRule="auto"/>
      </w:pPr>
    </w:p>
    <w:p w14:paraId="304DD770" w14:textId="77777777" w:rsidR="00521201" w:rsidRDefault="00521201" w:rsidP="00521201">
      <w:pPr>
        <w:spacing w:line="480" w:lineRule="auto"/>
      </w:pPr>
      <w:r>
        <w:br w:type="page"/>
      </w:r>
    </w:p>
    <w:p w14:paraId="354EA075" w14:textId="77777777" w:rsidR="00521201" w:rsidRDefault="00521201" w:rsidP="00521201">
      <w:pPr>
        <w:spacing w:line="480" w:lineRule="auto"/>
        <w:rPr>
          <w:rFonts w:ascii="Arial" w:hAnsi="Arial" w:cs="Arial"/>
        </w:rPr>
      </w:pPr>
      <w:r>
        <w:rPr>
          <w:rFonts w:ascii="Arial" w:hAnsi="Arial" w:cs="Arial"/>
        </w:rPr>
        <w:lastRenderedPageBreak/>
        <w:t xml:space="preserve">Fig. S3: </w:t>
      </w:r>
      <w:r w:rsidRPr="00E961F3">
        <w:rPr>
          <w:rFonts w:ascii="Arial" w:hAnsi="Arial" w:cs="Arial"/>
          <w:i/>
          <w:iCs/>
        </w:rPr>
        <w:t>flp-22</w:t>
      </w:r>
      <w:r w:rsidRPr="00E961F3">
        <w:rPr>
          <w:rFonts w:ascii="Arial" w:hAnsi="Arial" w:cs="Arial"/>
        </w:rPr>
        <w:t xml:space="preserve"> and </w:t>
      </w:r>
      <w:r w:rsidRPr="00E961F3">
        <w:rPr>
          <w:rFonts w:ascii="Arial" w:hAnsi="Arial" w:cs="Arial"/>
          <w:i/>
          <w:iCs/>
        </w:rPr>
        <w:t>frpr-17</w:t>
      </w:r>
      <w:r w:rsidRPr="00E961F3">
        <w:rPr>
          <w:rFonts w:ascii="Arial" w:hAnsi="Arial" w:cs="Arial"/>
        </w:rPr>
        <w:t xml:space="preserve"> mutants do not alter the calcium dynamics in AV</w:t>
      </w:r>
      <w:r>
        <w:rPr>
          <w:rFonts w:ascii="Arial" w:hAnsi="Arial" w:cs="Arial"/>
        </w:rPr>
        <w:t>L.</w:t>
      </w:r>
    </w:p>
    <w:p w14:paraId="246E67E5" w14:textId="77777777" w:rsidR="00521201" w:rsidRDefault="00521201" w:rsidP="00521201">
      <w:pPr>
        <w:spacing w:line="480" w:lineRule="auto"/>
      </w:pPr>
      <w:r>
        <w:rPr>
          <w:noProof/>
        </w:rPr>
        <w:drawing>
          <wp:inline distT="0" distB="0" distL="0" distR="0" wp14:anchorId="4CF739DE" wp14:editId="4373E0E6">
            <wp:extent cx="5736590" cy="39020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6590" cy="3902075"/>
                    </a:xfrm>
                    <a:prstGeom prst="rect">
                      <a:avLst/>
                    </a:prstGeom>
                    <a:noFill/>
                  </pic:spPr>
                </pic:pic>
              </a:graphicData>
            </a:graphic>
          </wp:inline>
        </w:drawing>
      </w:r>
    </w:p>
    <w:p w14:paraId="3A94894B" w14:textId="77777777" w:rsidR="00521201" w:rsidRDefault="00521201" w:rsidP="00521201">
      <w:pPr>
        <w:spacing w:line="480" w:lineRule="auto"/>
        <w:rPr>
          <w:rFonts w:ascii="Arial" w:hAnsi="Arial" w:cs="Arial"/>
        </w:rPr>
      </w:pPr>
      <w:r w:rsidRPr="00CB66F5">
        <w:rPr>
          <w:rFonts w:ascii="Arial" w:hAnsi="Arial" w:cs="Arial"/>
        </w:rPr>
        <w:t>(A</w:t>
      </w:r>
      <w:r>
        <w:rPr>
          <w:rFonts w:ascii="Arial" w:hAnsi="Arial" w:cs="Arial"/>
        </w:rPr>
        <w:t xml:space="preserve">) </w:t>
      </w:r>
      <w:r w:rsidRPr="00CB66F5">
        <w:rPr>
          <w:rFonts w:ascii="Arial" w:hAnsi="Arial" w:cs="Arial"/>
        </w:rPr>
        <w:t xml:space="preserve">Violin plots of calcium spike initiation time in AVL after the end of intestinal calcium oscillation. Dashed line refers median and dotted lines refer quartiles. </w:t>
      </w:r>
      <w:r w:rsidRPr="001A125A">
        <w:rPr>
          <w:rFonts w:ascii="Arial" w:hAnsi="Arial" w:cs="Arial"/>
        </w:rPr>
        <w:t>ANOVA with</w:t>
      </w:r>
      <w:r>
        <w:rPr>
          <w:rFonts w:ascii="Arial" w:hAnsi="Arial" w:cs="Arial"/>
        </w:rPr>
        <w:t xml:space="preserve"> Dunnett</w:t>
      </w:r>
      <w:r w:rsidRPr="001A125A">
        <w:rPr>
          <w:rFonts w:ascii="Arial" w:hAnsi="Arial" w:cs="Arial"/>
        </w:rPr>
        <w:t>'s correction for multiple</w:t>
      </w:r>
      <w:r>
        <w:rPr>
          <w:rFonts w:ascii="Arial" w:hAnsi="Arial" w:cs="Arial"/>
        </w:rPr>
        <w:t xml:space="preserve"> </w:t>
      </w:r>
      <w:r w:rsidRPr="001A125A">
        <w:rPr>
          <w:rFonts w:ascii="Arial" w:hAnsi="Arial" w:cs="Arial"/>
        </w:rPr>
        <w:t>comparisons</w:t>
      </w:r>
      <w:r>
        <w:rPr>
          <w:rFonts w:ascii="Arial" w:hAnsi="Arial" w:cs="Arial"/>
        </w:rPr>
        <w:t xml:space="preserve">; </w:t>
      </w:r>
      <w:r w:rsidRPr="001A125A">
        <w:rPr>
          <w:rFonts w:ascii="Arial" w:hAnsi="Arial" w:cs="Arial"/>
        </w:rPr>
        <w:t>n.s., not significant</w:t>
      </w:r>
      <w:r>
        <w:rPr>
          <w:rFonts w:ascii="Arial" w:hAnsi="Arial" w:cs="Arial"/>
        </w:rPr>
        <w:t>.</w:t>
      </w:r>
    </w:p>
    <w:p w14:paraId="6F63D890" w14:textId="77777777" w:rsidR="00521201" w:rsidRDefault="00521201" w:rsidP="00521201">
      <w:pPr>
        <w:spacing w:line="480" w:lineRule="auto"/>
        <w:rPr>
          <w:rFonts w:ascii="Arial" w:hAnsi="Arial" w:cs="Arial"/>
        </w:rPr>
      </w:pPr>
      <w:r>
        <w:rPr>
          <w:rFonts w:ascii="Arial" w:hAnsi="Arial" w:cs="Arial"/>
        </w:rPr>
        <w:t>(</w:t>
      </w:r>
      <w:r w:rsidRPr="00CB66F5">
        <w:rPr>
          <w:rFonts w:ascii="Arial" w:hAnsi="Arial" w:cs="Arial"/>
        </w:rPr>
        <w:t>B) Quantification of the number of calcium spikes observed in AVL during DMP in adult animals of the indicated genotypes. “</w:t>
      </w:r>
      <w:r w:rsidRPr="00CB66F5">
        <w:rPr>
          <w:rFonts w:ascii="Arial" w:hAnsi="Arial" w:cs="Arial"/>
          <w:i/>
          <w:iCs/>
        </w:rPr>
        <w:t>hmc frpr-17</w:t>
      </w:r>
      <w:r w:rsidRPr="00CB66F5">
        <w:rPr>
          <w:rFonts w:ascii="Arial" w:hAnsi="Arial" w:cs="Arial"/>
        </w:rPr>
        <w:t xml:space="preserve">” denotes expressing </w:t>
      </w:r>
      <w:r w:rsidRPr="00CB66F5">
        <w:rPr>
          <w:rFonts w:ascii="Arial" w:hAnsi="Arial" w:cs="Arial"/>
          <w:i/>
          <w:iCs/>
        </w:rPr>
        <w:t>frpr-17</w:t>
      </w:r>
      <w:r w:rsidRPr="00CB66F5">
        <w:rPr>
          <w:rFonts w:ascii="Arial" w:hAnsi="Arial" w:cs="Arial"/>
        </w:rPr>
        <w:t xml:space="preserve"> cDNA under the </w:t>
      </w:r>
      <w:r w:rsidRPr="00CB66F5">
        <w:rPr>
          <w:rFonts w:ascii="Arial" w:hAnsi="Arial" w:cs="Arial"/>
          <w:i/>
          <w:iCs/>
        </w:rPr>
        <w:t>nmur-3(</w:t>
      </w:r>
      <w:r w:rsidRPr="00CB66F5">
        <w:rPr>
          <w:rFonts w:ascii="Arial" w:hAnsi="Arial" w:cs="Arial"/>
          <w:i/>
          <w:iCs/>
          <w:spacing w:val="4"/>
          <w:shd w:val="clear" w:color="auto" w:fill="FFFFFF"/>
        </w:rPr>
        <w:t>Δ</w:t>
      </w:r>
      <w:r w:rsidRPr="00CB66F5">
        <w:rPr>
          <w:rFonts w:ascii="Arial" w:hAnsi="Arial" w:cs="Arial"/>
          <w:i/>
          <w:iCs/>
        </w:rPr>
        <w:t>)</w:t>
      </w:r>
      <w:r w:rsidRPr="00CB66F5">
        <w:rPr>
          <w:rFonts w:ascii="Arial" w:hAnsi="Arial" w:cs="Arial"/>
        </w:rPr>
        <w:t xml:space="preserve"> promoter. Wild-type: 33 cycles in 8 animals, </w:t>
      </w:r>
      <w:r w:rsidRPr="00CB66F5">
        <w:rPr>
          <w:rFonts w:ascii="Arial" w:hAnsi="Arial" w:cs="Arial"/>
          <w:i/>
          <w:iCs/>
        </w:rPr>
        <w:t>flp-22</w:t>
      </w:r>
      <w:r w:rsidRPr="00CB66F5">
        <w:rPr>
          <w:rFonts w:ascii="Arial" w:hAnsi="Arial" w:cs="Arial"/>
        </w:rPr>
        <w:t xml:space="preserve">: 49 cycles in 9 animals, </w:t>
      </w:r>
      <w:r w:rsidRPr="00CB66F5">
        <w:rPr>
          <w:rFonts w:ascii="Arial" w:hAnsi="Arial" w:cs="Arial"/>
          <w:i/>
          <w:iCs/>
        </w:rPr>
        <w:t>frpr-17</w:t>
      </w:r>
      <w:r w:rsidRPr="00CB66F5">
        <w:rPr>
          <w:rFonts w:ascii="Arial" w:hAnsi="Arial" w:cs="Arial"/>
        </w:rPr>
        <w:t>: 5</w:t>
      </w:r>
      <w:r>
        <w:rPr>
          <w:rFonts w:ascii="Arial" w:hAnsi="Arial" w:cs="Arial"/>
        </w:rPr>
        <w:t>5</w:t>
      </w:r>
      <w:r w:rsidRPr="00CB66F5">
        <w:rPr>
          <w:rFonts w:ascii="Arial" w:hAnsi="Arial" w:cs="Arial"/>
        </w:rPr>
        <w:t xml:space="preserve"> cycles in 13 animals, </w:t>
      </w:r>
      <w:r w:rsidRPr="00CB66F5">
        <w:rPr>
          <w:rFonts w:ascii="Arial" w:hAnsi="Arial" w:cs="Arial"/>
          <w:i/>
          <w:iCs/>
        </w:rPr>
        <w:t>flp-22; frpr-17</w:t>
      </w:r>
      <w:r w:rsidRPr="00CB66F5">
        <w:rPr>
          <w:rFonts w:ascii="Arial" w:hAnsi="Arial" w:cs="Arial"/>
        </w:rPr>
        <w:t xml:space="preserve">: 43 cycles in 9 animals, </w:t>
      </w:r>
      <w:r w:rsidRPr="00CB66F5">
        <w:rPr>
          <w:rFonts w:ascii="Arial" w:hAnsi="Arial" w:cs="Arial"/>
          <w:i/>
          <w:iCs/>
        </w:rPr>
        <w:t>frpr-17; hmc frpr-17</w:t>
      </w:r>
      <w:r w:rsidRPr="00CB66F5">
        <w:rPr>
          <w:rFonts w:ascii="Arial" w:hAnsi="Arial" w:cs="Arial"/>
        </w:rPr>
        <w:t xml:space="preserve">: 20 cycles in 7 animals, </w:t>
      </w:r>
      <w:r w:rsidRPr="00CB66F5">
        <w:rPr>
          <w:rFonts w:ascii="Arial" w:hAnsi="Arial" w:cs="Arial"/>
          <w:i/>
          <w:iCs/>
        </w:rPr>
        <w:t>flp-22; frpr-17; hmc frpr-17</w:t>
      </w:r>
      <w:r w:rsidRPr="00CB66F5">
        <w:rPr>
          <w:rFonts w:ascii="Arial" w:hAnsi="Arial" w:cs="Arial"/>
        </w:rPr>
        <w:t>: 42 cycles in 9 animals.</w:t>
      </w:r>
    </w:p>
    <w:p w14:paraId="6477EFBE" w14:textId="77777777" w:rsidR="00521201" w:rsidRDefault="00521201" w:rsidP="00521201">
      <w:pPr>
        <w:spacing w:line="480" w:lineRule="auto"/>
      </w:pPr>
      <w:r w:rsidRPr="00CB66F5">
        <w:rPr>
          <w:rFonts w:ascii="Arial" w:hAnsi="Arial" w:cs="Arial"/>
        </w:rPr>
        <w:t xml:space="preserve">(C) Traces of calcium dynamics in AVL aligned to the calcium spike initiation time. Solid lines indicate average fold change in GCaMP intensity and shades indicate SEM. Quantification of the average peak amplitude, rise time, and half-decay time. Strains used for live calcium </w:t>
      </w:r>
      <w:r w:rsidRPr="00CB66F5">
        <w:rPr>
          <w:rFonts w:ascii="Arial" w:hAnsi="Arial" w:cs="Arial"/>
        </w:rPr>
        <w:lastRenderedPageBreak/>
        <w:t xml:space="preserve">imaging contain </w:t>
      </w:r>
      <w:r w:rsidRPr="00CB66F5">
        <w:rPr>
          <w:rFonts w:ascii="Arial" w:hAnsi="Arial" w:cs="Arial"/>
          <w:i/>
          <w:iCs/>
        </w:rPr>
        <w:t>lite-1 gur-3</w:t>
      </w:r>
      <w:r w:rsidRPr="00CB66F5">
        <w:rPr>
          <w:rFonts w:ascii="Arial" w:hAnsi="Arial" w:cs="Arial"/>
        </w:rPr>
        <w:t xml:space="preserve"> background to limit light stimulated movement.</w:t>
      </w:r>
      <w:r>
        <w:rPr>
          <w:rFonts w:ascii="Arial" w:hAnsi="Arial" w:cs="Arial"/>
        </w:rPr>
        <w:t xml:space="preserve"> </w:t>
      </w:r>
      <w:r w:rsidRPr="001A125A">
        <w:rPr>
          <w:rFonts w:ascii="Arial" w:hAnsi="Arial" w:cs="Arial"/>
        </w:rPr>
        <w:t>Means and standard errors are shown.</w:t>
      </w:r>
      <w:r>
        <w:rPr>
          <w:rFonts w:ascii="Arial" w:hAnsi="Arial" w:cs="Arial"/>
        </w:rPr>
        <w:t xml:space="preserve"> </w:t>
      </w:r>
      <w:r w:rsidRPr="001A125A">
        <w:rPr>
          <w:rFonts w:ascii="Arial" w:hAnsi="Arial" w:cs="Arial"/>
        </w:rPr>
        <w:t>ANOVA with</w:t>
      </w:r>
      <w:r>
        <w:rPr>
          <w:rFonts w:ascii="Arial" w:hAnsi="Arial" w:cs="Arial"/>
        </w:rPr>
        <w:t xml:space="preserve"> Dunnett</w:t>
      </w:r>
      <w:r w:rsidRPr="001A125A">
        <w:rPr>
          <w:rFonts w:ascii="Arial" w:hAnsi="Arial" w:cs="Arial"/>
        </w:rPr>
        <w:t>'s correction for multiple</w:t>
      </w:r>
      <w:r>
        <w:rPr>
          <w:rFonts w:ascii="Arial" w:hAnsi="Arial" w:cs="Arial"/>
        </w:rPr>
        <w:t xml:space="preserve"> </w:t>
      </w:r>
      <w:r w:rsidRPr="001A125A">
        <w:rPr>
          <w:rFonts w:ascii="Arial" w:hAnsi="Arial" w:cs="Arial"/>
        </w:rPr>
        <w:t>comparisons</w:t>
      </w:r>
      <w:r>
        <w:rPr>
          <w:rFonts w:ascii="Arial" w:hAnsi="Arial" w:cs="Arial"/>
        </w:rPr>
        <w:t xml:space="preserve">; </w:t>
      </w:r>
      <w:r w:rsidRPr="001A125A">
        <w:rPr>
          <w:rFonts w:ascii="Arial" w:hAnsi="Arial" w:cs="Arial"/>
        </w:rPr>
        <w:t>n.s., not significant</w:t>
      </w:r>
      <w:r>
        <w:rPr>
          <w:rFonts w:ascii="Arial" w:hAnsi="Arial" w:cs="Arial"/>
        </w:rPr>
        <w:t>.</w:t>
      </w:r>
      <w:r>
        <w:br w:type="page"/>
      </w:r>
    </w:p>
    <w:p w14:paraId="6835275C" w14:textId="77777777" w:rsidR="00521201" w:rsidRDefault="00521201" w:rsidP="00521201">
      <w:pPr>
        <w:spacing w:line="480" w:lineRule="auto"/>
        <w:rPr>
          <w:noProof/>
        </w:rPr>
      </w:pPr>
      <w:r>
        <w:rPr>
          <w:rFonts w:ascii="Arial" w:hAnsi="Arial" w:cs="Arial"/>
        </w:rPr>
        <w:lastRenderedPageBreak/>
        <w:t>Figure. S4: FLP-22 secreted from AVL can reach hmc</w:t>
      </w:r>
      <w:r>
        <w:rPr>
          <w:noProof/>
        </w:rPr>
        <w:t>.</w:t>
      </w:r>
    </w:p>
    <w:p w14:paraId="5A33DE5F" w14:textId="77777777" w:rsidR="00521201" w:rsidRDefault="00521201" w:rsidP="00521201">
      <w:pPr>
        <w:spacing w:line="480" w:lineRule="auto"/>
      </w:pPr>
      <w:r>
        <w:rPr>
          <w:noProof/>
        </w:rPr>
        <w:drawing>
          <wp:inline distT="0" distB="0" distL="0" distR="0" wp14:anchorId="4F87BCEF" wp14:editId="2567ED73">
            <wp:extent cx="3584575" cy="4322445"/>
            <wp:effectExtent l="0" t="0" r="0" b="190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4575" cy="4322445"/>
                    </a:xfrm>
                    <a:prstGeom prst="rect">
                      <a:avLst/>
                    </a:prstGeom>
                    <a:noFill/>
                  </pic:spPr>
                </pic:pic>
              </a:graphicData>
            </a:graphic>
          </wp:inline>
        </w:drawing>
      </w:r>
    </w:p>
    <w:p w14:paraId="12E6B636" w14:textId="77777777" w:rsidR="00521201" w:rsidRDefault="00521201" w:rsidP="00521201">
      <w:pPr>
        <w:spacing w:line="480" w:lineRule="auto"/>
        <w:rPr>
          <w:rFonts w:ascii="Arial" w:hAnsi="Arial" w:cs="Arial"/>
        </w:rPr>
      </w:pPr>
    </w:p>
    <w:p w14:paraId="37E8E4F9" w14:textId="77777777" w:rsidR="00521201" w:rsidRPr="00745D77" w:rsidRDefault="00521201" w:rsidP="00521201">
      <w:pPr>
        <w:spacing w:line="480" w:lineRule="auto"/>
        <w:rPr>
          <w:rFonts w:ascii="Arial" w:hAnsi="Arial" w:cs="Arial"/>
        </w:rPr>
      </w:pPr>
      <w:r w:rsidRPr="00745D77">
        <w:rPr>
          <w:rFonts w:ascii="Arial" w:hAnsi="Arial" w:cs="Arial"/>
        </w:rPr>
        <w:t>(A</w:t>
      </w:r>
      <w:r>
        <w:rPr>
          <w:rFonts w:ascii="Arial" w:hAnsi="Arial" w:cs="Arial"/>
        </w:rPr>
        <w:t xml:space="preserve">) </w:t>
      </w:r>
      <w:r w:rsidRPr="00745D77">
        <w:rPr>
          <w:rFonts w:ascii="Arial" w:hAnsi="Arial" w:cs="Arial"/>
        </w:rPr>
        <w:t>Representative image showing FLP-22::pHluorin trapped to GBP::SAX-7 on hmc</w:t>
      </w:r>
      <w:r>
        <w:rPr>
          <w:rFonts w:ascii="Arial" w:hAnsi="Arial" w:cs="Arial"/>
        </w:rPr>
        <w:t>, scale bar,</w:t>
      </w:r>
      <w:r w:rsidRPr="00CC0A90">
        <w:rPr>
          <w:rFonts w:ascii="Arial" w:hAnsi="Arial" w:cs="Arial"/>
        </w:rPr>
        <w:t xml:space="preserve"> </w:t>
      </w:r>
      <w:r>
        <w:rPr>
          <w:rFonts w:ascii="Arial" w:hAnsi="Arial" w:cs="Arial"/>
        </w:rPr>
        <w:t>4</w:t>
      </w:r>
      <w:r w:rsidRPr="003F72C5">
        <w:rPr>
          <w:rFonts w:ascii="Arial" w:hAnsi="Arial" w:cs="Arial"/>
        </w:rPr>
        <w:t xml:space="preserve">0 </w:t>
      </w:r>
      <w:r w:rsidRPr="00CC0A90">
        <w:rPr>
          <w:rFonts w:ascii="Arial" w:hAnsi="Arial" w:cs="Arial"/>
        </w:rPr>
        <w:t>μ</w:t>
      </w:r>
      <w:r w:rsidRPr="003F72C5">
        <w:rPr>
          <w:rFonts w:ascii="Arial" w:hAnsi="Arial" w:cs="Arial"/>
        </w:rPr>
        <w:t>m</w:t>
      </w:r>
      <w:r w:rsidRPr="00745D77">
        <w:rPr>
          <w:rFonts w:ascii="Arial" w:hAnsi="Arial" w:cs="Arial"/>
        </w:rPr>
        <w:t>.</w:t>
      </w:r>
    </w:p>
    <w:p w14:paraId="7CA4F680" w14:textId="77777777" w:rsidR="00521201" w:rsidRDefault="00521201" w:rsidP="00521201">
      <w:pPr>
        <w:spacing w:line="480" w:lineRule="auto"/>
        <w:rPr>
          <w:rFonts w:ascii="Arial" w:hAnsi="Arial" w:cs="Arial"/>
        </w:rPr>
      </w:pPr>
      <w:r>
        <w:rPr>
          <w:rFonts w:ascii="Arial" w:hAnsi="Arial" w:cs="Arial"/>
        </w:rPr>
        <w:t>(B) Representative image showing an adult expressing only GBP::SAX-7 in hmc, scale bar,</w:t>
      </w:r>
      <w:r w:rsidRPr="00CC0A90">
        <w:rPr>
          <w:rFonts w:ascii="Arial" w:hAnsi="Arial" w:cs="Arial"/>
        </w:rPr>
        <w:t xml:space="preserve"> </w:t>
      </w:r>
      <w:r>
        <w:rPr>
          <w:rFonts w:ascii="Arial" w:hAnsi="Arial" w:cs="Arial"/>
        </w:rPr>
        <w:t>4</w:t>
      </w:r>
      <w:r w:rsidRPr="003F72C5">
        <w:rPr>
          <w:rFonts w:ascii="Arial" w:hAnsi="Arial" w:cs="Arial"/>
        </w:rPr>
        <w:t xml:space="preserve">0 </w:t>
      </w:r>
      <w:r w:rsidRPr="00CC0A90">
        <w:rPr>
          <w:rFonts w:ascii="Arial" w:hAnsi="Arial" w:cs="Arial"/>
        </w:rPr>
        <w:t>μ</w:t>
      </w:r>
      <w:r w:rsidRPr="003F72C5">
        <w:rPr>
          <w:rFonts w:ascii="Arial" w:hAnsi="Arial" w:cs="Arial"/>
        </w:rPr>
        <w:t>m</w:t>
      </w:r>
      <w:r>
        <w:rPr>
          <w:rFonts w:ascii="Arial" w:hAnsi="Arial" w:cs="Arial"/>
        </w:rPr>
        <w:t>.</w:t>
      </w:r>
    </w:p>
    <w:p w14:paraId="5F9188BB" w14:textId="77777777" w:rsidR="00521201" w:rsidRDefault="00521201" w:rsidP="00521201">
      <w:pPr>
        <w:spacing w:line="480" w:lineRule="auto"/>
      </w:pPr>
      <w:r>
        <w:br w:type="page"/>
      </w:r>
    </w:p>
    <w:p w14:paraId="6D374E10" w14:textId="77777777" w:rsidR="00521201" w:rsidRDefault="00521201" w:rsidP="00521201">
      <w:pPr>
        <w:spacing w:line="480" w:lineRule="auto"/>
        <w:rPr>
          <w:rFonts w:ascii="Arial" w:hAnsi="Arial" w:cs="Arial"/>
        </w:rPr>
      </w:pPr>
      <w:r>
        <w:rPr>
          <w:rFonts w:ascii="Arial" w:hAnsi="Arial" w:cs="Arial"/>
        </w:rPr>
        <w:lastRenderedPageBreak/>
        <w:t xml:space="preserve">Fig. S5: </w:t>
      </w:r>
      <w:r w:rsidRPr="00CB66F5">
        <w:rPr>
          <w:rFonts w:ascii="Arial" w:hAnsi="Arial" w:cs="Arial"/>
        </w:rPr>
        <w:t xml:space="preserve">aBoc frequency of innexins expressed in hmc and muscles and calcium dynamics in </w:t>
      </w:r>
      <w:r w:rsidRPr="00CB66F5">
        <w:rPr>
          <w:rFonts w:ascii="Arial" w:hAnsi="Arial" w:cs="Arial"/>
          <w:i/>
          <w:iCs/>
        </w:rPr>
        <w:t xml:space="preserve">unc-9 </w:t>
      </w:r>
      <w:r w:rsidRPr="00CB66F5">
        <w:rPr>
          <w:rFonts w:ascii="Arial" w:hAnsi="Arial" w:cs="Arial"/>
        </w:rPr>
        <w:t>mutants</w:t>
      </w:r>
      <w:r>
        <w:rPr>
          <w:rFonts w:ascii="Arial" w:hAnsi="Arial" w:cs="Arial"/>
        </w:rPr>
        <w:t>.</w:t>
      </w:r>
    </w:p>
    <w:p w14:paraId="7DBABDBC" w14:textId="77777777" w:rsidR="00521201" w:rsidRDefault="00521201" w:rsidP="00521201">
      <w:pPr>
        <w:spacing w:line="480" w:lineRule="auto"/>
      </w:pPr>
      <w:r>
        <w:rPr>
          <w:noProof/>
        </w:rPr>
        <w:drawing>
          <wp:inline distT="0" distB="0" distL="0" distR="0" wp14:anchorId="1F0D1957" wp14:editId="5491D9CC">
            <wp:extent cx="5937885" cy="338328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3383280"/>
                    </a:xfrm>
                    <a:prstGeom prst="rect">
                      <a:avLst/>
                    </a:prstGeom>
                    <a:noFill/>
                  </pic:spPr>
                </pic:pic>
              </a:graphicData>
            </a:graphic>
          </wp:inline>
        </w:drawing>
      </w:r>
    </w:p>
    <w:p w14:paraId="000DD44E" w14:textId="77777777" w:rsidR="00521201" w:rsidRDefault="00521201" w:rsidP="00521201">
      <w:pPr>
        <w:spacing w:line="480" w:lineRule="auto"/>
        <w:rPr>
          <w:rFonts w:ascii="Arial" w:hAnsi="Arial" w:cs="Arial"/>
        </w:rPr>
      </w:pPr>
      <w:r w:rsidRPr="005A08A0">
        <w:rPr>
          <w:rFonts w:ascii="Arial" w:hAnsi="Arial" w:cs="Arial"/>
        </w:rPr>
        <w:t>(A</w:t>
      </w:r>
      <w:r>
        <w:rPr>
          <w:rFonts w:ascii="Arial" w:hAnsi="Arial" w:cs="Arial"/>
        </w:rPr>
        <w:t xml:space="preserve">) </w:t>
      </w:r>
      <w:r w:rsidRPr="005A08A0">
        <w:rPr>
          <w:rFonts w:ascii="Arial" w:hAnsi="Arial" w:cs="Arial"/>
        </w:rPr>
        <w:t xml:space="preserve">Quantification of the number of aBoc per defecation cycle in adult animals of the indicated genotypes. </w:t>
      </w:r>
    </w:p>
    <w:p w14:paraId="2D966351" w14:textId="77777777" w:rsidR="00521201" w:rsidRDefault="00521201" w:rsidP="00521201">
      <w:pPr>
        <w:spacing w:line="480" w:lineRule="auto"/>
        <w:rPr>
          <w:rFonts w:ascii="Arial" w:hAnsi="Arial" w:cs="Arial"/>
        </w:rPr>
      </w:pPr>
      <w:r w:rsidRPr="005A08A0">
        <w:rPr>
          <w:rFonts w:ascii="Arial" w:hAnsi="Arial" w:cs="Arial"/>
        </w:rPr>
        <w:t xml:space="preserve">(B) Traces of calcium dynamics in AVL aligned to the calcium spike initiation time. Solid lines indicate average fold change in GCaMP intensity and shades indicate SEM. Quantification of the average peak amplitude, rise time, and half-decay time. </w:t>
      </w:r>
      <w:r w:rsidRPr="005A08A0">
        <w:rPr>
          <w:rFonts w:ascii="Arial" w:hAnsi="Arial" w:cs="Arial"/>
          <w:i/>
          <w:iCs/>
        </w:rPr>
        <w:t>unc-9 (no aBoc)</w:t>
      </w:r>
      <w:r w:rsidRPr="005A08A0">
        <w:rPr>
          <w:rFonts w:ascii="Arial" w:hAnsi="Arial" w:cs="Arial"/>
        </w:rPr>
        <w:t xml:space="preserve"> refers to cycles with calcium spike followed by no aBoc and </w:t>
      </w:r>
      <w:r w:rsidRPr="005A08A0">
        <w:rPr>
          <w:rFonts w:ascii="Arial" w:hAnsi="Arial" w:cs="Arial"/>
          <w:i/>
          <w:iCs/>
        </w:rPr>
        <w:t>unc-9 (aBoc)</w:t>
      </w:r>
      <w:r w:rsidRPr="005A08A0">
        <w:rPr>
          <w:rFonts w:ascii="Arial" w:hAnsi="Arial" w:cs="Arial"/>
        </w:rPr>
        <w:t xml:space="preserve"> refers to cycles with calcium spike followed by aBoc. Strains used for live calcium imaging contain </w:t>
      </w:r>
      <w:r w:rsidRPr="005A08A0">
        <w:rPr>
          <w:rFonts w:ascii="Arial" w:hAnsi="Arial" w:cs="Arial"/>
          <w:i/>
          <w:iCs/>
        </w:rPr>
        <w:t>lite-1 gur-3</w:t>
      </w:r>
      <w:r w:rsidRPr="005A08A0">
        <w:rPr>
          <w:rFonts w:ascii="Arial" w:hAnsi="Arial" w:cs="Arial"/>
        </w:rPr>
        <w:t xml:space="preserve"> background to limit light stimulated movement.</w:t>
      </w:r>
    </w:p>
    <w:p w14:paraId="7D6CEFFE" w14:textId="77777777" w:rsidR="00521201" w:rsidRDefault="00521201" w:rsidP="00521201">
      <w:pPr>
        <w:spacing w:line="480" w:lineRule="auto"/>
      </w:pPr>
    </w:p>
    <w:p w14:paraId="573FDB62" w14:textId="77777777" w:rsidR="00521201" w:rsidRDefault="00521201" w:rsidP="00521201">
      <w:pPr>
        <w:spacing w:line="480" w:lineRule="auto"/>
      </w:pPr>
      <w:r>
        <w:br w:type="page"/>
      </w:r>
    </w:p>
    <w:p w14:paraId="47D01F09" w14:textId="77777777" w:rsidR="00521201" w:rsidRDefault="00521201" w:rsidP="00521201">
      <w:pPr>
        <w:spacing w:line="480" w:lineRule="auto"/>
        <w:rPr>
          <w:noProof/>
        </w:rPr>
      </w:pPr>
      <w:r>
        <w:rPr>
          <w:rFonts w:ascii="Arial" w:hAnsi="Arial" w:cs="Arial"/>
        </w:rPr>
        <w:lastRenderedPageBreak/>
        <w:t xml:space="preserve">Fig. S6: </w:t>
      </w:r>
      <w:r>
        <w:rPr>
          <w:rFonts w:ascii="Arial" w:hAnsi="Arial" w:cs="Arial"/>
          <w:i/>
          <w:iCs/>
        </w:rPr>
        <w:t>frpr-21</w:t>
      </w:r>
      <w:r w:rsidRPr="005A08A0">
        <w:rPr>
          <w:rFonts w:ascii="Arial" w:hAnsi="Arial" w:cs="Arial"/>
        </w:rPr>
        <w:t xml:space="preserve"> signaling do</w:t>
      </w:r>
      <w:r>
        <w:rPr>
          <w:rFonts w:ascii="Arial" w:hAnsi="Arial" w:cs="Arial"/>
        </w:rPr>
        <w:t>es</w:t>
      </w:r>
      <w:r w:rsidRPr="005A08A0">
        <w:rPr>
          <w:rFonts w:ascii="Arial" w:hAnsi="Arial" w:cs="Arial"/>
        </w:rPr>
        <w:t xml:space="preserve"> not impact the calcium dynamics in AVL</w:t>
      </w:r>
    </w:p>
    <w:p w14:paraId="16436D58" w14:textId="77777777" w:rsidR="00521201" w:rsidRPr="006827E4" w:rsidRDefault="00521201" w:rsidP="00521201">
      <w:pPr>
        <w:spacing w:line="480" w:lineRule="auto"/>
      </w:pPr>
      <w:r>
        <w:rPr>
          <w:noProof/>
        </w:rPr>
        <w:drawing>
          <wp:inline distT="0" distB="0" distL="0" distR="0" wp14:anchorId="7A5D53FA" wp14:editId="696B9B19">
            <wp:extent cx="4932045" cy="328612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2045" cy="3286125"/>
                    </a:xfrm>
                    <a:prstGeom prst="rect">
                      <a:avLst/>
                    </a:prstGeom>
                    <a:noFill/>
                  </pic:spPr>
                </pic:pic>
              </a:graphicData>
            </a:graphic>
          </wp:inline>
        </w:drawing>
      </w:r>
    </w:p>
    <w:p w14:paraId="33C690FA" w14:textId="77777777" w:rsidR="00521201" w:rsidRDefault="00521201" w:rsidP="00521201">
      <w:pPr>
        <w:spacing w:line="480" w:lineRule="auto"/>
        <w:rPr>
          <w:rFonts w:ascii="Arial" w:hAnsi="Arial" w:cs="Arial"/>
        </w:rPr>
      </w:pPr>
      <w:r w:rsidRPr="00FA5A55">
        <w:rPr>
          <w:rFonts w:ascii="Arial" w:hAnsi="Arial" w:cs="Arial"/>
        </w:rPr>
        <w:t>(A</w:t>
      </w:r>
      <w:r>
        <w:rPr>
          <w:rFonts w:ascii="Arial" w:hAnsi="Arial" w:cs="Arial"/>
        </w:rPr>
        <w:t xml:space="preserve">) </w:t>
      </w:r>
      <w:r w:rsidRPr="00FA5A55">
        <w:rPr>
          <w:rFonts w:ascii="Arial" w:hAnsi="Arial" w:cs="Arial"/>
        </w:rPr>
        <w:t>Quantification of the number of calcium spikes observed in AVL during DMP in adult animals of the indicated genotypes. “</w:t>
      </w:r>
      <w:r w:rsidRPr="00FA5A55">
        <w:rPr>
          <w:rFonts w:ascii="Arial" w:hAnsi="Arial" w:cs="Arial"/>
          <w:i/>
          <w:iCs/>
        </w:rPr>
        <w:t>flp-9 (OE)</w:t>
      </w:r>
      <w:r w:rsidRPr="00FA5A55">
        <w:rPr>
          <w:rFonts w:ascii="Arial" w:hAnsi="Arial" w:cs="Arial"/>
        </w:rPr>
        <w:t xml:space="preserve">” denotes expressing </w:t>
      </w:r>
      <w:r w:rsidRPr="00FA5A55">
        <w:rPr>
          <w:rFonts w:ascii="Arial" w:hAnsi="Arial" w:cs="Arial"/>
          <w:i/>
          <w:iCs/>
        </w:rPr>
        <w:t>flp-9</w:t>
      </w:r>
      <w:r w:rsidRPr="00FA5A55">
        <w:rPr>
          <w:rFonts w:ascii="Arial" w:hAnsi="Arial" w:cs="Arial"/>
        </w:rPr>
        <w:t xml:space="preserve"> cDNA under GABAergic-specific </w:t>
      </w:r>
      <w:r w:rsidRPr="00FA5A55">
        <w:rPr>
          <w:rFonts w:ascii="Arial" w:hAnsi="Arial" w:cs="Arial"/>
          <w:i/>
          <w:iCs/>
        </w:rPr>
        <w:t>unc-47</w:t>
      </w:r>
      <w:r w:rsidRPr="00FA5A55">
        <w:rPr>
          <w:rFonts w:ascii="Arial" w:hAnsi="Arial" w:cs="Arial"/>
        </w:rPr>
        <w:t xml:space="preserve"> promoter. Wild-type: 33 cycles in 8 animals, </w:t>
      </w:r>
      <w:r w:rsidRPr="00FA5A55">
        <w:rPr>
          <w:rFonts w:ascii="Arial" w:hAnsi="Arial" w:cs="Arial"/>
          <w:i/>
          <w:iCs/>
        </w:rPr>
        <w:t>frpr-21</w:t>
      </w:r>
      <w:r w:rsidRPr="00FA5A55">
        <w:rPr>
          <w:rFonts w:ascii="Arial" w:hAnsi="Arial" w:cs="Arial"/>
        </w:rPr>
        <w:t xml:space="preserve">: 23 cycles in 9 animals, </w:t>
      </w:r>
      <w:r w:rsidRPr="00FA5A55">
        <w:rPr>
          <w:rFonts w:ascii="Arial" w:hAnsi="Arial" w:cs="Arial"/>
          <w:i/>
          <w:iCs/>
        </w:rPr>
        <w:t>flp-9</w:t>
      </w:r>
      <w:r w:rsidRPr="00FA5A55">
        <w:rPr>
          <w:rFonts w:ascii="Arial" w:hAnsi="Arial" w:cs="Arial"/>
        </w:rPr>
        <w:t>: 2</w:t>
      </w:r>
      <w:r>
        <w:rPr>
          <w:rFonts w:ascii="Arial" w:hAnsi="Arial" w:cs="Arial"/>
        </w:rPr>
        <w:t>7</w:t>
      </w:r>
      <w:r w:rsidRPr="00FA5A55">
        <w:rPr>
          <w:rFonts w:ascii="Arial" w:hAnsi="Arial" w:cs="Arial"/>
        </w:rPr>
        <w:t xml:space="preserve"> cycles in 8 animals, </w:t>
      </w:r>
      <w:r w:rsidRPr="00FA5A55">
        <w:rPr>
          <w:rFonts w:ascii="Arial" w:hAnsi="Arial" w:cs="Arial"/>
          <w:i/>
          <w:iCs/>
        </w:rPr>
        <w:t>flp-9 (OE)</w:t>
      </w:r>
      <w:r w:rsidRPr="00FA5A55">
        <w:rPr>
          <w:rFonts w:ascii="Arial" w:hAnsi="Arial" w:cs="Arial"/>
        </w:rPr>
        <w:t xml:space="preserve">: 27 cycles in 5 animals. </w:t>
      </w:r>
    </w:p>
    <w:p w14:paraId="63B48FA6" w14:textId="77777777" w:rsidR="00521201" w:rsidRDefault="00521201" w:rsidP="00521201">
      <w:pPr>
        <w:spacing w:line="480" w:lineRule="auto"/>
      </w:pPr>
      <w:r w:rsidRPr="00FA5A55">
        <w:rPr>
          <w:rFonts w:ascii="Arial" w:hAnsi="Arial" w:cs="Arial"/>
        </w:rPr>
        <w:t xml:space="preserve">(B) Traces of calcium dynamics in AVL aligned to the calcium spike initiation time. Solid lines indicate average fold change in GCaMP intensity and shades indicate SEM. Quantification of the average peak amplitude, rise time, and half-decay time. Strains used for live calcium imaging contain </w:t>
      </w:r>
      <w:r w:rsidRPr="00FA5A55">
        <w:rPr>
          <w:rFonts w:ascii="Arial" w:hAnsi="Arial" w:cs="Arial"/>
          <w:i/>
          <w:iCs/>
        </w:rPr>
        <w:t>lite-1 gur-3</w:t>
      </w:r>
      <w:r w:rsidRPr="00FA5A55">
        <w:rPr>
          <w:rFonts w:ascii="Arial" w:hAnsi="Arial" w:cs="Arial"/>
        </w:rPr>
        <w:t xml:space="preserve"> background to limit light stimulated movement.</w:t>
      </w:r>
    </w:p>
    <w:p w14:paraId="20F7C26D" w14:textId="77777777" w:rsidR="00521201" w:rsidRDefault="00521201" w:rsidP="00521201">
      <w:pPr>
        <w:spacing w:line="480" w:lineRule="auto"/>
      </w:pPr>
      <w:r>
        <w:br w:type="page"/>
      </w:r>
    </w:p>
    <w:p w14:paraId="5BEA9162" w14:textId="77777777" w:rsidR="00521201" w:rsidRDefault="00521201" w:rsidP="00521201">
      <w:pPr>
        <w:spacing w:line="480" w:lineRule="auto"/>
        <w:rPr>
          <w:noProof/>
        </w:rPr>
      </w:pPr>
      <w:r>
        <w:rPr>
          <w:rFonts w:ascii="Arial" w:hAnsi="Arial" w:cs="Arial"/>
        </w:rPr>
        <w:lastRenderedPageBreak/>
        <w:t xml:space="preserve">Fig. S7: </w:t>
      </w:r>
      <w:r w:rsidRPr="00FA5A55">
        <w:rPr>
          <w:rFonts w:ascii="Arial" w:hAnsi="Arial" w:cs="Arial"/>
        </w:rPr>
        <w:t>aBoc frequency and calcium dynamics of receptors highly expressed in hmc</w:t>
      </w:r>
      <w:r>
        <w:rPr>
          <w:noProof/>
        </w:rPr>
        <w:t>.</w:t>
      </w:r>
    </w:p>
    <w:p w14:paraId="50D848DF" w14:textId="77777777" w:rsidR="00521201" w:rsidRDefault="00521201" w:rsidP="00521201">
      <w:pPr>
        <w:spacing w:line="480" w:lineRule="auto"/>
      </w:pPr>
      <w:r>
        <w:rPr>
          <w:noProof/>
        </w:rPr>
        <w:drawing>
          <wp:inline distT="0" distB="0" distL="0" distR="0" wp14:anchorId="602A02E5" wp14:editId="46BDEBD9">
            <wp:extent cx="4803775" cy="589534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3775" cy="5895340"/>
                    </a:xfrm>
                    <a:prstGeom prst="rect">
                      <a:avLst/>
                    </a:prstGeom>
                    <a:noFill/>
                  </pic:spPr>
                </pic:pic>
              </a:graphicData>
            </a:graphic>
          </wp:inline>
        </w:drawing>
      </w:r>
    </w:p>
    <w:p w14:paraId="14707EE9" w14:textId="77777777" w:rsidR="00521201" w:rsidRDefault="00521201" w:rsidP="00521201">
      <w:pPr>
        <w:spacing w:line="480" w:lineRule="auto"/>
        <w:rPr>
          <w:rFonts w:ascii="Arial" w:hAnsi="Arial" w:cs="Arial"/>
        </w:rPr>
      </w:pPr>
      <w:r w:rsidRPr="00FA5A55">
        <w:rPr>
          <w:rFonts w:ascii="Arial" w:hAnsi="Arial" w:cs="Arial"/>
        </w:rPr>
        <w:t>(A</w:t>
      </w:r>
      <w:r>
        <w:rPr>
          <w:rFonts w:ascii="Arial" w:hAnsi="Arial" w:cs="Arial"/>
        </w:rPr>
        <w:t xml:space="preserve">) Table of the GPCRs highly expressed in hmc (adapted from </w:t>
      </w:r>
      <w:r>
        <w:rPr>
          <w:rFonts w:ascii="Arial" w:hAnsi="Arial" w:cs="Arial"/>
        </w:rPr>
        <w:fldChar w:fldCharType="begin"/>
      </w:r>
      <w:r>
        <w:rPr>
          <w:rFonts w:ascii="Arial" w:hAnsi="Arial" w:cs="Arial"/>
        </w:rPr>
        <w:instrText xml:space="preserve"> ADDIN EN.CITE &lt;EndNote&gt;&lt;Cite&gt;&lt;Author&gt;Mathies&lt;/Author&gt;&lt;Year&gt;2019&lt;/Year&gt;&lt;RecNum&gt;385&lt;/RecNum&gt;&lt;DisplayText&gt;(Mathies et al., 2019)&lt;/DisplayText&gt;&lt;record&gt;&lt;rec-number&gt;385&lt;/rec-number&gt;&lt;foreign-keys&gt;&lt;key app="EN" db-id="0a9wttv9fa59vvea09u5essz0r5rw2ds05ts" timestamp="1623945012"&gt;385&lt;/key&gt;&lt;/foreign-keys&gt;&lt;ref-type name="Journal Article"&gt;17&lt;/ref-type&gt;&lt;contributors&gt;&lt;authors&gt;&lt;author&gt;Mathies, Laura D.&lt;/author&gt;&lt;author&gt;Ray, Surjyendu&lt;/author&gt;&lt;author&gt;Lopez-Alvillar, Kayla&lt;/author&gt;&lt;author&gt;Arbeitman, Michelle N.&lt;/author&gt;&lt;author&gt;Davies, Andrew G.&lt;/author&gt;&lt;author&gt;Bettinger, Jill C.&lt;/author&gt;&lt;/authors&gt;&lt;/contributors&gt;&lt;titles&gt;&lt;title&gt;mRNA profiling reveals significant transcriptional differences between a multipotent progenitor and its differentiated sister&lt;/title&gt;&lt;secondary-title&gt;BMC Genomics&lt;/secondary-title&gt;&lt;/titles&gt;&lt;periodical&gt;&lt;full-title&gt;BMC Genomics&lt;/full-title&gt;&lt;/periodical&gt;&lt;pages&gt;427&lt;/pages&gt;&lt;volume&gt;20&lt;/volume&gt;&lt;number&gt;1&lt;/number&gt;&lt;dates&gt;&lt;year&gt;2019&lt;/year&gt;&lt;pub-dates&gt;&lt;date&gt;2019/05/28&lt;/date&gt;&lt;/pub-dates&gt;&lt;/dates&gt;&lt;isbn&gt;1471-2164&lt;/isbn&gt;&lt;urls&gt;&lt;related-urls&gt;&lt;url&gt;https://doi.org/10.1186/s12864-019-5821-z&lt;/url&gt;&lt;url&gt;https://www.ncbi.nlm.nih.gov/pmc/articles/PMC6540470/pdf/12864_2019_Article_5821.pdf&lt;/url&gt;&lt;/related-urls&gt;&lt;/urls&gt;&lt;electronic-resource-num&gt;10.1186/s12864-019-5821-z&lt;/electronic-resource-num&gt;&lt;/record&gt;&lt;/Cite&gt;&lt;/EndNote&gt;</w:instrText>
      </w:r>
      <w:r>
        <w:rPr>
          <w:rFonts w:ascii="Arial" w:hAnsi="Arial" w:cs="Arial"/>
        </w:rPr>
        <w:fldChar w:fldCharType="separate"/>
      </w:r>
      <w:r>
        <w:rPr>
          <w:rFonts w:ascii="Arial" w:hAnsi="Arial" w:cs="Arial"/>
          <w:noProof/>
        </w:rPr>
        <w:t>(Mathies et al., 2019)</w:t>
      </w:r>
      <w:r>
        <w:rPr>
          <w:rFonts w:ascii="Arial" w:hAnsi="Arial" w:cs="Arial"/>
        </w:rPr>
        <w:fldChar w:fldCharType="end"/>
      </w:r>
      <w:r>
        <w:rPr>
          <w:rFonts w:ascii="Arial" w:hAnsi="Arial" w:cs="Arial"/>
        </w:rPr>
        <w:t xml:space="preserve">). </w:t>
      </w:r>
    </w:p>
    <w:p w14:paraId="3AC179B3" w14:textId="77777777" w:rsidR="00521201" w:rsidRDefault="00521201" w:rsidP="00521201">
      <w:pPr>
        <w:spacing w:line="480" w:lineRule="auto"/>
        <w:rPr>
          <w:rFonts w:ascii="Arial" w:hAnsi="Arial" w:cs="Arial"/>
        </w:rPr>
      </w:pPr>
      <w:r>
        <w:rPr>
          <w:rFonts w:ascii="Arial" w:hAnsi="Arial" w:cs="Arial"/>
        </w:rPr>
        <w:t xml:space="preserve">(B) </w:t>
      </w:r>
      <w:r w:rsidRPr="00FA5A55">
        <w:rPr>
          <w:rFonts w:ascii="Arial" w:hAnsi="Arial" w:cs="Arial"/>
        </w:rPr>
        <w:t xml:space="preserve">Quantification of the number of calcium spikes observed in </w:t>
      </w:r>
      <w:r>
        <w:rPr>
          <w:rFonts w:ascii="Arial" w:hAnsi="Arial" w:cs="Arial"/>
        </w:rPr>
        <w:t>hmc</w:t>
      </w:r>
      <w:r w:rsidRPr="00FA5A55">
        <w:rPr>
          <w:rFonts w:ascii="Arial" w:hAnsi="Arial" w:cs="Arial"/>
        </w:rPr>
        <w:t xml:space="preserve"> during DMP in adult animals of the indicated genotypes.</w:t>
      </w:r>
      <w:r>
        <w:rPr>
          <w:rFonts w:ascii="Arial" w:hAnsi="Arial" w:cs="Arial"/>
        </w:rPr>
        <w:t xml:space="preserve"> Wild-type: </w:t>
      </w:r>
      <w:r w:rsidRPr="00FA5A55">
        <w:rPr>
          <w:rFonts w:ascii="Arial" w:hAnsi="Arial" w:cs="Arial"/>
        </w:rPr>
        <w:t>33 cycles in 8 animals</w:t>
      </w:r>
      <w:r>
        <w:rPr>
          <w:rFonts w:ascii="Arial" w:hAnsi="Arial" w:cs="Arial"/>
        </w:rPr>
        <w:t xml:space="preserve">, </w:t>
      </w:r>
      <w:r w:rsidRPr="00626DF6">
        <w:rPr>
          <w:rFonts w:ascii="Arial" w:hAnsi="Arial" w:cs="Arial"/>
          <w:i/>
          <w:iCs/>
        </w:rPr>
        <w:t>nmur-3</w:t>
      </w:r>
      <w:r w:rsidRPr="00626DF6">
        <w:rPr>
          <w:rFonts w:ascii="Arial" w:hAnsi="Arial" w:cs="Arial"/>
        </w:rPr>
        <w:t>:</w:t>
      </w:r>
      <w:r>
        <w:rPr>
          <w:rFonts w:ascii="Arial" w:hAnsi="Arial" w:cs="Arial"/>
        </w:rPr>
        <w:t xml:space="preserve"> 21 cycles in 7 animals </w:t>
      </w:r>
      <w:r w:rsidRPr="00564D6D">
        <w:rPr>
          <w:rFonts w:ascii="Arial" w:hAnsi="Arial" w:cs="Arial"/>
          <w:i/>
          <w:iCs/>
        </w:rPr>
        <w:t>srd-32</w:t>
      </w:r>
      <w:r>
        <w:rPr>
          <w:rFonts w:ascii="Arial" w:hAnsi="Arial" w:cs="Arial"/>
        </w:rPr>
        <w:t xml:space="preserve">: 25 cycles in 9 animals, </w:t>
      </w:r>
      <w:r w:rsidRPr="00564D6D">
        <w:rPr>
          <w:rFonts w:ascii="Arial" w:hAnsi="Arial" w:cs="Arial"/>
          <w:i/>
          <w:iCs/>
        </w:rPr>
        <w:t>npr-23</w:t>
      </w:r>
      <w:r>
        <w:rPr>
          <w:rFonts w:ascii="Arial" w:hAnsi="Arial" w:cs="Arial"/>
        </w:rPr>
        <w:t xml:space="preserve">: 23 cycles in 6 animals, </w:t>
      </w:r>
      <w:r w:rsidRPr="00564D6D">
        <w:rPr>
          <w:rFonts w:ascii="Arial" w:hAnsi="Arial" w:cs="Arial"/>
          <w:i/>
          <w:iCs/>
        </w:rPr>
        <w:t>T11F9.1</w:t>
      </w:r>
      <w:r>
        <w:rPr>
          <w:rFonts w:ascii="Arial" w:hAnsi="Arial" w:cs="Arial"/>
        </w:rPr>
        <w:t xml:space="preserve">: 20 cycles in 9 animals, </w:t>
      </w:r>
      <w:r w:rsidRPr="00564D6D">
        <w:rPr>
          <w:rFonts w:ascii="Arial" w:hAnsi="Arial" w:cs="Arial"/>
          <w:i/>
          <w:iCs/>
        </w:rPr>
        <w:t>frpr-17</w:t>
      </w:r>
      <w:r>
        <w:rPr>
          <w:rFonts w:ascii="Arial" w:hAnsi="Arial" w:cs="Arial"/>
        </w:rPr>
        <w:t xml:space="preserve">: 55 cycles in 13 animals, </w:t>
      </w:r>
      <w:r w:rsidRPr="00626DF6">
        <w:rPr>
          <w:rFonts w:ascii="Arial" w:hAnsi="Arial" w:cs="Arial"/>
          <w:i/>
          <w:iCs/>
        </w:rPr>
        <w:t>nmur-3 frpr-17</w:t>
      </w:r>
      <w:r w:rsidRPr="00626DF6">
        <w:rPr>
          <w:rFonts w:ascii="Arial" w:hAnsi="Arial" w:cs="Arial"/>
        </w:rPr>
        <w:t>:</w:t>
      </w:r>
      <w:r>
        <w:rPr>
          <w:rFonts w:ascii="Arial" w:hAnsi="Arial" w:cs="Arial"/>
        </w:rPr>
        <w:t xml:space="preserve"> 49 cycles in 9 animals, </w:t>
      </w:r>
      <w:r w:rsidRPr="00564D6D">
        <w:rPr>
          <w:rFonts w:ascii="Arial" w:hAnsi="Arial" w:cs="Arial"/>
          <w:i/>
          <w:iCs/>
        </w:rPr>
        <w:t>srd-32; frpr-17</w:t>
      </w:r>
      <w:r>
        <w:rPr>
          <w:rFonts w:ascii="Arial" w:hAnsi="Arial" w:cs="Arial"/>
        </w:rPr>
        <w:t xml:space="preserve">: 47 </w:t>
      </w:r>
      <w:r>
        <w:rPr>
          <w:rFonts w:ascii="Arial" w:hAnsi="Arial" w:cs="Arial"/>
        </w:rPr>
        <w:lastRenderedPageBreak/>
        <w:t xml:space="preserve">cycles in 10 animals, </w:t>
      </w:r>
      <w:r>
        <w:rPr>
          <w:rFonts w:ascii="Arial" w:hAnsi="Arial" w:cs="Arial"/>
          <w:i/>
          <w:iCs/>
        </w:rPr>
        <w:t>npr-32; frpr-17</w:t>
      </w:r>
      <w:r>
        <w:rPr>
          <w:rFonts w:ascii="Arial" w:hAnsi="Arial" w:cs="Arial"/>
        </w:rPr>
        <w:t xml:space="preserve">: 27 cycles in 7 animals, </w:t>
      </w:r>
      <w:r>
        <w:rPr>
          <w:rFonts w:ascii="Arial" w:hAnsi="Arial" w:cs="Arial"/>
          <w:i/>
          <w:iCs/>
        </w:rPr>
        <w:t>T11F9.1; frpr-17</w:t>
      </w:r>
      <w:r>
        <w:rPr>
          <w:rFonts w:ascii="Arial" w:hAnsi="Arial" w:cs="Arial"/>
        </w:rPr>
        <w:t xml:space="preserve">: 49 cycles in 9 animals, </w:t>
      </w:r>
      <w:r>
        <w:rPr>
          <w:rFonts w:ascii="Arial" w:hAnsi="Arial" w:cs="Arial"/>
          <w:i/>
          <w:iCs/>
        </w:rPr>
        <w:t>frpr-4; frpr-17</w:t>
      </w:r>
      <w:r>
        <w:rPr>
          <w:rFonts w:ascii="Arial" w:hAnsi="Arial" w:cs="Arial"/>
        </w:rPr>
        <w:t xml:space="preserve">: 43 cycles in 9 animals. </w:t>
      </w:r>
      <w:r w:rsidRPr="00665984">
        <w:rPr>
          <w:rFonts w:ascii="Arial" w:hAnsi="Arial" w:cs="Arial"/>
        </w:rPr>
        <w:t xml:space="preserve">Fisher’s exact test; n.s., not significant. </w:t>
      </w:r>
    </w:p>
    <w:p w14:paraId="2B66A5B0" w14:textId="77777777" w:rsidR="00521201" w:rsidRDefault="00521201" w:rsidP="00521201">
      <w:pPr>
        <w:spacing w:line="480" w:lineRule="auto"/>
      </w:pPr>
      <w:r>
        <w:rPr>
          <w:rFonts w:ascii="Arial" w:hAnsi="Arial" w:cs="Arial"/>
        </w:rPr>
        <w:t xml:space="preserve">(C) </w:t>
      </w:r>
      <w:r w:rsidRPr="00CB66F5">
        <w:rPr>
          <w:rFonts w:ascii="Arial" w:hAnsi="Arial" w:cs="Arial"/>
        </w:rPr>
        <w:t xml:space="preserve">Traces of calcium dynamics in </w:t>
      </w:r>
      <w:r>
        <w:rPr>
          <w:rFonts w:ascii="Arial" w:hAnsi="Arial" w:cs="Arial"/>
        </w:rPr>
        <w:t>hmc</w:t>
      </w:r>
      <w:r w:rsidRPr="00CB66F5">
        <w:rPr>
          <w:rFonts w:ascii="Arial" w:hAnsi="Arial" w:cs="Arial"/>
        </w:rPr>
        <w:t xml:space="preserve"> aligned to the calcium spike initiation time. Solid lines indicate</w:t>
      </w:r>
      <w:r>
        <w:rPr>
          <w:rFonts w:ascii="Arial" w:hAnsi="Arial" w:cs="Arial"/>
        </w:rPr>
        <w:t xml:space="preserve"> average</w:t>
      </w:r>
      <w:r w:rsidRPr="00CB66F5">
        <w:rPr>
          <w:rFonts w:ascii="Arial" w:hAnsi="Arial" w:cs="Arial"/>
        </w:rPr>
        <w:t xml:space="preserve"> fold change in GCaMP intensity and shades indicate</w:t>
      </w:r>
      <w:r>
        <w:rPr>
          <w:rFonts w:ascii="Arial" w:hAnsi="Arial" w:cs="Arial"/>
        </w:rPr>
        <w:t xml:space="preserve"> standard errors</w:t>
      </w:r>
      <w:r w:rsidRPr="00CB66F5">
        <w:rPr>
          <w:rFonts w:ascii="Arial" w:hAnsi="Arial" w:cs="Arial"/>
        </w:rPr>
        <w:t xml:space="preserve">. Quantification of the average peak amplitude, rise time, and half-decay time. Strains used for live calcium imaging contain </w:t>
      </w:r>
      <w:r w:rsidRPr="00CB66F5">
        <w:rPr>
          <w:rFonts w:ascii="Arial" w:hAnsi="Arial" w:cs="Arial"/>
          <w:i/>
          <w:iCs/>
        </w:rPr>
        <w:t>lite-1 gur-3</w:t>
      </w:r>
      <w:r w:rsidRPr="00CB66F5">
        <w:rPr>
          <w:rFonts w:ascii="Arial" w:hAnsi="Arial" w:cs="Arial"/>
        </w:rPr>
        <w:t xml:space="preserve"> background to limit light stimulated movement.</w:t>
      </w:r>
      <w:r>
        <w:rPr>
          <w:rFonts w:ascii="Arial" w:hAnsi="Arial" w:cs="Arial"/>
        </w:rPr>
        <w:t xml:space="preserve"> </w:t>
      </w:r>
      <w:r w:rsidRPr="001A125A">
        <w:rPr>
          <w:rFonts w:ascii="Arial" w:hAnsi="Arial" w:cs="Arial"/>
        </w:rPr>
        <w:t>Means and standard errors are shown. Asterisks indicate significant differences: * P&lt;0.05 in ANOVA with</w:t>
      </w:r>
      <w:r>
        <w:rPr>
          <w:rFonts w:ascii="Arial" w:hAnsi="Arial" w:cs="Arial"/>
        </w:rPr>
        <w:t xml:space="preserve"> Dunnett</w:t>
      </w:r>
      <w:r w:rsidRPr="001A125A">
        <w:rPr>
          <w:rFonts w:ascii="Arial" w:hAnsi="Arial" w:cs="Arial"/>
        </w:rPr>
        <w:t>'s correction for multiple comparisons.</w:t>
      </w:r>
    </w:p>
    <w:p w14:paraId="1BEF2CBA" w14:textId="77777777" w:rsidR="00521201" w:rsidRDefault="00521201" w:rsidP="00521201">
      <w:pPr>
        <w:spacing w:line="480" w:lineRule="auto"/>
      </w:pPr>
      <w:r>
        <w:br w:type="page"/>
      </w:r>
    </w:p>
    <w:p w14:paraId="4193A29A" w14:textId="77777777" w:rsidR="00521201" w:rsidRPr="000E5E72" w:rsidRDefault="00521201" w:rsidP="00521201">
      <w:pPr>
        <w:spacing w:line="480" w:lineRule="auto"/>
        <w:rPr>
          <w:rFonts w:ascii="Arial" w:hAnsi="Arial" w:cs="Arial"/>
          <w:b/>
          <w:bCs/>
        </w:rPr>
      </w:pPr>
      <w:r w:rsidRPr="000E5E72">
        <w:rPr>
          <w:rFonts w:ascii="Arial" w:hAnsi="Arial" w:cs="Arial"/>
          <w:b/>
          <w:bCs/>
        </w:rPr>
        <w:lastRenderedPageBreak/>
        <w:t>Table S1. Strains, transgenic lines, and plasmids used in this study</w:t>
      </w:r>
    </w:p>
    <w:tbl>
      <w:tblPr>
        <w:tblStyle w:val="TableGrid"/>
        <w:tblW w:w="0" w:type="auto"/>
        <w:tblLook w:val="04A0" w:firstRow="1" w:lastRow="0" w:firstColumn="1" w:lastColumn="0" w:noHBand="0" w:noVBand="1"/>
      </w:tblPr>
      <w:tblGrid>
        <w:gridCol w:w="917"/>
        <w:gridCol w:w="5741"/>
        <w:gridCol w:w="1417"/>
        <w:gridCol w:w="1275"/>
      </w:tblGrid>
      <w:tr w:rsidR="00521201" w:rsidRPr="006C507C" w14:paraId="066E69B3" w14:textId="77777777" w:rsidTr="000D1CD2">
        <w:tc>
          <w:tcPr>
            <w:tcW w:w="917" w:type="dxa"/>
          </w:tcPr>
          <w:p w14:paraId="57D1CF47" w14:textId="77777777" w:rsidR="00521201" w:rsidRPr="002E1F95" w:rsidRDefault="00521201" w:rsidP="000D1CD2">
            <w:pPr>
              <w:jc w:val="center"/>
              <w:rPr>
                <w:rFonts w:ascii="Arial" w:hAnsi="Arial" w:cs="Arial"/>
                <w:b/>
                <w:bCs/>
                <w:sz w:val="20"/>
                <w:szCs w:val="20"/>
              </w:rPr>
            </w:pPr>
            <w:r w:rsidRPr="002E1F95">
              <w:rPr>
                <w:rFonts w:ascii="Arial" w:hAnsi="Arial" w:cs="Arial"/>
                <w:b/>
                <w:bCs/>
                <w:sz w:val="20"/>
                <w:szCs w:val="20"/>
              </w:rPr>
              <w:t>Strain</w:t>
            </w:r>
          </w:p>
        </w:tc>
        <w:tc>
          <w:tcPr>
            <w:tcW w:w="5741" w:type="dxa"/>
          </w:tcPr>
          <w:p w14:paraId="2709AEC3" w14:textId="77777777" w:rsidR="00521201" w:rsidRPr="002E1F95" w:rsidRDefault="00521201" w:rsidP="000D1CD2">
            <w:pPr>
              <w:jc w:val="center"/>
              <w:rPr>
                <w:rFonts w:ascii="Arial" w:hAnsi="Arial" w:cs="Arial"/>
                <w:b/>
                <w:bCs/>
                <w:sz w:val="20"/>
                <w:szCs w:val="20"/>
              </w:rPr>
            </w:pPr>
            <w:r w:rsidRPr="002E1F95">
              <w:rPr>
                <w:rFonts w:ascii="Arial" w:hAnsi="Arial" w:cs="Arial"/>
                <w:b/>
                <w:bCs/>
                <w:sz w:val="20"/>
                <w:szCs w:val="20"/>
              </w:rPr>
              <w:t>Genotype</w:t>
            </w:r>
          </w:p>
        </w:tc>
        <w:tc>
          <w:tcPr>
            <w:tcW w:w="1417" w:type="dxa"/>
          </w:tcPr>
          <w:p w14:paraId="39822BC2" w14:textId="77777777" w:rsidR="00521201" w:rsidRPr="002E1F95" w:rsidRDefault="00521201" w:rsidP="000D1CD2">
            <w:pPr>
              <w:jc w:val="center"/>
              <w:rPr>
                <w:rFonts w:ascii="Arial" w:hAnsi="Arial" w:cs="Arial"/>
                <w:b/>
                <w:bCs/>
                <w:sz w:val="20"/>
                <w:szCs w:val="20"/>
              </w:rPr>
            </w:pPr>
            <w:r w:rsidRPr="002E1F95">
              <w:rPr>
                <w:rFonts w:ascii="Arial" w:hAnsi="Arial" w:cs="Arial"/>
                <w:b/>
                <w:bCs/>
                <w:sz w:val="20"/>
                <w:szCs w:val="20"/>
              </w:rPr>
              <w:t>Figures</w:t>
            </w:r>
          </w:p>
        </w:tc>
        <w:tc>
          <w:tcPr>
            <w:tcW w:w="1275" w:type="dxa"/>
          </w:tcPr>
          <w:p w14:paraId="51D57ECD" w14:textId="77777777" w:rsidR="00521201" w:rsidRPr="002E1F95" w:rsidRDefault="00521201" w:rsidP="000D1CD2">
            <w:pPr>
              <w:jc w:val="center"/>
              <w:rPr>
                <w:rFonts w:ascii="Arial" w:hAnsi="Arial" w:cs="Arial"/>
                <w:b/>
                <w:bCs/>
                <w:sz w:val="20"/>
                <w:szCs w:val="20"/>
              </w:rPr>
            </w:pPr>
            <w:r>
              <w:rPr>
                <w:rFonts w:ascii="Arial" w:hAnsi="Arial" w:cs="Arial"/>
                <w:b/>
                <w:bCs/>
                <w:sz w:val="20"/>
                <w:szCs w:val="20"/>
              </w:rPr>
              <w:t>Source</w:t>
            </w:r>
          </w:p>
        </w:tc>
      </w:tr>
      <w:tr w:rsidR="00521201" w:rsidRPr="006C507C" w14:paraId="4D6B195C" w14:textId="77777777" w:rsidTr="000D1CD2">
        <w:tc>
          <w:tcPr>
            <w:tcW w:w="917" w:type="dxa"/>
          </w:tcPr>
          <w:p w14:paraId="54D9A8BB" w14:textId="77777777" w:rsidR="00521201" w:rsidRPr="002E1F95" w:rsidRDefault="00521201" w:rsidP="000D1CD2">
            <w:pPr>
              <w:rPr>
                <w:rFonts w:ascii="Arial" w:hAnsi="Arial" w:cs="Arial"/>
                <w:sz w:val="20"/>
                <w:szCs w:val="20"/>
              </w:rPr>
            </w:pPr>
            <w:r w:rsidRPr="002E1F95">
              <w:rPr>
                <w:rFonts w:ascii="Arial" w:hAnsi="Arial" w:cs="Arial"/>
                <w:sz w:val="20"/>
                <w:szCs w:val="20"/>
              </w:rPr>
              <w:t>N2</w:t>
            </w:r>
          </w:p>
        </w:tc>
        <w:tc>
          <w:tcPr>
            <w:tcW w:w="5741" w:type="dxa"/>
          </w:tcPr>
          <w:p w14:paraId="3D2AEA52" w14:textId="77777777" w:rsidR="00521201" w:rsidRPr="002E1F95" w:rsidRDefault="00521201" w:rsidP="000D1CD2">
            <w:pPr>
              <w:rPr>
                <w:rFonts w:ascii="Arial" w:hAnsi="Arial" w:cs="Arial"/>
                <w:sz w:val="20"/>
                <w:szCs w:val="20"/>
              </w:rPr>
            </w:pPr>
            <w:r w:rsidRPr="002E1F95">
              <w:rPr>
                <w:rFonts w:ascii="Arial" w:hAnsi="Arial" w:cs="Arial"/>
                <w:sz w:val="20"/>
                <w:szCs w:val="20"/>
              </w:rPr>
              <w:t>Wild-type Bristol strain</w:t>
            </w:r>
          </w:p>
        </w:tc>
        <w:tc>
          <w:tcPr>
            <w:tcW w:w="1417" w:type="dxa"/>
          </w:tcPr>
          <w:p w14:paraId="326C2435" w14:textId="77777777" w:rsidR="00521201" w:rsidRPr="002E1F95" w:rsidRDefault="00521201" w:rsidP="000D1CD2">
            <w:pPr>
              <w:rPr>
                <w:rFonts w:ascii="Arial" w:hAnsi="Arial" w:cs="Arial"/>
                <w:sz w:val="20"/>
                <w:szCs w:val="20"/>
              </w:rPr>
            </w:pPr>
            <w:r w:rsidRPr="002E1F95">
              <w:rPr>
                <w:rFonts w:ascii="Arial" w:hAnsi="Arial" w:cs="Arial"/>
                <w:sz w:val="20"/>
                <w:szCs w:val="20"/>
              </w:rPr>
              <w:t>Fig. 1, Fig. S2A, C, D, Fig. 3A, Fig. 4B, Fig. S5A, Fig. 5A, D</w:t>
            </w:r>
          </w:p>
        </w:tc>
        <w:tc>
          <w:tcPr>
            <w:tcW w:w="1275" w:type="dxa"/>
          </w:tcPr>
          <w:p w14:paraId="79B5C59D" w14:textId="77777777" w:rsidR="00521201" w:rsidRPr="002E1F95" w:rsidRDefault="00521201" w:rsidP="000D1CD2">
            <w:pPr>
              <w:rPr>
                <w:rFonts w:ascii="Arial" w:hAnsi="Arial" w:cs="Arial"/>
                <w:sz w:val="20"/>
                <w:szCs w:val="20"/>
              </w:rPr>
            </w:pPr>
          </w:p>
        </w:tc>
      </w:tr>
      <w:tr w:rsidR="00521201" w:rsidRPr="006C507C" w14:paraId="7106ABAE" w14:textId="77777777" w:rsidTr="000D1CD2">
        <w:tc>
          <w:tcPr>
            <w:tcW w:w="917" w:type="dxa"/>
          </w:tcPr>
          <w:p w14:paraId="20B8CC0B" w14:textId="77777777" w:rsidR="00521201" w:rsidRPr="002E1F95" w:rsidRDefault="00521201" w:rsidP="000D1CD2">
            <w:pPr>
              <w:rPr>
                <w:rFonts w:ascii="Arial" w:hAnsi="Arial" w:cs="Arial"/>
                <w:sz w:val="20"/>
                <w:szCs w:val="20"/>
              </w:rPr>
            </w:pPr>
            <w:r w:rsidRPr="002E1F95">
              <w:rPr>
                <w:rFonts w:ascii="Arial" w:hAnsi="Arial" w:cs="Arial"/>
                <w:color w:val="000000"/>
                <w:sz w:val="20"/>
                <w:szCs w:val="20"/>
              </w:rPr>
              <w:t>OJ794</w:t>
            </w:r>
          </w:p>
        </w:tc>
        <w:tc>
          <w:tcPr>
            <w:tcW w:w="5741" w:type="dxa"/>
          </w:tcPr>
          <w:p w14:paraId="6C7891DE" w14:textId="77777777" w:rsidR="00521201" w:rsidRPr="002E1F95" w:rsidRDefault="00521201" w:rsidP="000D1CD2">
            <w:pPr>
              <w:rPr>
                <w:rFonts w:ascii="Arial" w:hAnsi="Arial" w:cs="Arial"/>
                <w:i/>
                <w:iCs/>
                <w:sz w:val="20"/>
                <w:szCs w:val="20"/>
              </w:rPr>
            </w:pPr>
            <w:r w:rsidRPr="002E1F95">
              <w:rPr>
                <w:rFonts w:ascii="Arial" w:hAnsi="Arial" w:cs="Arial"/>
                <w:i/>
                <w:iCs/>
                <w:color w:val="000000"/>
                <w:sz w:val="20"/>
                <w:szCs w:val="20"/>
              </w:rPr>
              <w:t>nlp-40(tm4085) I</w:t>
            </w:r>
          </w:p>
        </w:tc>
        <w:tc>
          <w:tcPr>
            <w:tcW w:w="1417" w:type="dxa"/>
          </w:tcPr>
          <w:p w14:paraId="6880E39D" w14:textId="77777777" w:rsidR="00521201" w:rsidRPr="002E1F95" w:rsidRDefault="00521201" w:rsidP="000D1CD2">
            <w:pPr>
              <w:rPr>
                <w:rFonts w:ascii="Arial" w:hAnsi="Arial" w:cs="Arial"/>
                <w:sz w:val="20"/>
                <w:szCs w:val="20"/>
              </w:rPr>
            </w:pPr>
            <w:r w:rsidRPr="002E1F95">
              <w:rPr>
                <w:rFonts w:ascii="Arial" w:hAnsi="Arial" w:cs="Arial"/>
                <w:sz w:val="20"/>
                <w:szCs w:val="20"/>
              </w:rPr>
              <w:t>Fig. 1B</w:t>
            </w:r>
          </w:p>
        </w:tc>
        <w:tc>
          <w:tcPr>
            <w:tcW w:w="1275" w:type="dxa"/>
          </w:tcPr>
          <w:p w14:paraId="33A8E284" w14:textId="77777777" w:rsidR="00521201" w:rsidRPr="002E1F95" w:rsidRDefault="00521201" w:rsidP="000D1CD2">
            <w:pPr>
              <w:rPr>
                <w:rFonts w:ascii="Arial" w:hAnsi="Arial" w:cs="Arial"/>
                <w:sz w:val="20"/>
                <w:szCs w:val="20"/>
              </w:rPr>
            </w:pPr>
            <w:r>
              <w:rPr>
                <w:rFonts w:ascii="Arial" w:hAnsi="Arial" w:cs="Arial"/>
                <w:sz w:val="20"/>
                <w:szCs w:val="20"/>
              </w:rPr>
              <w:fldChar w:fldCharType="begin">
                <w:fldData xml:space="preserve">PEVuZE5vdGU+PENpdGU+PEF1dGhvcj5XYW5nPC9BdXRob3I+PFllYXI+MjAxMzwvWWVhcj48UmVj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PEVuZE5vdGU+PENpdGU+PEF1dGhvcj5XYW5nPC9BdXRob3I+PFllYXI+MjAxMzwvWWVhcj48UmVj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(Wang et al., 2013)</w:t>
            </w:r>
            <w:r>
              <w:rPr>
                <w:rFonts w:ascii="Arial" w:hAnsi="Arial" w:cs="Arial"/>
                <w:sz w:val="20"/>
                <w:szCs w:val="20"/>
              </w:rPr>
              <w:fldChar w:fldCharType="end"/>
            </w:r>
          </w:p>
        </w:tc>
      </w:tr>
      <w:tr w:rsidR="00521201" w:rsidRPr="006C507C" w14:paraId="56E51A42" w14:textId="77777777" w:rsidTr="000D1CD2">
        <w:tc>
          <w:tcPr>
            <w:tcW w:w="917" w:type="dxa"/>
          </w:tcPr>
          <w:p w14:paraId="27F5283A" w14:textId="77777777" w:rsidR="00521201" w:rsidRPr="002E1F95" w:rsidRDefault="00521201" w:rsidP="000D1CD2">
            <w:pPr>
              <w:rPr>
                <w:rFonts w:ascii="Arial" w:hAnsi="Arial" w:cs="Arial"/>
                <w:sz w:val="20"/>
                <w:szCs w:val="20"/>
              </w:rPr>
            </w:pPr>
            <w:r w:rsidRPr="002E1F95">
              <w:rPr>
                <w:rFonts w:ascii="Arial" w:hAnsi="Arial" w:cs="Arial"/>
                <w:sz w:val="20"/>
                <w:szCs w:val="20"/>
              </w:rPr>
              <w:t>OJ6846</w:t>
            </w:r>
          </w:p>
        </w:tc>
        <w:tc>
          <w:tcPr>
            <w:tcW w:w="5741" w:type="dxa"/>
          </w:tcPr>
          <w:p w14:paraId="0314EFD9"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aex-2(vj304) X</w:t>
            </w:r>
          </w:p>
        </w:tc>
        <w:tc>
          <w:tcPr>
            <w:tcW w:w="1417" w:type="dxa"/>
          </w:tcPr>
          <w:p w14:paraId="554202D7" w14:textId="77777777" w:rsidR="00521201" w:rsidRPr="002E1F95" w:rsidRDefault="00521201" w:rsidP="000D1CD2">
            <w:pPr>
              <w:rPr>
                <w:rFonts w:ascii="Arial" w:hAnsi="Arial" w:cs="Arial"/>
                <w:sz w:val="20"/>
                <w:szCs w:val="20"/>
              </w:rPr>
            </w:pPr>
            <w:r w:rsidRPr="002E1F95">
              <w:rPr>
                <w:rFonts w:ascii="Arial" w:hAnsi="Arial" w:cs="Arial"/>
                <w:sz w:val="20"/>
                <w:szCs w:val="20"/>
              </w:rPr>
              <w:t>Fig. 1B</w:t>
            </w:r>
          </w:p>
        </w:tc>
        <w:tc>
          <w:tcPr>
            <w:tcW w:w="1275" w:type="dxa"/>
          </w:tcPr>
          <w:p w14:paraId="6073D5FC"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390F63DB" w14:textId="77777777" w:rsidTr="000D1CD2">
        <w:tc>
          <w:tcPr>
            <w:tcW w:w="917" w:type="dxa"/>
          </w:tcPr>
          <w:p w14:paraId="2E2D3D87" w14:textId="77777777" w:rsidR="00521201" w:rsidRPr="002E1F95" w:rsidRDefault="00521201" w:rsidP="000D1CD2">
            <w:pPr>
              <w:rPr>
                <w:rFonts w:ascii="Arial" w:hAnsi="Arial" w:cs="Arial"/>
                <w:sz w:val="20"/>
                <w:szCs w:val="20"/>
              </w:rPr>
            </w:pPr>
            <w:r w:rsidRPr="002E1F95">
              <w:rPr>
                <w:rFonts w:ascii="Arial" w:hAnsi="Arial" w:cs="Arial"/>
                <w:sz w:val="20"/>
                <w:szCs w:val="20"/>
              </w:rPr>
              <w:t>OJ3271</w:t>
            </w:r>
          </w:p>
        </w:tc>
        <w:tc>
          <w:tcPr>
            <w:tcW w:w="5741" w:type="dxa"/>
          </w:tcPr>
          <w:p w14:paraId="189E3EEF"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flp-22(vj229) I</w:t>
            </w:r>
          </w:p>
        </w:tc>
        <w:tc>
          <w:tcPr>
            <w:tcW w:w="1417" w:type="dxa"/>
          </w:tcPr>
          <w:p w14:paraId="09E116F7" w14:textId="77777777" w:rsidR="00521201" w:rsidRPr="002E1F95" w:rsidRDefault="00521201" w:rsidP="000D1CD2">
            <w:pPr>
              <w:rPr>
                <w:rFonts w:ascii="Arial" w:hAnsi="Arial" w:cs="Arial"/>
                <w:sz w:val="20"/>
                <w:szCs w:val="20"/>
              </w:rPr>
            </w:pPr>
            <w:r w:rsidRPr="002E1F95">
              <w:rPr>
                <w:rFonts w:ascii="Arial" w:hAnsi="Arial" w:cs="Arial"/>
                <w:sz w:val="20"/>
                <w:szCs w:val="20"/>
              </w:rPr>
              <w:t>Fig. 1C, Fig. S2C, D, Fig. 5A</w:t>
            </w:r>
          </w:p>
        </w:tc>
        <w:tc>
          <w:tcPr>
            <w:tcW w:w="1275" w:type="dxa"/>
          </w:tcPr>
          <w:p w14:paraId="1B3AC7CA"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246CF0BB" w14:textId="77777777" w:rsidTr="000D1CD2">
        <w:tc>
          <w:tcPr>
            <w:tcW w:w="917" w:type="dxa"/>
          </w:tcPr>
          <w:p w14:paraId="1E768960" w14:textId="77777777" w:rsidR="00521201" w:rsidRPr="002E1F95" w:rsidRDefault="00521201" w:rsidP="000D1CD2">
            <w:pPr>
              <w:rPr>
                <w:rFonts w:ascii="Arial" w:hAnsi="Arial" w:cs="Arial"/>
                <w:sz w:val="20"/>
                <w:szCs w:val="20"/>
              </w:rPr>
            </w:pPr>
            <w:r w:rsidRPr="002E1F95">
              <w:rPr>
                <w:rFonts w:ascii="Arial" w:hAnsi="Arial" w:cs="Arial"/>
                <w:sz w:val="20"/>
                <w:szCs w:val="20"/>
              </w:rPr>
              <w:t>OJ6057</w:t>
            </w:r>
          </w:p>
        </w:tc>
        <w:tc>
          <w:tcPr>
            <w:tcW w:w="5741" w:type="dxa"/>
          </w:tcPr>
          <w:p w14:paraId="4480DFEC"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frpr-17(vj265) X</w:t>
            </w:r>
          </w:p>
        </w:tc>
        <w:tc>
          <w:tcPr>
            <w:tcW w:w="1417" w:type="dxa"/>
          </w:tcPr>
          <w:p w14:paraId="1F1B357B" w14:textId="77777777" w:rsidR="00521201" w:rsidRPr="002E1F95" w:rsidRDefault="00521201" w:rsidP="000D1CD2">
            <w:pPr>
              <w:rPr>
                <w:rFonts w:ascii="Arial" w:hAnsi="Arial" w:cs="Arial"/>
                <w:sz w:val="20"/>
                <w:szCs w:val="20"/>
              </w:rPr>
            </w:pPr>
            <w:r w:rsidRPr="002E1F95">
              <w:rPr>
                <w:rFonts w:ascii="Arial" w:hAnsi="Arial" w:cs="Arial"/>
                <w:sz w:val="20"/>
                <w:szCs w:val="20"/>
              </w:rPr>
              <w:t>Fig. 1C, Fig. S</w:t>
            </w:r>
            <w:r>
              <w:rPr>
                <w:rFonts w:ascii="Arial" w:hAnsi="Arial" w:cs="Arial"/>
                <w:sz w:val="20"/>
                <w:szCs w:val="20"/>
              </w:rPr>
              <w:t>2</w:t>
            </w:r>
            <w:r w:rsidRPr="002E1F95">
              <w:rPr>
                <w:rFonts w:ascii="Arial" w:hAnsi="Arial" w:cs="Arial"/>
                <w:sz w:val="20"/>
                <w:szCs w:val="20"/>
              </w:rPr>
              <w:t>B-D</w:t>
            </w:r>
          </w:p>
        </w:tc>
        <w:tc>
          <w:tcPr>
            <w:tcW w:w="1275" w:type="dxa"/>
          </w:tcPr>
          <w:p w14:paraId="71DF73DE"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3CA8B96F" w14:textId="77777777" w:rsidTr="000D1CD2">
        <w:tc>
          <w:tcPr>
            <w:tcW w:w="917" w:type="dxa"/>
          </w:tcPr>
          <w:p w14:paraId="025BEAC3" w14:textId="77777777" w:rsidR="00521201" w:rsidRPr="002E1F95" w:rsidRDefault="00521201" w:rsidP="000D1CD2">
            <w:pPr>
              <w:rPr>
                <w:rFonts w:ascii="Arial" w:hAnsi="Arial" w:cs="Arial"/>
                <w:sz w:val="20"/>
                <w:szCs w:val="20"/>
              </w:rPr>
            </w:pPr>
            <w:r w:rsidRPr="002E1F95">
              <w:rPr>
                <w:rFonts w:ascii="Arial" w:hAnsi="Arial" w:cs="Arial"/>
                <w:sz w:val="20"/>
                <w:szCs w:val="20"/>
              </w:rPr>
              <w:t>OJ6754</w:t>
            </w:r>
          </w:p>
        </w:tc>
        <w:tc>
          <w:tcPr>
            <w:tcW w:w="5741" w:type="dxa"/>
          </w:tcPr>
          <w:p w14:paraId="1B49F07E"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hlh-8(nr2061) X</w:t>
            </w:r>
          </w:p>
        </w:tc>
        <w:tc>
          <w:tcPr>
            <w:tcW w:w="1417" w:type="dxa"/>
          </w:tcPr>
          <w:p w14:paraId="7E9BC759" w14:textId="77777777" w:rsidR="00521201" w:rsidRPr="002E1F95" w:rsidRDefault="00521201" w:rsidP="000D1CD2">
            <w:pPr>
              <w:rPr>
                <w:rFonts w:ascii="Arial" w:hAnsi="Arial" w:cs="Arial"/>
                <w:sz w:val="20"/>
                <w:szCs w:val="20"/>
              </w:rPr>
            </w:pPr>
            <w:r w:rsidRPr="002E1F95">
              <w:rPr>
                <w:rFonts w:ascii="Arial" w:hAnsi="Arial" w:cs="Arial"/>
                <w:sz w:val="20"/>
                <w:szCs w:val="20"/>
              </w:rPr>
              <w:t>Fig. 1D</w:t>
            </w:r>
          </w:p>
        </w:tc>
        <w:tc>
          <w:tcPr>
            <w:tcW w:w="1275" w:type="dxa"/>
          </w:tcPr>
          <w:p w14:paraId="393B8D4E"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695B7D4" w14:textId="77777777" w:rsidTr="000D1CD2">
        <w:tc>
          <w:tcPr>
            <w:tcW w:w="917" w:type="dxa"/>
          </w:tcPr>
          <w:p w14:paraId="2FDEB7D5" w14:textId="77777777" w:rsidR="00521201" w:rsidRPr="002E1F95" w:rsidRDefault="00521201" w:rsidP="000D1CD2">
            <w:pPr>
              <w:rPr>
                <w:rFonts w:ascii="Arial" w:hAnsi="Arial" w:cs="Arial"/>
                <w:sz w:val="20"/>
                <w:szCs w:val="20"/>
              </w:rPr>
            </w:pPr>
            <w:r w:rsidRPr="002E1F95">
              <w:rPr>
                <w:rFonts w:ascii="Arial" w:hAnsi="Arial" w:cs="Arial"/>
                <w:sz w:val="20"/>
                <w:szCs w:val="20"/>
              </w:rPr>
              <w:t>OJ7173</w:t>
            </w:r>
          </w:p>
        </w:tc>
        <w:tc>
          <w:tcPr>
            <w:tcW w:w="5741" w:type="dxa"/>
          </w:tcPr>
          <w:p w14:paraId="0E3F3E6C"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flp-22(vj229) I; hlh-8(nr2061) X</w:t>
            </w:r>
          </w:p>
        </w:tc>
        <w:tc>
          <w:tcPr>
            <w:tcW w:w="1417" w:type="dxa"/>
          </w:tcPr>
          <w:p w14:paraId="2B4A791F" w14:textId="77777777" w:rsidR="00521201" w:rsidRPr="002E1F95" w:rsidRDefault="00521201" w:rsidP="000D1CD2">
            <w:pPr>
              <w:rPr>
                <w:rFonts w:ascii="Arial" w:hAnsi="Arial" w:cs="Arial"/>
                <w:sz w:val="20"/>
                <w:szCs w:val="20"/>
              </w:rPr>
            </w:pPr>
            <w:r w:rsidRPr="002E1F95">
              <w:rPr>
                <w:rFonts w:ascii="Arial" w:hAnsi="Arial" w:cs="Arial"/>
                <w:sz w:val="20"/>
                <w:szCs w:val="20"/>
              </w:rPr>
              <w:t>Fig. 1D</w:t>
            </w:r>
          </w:p>
        </w:tc>
        <w:tc>
          <w:tcPr>
            <w:tcW w:w="1275" w:type="dxa"/>
          </w:tcPr>
          <w:p w14:paraId="63156377"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7150B046" w14:textId="77777777" w:rsidTr="000D1CD2">
        <w:tc>
          <w:tcPr>
            <w:tcW w:w="917" w:type="dxa"/>
          </w:tcPr>
          <w:p w14:paraId="78BA138F" w14:textId="77777777" w:rsidR="00521201" w:rsidRPr="002E1F95" w:rsidRDefault="00521201" w:rsidP="000D1CD2">
            <w:pPr>
              <w:rPr>
                <w:rFonts w:ascii="Arial" w:hAnsi="Arial" w:cs="Arial"/>
                <w:sz w:val="20"/>
                <w:szCs w:val="20"/>
              </w:rPr>
            </w:pPr>
            <w:r w:rsidRPr="002E1F95">
              <w:rPr>
                <w:rFonts w:ascii="Arial" w:hAnsi="Arial" w:cs="Arial"/>
                <w:sz w:val="20"/>
                <w:szCs w:val="20"/>
              </w:rPr>
              <w:t>OJ1218</w:t>
            </w:r>
          </w:p>
        </w:tc>
        <w:tc>
          <w:tcPr>
            <w:tcW w:w="5741" w:type="dxa"/>
          </w:tcPr>
          <w:p w14:paraId="158D4319"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unc-25(e156) III</w:t>
            </w:r>
          </w:p>
        </w:tc>
        <w:tc>
          <w:tcPr>
            <w:tcW w:w="1417" w:type="dxa"/>
          </w:tcPr>
          <w:p w14:paraId="6753CA28" w14:textId="77777777" w:rsidR="00521201" w:rsidRPr="002E1F95" w:rsidRDefault="00521201" w:rsidP="000D1CD2">
            <w:pPr>
              <w:rPr>
                <w:rFonts w:ascii="Arial" w:hAnsi="Arial" w:cs="Arial"/>
                <w:sz w:val="20"/>
                <w:szCs w:val="20"/>
              </w:rPr>
            </w:pPr>
            <w:r w:rsidRPr="002E1F95">
              <w:rPr>
                <w:rFonts w:ascii="Arial" w:hAnsi="Arial" w:cs="Arial"/>
                <w:sz w:val="20"/>
                <w:szCs w:val="20"/>
              </w:rPr>
              <w:t>Fig. S2A</w:t>
            </w:r>
          </w:p>
        </w:tc>
        <w:tc>
          <w:tcPr>
            <w:tcW w:w="1275" w:type="dxa"/>
          </w:tcPr>
          <w:p w14:paraId="147F4397"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36003E86" w14:textId="77777777" w:rsidTr="000D1CD2">
        <w:tc>
          <w:tcPr>
            <w:tcW w:w="917" w:type="dxa"/>
          </w:tcPr>
          <w:p w14:paraId="3F876504" w14:textId="77777777" w:rsidR="00521201" w:rsidRPr="002E1F95" w:rsidRDefault="00521201" w:rsidP="000D1CD2">
            <w:pPr>
              <w:rPr>
                <w:rFonts w:ascii="Arial" w:hAnsi="Arial" w:cs="Arial"/>
                <w:sz w:val="20"/>
                <w:szCs w:val="20"/>
              </w:rPr>
            </w:pPr>
            <w:r w:rsidRPr="002E1F95">
              <w:rPr>
                <w:rFonts w:ascii="Arial" w:hAnsi="Arial" w:cs="Arial"/>
                <w:sz w:val="20"/>
                <w:szCs w:val="20"/>
              </w:rPr>
              <w:t>OJ2424</w:t>
            </w:r>
          </w:p>
        </w:tc>
        <w:tc>
          <w:tcPr>
            <w:tcW w:w="5741" w:type="dxa"/>
          </w:tcPr>
          <w:p w14:paraId="483B2065"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egl-3(nr2090) V</w:t>
            </w:r>
          </w:p>
        </w:tc>
        <w:tc>
          <w:tcPr>
            <w:tcW w:w="1417" w:type="dxa"/>
          </w:tcPr>
          <w:p w14:paraId="1F56A9A5" w14:textId="77777777" w:rsidR="00521201" w:rsidRPr="002E1F95" w:rsidRDefault="00521201" w:rsidP="000D1CD2">
            <w:pPr>
              <w:rPr>
                <w:rFonts w:ascii="Arial" w:hAnsi="Arial" w:cs="Arial"/>
                <w:sz w:val="20"/>
                <w:szCs w:val="20"/>
              </w:rPr>
            </w:pPr>
            <w:r w:rsidRPr="002E1F95">
              <w:rPr>
                <w:rFonts w:ascii="Arial" w:hAnsi="Arial" w:cs="Arial"/>
                <w:sz w:val="20"/>
                <w:szCs w:val="20"/>
              </w:rPr>
              <w:t>Fig. S2A</w:t>
            </w:r>
            <w:r>
              <w:rPr>
                <w:rFonts w:ascii="Arial" w:hAnsi="Arial" w:cs="Arial"/>
                <w:sz w:val="20"/>
                <w:szCs w:val="20"/>
              </w:rPr>
              <w:t>, D</w:t>
            </w:r>
          </w:p>
        </w:tc>
        <w:tc>
          <w:tcPr>
            <w:tcW w:w="1275" w:type="dxa"/>
          </w:tcPr>
          <w:p w14:paraId="5AB6E872"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0210321C" w14:textId="77777777" w:rsidTr="000D1CD2">
        <w:tc>
          <w:tcPr>
            <w:tcW w:w="917" w:type="dxa"/>
          </w:tcPr>
          <w:p w14:paraId="426B5DBE" w14:textId="77777777" w:rsidR="00521201" w:rsidRPr="002E1F95" w:rsidRDefault="00521201" w:rsidP="000D1CD2">
            <w:pPr>
              <w:rPr>
                <w:rFonts w:ascii="Arial" w:hAnsi="Arial" w:cs="Arial"/>
                <w:sz w:val="20"/>
                <w:szCs w:val="20"/>
              </w:rPr>
            </w:pPr>
            <w:r w:rsidRPr="002E1F95">
              <w:rPr>
                <w:rFonts w:ascii="Arial" w:hAnsi="Arial" w:cs="Arial"/>
                <w:sz w:val="20"/>
                <w:szCs w:val="20"/>
              </w:rPr>
              <w:t>OJ5308</w:t>
            </w:r>
          </w:p>
        </w:tc>
        <w:tc>
          <w:tcPr>
            <w:tcW w:w="5741" w:type="dxa"/>
          </w:tcPr>
          <w:p w14:paraId="2BF80B4E"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frpr-17(vj249) X</w:t>
            </w:r>
          </w:p>
        </w:tc>
        <w:tc>
          <w:tcPr>
            <w:tcW w:w="1417" w:type="dxa"/>
          </w:tcPr>
          <w:p w14:paraId="65D67B89" w14:textId="77777777" w:rsidR="00521201" w:rsidRPr="002E1F95" w:rsidRDefault="00521201" w:rsidP="000D1CD2">
            <w:pPr>
              <w:rPr>
                <w:rFonts w:ascii="Arial" w:hAnsi="Arial" w:cs="Arial"/>
                <w:sz w:val="20"/>
                <w:szCs w:val="20"/>
              </w:rPr>
            </w:pPr>
            <w:r w:rsidRPr="002E1F95">
              <w:rPr>
                <w:rFonts w:ascii="Arial" w:hAnsi="Arial" w:cs="Arial"/>
                <w:sz w:val="20"/>
                <w:szCs w:val="20"/>
              </w:rPr>
              <w:t>Fig. S2A</w:t>
            </w:r>
          </w:p>
        </w:tc>
        <w:tc>
          <w:tcPr>
            <w:tcW w:w="1275" w:type="dxa"/>
          </w:tcPr>
          <w:p w14:paraId="704E2C8E"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1C4B34E6" w14:textId="77777777" w:rsidTr="000D1CD2">
        <w:tc>
          <w:tcPr>
            <w:tcW w:w="917" w:type="dxa"/>
          </w:tcPr>
          <w:p w14:paraId="425F0CA7" w14:textId="77777777" w:rsidR="00521201" w:rsidRPr="002E1F95" w:rsidRDefault="00521201" w:rsidP="000D1CD2">
            <w:pPr>
              <w:rPr>
                <w:rFonts w:ascii="Arial" w:hAnsi="Arial" w:cs="Arial"/>
                <w:sz w:val="20"/>
                <w:szCs w:val="20"/>
              </w:rPr>
            </w:pPr>
            <w:r w:rsidRPr="002E1F95">
              <w:rPr>
                <w:rFonts w:ascii="Arial" w:hAnsi="Arial" w:cs="Arial"/>
                <w:sz w:val="20"/>
                <w:szCs w:val="20"/>
              </w:rPr>
              <w:t>OJ3584</w:t>
            </w:r>
          </w:p>
        </w:tc>
        <w:tc>
          <w:tcPr>
            <w:tcW w:w="5741" w:type="dxa"/>
          </w:tcPr>
          <w:p w14:paraId="53752A27"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egl-30(ad806) I</w:t>
            </w:r>
          </w:p>
        </w:tc>
        <w:tc>
          <w:tcPr>
            <w:tcW w:w="1417" w:type="dxa"/>
          </w:tcPr>
          <w:p w14:paraId="50DEEF96" w14:textId="77777777" w:rsidR="00521201" w:rsidRPr="002E1F95" w:rsidRDefault="00521201" w:rsidP="000D1CD2">
            <w:pPr>
              <w:rPr>
                <w:rFonts w:ascii="Arial" w:hAnsi="Arial" w:cs="Arial"/>
                <w:sz w:val="20"/>
                <w:szCs w:val="20"/>
              </w:rPr>
            </w:pPr>
            <w:r w:rsidRPr="002E1F95">
              <w:rPr>
                <w:rFonts w:ascii="Arial" w:hAnsi="Arial" w:cs="Arial"/>
                <w:sz w:val="20"/>
                <w:szCs w:val="20"/>
              </w:rPr>
              <w:t>Fig. 3A</w:t>
            </w:r>
          </w:p>
        </w:tc>
        <w:tc>
          <w:tcPr>
            <w:tcW w:w="1275" w:type="dxa"/>
          </w:tcPr>
          <w:p w14:paraId="139A2A08"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FE9F51B" w14:textId="77777777" w:rsidTr="000D1CD2">
        <w:tc>
          <w:tcPr>
            <w:tcW w:w="917" w:type="dxa"/>
          </w:tcPr>
          <w:p w14:paraId="0C3913AE" w14:textId="77777777" w:rsidR="00521201" w:rsidRPr="002E1F95" w:rsidRDefault="00521201" w:rsidP="000D1CD2">
            <w:pPr>
              <w:rPr>
                <w:rFonts w:ascii="Arial" w:hAnsi="Arial" w:cs="Arial"/>
                <w:sz w:val="20"/>
                <w:szCs w:val="20"/>
              </w:rPr>
            </w:pPr>
            <w:r w:rsidRPr="002E1F95">
              <w:rPr>
                <w:rFonts w:ascii="Arial" w:hAnsi="Arial" w:cs="Arial"/>
                <w:sz w:val="20"/>
                <w:szCs w:val="20"/>
              </w:rPr>
              <w:t>OJ8203</w:t>
            </w:r>
          </w:p>
        </w:tc>
        <w:tc>
          <w:tcPr>
            <w:tcW w:w="5741" w:type="dxa"/>
          </w:tcPr>
          <w:p w14:paraId="04B4AF90"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unc-9(e101) X</w:t>
            </w:r>
          </w:p>
        </w:tc>
        <w:tc>
          <w:tcPr>
            <w:tcW w:w="1417" w:type="dxa"/>
          </w:tcPr>
          <w:p w14:paraId="22BFE761" w14:textId="77777777" w:rsidR="00521201" w:rsidRPr="002E1F95" w:rsidRDefault="00521201" w:rsidP="000D1CD2">
            <w:pPr>
              <w:rPr>
                <w:rFonts w:ascii="Arial" w:hAnsi="Arial" w:cs="Arial"/>
                <w:sz w:val="20"/>
                <w:szCs w:val="20"/>
              </w:rPr>
            </w:pPr>
            <w:r w:rsidRPr="002E1F95">
              <w:rPr>
                <w:rFonts w:ascii="Arial" w:hAnsi="Arial" w:cs="Arial"/>
                <w:sz w:val="20"/>
                <w:szCs w:val="20"/>
              </w:rPr>
              <w:t>Fig. 4B</w:t>
            </w:r>
          </w:p>
        </w:tc>
        <w:tc>
          <w:tcPr>
            <w:tcW w:w="1275" w:type="dxa"/>
          </w:tcPr>
          <w:p w14:paraId="371C3354"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697AF121" w14:textId="77777777" w:rsidTr="000D1CD2">
        <w:tc>
          <w:tcPr>
            <w:tcW w:w="917" w:type="dxa"/>
          </w:tcPr>
          <w:p w14:paraId="5D6CF39C" w14:textId="77777777" w:rsidR="00521201" w:rsidRPr="002E1F95" w:rsidRDefault="00521201" w:rsidP="000D1CD2">
            <w:pPr>
              <w:rPr>
                <w:rFonts w:ascii="Arial" w:hAnsi="Arial" w:cs="Arial"/>
                <w:sz w:val="20"/>
                <w:szCs w:val="20"/>
              </w:rPr>
            </w:pPr>
            <w:r w:rsidRPr="002E1F95">
              <w:rPr>
                <w:rFonts w:ascii="Arial" w:hAnsi="Arial" w:cs="Arial"/>
                <w:sz w:val="20"/>
                <w:szCs w:val="20"/>
              </w:rPr>
              <w:t>OJ2451</w:t>
            </w:r>
          </w:p>
        </w:tc>
        <w:tc>
          <w:tcPr>
            <w:tcW w:w="5741" w:type="dxa"/>
          </w:tcPr>
          <w:p w14:paraId="37CA899B"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inx-10(ok2714) V</w:t>
            </w:r>
          </w:p>
        </w:tc>
        <w:tc>
          <w:tcPr>
            <w:tcW w:w="1417" w:type="dxa"/>
          </w:tcPr>
          <w:p w14:paraId="700DC24B" w14:textId="77777777" w:rsidR="00521201" w:rsidRPr="002E1F95" w:rsidRDefault="00521201" w:rsidP="000D1CD2">
            <w:pPr>
              <w:rPr>
                <w:rFonts w:ascii="Arial" w:hAnsi="Arial" w:cs="Arial"/>
                <w:sz w:val="20"/>
                <w:szCs w:val="20"/>
              </w:rPr>
            </w:pPr>
            <w:r w:rsidRPr="002E1F95">
              <w:rPr>
                <w:rFonts w:ascii="Arial" w:hAnsi="Arial" w:cs="Arial"/>
                <w:sz w:val="20"/>
                <w:szCs w:val="20"/>
              </w:rPr>
              <w:t>Fig. S5A</w:t>
            </w:r>
          </w:p>
        </w:tc>
        <w:tc>
          <w:tcPr>
            <w:tcW w:w="1275" w:type="dxa"/>
          </w:tcPr>
          <w:p w14:paraId="5AE39FEB"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54D4B4A0" w14:textId="77777777" w:rsidTr="000D1CD2">
        <w:tc>
          <w:tcPr>
            <w:tcW w:w="917" w:type="dxa"/>
          </w:tcPr>
          <w:p w14:paraId="2C817B5F" w14:textId="77777777" w:rsidR="00521201" w:rsidRPr="002E1F95" w:rsidRDefault="00521201" w:rsidP="000D1CD2">
            <w:pPr>
              <w:rPr>
                <w:rFonts w:ascii="Arial" w:hAnsi="Arial" w:cs="Arial"/>
                <w:sz w:val="20"/>
                <w:szCs w:val="20"/>
              </w:rPr>
            </w:pPr>
            <w:r w:rsidRPr="002E1F95">
              <w:rPr>
                <w:rFonts w:ascii="Arial" w:hAnsi="Arial" w:cs="Arial"/>
                <w:sz w:val="20"/>
                <w:szCs w:val="20"/>
              </w:rPr>
              <w:t>OJ4154</w:t>
            </w:r>
          </w:p>
        </w:tc>
        <w:tc>
          <w:tcPr>
            <w:tcW w:w="5741" w:type="dxa"/>
          </w:tcPr>
          <w:p w14:paraId="7E66B311"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inx-11(ok2783) V</w:t>
            </w:r>
          </w:p>
        </w:tc>
        <w:tc>
          <w:tcPr>
            <w:tcW w:w="1417" w:type="dxa"/>
          </w:tcPr>
          <w:p w14:paraId="44F07EEC" w14:textId="77777777" w:rsidR="00521201" w:rsidRPr="002E1F95" w:rsidRDefault="00521201" w:rsidP="000D1CD2">
            <w:pPr>
              <w:rPr>
                <w:rFonts w:ascii="Arial" w:hAnsi="Arial" w:cs="Arial"/>
                <w:sz w:val="20"/>
                <w:szCs w:val="20"/>
              </w:rPr>
            </w:pPr>
            <w:r w:rsidRPr="002E1F95">
              <w:rPr>
                <w:rFonts w:ascii="Arial" w:hAnsi="Arial" w:cs="Arial"/>
                <w:sz w:val="20"/>
                <w:szCs w:val="20"/>
              </w:rPr>
              <w:t>Fig. S5A</w:t>
            </w:r>
          </w:p>
        </w:tc>
        <w:tc>
          <w:tcPr>
            <w:tcW w:w="1275" w:type="dxa"/>
          </w:tcPr>
          <w:p w14:paraId="5942055D"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63194BAA" w14:textId="77777777" w:rsidTr="000D1CD2">
        <w:tc>
          <w:tcPr>
            <w:tcW w:w="917" w:type="dxa"/>
          </w:tcPr>
          <w:p w14:paraId="7F2230EB" w14:textId="77777777" w:rsidR="00521201" w:rsidRPr="002E1F95" w:rsidRDefault="00521201" w:rsidP="000D1CD2">
            <w:pPr>
              <w:rPr>
                <w:rFonts w:ascii="Arial" w:hAnsi="Arial" w:cs="Arial"/>
                <w:sz w:val="20"/>
                <w:szCs w:val="20"/>
              </w:rPr>
            </w:pPr>
            <w:r>
              <w:rPr>
                <w:rFonts w:ascii="Arial" w:hAnsi="Arial" w:cs="Arial"/>
                <w:sz w:val="20"/>
                <w:szCs w:val="20"/>
              </w:rPr>
              <w:t>OJ9407</w:t>
            </w:r>
          </w:p>
        </w:tc>
        <w:tc>
          <w:tcPr>
            <w:tcW w:w="5741" w:type="dxa"/>
          </w:tcPr>
          <w:p w14:paraId="5DBB9C8F"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inx-7(ok2319) IV</w:t>
            </w:r>
          </w:p>
        </w:tc>
        <w:tc>
          <w:tcPr>
            <w:tcW w:w="1417" w:type="dxa"/>
          </w:tcPr>
          <w:p w14:paraId="0171F717" w14:textId="77777777" w:rsidR="00521201" w:rsidRPr="002E1F95" w:rsidRDefault="00521201" w:rsidP="000D1CD2">
            <w:pPr>
              <w:rPr>
                <w:rFonts w:ascii="Arial" w:hAnsi="Arial" w:cs="Arial"/>
                <w:sz w:val="20"/>
                <w:szCs w:val="20"/>
              </w:rPr>
            </w:pPr>
            <w:r w:rsidRPr="002E1F95">
              <w:rPr>
                <w:rFonts w:ascii="Arial" w:hAnsi="Arial" w:cs="Arial"/>
                <w:sz w:val="20"/>
                <w:szCs w:val="20"/>
              </w:rPr>
              <w:t>Fig. S5A</w:t>
            </w:r>
          </w:p>
        </w:tc>
        <w:tc>
          <w:tcPr>
            <w:tcW w:w="1275" w:type="dxa"/>
          </w:tcPr>
          <w:p w14:paraId="0C20D85E"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000136A3" w14:textId="77777777" w:rsidTr="000D1CD2">
        <w:tc>
          <w:tcPr>
            <w:tcW w:w="917" w:type="dxa"/>
          </w:tcPr>
          <w:p w14:paraId="5C78A2F8" w14:textId="77777777" w:rsidR="00521201" w:rsidRPr="002E1F95" w:rsidRDefault="00521201" w:rsidP="000D1CD2">
            <w:pPr>
              <w:rPr>
                <w:rFonts w:ascii="Arial" w:hAnsi="Arial" w:cs="Arial"/>
                <w:sz w:val="20"/>
                <w:szCs w:val="20"/>
              </w:rPr>
            </w:pPr>
            <w:r w:rsidRPr="002E1F95">
              <w:rPr>
                <w:rFonts w:ascii="Arial" w:hAnsi="Arial" w:cs="Arial"/>
                <w:sz w:val="20"/>
                <w:szCs w:val="20"/>
              </w:rPr>
              <w:t>OJ2446</w:t>
            </w:r>
          </w:p>
        </w:tc>
        <w:tc>
          <w:tcPr>
            <w:tcW w:w="5741" w:type="dxa"/>
          </w:tcPr>
          <w:p w14:paraId="1B10DCF6"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inx-1(tm3524) X</w:t>
            </w:r>
          </w:p>
        </w:tc>
        <w:tc>
          <w:tcPr>
            <w:tcW w:w="1417" w:type="dxa"/>
          </w:tcPr>
          <w:p w14:paraId="70F98D2D" w14:textId="77777777" w:rsidR="00521201" w:rsidRPr="002E1F95" w:rsidRDefault="00521201" w:rsidP="000D1CD2">
            <w:pPr>
              <w:rPr>
                <w:rFonts w:ascii="Arial" w:hAnsi="Arial" w:cs="Arial"/>
                <w:sz w:val="20"/>
                <w:szCs w:val="20"/>
              </w:rPr>
            </w:pPr>
            <w:r w:rsidRPr="002E1F95">
              <w:rPr>
                <w:rFonts w:ascii="Arial" w:hAnsi="Arial" w:cs="Arial"/>
                <w:sz w:val="20"/>
                <w:szCs w:val="20"/>
              </w:rPr>
              <w:t>Fig. S5A</w:t>
            </w:r>
          </w:p>
        </w:tc>
        <w:tc>
          <w:tcPr>
            <w:tcW w:w="1275" w:type="dxa"/>
          </w:tcPr>
          <w:p w14:paraId="30A9DFF3" w14:textId="77777777" w:rsidR="00521201" w:rsidRPr="002E1F95" w:rsidRDefault="00521201" w:rsidP="000D1CD2">
            <w:pP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EN.CITE &lt;EndNote&gt;&lt;Cite&gt;&lt;Author&gt;Choi&lt;/Author&gt;&lt;Year&gt;2021&lt;/Year&gt;&lt;RecNum&gt;1287&lt;/RecNum&gt;&lt;DisplayText&gt;(Choi et al., 2021)&lt;/DisplayText&gt;&lt;record&gt;&lt;rec-number&gt;1287&lt;/rec-number&gt;&lt;foreign-keys&gt;&lt;key app="EN" db-id="9pxrxtd2ht0df1edfpsvxw02wxs9edf0xvz0" timestamp="1624645276"&gt;1287&lt;/key&gt;&lt;/foreign-keys&gt;&lt;ref-type name="Journal Article"&gt;17&lt;/ref-type&gt;&lt;contributors&gt;&lt;authors&gt;&lt;author&gt;Choi, U.&lt;/author&gt;&lt;author&gt;Wang, H.&lt;/author&gt;&lt;author&gt;Hu, M.&lt;/author&gt;&lt;author&gt;Kim, S.&lt;/author&gt;&lt;author&gt;Sieburth, D.&lt;/author&gt;&lt;/authors&gt;&lt;/contributors&gt;&lt;auth-address&gt;Development, Stem Cell, and Regenerative Medicine Graduate Program, Keck School of Medicine, University of Southern California, Los Angeles, CA 90033.&amp;#xD;Zilkha Neurogenetic Institute, University of Southern California, Los Angeles, CA 90033.&amp;#xD;Zilkha Neurogenetic Institute, University of Southern California, Los Angeles, CA 90033; sieburth@usc.edu.&amp;#xD;Department of Physiology and Neuroscience, Keck School of Medicine, University of Southern California, Los Angeles, CA 90033.&lt;/auth-address&gt;&lt;titles&gt;&lt;title&gt;Presynaptic coupling by electrical synapses coordinates a rhythmic behavior by synchronizing the activities of a neuron pair&lt;/title&gt;&lt;secondary-title&gt;Proc Natl Acad Sci U S A&lt;/secondary-title&gt;&lt;/titles&gt;&lt;periodical&gt;&lt;full-title&gt;Proc Natl Acad Sci U S A&lt;/full-title&gt;&lt;/periodical&gt;&lt;volume&gt;118&lt;/volume&gt;&lt;number&gt;20&lt;/number&gt;&lt;edition&gt;2021/05/12&lt;/edition&gt;&lt;keywords&gt;&lt;keyword&gt;C. elegans&lt;/keyword&gt;&lt;keyword&gt;electrical synapse&lt;/keyword&gt;&lt;keyword&gt;innexin&lt;/keyword&gt;&lt;keyword&gt;lateral excitation&lt;/keyword&gt;&lt;keyword&gt;shunting inhibition&lt;/keyword&gt;&lt;/keywords&gt;&lt;dates&gt;&lt;year&gt;2021&lt;/year&gt;&lt;pub-dates&gt;&lt;date&gt;May 18&lt;/date&gt;&lt;/pub-dates&gt;&lt;/dates&gt;&lt;isbn&gt;1091-6490 (Electronic)&amp;#xD;0027-8424 (Linking)&lt;/isbn&gt;&lt;accession-num&gt;33972428&lt;/accession-num&gt;&lt;urls&gt;&lt;related-urls&gt;&lt;url&gt;https://www.ncbi.nlm.nih.gov/pubmed/33972428&lt;/url&gt;&lt;/related-urls&gt;&lt;/urls&gt;&lt;custom2&gt;PMC8157971&lt;/custom2&gt;&lt;electronic-resource-num&gt;10.1073/pnas.2022599118&lt;/electronic-resource-num&gt;&lt;/record&gt;&lt;/Cite&gt;&lt;/EndNote&gt;</w:instrText>
            </w:r>
            <w:r>
              <w:rPr>
                <w:rFonts w:ascii="Arial" w:hAnsi="Arial" w:cs="Arial"/>
                <w:sz w:val="20"/>
                <w:szCs w:val="20"/>
              </w:rPr>
              <w:fldChar w:fldCharType="separate"/>
            </w:r>
            <w:r>
              <w:rPr>
                <w:rFonts w:ascii="Arial" w:hAnsi="Arial" w:cs="Arial"/>
                <w:noProof/>
                <w:sz w:val="20"/>
                <w:szCs w:val="20"/>
              </w:rPr>
              <w:t>(Choi et al., 2021)</w:t>
            </w:r>
            <w:r>
              <w:rPr>
                <w:rFonts w:ascii="Arial" w:hAnsi="Arial" w:cs="Arial"/>
                <w:sz w:val="20"/>
                <w:szCs w:val="20"/>
              </w:rPr>
              <w:fldChar w:fldCharType="end"/>
            </w:r>
          </w:p>
        </w:tc>
      </w:tr>
      <w:tr w:rsidR="00521201" w:rsidRPr="006C507C" w14:paraId="3C29DA22" w14:textId="77777777" w:rsidTr="000D1CD2">
        <w:tc>
          <w:tcPr>
            <w:tcW w:w="917" w:type="dxa"/>
          </w:tcPr>
          <w:p w14:paraId="4999B806" w14:textId="77777777" w:rsidR="00521201" w:rsidRPr="002E1F95" w:rsidRDefault="00521201" w:rsidP="000D1CD2">
            <w:pPr>
              <w:rPr>
                <w:rFonts w:ascii="Arial" w:hAnsi="Arial" w:cs="Arial"/>
                <w:sz w:val="20"/>
                <w:szCs w:val="20"/>
              </w:rPr>
            </w:pPr>
            <w:r w:rsidRPr="002E1F95">
              <w:rPr>
                <w:rFonts w:ascii="Arial" w:hAnsi="Arial" w:cs="Arial"/>
                <w:sz w:val="20"/>
                <w:szCs w:val="20"/>
              </w:rPr>
              <w:t>OJ3650</w:t>
            </w:r>
          </w:p>
        </w:tc>
        <w:tc>
          <w:tcPr>
            <w:tcW w:w="5741" w:type="dxa"/>
          </w:tcPr>
          <w:p w14:paraId="2935897C"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unc-7(e5) X</w:t>
            </w:r>
          </w:p>
        </w:tc>
        <w:tc>
          <w:tcPr>
            <w:tcW w:w="1417" w:type="dxa"/>
          </w:tcPr>
          <w:p w14:paraId="05E83071" w14:textId="77777777" w:rsidR="00521201" w:rsidRPr="002E1F95" w:rsidRDefault="00521201" w:rsidP="000D1CD2">
            <w:pPr>
              <w:rPr>
                <w:rFonts w:ascii="Arial" w:hAnsi="Arial" w:cs="Arial"/>
                <w:sz w:val="20"/>
                <w:szCs w:val="20"/>
              </w:rPr>
            </w:pPr>
            <w:r w:rsidRPr="002E1F95">
              <w:rPr>
                <w:rFonts w:ascii="Arial" w:hAnsi="Arial" w:cs="Arial"/>
                <w:sz w:val="20"/>
                <w:szCs w:val="20"/>
              </w:rPr>
              <w:t>Fig. S5A</w:t>
            </w:r>
          </w:p>
        </w:tc>
        <w:tc>
          <w:tcPr>
            <w:tcW w:w="1275" w:type="dxa"/>
          </w:tcPr>
          <w:p w14:paraId="37972316"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DAE6990" w14:textId="77777777" w:rsidTr="000D1CD2">
        <w:tc>
          <w:tcPr>
            <w:tcW w:w="917" w:type="dxa"/>
          </w:tcPr>
          <w:p w14:paraId="2CA22DB5" w14:textId="77777777" w:rsidR="00521201" w:rsidRPr="002E1F95" w:rsidRDefault="00521201" w:rsidP="000D1CD2">
            <w:pPr>
              <w:rPr>
                <w:rFonts w:ascii="Arial" w:hAnsi="Arial" w:cs="Arial"/>
                <w:sz w:val="20"/>
                <w:szCs w:val="20"/>
              </w:rPr>
            </w:pPr>
            <w:r w:rsidRPr="002E1F95">
              <w:rPr>
                <w:rFonts w:ascii="Arial" w:hAnsi="Arial" w:cs="Arial"/>
                <w:sz w:val="20"/>
                <w:szCs w:val="20"/>
              </w:rPr>
              <w:t>OJ7399</w:t>
            </w:r>
          </w:p>
        </w:tc>
        <w:tc>
          <w:tcPr>
            <w:tcW w:w="5741" w:type="dxa"/>
          </w:tcPr>
          <w:p w14:paraId="64C04D0C"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frpr-21(tm4669) II</w:t>
            </w:r>
          </w:p>
        </w:tc>
        <w:tc>
          <w:tcPr>
            <w:tcW w:w="1417" w:type="dxa"/>
          </w:tcPr>
          <w:p w14:paraId="4058AC76" w14:textId="77777777" w:rsidR="00521201" w:rsidRPr="002E1F95" w:rsidRDefault="00521201" w:rsidP="000D1CD2">
            <w:pPr>
              <w:rPr>
                <w:rFonts w:ascii="Arial" w:hAnsi="Arial" w:cs="Arial"/>
                <w:sz w:val="20"/>
                <w:szCs w:val="20"/>
              </w:rPr>
            </w:pPr>
            <w:r w:rsidRPr="002E1F95">
              <w:rPr>
                <w:rFonts w:ascii="Arial" w:hAnsi="Arial" w:cs="Arial"/>
                <w:sz w:val="20"/>
                <w:szCs w:val="20"/>
              </w:rPr>
              <w:t>Fig. 5A</w:t>
            </w:r>
          </w:p>
        </w:tc>
        <w:tc>
          <w:tcPr>
            <w:tcW w:w="1275" w:type="dxa"/>
          </w:tcPr>
          <w:p w14:paraId="24DD024F"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24AC88FB" w14:textId="77777777" w:rsidTr="000D1CD2">
        <w:tc>
          <w:tcPr>
            <w:tcW w:w="917" w:type="dxa"/>
          </w:tcPr>
          <w:p w14:paraId="3714A37D" w14:textId="77777777" w:rsidR="00521201" w:rsidRPr="002E1F95" w:rsidRDefault="00521201" w:rsidP="000D1CD2">
            <w:pPr>
              <w:rPr>
                <w:rFonts w:ascii="Arial" w:hAnsi="Arial" w:cs="Arial"/>
                <w:sz w:val="20"/>
                <w:szCs w:val="20"/>
              </w:rPr>
            </w:pPr>
            <w:r w:rsidRPr="002E1F95">
              <w:rPr>
                <w:rFonts w:ascii="Arial" w:hAnsi="Arial" w:cs="Arial"/>
                <w:sz w:val="20"/>
                <w:szCs w:val="20"/>
              </w:rPr>
              <w:t>OJ3844</w:t>
            </w:r>
          </w:p>
        </w:tc>
        <w:tc>
          <w:tcPr>
            <w:tcW w:w="5741" w:type="dxa"/>
          </w:tcPr>
          <w:p w14:paraId="2DD0B4A6"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flp-9(yn36) IV</w:t>
            </w:r>
          </w:p>
        </w:tc>
        <w:tc>
          <w:tcPr>
            <w:tcW w:w="1417" w:type="dxa"/>
          </w:tcPr>
          <w:p w14:paraId="3AAF0DA9" w14:textId="77777777" w:rsidR="00521201" w:rsidRPr="002E1F95" w:rsidRDefault="00521201" w:rsidP="000D1CD2">
            <w:pPr>
              <w:rPr>
                <w:rFonts w:ascii="Arial" w:hAnsi="Arial" w:cs="Arial"/>
                <w:sz w:val="20"/>
                <w:szCs w:val="20"/>
              </w:rPr>
            </w:pPr>
            <w:r w:rsidRPr="002E1F95">
              <w:rPr>
                <w:rFonts w:ascii="Arial" w:hAnsi="Arial" w:cs="Arial"/>
                <w:sz w:val="20"/>
                <w:szCs w:val="20"/>
              </w:rPr>
              <w:t>Fig. 5A</w:t>
            </w:r>
          </w:p>
        </w:tc>
        <w:tc>
          <w:tcPr>
            <w:tcW w:w="1275" w:type="dxa"/>
          </w:tcPr>
          <w:p w14:paraId="68ABDF90"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32A2766F" w14:textId="77777777" w:rsidTr="000D1CD2">
        <w:tc>
          <w:tcPr>
            <w:tcW w:w="917" w:type="dxa"/>
          </w:tcPr>
          <w:p w14:paraId="0A0FCDB8" w14:textId="77777777" w:rsidR="00521201" w:rsidRPr="002E1F95" w:rsidRDefault="00521201" w:rsidP="000D1CD2">
            <w:pPr>
              <w:rPr>
                <w:rFonts w:ascii="Arial" w:hAnsi="Arial" w:cs="Arial"/>
                <w:sz w:val="20"/>
                <w:szCs w:val="20"/>
              </w:rPr>
            </w:pPr>
            <w:r w:rsidRPr="002E1F95">
              <w:rPr>
                <w:rFonts w:ascii="Arial" w:hAnsi="Arial" w:cs="Arial"/>
                <w:sz w:val="20"/>
                <w:szCs w:val="20"/>
              </w:rPr>
              <w:t>OJ6524</w:t>
            </w:r>
          </w:p>
        </w:tc>
        <w:tc>
          <w:tcPr>
            <w:tcW w:w="5741" w:type="dxa"/>
          </w:tcPr>
          <w:p w14:paraId="1B53B8BA"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flp-22(vj229) I; frpr-21(tm4669) II</w:t>
            </w:r>
          </w:p>
        </w:tc>
        <w:tc>
          <w:tcPr>
            <w:tcW w:w="1417" w:type="dxa"/>
          </w:tcPr>
          <w:p w14:paraId="75E289D7" w14:textId="77777777" w:rsidR="00521201" w:rsidRPr="002E1F95" w:rsidRDefault="00521201" w:rsidP="000D1CD2">
            <w:pPr>
              <w:rPr>
                <w:rFonts w:ascii="Arial" w:hAnsi="Arial" w:cs="Arial"/>
                <w:sz w:val="20"/>
                <w:szCs w:val="20"/>
              </w:rPr>
            </w:pPr>
            <w:r w:rsidRPr="002E1F95">
              <w:rPr>
                <w:rFonts w:ascii="Arial" w:hAnsi="Arial" w:cs="Arial"/>
                <w:sz w:val="20"/>
                <w:szCs w:val="20"/>
              </w:rPr>
              <w:t>Fig. 5A</w:t>
            </w:r>
          </w:p>
        </w:tc>
        <w:tc>
          <w:tcPr>
            <w:tcW w:w="1275" w:type="dxa"/>
          </w:tcPr>
          <w:p w14:paraId="0ECEE7E2"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211C8BB2" w14:textId="77777777" w:rsidTr="000D1CD2">
        <w:tc>
          <w:tcPr>
            <w:tcW w:w="917" w:type="dxa"/>
          </w:tcPr>
          <w:p w14:paraId="1DA6560B" w14:textId="77777777" w:rsidR="00521201" w:rsidRPr="002E1F95" w:rsidRDefault="00521201" w:rsidP="000D1CD2">
            <w:pPr>
              <w:rPr>
                <w:rFonts w:ascii="Arial" w:hAnsi="Arial" w:cs="Arial"/>
                <w:sz w:val="20"/>
                <w:szCs w:val="20"/>
              </w:rPr>
            </w:pPr>
            <w:r w:rsidRPr="002E1F95">
              <w:rPr>
                <w:rFonts w:ascii="Arial" w:hAnsi="Arial" w:cs="Arial"/>
                <w:sz w:val="20"/>
                <w:szCs w:val="20"/>
              </w:rPr>
              <w:t>OJ1626</w:t>
            </w:r>
          </w:p>
        </w:tc>
        <w:tc>
          <w:tcPr>
            <w:tcW w:w="5741" w:type="dxa"/>
          </w:tcPr>
          <w:p w14:paraId="113FB60C"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nlp-40(tm4085) I; vjEx368 [</w:t>
            </w:r>
            <w:r>
              <w:rPr>
                <w:rFonts w:ascii="Arial" w:hAnsi="Arial" w:cs="Arial"/>
                <w:i/>
                <w:iCs/>
                <w:sz w:val="20"/>
                <w:szCs w:val="20"/>
              </w:rPr>
              <w:t>pHW61</w:t>
            </w:r>
            <w:r w:rsidRPr="002E1F95">
              <w:rPr>
                <w:rFonts w:ascii="Arial" w:hAnsi="Arial" w:cs="Arial"/>
                <w:i/>
                <w:iCs/>
                <w:sz w:val="20"/>
                <w:szCs w:val="20"/>
              </w:rPr>
              <w:t xml:space="preserve"> (Pges-1::nlp-40 cDNA), 25</w:t>
            </w:r>
            <w:r w:rsidRPr="002E1F95">
              <w:rPr>
                <w:rFonts w:ascii="Arial" w:eastAsia="Times New Roman" w:hAnsi="Arial" w:cs="Arial"/>
                <w:color w:val="000000"/>
                <w:sz w:val="20"/>
                <w:szCs w:val="20"/>
                <w:lang w:eastAsia="en-US"/>
              </w:rPr>
              <w:t xml:space="preserve"> </w:t>
            </w:r>
            <w:r w:rsidRPr="002E1F95">
              <w:rPr>
                <w:rFonts w:ascii="Arial" w:hAnsi="Arial" w:cs="Arial"/>
                <w:i/>
                <w:iCs/>
                <w:sz w:val="20"/>
                <w:szCs w:val="20"/>
              </w:rPr>
              <w:t>ng/μL]</w:t>
            </w:r>
          </w:p>
        </w:tc>
        <w:tc>
          <w:tcPr>
            <w:tcW w:w="1417" w:type="dxa"/>
          </w:tcPr>
          <w:p w14:paraId="543799DD" w14:textId="77777777" w:rsidR="00521201" w:rsidRPr="002E1F95" w:rsidRDefault="00521201" w:rsidP="000D1CD2">
            <w:pPr>
              <w:rPr>
                <w:rFonts w:ascii="Arial" w:hAnsi="Arial" w:cs="Arial"/>
                <w:sz w:val="20"/>
                <w:szCs w:val="20"/>
              </w:rPr>
            </w:pPr>
            <w:r w:rsidRPr="002E1F95">
              <w:rPr>
                <w:rFonts w:ascii="Arial" w:hAnsi="Arial" w:cs="Arial"/>
                <w:sz w:val="20"/>
                <w:szCs w:val="20"/>
              </w:rPr>
              <w:t>Fig. 1B</w:t>
            </w:r>
          </w:p>
        </w:tc>
        <w:tc>
          <w:tcPr>
            <w:tcW w:w="1275" w:type="dxa"/>
          </w:tcPr>
          <w:p w14:paraId="74169344" w14:textId="77777777" w:rsidR="00521201" w:rsidRPr="002E1F95" w:rsidRDefault="00521201" w:rsidP="000D1CD2">
            <w:pPr>
              <w:rPr>
                <w:rFonts w:ascii="Arial" w:hAnsi="Arial" w:cs="Arial"/>
                <w:sz w:val="20"/>
                <w:szCs w:val="20"/>
              </w:rPr>
            </w:pPr>
            <w:r>
              <w:rPr>
                <w:rFonts w:ascii="Arial" w:hAnsi="Arial" w:cs="Arial"/>
                <w:sz w:val="20"/>
                <w:szCs w:val="20"/>
              </w:rPr>
              <w:fldChar w:fldCharType="begin">
                <w:fldData xml:space="preserve">PEVuZE5vdGU+PENpdGU+PEF1dGhvcj5XYW5nPC9BdXRob3I+PFllYXI+MjAxMzwvWWVhcj48UmVj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PEVuZE5vdGU+PENpdGU+PEF1dGhvcj5XYW5nPC9BdXRob3I+PFllYXI+MjAxMzwvWWVhcj48UmVj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(Wang et al., 2013)</w:t>
            </w:r>
            <w:r>
              <w:rPr>
                <w:rFonts w:ascii="Arial" w:hAnsi="Arial" w:cs="Arial"/>
                <w:sz w:val="20"/>
                <w:szCs w:val="20"/>
              </w:rPr>
              <w:fldChar w:fldCharType="end"/>
            </w:r>
          </w:p>
        </w:tc>
      </w:tr>
      <w:tr w:rsidR="00521201" w:rsidRPr="006C507C" w14:paraId="12F65D0A" w14:textId="77777777" w:rsidTr="000D1CD2">
        <w:tc>
          <w:tcPr>
            <w:tcW w:w="917" w:type="dxa"/>
          </w:tcPr>
          <w:p w14:paraId="5F27E608" w14:textId="77777777" w:rsidR="00521201" w:rsidRPr="002E1F95" w:rsidRDefault="00521201" w:rsidP="000D1CD2">
            <w:pPr>
              <w:rPr>
                <w:rFonts w:ascii="Arial" w:hAnsi="Arial" w:cs="Arial"/>
                <w:sz w:val="20"/>
                <w:szCs w:val="20"/>
              </w:rPr>
            </w:pPr>
            <w:r w:rsidRPr="002E1F95">
              <w:rPr>
                <w:rFonts w:ascii="Arial" w:hAnsi="Arial" w:cs="Arial"/>
                <w:sz w:val="20"/>
                <w:szCs w:val="20"/>
              </w:rPr>
              <w:t>OJ9177</w:t>
            </w:r>
          </w:p>
        </w:tc>
        <w:tc>
          <w:tcPr>
            <w:tcW w:w="5741" w:type="dxa"/>
          </w:tcPr>
          <w:p w14:paraId="18B0ADDB"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aex-2(vj304) X; vjEx3004 [pDS728 (P</w:t>
            </w:r>
            <w:r>
              <w:rPr>
                <w:rFonts w:ascii="Arial" w:hAnsi="Arial" w:cs="Arial"/>
                <w:i/>
                <w:iCs/>
                <w:sz w:val="20"/>
                <w:szCs w:val="20"/>
              </w:rPr>
              <w:t>nmur-3(1kb)</w:t>
            </w:r>
            <w:r w:rsidRPr="002E1F95">
              <w:rPr>
                <w:rFonts w:ascii="Arial" w:hAnsi="Arial" w:cs="Arial"/>
                <w:i/>
                <w:iCs/>
                <w:sz w:val="20"/>
                <w:szCs w:val="20"/>
              </w:rPr>
              <w:t>::aex-2 cDNA), 10</w:t>
            </w:r>
            <w:r w:rsidRPr="002E1F95">
              <w:rPr>
                <w:rFonts w:ascii="Arial" w:eastAsia="Times New Roman" w:hAnsi="Arial" w:cs="Arial"/>
                <w:color w:val="000000"/>
                <w:sz w:val="20"/>
                <w:szCs w:val="20"/>
                <w:lang w:eastAsia="en-US"/>
              </w:rPr>
              <w:t xml:space="preserve"> </w:t>
            </w:r>
            <w:r w:rsidRPr="002E1F95">
              <w:rPr>
                <w:rFonts w:ascii="Arial" w:hAnsi="Arial" w:cs="Arial"/>
                <w:i/>
                <w:iCs/>
                <w:sz w:val="20"/>
                <w:szCs w:val="20"/>
              </w:rPr>
              <w:t>ng/μL]</w:t>
            </w:r>
          </w:p>
        </w:tc>
        <w:tc>
          <w:tcPr>
            <w:tcW w:w="1417" w:type="dxa"/>
          </w:tcPr>
          <w:p w14:paraId="4D0A6214" w14:textId="77777777" w:rsidR="00521201" w:rsidRPr="002E1F95" w:rsidRDefault="00521201" w:rsidP="000D1CD2">
            <w:pPr>
              <w:rPr>
                <w:rFonts w:ascii="Arial" w:hAnsi="Arial" w:cs="Arial"/>
                <w:sz w:val="20"/>
                <w:szCs w:val="20"/>
              </w:rPr>
            </w:pPr>
            <w:r w:rsidRPr="002E1F95">
              <w:rPr>
                <w:rFonts w:ascii="Arial" w:hAnsi="Arial" w:cs="Arial"/>
                <w:sz w:val="20"/>
                <w:szCs w:val="20"/>
              </w:rPr>
              <w:t>Fig. 1B</w:t>
            </w:r>
          </w:p>
        </w:tc>
        <w:tc>
          <w:tcPr>
            <w:tcW w:w="1275" w:type="dxa"/>
          </w:tcPr>
          <w:p w14:paraId="226189F6"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299D24FE" w14:textId="77777777" w:rsidTr="000D1CD2">
        <w:tc>
          <w:tcPr>
            <w:tcW w:w="917" w:type="dxa"/>
          </w:tcPr>
          <w:p w14:paraId="105C04BB" w14:textId="77777777" w:rsidR="00521201" w:rsidRPr="002E1F95" w:rsidRDefault="00521201" w:rsidP="000D1CD2">
            <w:pPr>
              <w:rPr>
                <w:rFonts w:ascii="Arial" w:hAnsi="Arial" w:cs="Arial"/>
                <w:sz w:val="20"/>
                <w:szCs w:val="20"/>
              </w:rPr>
            </w:pPr>
            <w:r w:rsidRPr="002E1F95">
              <w:rPr>
                <w:rFonts w:ascii="Arial" w:hAnsi="Arial" w:cs="Arial"/>
                <w:sz w:val="20"/>
                <w:szCs w:val="20"/>
              </w:rPr>
              <w:t>OJ7009</w:t>
            </w:r>
          </w:p>
        </w:tc>
        <w:tc>
          <w:tcPr>
            <w:tcW w:w="5741" w:type="dxa"/>
          </w:tcPr>
          <w:p w14:paraId="352E20F9"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vjEx2445 [pMH569 (P</w:t>
            </w:r>
            <w:r>
              <w:rPr>
                <w:rFonts w:ascii="Arial" w:hAnsi="Arial" w:cs="Arial"/>
                <w:i/>
                <w:iCs/>
                <w:sz w:val="20"/>
                <w:szCs w:val="20"/>
              </w:rPr>
              <w:t>nmur-3(1kb)</w:t>
            </w:r>
            <w:r w:rsidRPr="002E1F95">
              <w:rPr>
                <w:rFonts w:ascii="Arial" w:hAnsi="Arial" w:cs="Arial"/>
                <w:i/>
                <w:iCs/>
                <w:sz w:val="20"/>
                <w:szCs w:val="20"/>
              </w:rPr>
              <w:t xml:space="preserve">::ICE), </w:t>
            </w:r>
            <w:r>
              <w:rPr>
                <w:rFonts w:ascii="Arial" w:hAnsi="Arial" w:cs="Arial"/>
                <w:i/>
                <w:iCs/>
                <w:sz w:val="20"/>
                <w:szCs w:val="20"/>
              </w:rPr>
              <w:t>10</w:t>
            </w:r>
            <w:r w:rsidRPr="002E1F95">
              <w:rPr>
                <w:rFonts w:ascii="Arial" w:hAnsi="Arial" w:cs="Arial"/>
                <w:i/>
                <w:iCs/>
                <w:sz w:val="20"/>
                <w:szCs w:val="20"/>
              </w:rPr>
              <w:t xml:space="preserve"> ng/μL] </w:t>
            </w:r>
          </w:p>
        </w:tc>
        <w:tc>
          <w:tcPr>
            <w:tcW w:w="1417" w:type="dxa"/>
          </w:tcPr>
          <w:p w14:paraId="45B3BC49" w14:textId="77777777" w:rsidR="00521201" w:rsidRPr="002E1F95" w:rsidRDefault="00521201" w:rsidP="000D1CD2">
            <w:pPr>
              <w:rPr>
                <w:rFonts w:ascii="Arial" w:hAnsi="Arial" w:cs="Arial"/>
                <w:sz w:val="20"/>
                <w:szCs w:val="20"/>
              </w:rPr>
            </w:pPr>
            <w:r w:rsidRPr="002E1F95">
              <w:rPr>
                <w:rFonts w:ascii="Arial" w:hAnsi="Arial" w:cs="Arial"/>
                <w:sz w:val="20"/>
                <w:szCs w:val="20"/>
              </w:rPr>
              <w:t>Fig. 1B</w:t>
            </w:r>
          </w:p>
        </w:tc>
        <w:tc>
          <w:tcPr>
            <w:tcW w:w="1275" w:type="dxa"/>
          </w:tcPr>
          <w:p w14:paraId="1B4B0F78"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0AA9E906" w14:textId="77777777" w:rsidTr="000D1CD2">
        <w:tc>
          <w:tcPr>
            <w:tcW w:w="917" w:type="dxa"/>
          </w:tcPr>
          <w:p w14:paraId="0CA0F92C" w14:textId="77777777" w:rsidR="00521201" w:rsidRPr="002E1F95" w:rsidRDefault="00521201" w:rsidP="000D1CD2">
            <w:pPr>
              <w:rPr>
                <w:rFonts w:ascii="Arial" w:hAnsi="Arial" w:cs="Arial"/>
                <w:sz w:val="20"/>
                <w:szCs w:val="20"/>
              </w:rPr>
            </w:pPr>
            <w:r w:rsidRPr="002E1F95">
              <w:rPr>
                <w:rFonts w:ascii="Arial" w:hAnsi="Arial" w:cs="Arial"/>
                <w:sz w:val="20"/>
                <w:szCs w:val="20"/>
              </w:rPr>
              <w:t>OJ7011</w:t>
            </w:r>
          </w:p>
        </w:tc>
        <w:tc>
          <w:tcPr>
            <w:tcW w:w="5741" w:type="dxa"/>
          </w:tcPr>
          <w:p w14:paraId="1683B8BF" w14:textId="77777777" w:rsidR="00521201" w:rsidRPr="002E1F95" w:rsidRDefault="00521201" w:rsidP="000D1CD2">
            <w:pPr>
              <w:rPr>
                <w:rFonts w:ascii="Arial" w:hAnsi="Arial" w:cs="Arial"/>
                <w:sz w:val="20"/>
                <w:szCs w:val="20"/>
              </w:rPr>
            </w:pPr>
            <w:r w:rsidRPr="002E1F95">
              <w:rPr>
                <w:rFonts w:ascii="Arial" w:hAnsi="Arial" w:cs="Arial"/>
                <w:i/>
                <w:iCs/>
                <w:sz w:val="20"/>
                <w:szCs w:val="20"/>
              </w:rPr>
              <w:t>vjEx2447 [</w:t>
            </w:r>
            <w:r>
              <w:rPr>
                <w:rFonts w:ascii="Arial" w:hAnsi="Arial" w:cs="Arial"/>
                <w:i/>
                <w:iCs/>
                <w:sz w:val="20"/>
                <w:szCs w:val="20"/>
              </w:rPr>
              <w:t>pDS729</w:t>
            </w:r>
            <w:r w:rsidRPr="002E1F95">
              <w:rPr>
                <w:rFonts w:ascii="Arial" w:hAnsi="Arial" w:cs="Arial"/>
                <w:i/>
                <w:iCs/>
                <w:sz w:val="20"/>
                <w:szCs w:val="20"/>
              </w:rPr>
              <w:t xml:space="preserve"> (P</w:t>
            </w:r>
            <w:r>
              <w:rPr>
                <w:rFonts w:ascii="Arial" w:hAnsi="Arial" w:cs="Arial"/>
                <w:i/>
                <w:iCs/>
                <w:sz w:val="20"/>
                <w:szCs w:val="20"/>
              </w:rPr>
              <w:t>nmur-3(1kb)</w:t>
            </w:r>
            <w:r w:rsidRPr="002E1F95">
              <w:rPr>
                <w:rFonts w:ascii="Arial" w:hAnsi="Arial" w:cs="Arial"/>
                <w:i/>
                <w:iCs/>
                <w:sz w:val="20"/>
                <w:szCs w:val="20"/>
              </w:rPr>
              <w:t xml:space="preserve">::TeTx), </w:t>
            </w:r>
            <w:r>
              <w:rPr>
                <w:rFonts w:ascii="Arial" w:hAnsi="Arial" w:cs="Arial"/>
                <w:i/>
                <w:iCs/>
                <w:sz w:val="20"/>
                <w:szCs w:val="20"/>
              </w:rPr>
              <w:t>10</w:t>
            </w:r>
            <w:r w:rsidRPr="002E1F95">
              <w:rPr>
                <w:rFonts w:ascii="Arial" w:hAnsi="Arial" w:cs="Arial"/>
                <w:i/>
                <w:iCs/>
                <w:sz w:val="20"/>
                <w:szCs w:val="20"/>
              </w:rPr>
              <w:t xml:space="preserve"> ng/μL]</w:t>
            </w:r>
          </w:p>
        </w:tc>
        <w:tc>
          <w:tcPr>
            <w:tcW w:w="1417" w:type="dxa"/>
          </w:tcPr>
          <w:p w14:paraId="56532DDC" w14:textId="77777777" w:rsidR="00521201" w:rsidRPr="002E1F95" w:rsidRDefault="00521201" w:rsidP="000D1CD2">
            <w:pPr>
              <w:rPr>
                <w:rFonts w:ascii="Arial" w:hAnsi="Arial" w:cs="Arial"/>
                <w:sz w:val="20"/>
                <w:szCs w:val="20"/>
              </w:rPr>
            </w:pPr>
            <w:r w:rsidRPr="002E1F95">
              <w:rPr>
                <w:rFonts w:ascii="Arial" w:hAnsi="Arial" w:cs="Arial"/>
                <w:sz w:val="20"/>
                <w:szCs w:val="20"/>
              </w:rPr>
              <w:t>Fig. 1B</w:t>
            </w:r>
          </w:p>
        </w:tc>
        <w:tc>
          <w:tcPr>
            <w:tcW w:w="1275" w:type="dxa"/>
          </w:tcPr>
          <w:p w14:paraId="50132CC9"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26EFE989" w14:textId="77777777" w:rsidTr="000D1CD2">
        <w:tc>
          <w:tcPr>
            <w:tcW w:w="917" w:type="dxa"/>
          </w:tcPr>
          <w:p w14:paraId="335D4207" w14:textId="77777777" w:rsidR="00521201" w:rsidRPr="002E1F95" w:rsidRDefault="00521201" w:rsidP="000D1CD2">
            <w:pPr>
              <w:rPr>
                <w:rFonts w:ascii="Arial" w:hAnsi="Arial" w:cs="Arial"/>
                <w:sz w:val="20"/>
                <w:szCs w:val="20"/>
              </w:rPr>
            </w:pPr>
            <w:r w:rsidRPr="002E1F95">
              <w:rPr>
                <w:rFonts w:ascii="Arial" w:hAnsi="Arial" w:cs="Arial"/>
                <w:sz w:val="20"/>
                <w:szCs w:val="20"/>
              </w:rPr>
              <w:t>OJ9314</w:t>
            </w:r>
          </w:p>
        </w:tc>
        <w:tc>
          <w:tcPr>
            <w:tcW w:w="5741" w:type="dxa"/>
          </w:tcPr>
          <w:p w14:paraId="1BBADEE3"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flp-22(vj229) I; vjEx1837 [</w:t>
            </w:r>
            <w:r>
              <w:rPr>
                <w:rFonts w:ascii="Arial" w:hAnsi="Arial" w:cs="Arial"/>
                <w:i/>
                <w:iCs/>
                <w:sz w:val="20"/>
                <w:szCs w:val="20"/>
              </w:rPr>
              <w:t>pHM363</w:t>
            </w:r>
            <w:r w:rsidRPr="002E1F95">
              <w:rPr>
                <w:rFonts w:ascii="Arial" w:hAnsi="Arial" w:cs="Arial"/>
                <w:i/>
                <w:iCs/>
                <w:sz w:val="20"/>
                <w:szCs w:val="20"/>
              </w:rPr>
              <w:t xml:space="preserve"> (Punc-47::flp-22 </w:t>
            </w:r>
            <w:r>
              <w:rPr>
                <w:rFonts w:ascii="Arial" w:hAnsi="Arial" w:cs="Arial"/>
                <w:i/>
                <w:iCs/>
                <w:sz w:val="20"/>
                <w:szCs w:val="20"/>
              </w:rPr>
              <w:t>c</w:t>
            </w:r>
            <w:r w:rsidRPr="002E1F95">
              <w:rPr>
                <w:rFonts w:ascii="Arial" w:hAnsi="Arial" w:cs="Arial"/>
                <w:i/>
                <w:iCs/>
                <w:sz w:val="20"/>
                <w:szCs w:val="20"/>
              </w:rPr>
              <w:t xml:space="preserve">DNA), </w:t>
            </w:r>
            <w:r>
              <w:rPr>
                <w:rFonts w:ascii="Arial" w:hAnsi="Arial" w:cs="Arial"/>
                <w:i/>
                <w:iCs/>
                <w:sz w:val="20"/>
                <w:szCs w:val="20"/>
              </w:rPr>
              <w:t>25</w:t>
            </w:r>
            <w:r w:rsidRPr="002E1F95">
              <w:rPr>
                <w:rFonts w:ascii="Arial" w:hAnsi="Arial" w:cs="Arial"/>
                <w:i/>
                <w:iCs/>
                <w:sz w:val="20"/>
                <w:szCs w:val="20"/>
              </w:rPr>
              <w:t xml:space="preserve"> ng/μL]</w:t>
            </w:r>
          </w:p>
        </w:tc>
        <w:tc>
          <w:tcPr>
            <w:tcW w:w="1417" w:type="dxa"/>
          </w:tcPr>
          <w:p w14:paraId="6B0563DC" w14:textId="77777777" w:rsidR="00521201" w:rsidRPr="002E1F95" w:rsidRDefault="00521201" w:rsidP="000D1CD2">
            <w:pPr>
              <w:rPr>
                <w:rFonts w:ascii="Arial" w:hAnsi="Arial" w:cs="Arial"/>
                <w:sz w:val="20"/>
                <w:szCs w:val="20"/>
              </w:rPr>
            </w:pPr>
            <w:r w:rsidRPr="002E1F95">
              <w:rPr>
                <w:rFonts w:ascii="Arial" w:hAnsi="Arial" w:cs="Arial"/>
                <w:sz w:val="20"/>
                <w:szCs w:val="20"/>
              </w:rPr>
              <w:t>Fig. 1C</w:t>
            </w:r>
          </w:p>
        </w:tc>
        <w:tc>
          <w:tcPr>
            <w:tcW w:w="1275" w:type="dxa"/>
          </w:tcPr>
          <w:p w14:paraId="48D4CE01"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D20A0BF" w14:textId="77777777" w:rsidTr="000D1CD2">
        <w:tc>
          <w:tcPr>
            <w:tcW w:w="917" w:type="dxa"/>
          </w:tcPr>
          <w:p w14:paraId="5CDEF932" w14:textId="77777777" w:rsidR="00521201" w:rsidRPr="002E1F95" w:rsidRDefault="00521201" w:rsidP="000D1CD2">
            <w:pPr>
              <w:rPr>
                <w:rFonts w:ascii="Arial" w:hAnsi="Arial" w:cs="Arial"/>
                <w:sz w:val="20"/>
                <w:szCs w:val="20"/>
              </w:rPr>
            </w:pPr>
            <w:r w:rsidRPr="002E1F95">
              <w:rPr>
                <w:rFonts w:ascii="Arial" w:hAnsi="Arial" w:cs="Arial"/>
                <w:sz w:val="20"/>
                <w:szCs w:val="20"/>
              </w:rPr>
              <w:t>OJ5082</w:t>
            </w:r>
          </w:p>
        </w:tc>
        <w:tc>
          <w:tcPr>
            <w:tcW w:w="5741" w:type="dxa"/>
          </w:tcPr>
          <w:p w14:paraId="710AD77E" w14:textId="77777777" w:rsidR="00521201" w:rsidRPr="002E1F95" w:rsidRDefault="00521201" w:rsidP="000D1CD2">
            <w:pPr>
              <w:rPr>
                <w:rFonts w:ascii="Arial" w:hAnsi="Arial" w:cs="Arial"/>
                <w:sz w:val="20"/>
                <w:szCs w:val="20"/>
              </w:rPr>
            </w:pPr>
            <w:r w:rsidRPr="002E1F95">
              <w:rPr>
                <w:rFonts w:ascii="Arial" w:hAnsi="Arial" w:cs="Arial"/>
                <w:i/>
                <w:iCs/>
                <w:sz w:val="20"/>
                <w:szCs w:val="20"/>
              </w:rPr>
              <w:t>flp-22(vj229) I; vjEx1534 [</w:t>
            </w:r>
            <w:r>
              <w:rPr>
                <w:rFonts w:ascii="Arial" w:hAnsi="Arial" w:cs="Arial"/>
                <w:i/>
                <w:iCs/>
                <w:sz w:val="20"/>
                <w:szCs w:val="20"/>
              </w:rPr>
              <w:t>pHM184</w:t>
            </w:r>
            <w:r w:rsidRPr="002E1F95">
              <w:rPr>
                <w:rFonts w:ascii="Arial" w:hAnsi="Arial" w:cs="Arial"/>
                <w:i/>
                <w:iCs/>
                <w:sz w:val="20"/>
                <w:szCs w:val="20"/>
              </w:rPr>
              <w:t xml:space="preserve"> (Punc-129::flp-22 </w:t>
            </w:r>
            <w:r>
              <w:rPr>
                <w:rFonts w:ascii="Arial" w:hAnsi="Arial" w:cs="Arial"/>
                <w:i/>
                <w:iCs/>
                <w:sz w:val="20"/>
                <w:szCs w:val="20"/>
              </w:rPr>
              <w:t>c</w:t>
            </w:r>
            <w:r w:rsidRPr="002E1F95">
              <w:rPr>
                <w:rFonts w:ascii="Arial" w:hAnsi="Arial" w:cs="Arial"/>
                <w:i/>
                <w:iCs/>
                <w:sz w:val="20"/>
                <w:szCs w:val="20"/>
              </w:rPr>
              <w:t xml:space="preserve">DNA), </w:t>
            </w:r>
            <w:r>
              <w:rPr>
                <w:rFonts w:ascii="Arial" w:hAnsi="Arial" w:cs="Arial"/>
                <w:i/>
                <w:iCs/>
                <w:sz w:val="20"/>
                <w:szCs w:val="20"/>
              </w:rPr>
              <w:t>25</w:t>
            </w:r>
            <w:r w:rsidRPr="002E1F95">
              <w:rPr>
                <w:rFonts w:ascii="Arial" w:hAnsi="Arial" w:cs="Arial"/>
                <w:i/>
                <w:iCs/>
                <w:sz w:val="20"/>
                <w:szCs w:val="20"/>
              </w:rPr>
              <w:t xml:space="preserve"> ng/μL]</w:t>
            </w:r>
          </w:p>
        </w:tc>
        <w:tc>
          <w:tcPr>
            <w:tcW w:w="1417" w:type="dxa"/>
          </w:tcPr>
          <w:p w14:paraId="47F9DEEE" w14:textId="77777777" w:rsidR="00521201" w:rsidRPr="002E1F95" w:rsidRDefault="00521201" w:rsidP="000D1CD2">
            <w:pPr>
              <w:rPr>
                <w:rFonts w:ascii="Arial" w:hAnsi="Arial" w:cs="Arial"/>
                <w:sz w:val="20"/>
                <w:szCs w:val="20"/>
              </w:rPr>
            </w:pPr>
            <w:r w:rsidRPr="002E1F95">
              <w:rPr>
                <w:rFonts w:ascii="Arial" w:hAnsi="Arial" w:cs="Arial"/>
                <w:sz w:val="20"/>
                <w:szCs w:val="20"/>
              </w:rPr>
              <w:t>Fig. 1C</w:t>
            </w:r>
          </w:p>
        </w:tc>
        <w:tc>
          <w:tcPr>
            <w:tcW w:w="1275" w:type="dxa"/>
          </w:tcPr>
          <w:p w14:paraId="57EA2880"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501EB60F" w14:textId="77777777" w:rsidTr="000D1CD2">
        <w:tc>
          <w:tcPr>
            <w:tcW w:w="917" w:type="dxa"/>
          </w:tcPr>
          <w:p w14:paraId="77C3AEF4" w14:textId="77777777" w:rsidR="00521201" w:rsidRPr="002E1F95" w:rsidRDefault="00521201" w:rsidP="000D1CD2">
            <w:pPr>
              <w:rPr>
                <w:rFonts w:ascii="Arial" w:hAnsi="Arial" w:cs="Arial"/>
                <w:sz w:val="20"/>
                <w:szCs w:val="20"/>
              </w:rPr>
            </w:pPr>
            <w:r w:rsidRPr="002E1F95">
              <w:rPr>
                <w:rFonts w:ascii="Arial" w:hAnsi="Arial" w:cs="Arial"/>
                <w:sz w:val="20"/>
                <w:szCs w:val="20"/>
              </w:rPr>
              <w:t>OJ7439</w:t>
            </w:r>
          </w:p>
        </w:tc>
        <w:tc>
          <w:tcPr>
            <w:tcW w:w="5741" w:type="dxa"/>
          </w:tcPr>
          <w:p w14:paraId="291BB23D" w14:textId="77777777" w:rsidR="00521201" w:rsidRPr="002E1F95" w:rsidRDefault="00521201" w:rsidP="000D1CD2">
            <w:pPr>
              <w:rPr>
                <w:rFonts w:ascii="Arial" w:hAnsi="Arial" w:cs="Arial"/>
                <w:sz w:val="20"/>
                <w:szCs w:val="20"/>
              </w:rPr>
            </w:pPr>
            <w:r w:rsidRPr="002E1F95">
              <w:rPr>
                <w:rFonts w:ascii="Arial" w:hAnsi="Arial" w:cs="Arial"/>
                <w:i/>
                <w:iCs/>
                <w:sz w:val="20"/>
                <w:szCs w:val="20"/>
              </w:rPr>
              <w:t>flp-22(vj229) I; vjEx2466 [</w:t>
            </w:r>
            <w:r>
              <w:rPr>
                <w:rFonts w:ascii="Arial" w:hAnsi="Arial" w:cs="Arial"/>
                <w:i/>
                <w:iCs/>
                <w:sz w:val="20"/>
                <w:szCs w:val="20"/>
              </w:rPr>
              <w:t>pDS747</w:t>
            </w:r>
            <w:r w:rsidRPr="002E1F95">
              <w:rPr>
                <w:rFonts w:ascii="Arial" w:hAnsi="Arial" w:cs="Arial"/>
                <w:i/>
                <w:iCs/>
                <w:sz w:val="20"/>
                <w:szCs w:val="20"/>
              </w:rPr>
              <w:t xml:space="preserve"> (P</w:t>
            </w:r>
            <w:r>
              <w:rPr>
                <w:rFonts w:ascii="Arial" w:hAnsi="Arial" w:cs="Arial"/>
                <w:i/>
                <w:iCs/>
                <w:sz w:val="20"/>
                <w:szCs w:val="20"/>
              </w:rPr>
              <w:t>nmur-3(1kb)</w:t>
            </w:r>
            <w:r w:rsidRPr="002E1F95">
              <w:rPr>
                <w:rFonts w:ascii="Arial" w:hAnsi="Arial" w:cs="Arial"/>
                <w:i/>
                <w:iCs/>
                <w:sz w:val="20"/>
                <w:szCs w:val="20"/>
              </w:rPr>
              <w:t xml:space="preserve">::flp-22 </w:t>
            </w:r>
            <w:r>
              <w:rPr>
                <w:rFonts w:ascii="Arial" w:hAnsi="Arial" w:cs="Arial"/>
                <w:i/>
                <w:iCs/>
                <w:sz w:val="20"/>
                <w:szCs w:val="20"/>
              </w:rPr>
              <w:t>c</w:t>
            </w:r>
            <w:r w:rsidRPr="002E1F95">
              <w:rPr>
                <w:rFonts w:ascii="Arial" w:hAnsi="Arial" w:cs="Arial"/>
                <w:i/>
                <w:iCs/>
                <w:sz w:val="20"/>
                <w:szCs w:val="20"/>
              </w:rPr>
              <w:t>DNA), 10 ng/μL]</w:t>
            </w:r>
          </w:p>
        </w:tc>
        <w:tc>
          <w:tcPr>
            <w:tcW w:w="1417" w:type="dxa"/>
          </w:tcPr>
          <w:p w14:paraId="2691A1B5" w14:textId="77777777" w:rsidR="00521201" w:rsidRPr="002E1F95" w:rsidRDefault="00521201" w:rsidP="000D1CD2">
            <w:pPr>
              <w:rPr>
                <w:rFonts w:ascii="Arial" w:hAnsi="Arial" w:cs="Arial"/>
                <w:sz w:val="20"/>
                <w:szCs w:val="20"/>
              </w:rPr>
            </w:pPr>
            <w:r w:rsidRPr="002E1F95">
              <w:rPr>
                <w:rFonts w:ascii="Arial" w:hAnsi="Arial" w:cs="Arial"/>
                <w:sz w:val="20"/>
                <w:szCs w:val="20"/>
              </w:rPr>
              <w:t>Fig. 1C</w:t>
            </w:r>
          </w:p>
        </w:tc>
        <w:tc>
          <w:tcPr>
            <w:tcW w:w="1275" w:type="dxa"/>
          </w:tcPr>
          <w:p w14:paraId="3BF56489"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559637F0" w14:textId="77777777" w:rsidTr="000D1CD2">
        <w:tc>
          <w:tcPr>
            <w:tcW w:w="917" w:type="dxa"/>
          </w:tcPr>
          <w:p w14:paraId="453B3291" w14:textId="77777777" w:rsidR="00521201" w:rsidRPr="002E1F95" w:rsidRDefault="00521201" w:rsidP="000D1CD2">
            <w:pPr>
              <w:rPr>
                <w:rFonts w:ascii="Arial" w:hAnsi="Arial" w:cs="Arial"/>
                <w:sz w:val="20"/>
                <w:szCs w:val="20"/>
              </w:rPr>
            </w:pPr>
            <w:r>
              <w:rPr>
                <w:rFonts w:ascii="Arial" w:hAnsi="Arial" w:cs="Arial"/>
                <w:sz w:val="20"/>
                <w:szCs w:val="20"/>
              </w:rPr>
              <w:t>OJ9395</w:t>
            </w:r>
          </w:p>
        </w:tc>
        <w:tc>
          <w:tcPr>
            <w:tcW w:w="5741" w:type="dxa"/>
          </w:tcPr>
          <w:p w14:paraId="0B0FCBB5"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 xml:space="preserve">frpr-17(vj249) X; </w:t>
            </w:r>
            <w:r w:rsidRPr="00666EC2">
              <w:rPr>
                <w:rFonts w:ascii="Arial" w:hAnsi="Arial" w:cs="Arial"/>
                <w:i/>
                <w:iCs/>
                <w:sz w:val="20"/>
                <w:szCs w:val="20"/>
              </w:rPr>
              <w:t>vjEx1596</w:t>
            </w:r>
            <w:r>
              <w:rPr>
                <w:rFonts w:ascii="Arial" w:hAnsi="Arial" w:cs="Arial"/>
                <w:i/>
                <w:iCs/>
                <w:sz w:val="20"/>
                <w:szCs w:val="20"/>
              </w:rPr>
              <w:t xml:space="preserve"> [pDS573 (Prab-3::frpr-17 cDNA), 5 </w:t>
            </w:r>
            <w:r w:rsidRPr="002E1F95">
              <w:rPr>
                <w:rFonts w:ascii="Arial" w:hAnsi="Arial" w:cs="Arial"/>
                <w:i/>
                <w:iCs/>
                <w:sz w:val="20"/>
                <w:szCs w:val="20"/>
              </w:rPr>
              <w:t>ng/μL]</w:t>
            </w:r>
          </w:p>
        </w:tc>
        <w:tc>
          <w:tcPr>
            <w:tcW w:w="1417" w:type="dxa"/>
          </w:tcPr>
          <w:p w14:paraId="780688DC" w14:textId="77777777" w:rsidR="00521201" w:rsidRPr="002E1F95" w:rsidRDefault="00521201" w:rsidP="000D1CD2">
            <w:pPr>
              <w:rPr>
                <w:rFonts w:ascii="Arial" w:hAnsi="Arial" w:cs="Arial"/>
                <w:sz w:val="20"/>
                <w:szCs w:val="20"/>
              </w:rPr>
            </w:pPr>
            <w:r w:rsidRPr="002E1F95">
              <w:rPr>
                <w:rFonts w:ascii="Arial" w:hAnsi="Arial" w:cs="Arial"/>
                <w:sz w:val="20"/>
                <w:szCs w:val="20"/>
              </w:rPr>
              <w:t>Fig. 1C</w:t>
            </w:r>
          </w:p>
        </w:tc>
        <w:tc>
          <w:tcPr>
            <w:tcW w:w="1275" w:type="dxa"/>
          </w:tcPr>
          <w:p w14:paraId="2DBD6346"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5A1F9EA7" w14:textId="77777777" w:rsidTr="000D1CD2">
        <w:tc>
          <w:tcPr>
            <w:tcW w:w="917" w:type="dxa"/>
          </w:tcPr>
          <w:p w14:paraId="7EECE546" w14:textId="77777777" w:rsidR="00521201" w:rsidRPr="002E1F95" w:rsidRDefault="00521201" w:rsidP="000D1CD2">
            <w:pPr>
              <w:rPr>
                <w:rFonts w:ascii="Arial" w:hAnsi="Arial" w:cs="Arial"/>
                <w:sz w:val="20"/>
                <w:szCs w:val="20"/>
              </w:rPr>
            </w:pPr>
            <w:r w:rsidRPr="002E1F95">
              <w:rPr>
                <w:rFonts w:ascii="Arial" w:hAnsi="Arial" w:cs="Arial"/>
                <w:sz w:val="20"/>
                <w:szCs w:val="20"/>
              </w:rPr>
              <w:t>OJ5372</w:t>
            </w:r>
          </w:p>
        </w:tc>
        <w:tc>
          <w:tcPr>
            <w:tcW w:w="5741" w:type="dxa"/>
          </w:tcPr>
          <w:p w14:paraId="6124AEA1" w14:textId="77777777" w:rsidR="00521201" w:rsidRPr="002E1F95" w:rsidRDefault="00521201" w:rsidP="000D1CD2">
            <w:pPr>
              <w:rPr>
                <w:rFonts w:ascii="Arial" w:hAnsi="Arial" w:cs="Arial"/>
                <w:sz w:val="20"/>
                <w:szCs w:val="20"/>
              </w:rPr>
            </w:pPr>
            <w:r w:rsidRPr="002E1F95">
              <w:rPr>
                <w:rFonts w:ascii="Arial" w:hAnsi="Arial" w:cs="Arial"/>
                <w:i/>
                <w:iCs/>
                <w:sz w:val="20"/>
                <w:szCs w:val="20"/>
              </w:rPr>
              <w:t>frpr-17(vj249) X; vjEx1580 [pDS567 (Pmyo-3::frpr-17</w:t>
            </w:r>
            <w:r>
              <w:rPr>
                <w:rFonts w:ascii="Arial" w:hAnsi="Arial" w:cs="Arial"/>
                <w:i/>
                <w:iCs/>
                <w:sz w:val="20"/>
                <w:szCs w:val="20"/>
              </w:rPr>
              <w:t xml:space="preserve"> cDNA</w:t>
            </w:r>
            <w:r w:rsidRPr="002E1F95">
              <w:rPr>
                <w:rFonts w:ascii="Arial" w:hAnsi="Arial" w:cs="Arial"/>
                <w:i/>
                <w:iCs/>
                <w:sz w:val="20"/>
                <w:szCs w:val="20"/>
              </w:rPr>
              <w:t>) 10 ng/μL]</w:t>
            </w:r>
          </w:p>
        </w:tc>
        <w:tc>
          <w:tcPr>
            <w:tcW w:w="1417" w:type="dxa"/>
          </w:tcPr>
          <w:p w14:paraId="574C4E99" w14:textId="77777777" w:rsidR="00521201" w:rsidRPr="002E1F95" w:rsidRDefault="00521201" w:rsidP="000D1CD2">
            <w:pPr>
              <w:rPr>
                <w:rFonts w:ascii="Arial" w:hAnsi="Arial" w:cs="Arial"/>
                <w:sz w:val="20"/>
                <w:szCs w:val="20"/>
              </w:rPr>
            </w:pPr>
            <w:r w:rsidRPr="002E1F95">
              <w:rPr>
                <w:rFonts w:ascii="Arial" w:hAnsi="Arial" w:cs="Arial"/>
                <w:sz w:val="20"/>
                <w:szCs w:val="20"/>
              </w:rPr>
              <w:t>Fig. 1C</w:t>
            </w:r>
          </w:p>
        </w:tc>
        <w:tc>
          <w:tcPr>
            <w:tcW w:w="1275" w:type="dxa"/>
          </w:tcPr>
          <w:p w14:paraId="257023F1"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18D6F53C" w14:textId="77777777" w:rsidTr="000D1CD2">
        <w:tc>
          <w:tcPr>
            <w:tcW w:w="917" w:type="dxa"/>
          </w:tcPr>
          <w:p w14:paraId="0A165F29" w14:textId="77777777" w:rsidR="00521201" w:rsidRPr="002E1F95" w:rsidRDefault="00521201" w:rsidP="000D1CD2">
            <w:pPr>
              <w:rPr>
                <w:rFonts w:ascii="Arial" w:hAnsi="Arial" w:cs="Arial"/>
                <w:sz w:val="20"/>
                <w:szCs w:val="20"/>
              </w:rPr>
            </w:pPr>
            <w:r>
              <w:rPr>
                <w:rFonts w:ascii="Arial" w:hAnsi="Arial" w:cs="Arial"/>
                <w:sz w:val="20"/>
                <w:szCs w:val="20"/>
              </w:rPr>
              <w:t>OJ9396</w:t>
            </w:r>
          </w:p>
        </w:tc>
        <w:tc>
          <w:tcPr>
            <w:tcW w:w="5741" w:type="dxa"/>
          </w:tcPr>
          <w:p w14:paraId="174D705A"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frpr-17(vj265) X; vjEx2830 [pUC259 (Pnmur-3(Δ)::frpr-17 cDNA) 25 ng/μL]</w:t>
            </w:r>
          </w:p>
        </w:tc>
        <w:tc>
          <w:tcPr>
            <w:tcW w:w="1417" w:type="dxa"/>
          </w:tcPr>
          <w:p w14:paraId="10DBF8FA" w14:textId="77777777" w:rsidR="00521201" w:rsidRPr="002E1F95" w:rsidRDefault="00521201" w:rsidP="000D1CD2">
            <w:pPr>
              <w:rPr>
                <w:rFonts w:ascii="Arial" w:hAnsi="Arial" w:cs="Arial"/>
                <w:sz w:val="20"/>
                <w:szCs w:val="20"/>
              </w:rPr>
            </w:pPr>
            <w:r w:rsidRPr="002E1F95">
              <w:rPr>
                <w:rFonts w:ascii="Arial" w:hAnsi="Arial" w:cs="Arial"/>
                <w:sz w:val="20"/>
                <w:szCs w:val="20"/>
              </w:rPr>
              <w:t>Fig. 1C</w:t>
            </w:r>
          </w:p>
        </w:tc>
        <w:tc>
          <w:tcPr>
            <w:tcW w:w="1275" w:type="dxa"/>
          </w:tcPr>
          <w:p w14:paraId="61EB3ED9"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56BBA90" w14:textId="77777777" w:rsidTr="000D1CD2">
        <w:tc>
          <w:tcPr>
            <w:tcW w:w="917" w:type="dxa"/>
          </w:tcPr>
          <w:p w14:paraId="098AAF94" w14:textId="77777777" w:rsidR="00521201" w:rsidRPr="002E1F95" w:rsidRDefault="00521201" w:rsidP="000D1CD2">
            <w:pPr>
              <w:rPr>
                <w:rFonts w:ascii="Arial" w:hAnsi="Arial" w:cs="Arial"/>
                <w:sz w:val="20"/>
                <w:szCs w:val="20"/>
                <w:highlight w:val="yellow"/>
              </w:rPr>
            </w:pPr>
            <w:r w:rsidRPr="002E1F95">
              <w:rPr>
                <w:rFonts w:ascii="Arial" w:hAnsi="Arial" w:cs="Arial"/>
                <w:sz w:val="20"/>
                <w:szCs w:val="20"/>
              </w:rPr>
              <w:t>OJ6607</w:t>
            </w:r>
          </w:p>
        </w:tc>
        <w:tc>
          <w:tcPr>
            <w:tcW w:w="5741" w:type="dxa"/>
          </w:tcPr>
          <w:p w14:paraId="287E7DC2"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vjEx2174 [pUC168 (Pnmur-3::GFP) 50 ng/μL]</w:t>
            </w:r>
          </w:p>
        </w:tc>
        <w:tc>
          <w:tcPr>
            <w:tcW w:w="1417" w:type="dxa"/>
          </w:tcPr>
          <w:p w14:paraId="17AB4FC6" w14:textId="77777777" w:rsidR="00521201" w:rsidRPr="002E1F95" w:rsidRDefault="00521201" w:rsidP="000D1CD2">
            <w:pPr>
              <w:rPr>
                <w:rFonts w:ascii="Arial" w:hAnsi="Arial" w:cs="Arial"/>
                <w:sz w:val="20"/>
                <w:szCs w:val="20"/>
              </w:rPr>
            </w:pPr>
            <w:r w:rsidRPr="002E1F95">
              <w:rPr>
                <w:rFonts w:ascii="Arial" w:hAnsi="Arial" w:cs="Arial"/>
                <w:sz w:val="20"/>
                <w:szCs w:val="20"/>
              </w:rPr>
              <w:t>Fig. 1D, Fig. S1</w:t>
            </w:r>
          </w:p>
        </w:tc>
        <w:tc>
          <w:tcPr>
            <w:tcW w:w="1275" w:type="dxa"/>
          </w:tcPr>
          <w:p w14:paraId="22201FAB"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194A2FBE" w14:textId="77777777" w:rsidTr="000D1CD2">
        <w:tc>
          <w:tcPr>
            <w:tcW w:w="917" w:type="dxa"/>
          </w:tcPr>
          <w:p w14:paraId="50E0FF2D" w14:textId="77777777" w:rsidR="00521201" w:rsidRPr="002E1F95" w:rsidRDefault="00521201" w:rsidP="000D1CD2">
            <w:pPr>
              <w:rPr>
                <w:rFonts w:ascii="Arial" w:hAnsi="Arial" w:cs="Arial"/>
                <w:sz w:val="20"/>
                <w:szCs w:val="20"/>
              </w:rPr>
            </w:pPr>
            <w:r w:rsidRPr="002E1F95">
              <w:rPr>
                <w:rFonts w:ascii="Arial" w:hAnsi="Arial" w:cs="Arial"/>
                <w:sz w:val="20"/>
                <w:szCs w:val="20"/>
              </w:rPr>
              <w:lastRenderedPageBreak/>
              <w:t>OJ7656</w:t>
            </w:r>
          </w:p>
        </w:tc>
        <w:tc>
          <w:tcPr>
            <w:tcW w:w="5741" w:type="dxa"/>
          </w:tcPr>
          <w:p w14:paraId="62AA4B85"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vjEx2651 [</w:t>
            </w:r>
            <w:r w:rsidRPr="009608A7">
              <w:rPr>
                <w:rFonts w:ascii="Arial" w:hAnsi="Arial" w:cs="Arial"/>
                <w:i/>
                <w:iCs/>
                <w:sz w:val="20"/>
                <w:szCs w:val="20"/>
              </w:rPr>
              <w:t>pUC246</w:t>
            </w:r>
            <w:r w:rsidRPr="002E1F95">
              <w:rPr>
                <w:rFonts w:ascii="Arial" w:hAnsi="Arial" w:cs="Arial"/>
                <w:i/>
                <w:iCs/>
                <w:sz w:val="20"/>
                <w:szCs w:val="20"/>
              </w:rPr>
              <w:t xml:space="preserve"> (</w:t>
            </w:r>
            <w:r w:rsidRPr="002E1F95">
              <w:rPr>
                <w:rFonts w:ascii="Arial" w:hAnsi="Arial" w:cs="Arial"/>
                <w:i/>
                <w:iCs/>
                <w:color w:val="000000"/>
                <w:sz w:val="20"/>
                <w:szCs w:val="20"/>
              </w:rPr>
              <w:t>Pnmur-3(Δ)::PH domain::miniSOG::SL2::mCherry), 25</w:t>
            </w:r>
            <w:r w:rsidRPr="002E1F95">
              <w:rPr>
                <w:rFonts w:ascii="Arial" w:hAnsi="Arial" w:cs="Arial"/>
                <w:i/>
                <w:iCs/>
                <w:sz w:val="20"/>
                <w:szCs w:val="20"/>
              </w:rPr>
              <w:t xml:space="preserve"> ng/μL]</w:t>
            </w:r>
          </w:p>
        </w:tc>
        <w:tc>
          <w:tcPr>
            <w:tcW w:w="1417" w:type="dxa"/>
          </w:tcPr>
          <w:p w14:paraId="3A2015EB" w14:textId="77777777" w:rsidR="00521201" w:rsidRPr="002E1F95" w:rsidRDefault="00521201" w:rsidP="000D1CD2">
            <w:pPr>
              <w:rPr>
                <w:rFonts w:ascii="Arial" w:hAnsi="Arial" w:cs="Arial"/>
                <w:sz w:val="20"/>
                <w:szCs w:val="20"/>
              </w:rPr>
            </w:pPr>
            <w:r w:rsidRPr="002E1F95">
              <w:rPr>
                <w:rFonts w:ascii="Arial" w:hAnsi="Arial" w:cs="Arial"/>
                <w:sz w:val="20"/>
                <w:szCs w:val="20"/>
              </w:rPr>
              <w:t>Fig. 1D</w:t>
            </w:r>
          </w:p>
        </w:tc>
        <w:tc>
          <w:tcPr>
            <w:tcW w:w="1275" w:type="dxa"/>
          </w:tcPr>
          <w:p w14:paraId="7BF5A1B9"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D17DC47" w14:textId="77777777" w:rsidTr="000D1CD2">
        <w:tc>
          <w:tcPr>
            <w:tcW w:w="917" w:type="dxa"/>
          </w:tcPr>
          <w:p w14:paraId="4E16577A" w14:textId="77777777" w:rsidR="00521201" w:rsidRPr="002E1F95" w:rsidRDefault="00521201" w:rsidP="000D1CD2">
            <w:pPr>
              <w:rPr>
                <w:rFonts w:ascii="Arial" w:hAnsi="Arial" w:cs="Arial"/>
                <w:color w:val="000000"/>
                <w:sz w:val="20"/>
                <w:szCs w:val="20"/>
              </w:rPr>
            </w:pPr>
            <w:r w:rsidRPr="002E1F95">
              <w:rPr>
                <w:rFonts w:ascii="Arial" w:hAnsi="Arial" w:cs="Arial"/>
                <w:color w:val="000000"/>
                <w:sz w:val="20"/>
                <w:szCs w:val="20"/>
              </w:rPr>
              <w:t>OJ7659</w:t>
            </w:r>
          </w:p>
        </w:tc>
        <w:tc>
          <w:tcPr>
            <w:tcW w:w="5741" w:type="dxa"/>
          </w:tcPr>
          <w:p w14:paraId="4A26B9CA"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vjEx2653 [pUC249 (</w:t>
            </w:r>
            <w:r w:rsidRPr="002E1F95">
              <w:rPr>
                <w:rFonts w:ascii="Arial" w:hAnsi="Arial" w:cs="Arial"/>
                <w:i/>
                <w:iCs/>
                <w:color w:val="000000"/>
                <w:sz w:val="20"/>
                <w:szCs w:val="20"/>
              </w:rPr>
              <w:t>Pnmur-3(Δ)::ICE), 25</w:t>
            </w:r>
            <w:r w:rsidRPr="002E1F95">
              <w:rPr>
                <w:rFonts w:ascii="Arial" w:hAnsi="Arial" w:cs="Arial"/>
                <w:i/>
                <w:iCs/>
                <w:sz w:val="20"/>
                <w:szCs w:val="20"/>
              </w:rPr>
              <w:t xml:space="preserve"> ng/μL]</w:t>
            </w:r>
          </w:p>
        </w:tc>
        <w:tc>
          <w:tcPr>
            <w:tcW w:w="1417" w:type="dxa"/>
          </w:tcPr>
          <w:p w14:paraId="4AB24563" w14:textId="77777777" w:rsidR="00521201" w:rsidRPr="002E1F95" w:rsidRDefault="00521201" w:rsidP="000D1CD2">
            <w:pPr>
              <w:rPr>
                <w:rFonts w:ascii="Arial" w:hAnsi="Arial" w:cs="Arial"/>
                <w:sz w:val="20"/>
                <w:szCs w:val="20"/>
              </w:rPr>
            </w:pPr>
            <w:r w:rsidRPr="002E1F95">
              <w:rPr>
                <w:rFonts w:ascii="Arial" w:hAnsi="Arial" w:cs="Arial"/>
                <w:sz w:val="20"/>
                <w:szCs w:val="20"/>
              </w:rPr>
              <w:t>Fig. 1D</w:t>
            </w:r>
          </w:p>
        </w:tc>
        <w:tc>
          <w:tcPr>
            <w:tcW w:w="1275" w:type="dxa"/>
          </w:tcPr>
          <w:p w14:paraId="341CB9FD"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31EEEE4F" w14:textId="77777777" w:rsidTr="000D1CD2">
        <w:tc>
          <w:tcPr>
            <w:tcW w:w="917" w:type="dxa"/>
          </w:tcPr>
          <w:p w14:paraId="276A6091" w14:textId="77777777" w:rsidR="00521201" w:rsidRPr="002E1F95" w:rsidRDefault="00521201" w:rsidP="000D1CD2">
            <w:pPr>
              <w:rPr>
                <w:rFonts w:ascii="Arial" w:hAnsi="Arial" w:cs="Arial"/>
                <w:sz w:val="20"/>
                <w:szCs w:val="20"/>
              </w:rPr>
            </w:pPr>
            <w:r w:rsidRPr="002E1F95">
              <w:rPr>
                <w:rFonts w:ascii="Arial" w:hAnsi="Arial" w:cs="Arial"/>
                <w:sz w:val="20"/>
                <w:szCs w:val="20"/>
              </w:rPr>
              <w:t>OJ7716</w:t>
            </w:r>
          </w:p>
        </w:tc>
        <w:tc>
          <w:tcPr>
            <w:tcW w:w="5741" w:type="dxa"/>
          </w:tcPr>
          <w:p w14:paraId="37076D2C"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frpr-17(vj265) X; vjEx2653 [pUC249 (</w:t>
            </w:r>
            <w:r w:rsidRPr="002E1F95">
              <w:rPr>
                <w:rFonts w:ascii="Arial" w:hAnsi="Arial" w:cs="Arial"/>
                <w:i/>
                <w:iCs/>
                <w:color w:val="000000"/>
                <w:sz w:val="20"/>
                <w:szCs w:val="20"/>
              </w:rPr>
              <w:t>Pnmur-3(Δ)::ICE), 25</w:t>
            </w:r>
            <w:r w:rsidRPr="002E1F95">
              <w:rPr>
                <w:rFonts w:ascii="Arial" w:hAnsi="Arial" w:cs="Arial"/>
                <w:i/>
                <w:iCs/>
                <w:sz w:val="20"/>
                <w:szCs w:val="20"/>
              </w:rPr>
              <w:t xml:space="preserve"> ng/μL]</w:t>
            </w:r>
          </w:p>
        </w:tc>
        <w:tc>
          <w:tcPr>
            <w:tcW w:w="1417" w:type="dxa"/>
          </w:tcPr>
          <w:p w14:paraId="32F40A4D" w14:textId="77777777" w:rsidR="00521201" w:rsidRPr="002E1F95" w:rsidRDefault="00521201" w:rsidP="000D1CD2">
            <w:pPr>
              <w:rPr>
                <w:rFonts w:ascii="Arial" w:hAnsi="Arial" w:cs="Arial"/>
                <w:sz w:val="20"/>
                <w:szCs w:val="20"/>
              </w:rPr>
            </w:pPr>
            <w:r w:rsidRPr="002E1F95">
              <w:rPr>
                <w:rFonts w:ascii="Arial" w:hAnsi="Arial" w:cs="Arial"/>
                <w:sz w:val="20"/>
                <w:szCs w:val="20"/>
              </w:rPr>
              <w:t>Fig. 1D</w:t>
            </w:r>
          </w:p>
        </w:tc>
        <w:tc>
          <w:tcPr>
            <w:tcW w:w="1275" w:type="dxa"/>
          </w:tcPr>
          <w:p w14:paraId="573BF33A"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7E5E7340" w14:textId="77777777" w:rsidTr="000D1CD2">
        <w:tc>
          <w:tcPr>
            <w:tcW w:w="917" w:type="dxa"/>
          </w:tcPr>
          <w:p w14:paraId="3639184E" w14:textId="77777777" w:rsidR="00521201" w:rsidRPr="002E1F95" w:rsidRDefault="00521201" w:rsidP="000D1CD2">
            <w:pPr>
              <w:rPr>
                <w:rFonts w:ascii="Arial" w:hAnsi="Arial" w:cs="Arial"/>
                <w:sz w:val="20"/>
                <w:szCs w:val="20"/>
              </w:rPr>
            </w:pPr>
            <w:r w:rsidRPr="002E1F95">
              <w:rPr>
                <w:rFonts w:ascii="Arial" w:hAnsi="Arial" w:cs="Arial"/>
                <w:sz w:val="20"/>
                <w:szCs w:val="20"/>
              </w:rPr>
              <w:t>OJ6889</w:t>
            </w:r>
          </w:p>
        </w:tc>
        <w:tc>
          <w:tcPr>
            <w:tcW w:w="5741" w:type="dxa"/>
          </w:tcPr>
          <w:p w14:paraId="47662660"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otIs348; vjEx2349 [p</w:t>
            </w:r>
            <w:r>
              <w:rPr>
                <w:rFonts w:ascii="Arial" w:hAnsi="Arial" w:cs="Arial"/>
                <w:i/>
                <w:iCs/>
                <w:sz w:val="20"/>
                <w:szCs w:val="20"/>
              </w:rPr>
              <w:t>UC214</w:t>
            </w:r>
            <w:r w:rsidRPr="002E1F95">
              <w:rPr>
                <w:rFonts w:ascii="Arial" w:hAnsi="Arial" w:cs="Arial"/>
                <w:i/>
                <w:iCs/>
                <w:sz w:val="20"/>
                <w:szCs w:val="20"/>
              </w:rPr>
              <w:t xml:space="preserve"> (P</w:t>
            </w:r>
            <w:r>
              <w:rPr>
                <w:rFonts w:ascii="Arial" w:hAnsi="Arial" w:cs="Arial"/>
                <w:i/>
                <w:iCs/>
                <w:sz w:val="20"/>
                <w:szCs w:val="20"/>
              </w:rPr>
              <w:t>nmur-3(1kb)</w:t>
            </w:r>
            <w:r w:rsidRPr="002E1F95">
              <w:rPr>
                <w:rFonts w:ascii="Arial" w:hAnsi="Arial" w:cs="Arial"/>
                <w:i/>
                <w:iCs/>
                <w:sz w:val="20"/>
                <w:szCs w:val="20"/>
              </w:rPr>
              <w:t>::GFP) 2 ng/μL]</w:t>
            </w:r>
          </w:p>
        </w:tc>
        <w:tc>
          <w:tcPr>
            <w:tcW w:w="1417" w:type="dxa"/>
          </w:tcPr>
          <w:p w14:paraId="34DB1A00" w14:textId="77777777" w:rsidR="00521201" w:rsidRPr="002E1F95" w:rsidRDefault="00521201" w:rsidP="000D1CD2">
            <w:pPr>
              <w:rPr>
                <w:rFonts w:ascii="Arial" w:hAnsi="Arial" w:cs="Arial"/>
                <w:sz w:val="20"/>
                <w:szCs w:val="20"/>
              </w:rPr>
            </w:pPr>
            <w:r w:rsidRPr="002E1F95">
              <w:rPr>
                <w:rFonts w:ascii="Arial" w:hAnsi="Arial" w:cs="Arial"/>
                <w:sz w:val="20"/>
                <w:szCs w:val="20"/>
              </w:rPr>
              <w:t>Fig. S1</w:t>
            </w:r>
          </w:p>
        </w:tc>
        <w:tc>
          <w:tcPr>
            <w:tcW w:w="1275" w:type="dxa"/>
          </w:tcPr>
          <w:p w14:paraId="548145C5"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33453BB" w14:textId="77777777" w:rsidTr="000D1CD2">
        <w:tc>
          <w:tcPr>
            <w:tcW w:w="917" w:type="dxa"/>
          </w:tcPr>
          <w:p w14:paraId="0878528B" w14:textId="77777777" w:rsidR="00521201" w:rsidRPr="002E1F95" w:rsidRDefault="00521201" w:rsidP="000D1CD2">
            <w:pPr>
              <w:rPr>
                <w:rFonts w:ascii="Arial" w:hAnsi="Arial" w:cs="Arial"/>
                <w:sz w:val="20"/>
                <w:szCs w:val="20"/>
              </w:rPr>
            </w:pPr>
            <w:r w:rsidRPr="002E1F95">
              <w:rPr>
                <w:rFonts w:ascii="Arial" w:hAnsi="Arial" w:cs="Arial"/>
                <w:sz w:val="20"/>
                <w:szCs w:val="20"/>
              </w:rPr>
              <w:t>OJ7018</w:t>
            </w:r>
          </w:p>
        </w:tc>
        <w:tc>
          <w:tcPr>
            <w:tcW w:w="5741" w:type="dxa"/>
          </w:tcPr>
          <w:p w14:paraId="0B034E61"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vjEx2454 [pUC218 (Pnmur-3(Δ)::GFP) 50 ng/μL]</w:t>
            </w:r>
          </w:p>
        </w:tc>
        <w:tc>
          <w:tcPr>
            <w:tcW w:w="1417" w:type="dxa"/>
          </w:tcPr>
          <w:p w14:paraId="18E29557" w14:textId="77777777" w:rsidR="00521201" w:rsidRPr="002E1F95" w:rsidRDefault="00521201" w:rsidP="000D1CD2">
            <w:pPr>
              <w:rPr>
                <w:rFonts w:ascii="Arial" w:hAnsi="Arial" w:cs="Arial"/>
                <w:sz w:val="20"/>
                <w:szCs w:val="20"/>
              </w:rPr>
            </w:pPr>
            <w:r w:rsidRPr="002E1F95">
              <w:rPr>
                <w:rFonts w:ascii="Arial" w:hAnsi="Arial" w:cs="Arial"/>
                <w:sz w:val="20"/>
                <w:szCs w:val="20"/>
              </w:rPr>
              <w:t>Fig. S1</w:t>
            </w:r>
          </w:p>
        </w:tc>
        <w:tc>
          <w:tcPr>
            <w:tcW w:w="1275" w:type="dxa"/>
          </w:tcPr>
          <w:p w14:paraId="4787E3A0"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3D7153BA" w14:textId="77777777" w:rsidTr="000D1CD2">
        <w:tc>
          <w:tcPr>
            <w:tcW w:w="917" w:type="dxa"/>
          </w:tcPr>
          <w:p w14:paraId="497D0845" w14:textId="77777777" w:rsidR="00521201" w:rsidRPr="002E1F95" w:rsidRDefault="00521201" w:rsidP="000D1CD2">
            <w:pPr>
              <w:rPr>
                <w:rFonts w:ascii="Arial" w:hAnsi="Arial" w:cs="Arial"/>
                <w:sz w:val="20"/>
                <w:szCs w:val="20"/>
              </w:rPr>
            </w:pPr>
            <w:r w:rsidRPr="002E1F95">
              <w:rPr>
                <w:rFonts w:ascii="Arial" w:hAnsi="Arial" w:cs="Arial"/>
                <w:sz w:val="20"/>
                <w:szCs w:val="20"/>
              </w:rPr>
              <w:t>OJ7149</w:t>
            </w:r>
          </w:p>
        </w:tc>
        <w:tc>
          <w:tcPr>
            <w:tcW w:w="5741" w:type="dxa"/>
          </w:tcPr>
          <w:p w14:paraId="5CB32903"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egl-3(nr2090) V; vjEx2535 [</w:t>
            </w:r>
            <w:r>
              <w:rPr>
                <w:rFonts w:ascii="Arial" w:hAnsi="Arial" w:cs="Arial"/>
                <w:i/>
                <w:iCs/>
                <w:sz w:val="20"/>
                <w:szCs w:val="20"/>
              </w:rPr>
              <w:t>pMH576</w:t>
            </w:r>
            <w:r w:rsidRPr="002E1F95">
              <w:rPr>
                <w:rFonts w:ascii="Arial" w:hAnsi="Arial" w:cs="Arial"/>
                <w:i/>
                <w:iCs/>
                <w:sz w:val="20"/>
                <w:szCs w:val="20"/>
              </w:rPr>
              <w:t xml:space="preserve"> (P</w:t>
            </w:r>
            <w:r>
              <w:rPr>
                <w:rFonts w:ascii="Arial" w:hAnsi="Arial" w:cs="Arial"/>
                <w:i/>
                <w:iCs/>
                <w:sz w:val="20"/>
                <w:szCs w:val="20"/>
              </w:rPr>
              <w:t>nmur-3(1kb)</w:t>
            </w:r>
            <w:r w:rsidRPr="002E1F95">
              <w:rPr>
                <w:rFonts w:ascii="Arial" w:hAnsi="Arial" w:cs="Arial"/>
                <w:i/>
                <w:iCs/>
                <w:sz w:val="20"/>
                <w:szCs w:val="20"/>
              </w:rPr>
              <w:t xml:space="preserve">::egl-3::Venus) </w:t>
            </w:r>
            <w:r>
              <w:rPr>
                <w:rFonts w:ascii="Arial" w:hAnsi="Arial" w:cs="Arial"/>
                <w:i/>
                <w:iCs/>
                <w:sz w:val="20"/>
                <w:szCs w:val="20"/>
              </w:rPr>
              <w:t>5</w:t>
            </w:r>
            <w:r w:rsidRPr="002E1F95">
              <w:rPr>
                <w:rFonts w:ascii="Arial" w:hAnsi="Arial" w:cs="Arial"/>
                <w:i/>
                <w:iCs/>
                <w:sz w:val="20"/>
                <w:szCs w:val="20"/>
              </w:rPr>
              <w:t xml:space="preserve"> ng/μL]</w:t>
            </w:r>
          </w:p>
        </w:tc>
        <w:tc>
          <w:tcPr>
            <w:tcW w:w="1417" w:type="dxa"/>
          </w:tcPr>
          <w:p w14:paraId="60395225" w14:textId="77777777" w:rsidR="00521201" w:rsidRPr="002E1F95" w:rsidRDefault="00521201" w:rsidP="000D1CD2">
            <w:pPr>
              <w:rPr>
                <w:rFonts w:ascii="Arial" w:hAnsi="Arial" w:cs="Arial"/>
                <w:sz w:val="20"/>
                <w:szCs w:val="20"/>
              </w:rPr>
            </w:pPr>
            <w:r w:rsidRPr="002E1F95">
              <w:rPr>
                <w:rFonts w:ascii="Arial" w:hAnsi="Arial" w:cs="Arial"/>
                <w:sz w:val="20"/>
                <w:szCs w:val="20"/>
              </w:rPr>
              <w:t>Fig. S2A</w:t>
            </w:r>
          </w:p>
        </w:tc>
        <w:tc>
          <w:tcPr>
            <w:tcW w:w="1275" w:type="dxa"/>
          </w:tcPr>
          <w:p w14:paraId="12115187"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0E5E2CF1" w14:textId="77777777" w:rsidTr="000D1CD2">
        <w:tc>
          <w:tcPr>
            <w:tcW w:w="917" w:type="dxa"/>
          </w:tcPr>
          <w:p w14:paraId="3FA5DC70" w14:textId="77777777" w:rsidR="00521201" w:rsidRPr="00C659DD" w:rsidRDefault="00521201" w:rsidP="000D1CD2">
            <w:pPr>
              <w:rPr>
                <w:rFonts w:ascii="Arial" w:hAnsi="Arial" w:cs="Arial"/>
                <w:color w:val="000000"/>
                <w:sz w:val="20"/>
                <w:szCs w:val="20"/>
              </w:rPr>
            </w:pPr>
            <w:r w:rsidRPr="00C659DD">
              <w:rPr>
                <w:rFonts w:ascii="Arial" w:hAnsi="Arial" w:cs="Arial"/>
                <w:color w:val="000000"/>
                <w:sz w:val="20"/>
                <w:szCs w:val="20"/>
              </w:rPr>
              <w:t>OJ6220</w:t>
            </w:r>
          </w:p>
        </w:tc>
        <w:tc>
          <w:tcPr>
            <w:tcW w:w="5741" w:type="dxa"/>
          </w:tcPr>
          <w:p w14:paraId="590694AB"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frpr-17(vj265); vjEx1926 [pUC163 (Parg-1::Pegl-18::frpr-17 cDNA::mCherry) 50 ng/μL]</w:t>
            </w:r>
          </w:p>
        </w:tc>
        <w:tc>
          <w:tcPr>
            <w:tcW w:w="1417" w:type="dxa"/>
          </w:tcPr>
          <w:p w14:paraId="6C82581C" w14:textId="77777777" w:rsidR="00521201" w:rsidRPr="002E1F95" w:rsidRDefault="00521201" w:rsidP="000D1CD2">
            <w:pPr>
              <w:rPr>
                <w:rFonts w:ascii="Arial" w:hAnsi="Arial" w:cs="Arial"/>
                <w:sz w:val="20"/>
                <w:szCs w:val="20"/>
              </w:rPr>
            </w:pPr>
            <w:r w:rsidRPr="002E1F95">
              <w:rPr>
                <w:rFonts w:ascii="Arial" w:hAnsi="Arial" w:cs="Arial"/>
                <w:sz w:val="20"/>
                <w:szCs w:val="20"/>
              </w:rPr>
              <w:t>Fig. S2A</w:t>
            </w:r>
          </w:p>
        </w:tc>
        <w:tc>
          <w:tcPr>
            <w:tcW w:w="1275" w:type="dxa"/>
          </w:tcPr>
          <w:p w14:paraId="5F7B0AE7"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6F832DA7" w14:textId="77777777" w:rsidTr="000D1CD2">
        <w:tc>
          <w:tcPr>
            <w:tcW w:w="917" w:type="dxa"/>
          </w:tcPr>
          <w:p w14:paraId="4DEED80A" w14:textId="77777777" w:rsidR="00521201" w:rsidRPr="002E1F95" w:rsidRDefault="00521201" w:rsidP="000D1CD2">
            <w:pPr>
              <w:rPr>
                <w:rFonts w:ascii="Arial" w:hAnsi="Arial" w:cs="Arial"/>
                <w:sz w:val="20"/>
                <w:szCs w:val="20"/>
              </w:rPr>
            </w:pPr>
            <w:r w:rsidRPr="002E1F95">
              <w:rPr>
                <w:rFonts w:ascii="Arial" w:hAnsi="Arial" w:cs="Arial"/>
                <w:sz w:val="20"/>
                <w:szCs w:val="20"/>
              </w:rPr>
              <w:t>OJ8149</w:t>
            </w:r>
          </w:p>
        </w:tc>
        <w:tc>
          <w:tcPr>
            <w:tcW w:w="5741" w:type="dxa"/>
          </w:tcPr>
          <w:p w14:paraId="5EE2E434"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lite-1(ce314) gur-3(ok2245) X; vjEx2548 [pUC191 (Pnmur-3::GCaMP6) 12 ng/μL + pHW107 (Pnlp-40::GCaMP3) 10 ng/μL]</w:t>
            </w:r>
          </w:p>
        </w:tc>
        <w:tc>
          <w:tcPr>
            <w:tcW w:w="1417" w:type="dxa"/>
          </w:tcPr>
          <w:p w14:paraId="4159804C" w14:textId="77777777" w:rsidR="00521201" w:rsidRPr="002E1F95" w:rsidRDefault="00521201" w:rsidP="000D1CD2">
            <w:pPr>
              <w:rPr>
                <w:rFonts w:ascii="Arial" w:hAnsi="Arial" w:cs="Arial"/>
                <w:sz w:val="20"/>
                <w:szCs w:val="20"/>
              </w:rPr>
            </w:pPr>
            <w:r w:rsidRPr="002E1F95">
              <w:rPr>
                <w:rFonts w:ascii="Arial" w:hAnsi="Arial" w:cs="Arial"/>
                <w:sz w:val="20"/>
                <w:szCs w:val="20"/>
              </w:rPr>
              <w:t>Fig. 2, Fig. S2E, F, Fig. S3, Fig. 3B-E, Fig. 4F, Fig. 5B, C, E, Fig. S6, Fig. S7B</w:t>
            </w:r>
            <w:r>
              <w:rPr>
                <w:rFonts w:ascii="Arial" w:hAnsi="Arial" w:cs="Arial"/>
                <w:sz w:val="20"/>
                <w:szCs w:val="20"/>
              </w:rPr>
              <w:t>, C</w:t>
            </w:r>
          </w:p>
        </w:tc>
        <w:tc>
          <w:tcPr>
            <w:tcW w:w="1275" w:type="dxa"/>
          </w:tcPr>
          <w:p w14:paraId="219BC28C"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384532F" w14:textId="77777777" w:rsidTr="000D1CD2">
        <w:tc>
          <w:tcPr>
            <w:tcW w:w="917" w:type="dxa"/>
          </w:tcPr>
          <w:p w14:paraId="167B53BC" w14:textId="77777777" w:rsidR="00521201" w:rsidRPr="002E1F95" w:rsidRDefault="00521201" w:rsidP="000D1CD2">
            <w:pPr>
              <w:rPr>
                <w:rFonts w:ascii="Arial" w:hAnsi="Arial" w:cs="Arial"/>
                <w:sz w:val="20"/>
                <w:szCs w:val="20"/>
              </w:rPr>
            </w:pPr>
            <w:r w:rsidRPr="004F75A8">
              <w:rPr>
                <w:rFonts w:ascii="Arial" w:hAnsi="Arial" w:cs="Arial"/>
                <w:sz w:val="20"/>
                <w:szCs w:val="20"/>
              </w:rPr>
              <w:t>OJ9397</w:t>
            </w:r>
          </w:p>
        </w:tc>
        <w:tc>
          <w:tcPr>
            <w:tcW w:w="5741" w:type="dxa"/>
          </w:tcPr>
          <w:p w14:paraId="144814B6" w14:textId="77777777" w:rsidR="00521201" w:rsidRPr="002E1F95" w:rsidRDefault="00521201" w:rsidP="000D1CD2">
            <w:pPr>
              <w:rPr>
                <w:rFonts w:ascii="Arial" w:hAnsi="Arial" w:cs="Arial"/>
                <w:sz w:val="20"/>
                <w:szCs w:val="20"/>
              </w:rPr>
            </w:pPr>
            <w:r w:rsidRPr="002E1F95">
              <w:rPr>
                <w:rFonts w:ascii="Arial" w:hAnsi="Arial" w:cs="Arial"/>
                <w:i/>
                <w:iCs/>
                <w:sz w:val="20"/>
                <w:szCs w:val="20"/>
              </w:rPr>
              <w:t>lite-1(ce314) gur-3(ok2245) aex-2(</w:t>
            </w:r>
            <w:r>
              <w:rPr>
                <w:rFonts w:ascii="Arial" w:hAnsi="Arial" w:cs="Arial"/>
                <w:i/>
                <w:iCs/>
                <w:sz w:val="20"/>
                <w:szCs w:val="20"/>
              </w:rPr>
              <w:t>vj302</w:t>
            </w:r>
            <w:r w:rsidRPr="002E1F95">
              <w:rPr>
                <w:rFonts w:ascii="Arial" w:hAnsi="Arial" w:cs="Arial"/>
                <w:i/>
                <w:iCs/>
                <w:sz w:val="20"/>
                <w:szCs w:val="20"/>
              </w:rPr>
              <w:t>) X; vjEx2548</w:t>
            </w:r>
          </w:p>
        </w:tc>
        <w:tc>
          <w:tcPr>
            <w:tcW w:w="1417" w:type="dxa"/>
          </w:tcPr>
          <w:p w14:paraId="2C4F538C" w14:textId="77777777" w:rsidR="00521201" w:rsidRPr="002E1F95" w:rsidRDefault="00521201" w:rsidP="000D1CD2">
            <w:pPr>
              <w:rPr>
                <w:rFonts w:ascii="Arial" w:hAnsi="Arial" w:cs="Arial"/>
                <w:sz w:val="20"/>
                <w:szCs w:val="20"/>
              </w:rPr>
            </w:pPr>
            <w:r w:rsidRPr="002E1F95">
              <w:rPr>
                <w:rFonts w:ascii="Arial" w:hAnsi="Arial" w:cs="Arial"/>
                <w:sz w:val="20"/>
                <w:szCs w:val="20"/>
              </w:rPr>
              <w:t>Fig. 2C</w:t>
            </w:r>
          </w:p>
        </w:tc>
        <w:tc>
          <w:tcPr>
            <w:tcW w:w="1275" w:type="dxa"/>
          </w:tcPr>
          <w:p w14:paraId="7A44FBFF"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0AA4BC16" w14:textId="77777777" w:rsidTr="000D1CD2">
        <w:tc>
          <w:tcPr>
            <w:tcW w:w="917" w:type="dxa"/>
          </w:tcPr>
          <w:p w14:paraId="4677FB21" w14:textId="77777777" w:rsidR="00521201" w:rsidRPr="002E1F95" w:rsidRDefault="00521201" w:rsidP="000D1CD2">
            <w:pPr>
              <w:rPr>
                <w:rFonts w:ascii="Arial" w:hAnsi="Arial" w:cs="Arial"/>
                <w:sz w:val="20"/>
                <w:szCs w:val="20"/>
                <w:highlight w:val="yellow"/>
              </w:rPr>
            </w:pPr>
            <w:r w:rsidRPr="004F75A8">
              <w:rPr>
                <w:rFonts w:ascii="Arial" w:hAnsi="Arial" w:cs="Arial"/>
                <w:sz w:val="20"/>
                <w:szCs w:val="20"/>
              </w:rPr>
              <w:t>OJ9398</w:t>
            </w:r>
          </w:p>
        </w:tc>
        <w:tc>
          <w:tcPr>
            <w:tcW w:w="5741" w:type="dxa"/>
          </w:tcPr>
          <w:p w14:paraId="03E9FEA7" w14:textId="77777777" w:rsidR="00521201" w:rsidRPr="002E1F95" w:rsidRDefault="00521201" w:rsidP="000D1CD2">
            <w:pPr>
              <w:rPr>
                <w:rFonts w:ascii="Arial" w:hAnsi="Arial" w:cs="Arial"/>
                <w:sz w:val="20"/>
                <w:szCs w:val="20"/>
              </w:rPr>
            </w:pPr>
            <w:r w:rsidRPr="002E1F95">
              <w:rPr>
                <w:rFonts w:ascii="Arial" w:hAnsi="Arial" w:cs="Arial"/>
                <w:i/>
                <w:iCs/>
                <w:sz w:val="20"/>
                <w:szCs w:val="20"/>
              </w:rPr>
              <w:t>lite-1(ce314) gur-3(ok2245) aex-2(</w:t>
            </w:r>
            <w:r>
              <w:rPr>
                <w:rFonts w:ascii="Arial" w:hAnsi="Arial" w:cs="Arial"/>
                <w:i/>
                <w:iCs/>
                <w:sz w:val="20"/>
                <w:szCs w:val="20"/>
              </w:rPr>
              <w:t>vj302</w:t>
            </w:r>
            <w:r w:rsidRPr="002E1F95">
              <w:rPr>
                <w:rFonts w:ascii="Arial" w:hAnsi="Arial" w:cs="Arial"/>
                <w:i/>
                <w:iCs/>
                <w:sz w:val="20"/>
                <w:szCs w:val="20"/>
              </w:rPr>
              <w:t>) X; vjEx2548; vjEx2985 [pDS728 (P</w:t>
            </w:r>
            <w:r>
              <w:rPr>
                <w:rFonts w:ascii="Arial" w:hAnsi="Arial" w:cs="Arial"/>
                <w:i/>
                <w:iCs/>
                <w:sz w:val="20"/>
                <w:szCs w:val="20"/>
              </w:rPr>
              <w:t>nmur-3(1kb)</w:t>
            </w:r>
            <w:r w:rsidRPr="002E1F95">
              <w:rPr>
                <w:rFonts w:ascii="Arial" w:hAnsi="Arial" w:cs="Arial"/>
                <w:i/>
                <w:iCs/>
                <w:sz w:val="20"/>
                <w:szCs w:val="20"/>
              </w:rPr>
              <w:t>::aex-2 cDNA) 7 ng/μL]</w:t>
            </w:r>
          </w:p>
        </w:tc>
        <w:tc>
          <w:tcPr>
            <w:tcW w:w="1417" w:type="dxa"/>
          </w:tcPr>
          <w:p w14:paraId="42DB0218" w14:textId="77777777" w:rsidR="00521201" w:rsidRPr="002E1F95" w:rsidRDefault="00521201" w:rsidP="000D1CD2">
            <w:pPr>
              <w:rPr>
                <w:rFonts w:ascii="Arial" w:hAnsi="Arial" w:cs="Arial"/>
                <w:sz w:val="20"/>
                <w:szCs w:val="20"/>
              </w:rPr>
            </w:pPr>
            <w:r w:rsidRPr="002E1F95">
              <w:rPr>
                <w:rFonts w:ascii="Arial" w:hAnsi="Arial" w:cs="Arial"/>
                <w:sz w:val="20"/>
                <w:szCs w:val="20"/>
              </w:rPr>
              <w:t>Fig. 2C, D</w:t>
            </w:r>
          </w:p>
        </w:tc>
        <w:tc>
          <w:tcPr>
            <w:tcW w:w="1275" w:type="dxa"/>
          </w:tcPr>
          <w:p w14:paraId="66EC19C0"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78509554" w14:textId="77777777" w:rsidTr="000D1CD2">
        <w:tc>
          <w:tcPr>
            <w:tcW w:w="917" w:type="dxa"/>
          </w:tcPr>
          <w:p w14:paraId="6CD04998" w14:textId="77777777" w:rsidR="00521201" w:rsidRPr="002E1F95" w:rsidRDefault="00521201" w:rsidP="000D1CD2">
            <w:pPr>
              <w:rPr>
                <w:rFonts w:ascii="Arial" w:hAnsi="Arial" w:cs="Arial"/>
                <w:sz w:val="20"/>
                <w:szCs w:val="20"/>
              </w:rPr>
            </w:pPr>
            <w:r w:rsidRPr="002E1F95">
              <w:rPr>
                <w:rFonts w:ascii="Arial" w:hAnsi="Arial" w:cs="Arial"/>
                <w:sz w:val="20"/>
                <w:szCs w:val="20"/>
              </w:rPr>
              <w:t>OJ9089</w:t>
            </w:r>
          </w:p>
        </w:tc>
        <w:tc>
          <w:tcPr>
            <w:tcW w:w="5741" w:type="dxa"/>
          </w:tcPr>
          <w:p w14:paraId="0DA42F81" w14:textId="77777777" w:rsidR="00521201" w:rsidRPr="002E1F95" w:rsidRDefault="00521201" w:rsidP="000D1CD2">
            <w:pPr>
              <w:rPr>
                <w:rFonts w:ascii="Arial" w:hAnsi="Arial" w:cs="Arial"/>
                <w:sz w:val="20"/>
                <w:szCs w:val="20"/>
              </w:rPr>
            </w:pPr>
            <w:r w:rsidRPr="002E1F95">
              <w:rPr>
                <w:rFonts w:ascii="Arial" w:hAnsi="Arial" w:cs="Arial"/>
                <w:i/>
                <w:iCs/>
                <w:sz w:val="20"/>
                <w:szCs w:val="20"/>
              </w:rPr>
              <w:t>lite-1(ce314) gur-3(ok2245) X; vjEx2548; vjEx2957 [pMH569 (P</w:t>
            </w:r>
            <w:r>
              <w:rPr>
                <w:rFonts w:ascii="Arial" w:hAnsi="Arial" w:cs="Arial"/>
                <w:i/>
                <w:iCs/>
                <w:sz w:val="20"/>
                <w:szCs w:val="20"/>
              </w:rPr>
              <w:t>nmur-3(1kb)</w:t>
            </w:r>
            <w:r w:rsidRPr="002E1F95">
              <w:rPr>
                <w:rFonts w:ascii="Arial" w:hAnsi="Arial" w:cs="Arial"/>
                <w:i/>
                <w:iCs/>
                <w:sz w:val="20"/>
                <w:szCs w:val="20"/>
              </w:rPr>
              <w:t>::ICE) 10 ng/μL]</w:t>
            </w:r>
          </w:p>
        </w:tc>
        <w:tc>
          <w:tcPr>
            <w:tcW w:w="1417" w:type="dxa"/>
          </w:tcPr>
          <w:p w14:paraId="6EBF0EE6" w14:textId="77777777" w:rsidR="00521201" w:rsidRPr="002E1F95" w:rsidRDefault="00521201" w:rsidP="000D1CD2">
            <w:pPr>
              <w:rPr>
                <w:rFonts w:ascii="Arial" w:hAnsi="Arial" w:cs="Arial"/>
                <w:sz w:val="20"/>
                <w:szCs w:val="20"/>
              </w:rPr>
            </w:pPr>
            <w:r w:rsidRPr="002E1F95">
              <w:rPr>
                <w:rFonts w:ascii="Arial" w:hAnsi="Arial" w:cs="Arial"/>
                <w:sz w:val="20"/>
                <w:szCs w:val="20"/>
              </w:rPr>
              <w:t>Fig. 2D</w:t>
            </w:r>
          </w:p>
        </w:tc>
        <w:tc>
          <w:tcPr>
            <w:tcW w:w="1275" w:type="dxa"/>
          </w:tcPr>
          <w:p w14:paraId="32AB7FBF"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5DFBC3C9" w14:textId="77777777" w:rsidTr="000D1CD2">
        <w:tc>
          <w:tcPr>
            <w:tcW w:w="917" w:type="dxa"/>
          </w:tcPr>
          <w:p w14:paraId="467DBAA4" w14:textId="77777777" w:rsidR="00521201" w:rsidRPr="002E1F95" w:rsidRDefault="00521201" w:rsidP="000D1CD2">
            <w:pPr>
              <w:rPr>
                <w:rFonts w:ascii="Arial" w:hAnsi="Arial" w:cs="Arial"/>
                <w:sz w:val="20"/>
                <w:szCs w:val="20"/>
              </w:rPr>
            </w:pPr>
            <w:r w:rsidRPr="002E1F95">
              <w:rPr>
                <w:rFonts w:ascii="Arial" w:hAnsi="Arial" w:cs="Arial"/>
                <w:sz w:val="20"/>
                <w:szCs w:val="20"/>
              </w:rPr>
              <w:t>OJ8231</w:t>
            </w:r>
          </w:p>
        </w:tc>
        <w:tc>
          <w:tcPr>
            <w:tcW w:w="5741" w:type="dxa"/>
          </w:tcPr>
          <w:p w14:paraId="606DFA9F" w14:textId="77777777" w:rsidR="00521201" w:rsidRPr="002E1F95" w:rsidRDefault="00521201" w:rsidP="000D1CD2">
            <w:pPr>
              <w:rPr>
                <w:rFonts w:ascii="Arial" w:hAnsi="Arial" w:cs="Arial"/>
                <w:sz w:val="20"/>
                <w:szCs w:val="20"/>
              </w:rPr>
            </w:pPr>
            <w:r w:rsidRPr="002E1F95">
              <w:rPr>
                <w:rFonts w:ascii="Arial" w:hAnsi="Arial" w:cs="Arial"/>
                <w:i/>
                <w:iCs/>
                <w:sz w:val="20"/>
                <w:szCs w:val="20"/>
              </w:rPr>
              <w:t>flp-22(vj229) I; lite-1(ce314) gur-3(ok2245) X; vjEx2548</w:t>
            </w:r>
          </w:p>
        </w:tc>
        <w:tc>
          <w:tcPr>
            <w:tcW w:w="1417" w:type="dxa"/>
          </w:tcPr>
          <w:p w14:paraId="763485D1" w14:textId="77777777" w:rsidR="00521201" w:rsidRPr="002E1F95" w:rsidRDefault="00521201" w:rsidP="000D1CD2">
            <w:pPr>
              <w:rPr>
                <w:rFonts w:ascii="Arial" w:hAnsi="Arial" w:cs="Arial"/>
                <w:sz w:val="20"/>
                <w:szCs w:val="20"/>
              </w:rPr>
            </w:pPr>
            <w:r w:rsidRPr="002E1F95">
              <w:rPr>
                <w:rFonts w:ascii="Arial" w:hAnsi="Arial" w:cs="Arial"/>
                <w:sz w:val="20"/>
                <w:szCs w:val="20"/>
              </w:rPr>
              <w:t>Fig. 2E-G, Fig. S2F, Fig. S3</w:t>
            </w:r>
          </w:p>
        </w:tc>
        <w:tc>
          <w:tcPr>
            <w:tcW w:w="1275" w:type="dxa"/>
          </w:tcPr>
          <w:p w14:paraId="57FE9DE2"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551A7E90" w14:textId="77777777" w:rsidTr="000D1CD2">
        <w:tc>
          <w:tcPr>
            <w:tcW w:w="917" w:type="dxa"/>
          </w:tcPr>
          <w:p w14:paraId="1E92EA50" w14:textId="77777777" w:rsidR="00521201" w:rsidRPr="002E1F95" w:rsidRDefault="00521201" w:rsidP="000D1CD2">
            <w:pPr>
              <w:rPr>
                <w:rFonts w:ascii="Arial" w:hAnsi="Arial" w:cs="Arial"/>
                <w:sz w:val="20"/>
                <w:szCs w:val="20"/>
              </w:rPr>
            </w:pPr>
            <w:r w:rsidRPr="002E1F95">
              <w:rPr>
                <w:rFonts w:ascii="Arial" w:hAnsi="Arial" w:cs="Arial"/>
                <w:sz w:val="20"/>
                <w:szCs w:val="20"/>
              </w:rPr>
              <w:t>OJ8229</w:t>
            </w:r>
          </w:p>
        </w:tc>
        <w:tc>
          <w:tcPr>
            <w:tcW w:w="5741" w:type="dxa"/>
          </w:tcPr>
          <w:p w14:paraId="0533AEF2" w14:textId="77777777" w:rsidR="00521201" w:rsidRPr="002E1F95" w:rsidRDefault="00521201" w:rsidP="000D1CD2">
            <w:pPr>
              <w:rPr>
                <w:rFonts w:ascii="Arial" w:hAnsi="Arial" w:cs="Arial"/>
                <w:sz w:val="20"/>
                <w:szCs w:val="20"/>
              </w:rPr>
            </w:pPr>
            <w:r w:rsidRPr="002E1F95">
              <w:rPr>
                <w:rFonts w:ascii="Arial" w:hAnsi="Arial" w:cs="Arial"/>
                <w:i/>
                <w:iCs/>
                <w:sz w:val="20"/>
                <w:szCs w:val="20"/>
              </w:rPr>
              <w:t>lite-1(ce314) gur-3(ok2245) frpr-17(vj265) X; vjEx2548</w:t>
            </w:r>
          </w:p>
        </w:tc>
        <w:tc>
          <w:tcPr>
            <w:tcW w:w="1417" w:type="dxa"/>
          </w:tcPr>
          <w:p w14:paraId="2ACB3004" w14:textId="77777777" w:rsidR="00521201" w:rsidRPr="002E1F95" w:rsidRDefault="00521201" w:rsidP="000D1CD2">
            <w:pPr>
              <w:rPr>
                <w:rFonts w:ascii="Arial" w:hAnsi="Arial" w:cs="Arial"/>
                <w:sz w:val="20"/>
                <w:szCs w:val="20"/>
              </w:rPr>
            </w:pPr>
            <w:r w:rsidRPr="002E1F95">
              <w:rPr>
                <w:rFonts w:ascii="Arial" w:hAnsi="Arial" w:cs="Arial"/>
                <w:sz w:val="20"/>
                <w:szCs w:val="20"/>
              </w:rPr>
              <w:t>Fig. 2E-G, Fig. S2F, Fig. S3, Fig. 3B-D, Fig. 5B, Fig. S7B, C</w:t>
            </w:r>
          </w:p>
        </w:tc>
        <w:tc>
          <w:tcPr>
            <w:tcW w:w="1275" w:type="dxa"/>
          </w:tcPr>
          <w:p w14:paraId="4FFDC279"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65511A91" w14:textId="77777777" w:rsidTr="000D1CD2">
        <w:tc>
          <w:tcPr>
            <w:tcW w:w="917" w:type="dxa"/>
          </w:tcPr>
          <w:p w14:paraId="747635A6" w14:textId="77777777" w:rsidR="00521201" w:rsidRPr="002E1F95" w:rsidRDefault="00521201" w:rsidP="000D1CD2">
            <w:pPr>
              <w:rPr>
                <w:rFonts w:ascii="Arial" w:hAnsi="Arial" w:cs="Arial"/>
                <w:sz w:val="20"/>
                <w:szCs w:val="20"/>
              </w:rPr>
            </w:pPr>
            <w:r>
              <w:rPr>
                <w:rFonts w:ascii="Arial" w:hAnsi="Arial" w:cs="Arial"/>
                <w:sz w:val="20"/>
                <w:szCs w:val="20"/>
              </w:rPr>
              <w:t>OJ9399</w:t>
            </w:r>
          </w:p>
        </w:tc>
        <w:tc>
          <w:tcPr>
            <w:tcW w:w="5741" w:type="dxa"/>
          </w:tcPr>
          <w:p w14:paraId="75F50B40" w14:textId="77777777" w:rsidR="00521201" w:rsidRPr="002E1F95" w:rsidRDefault="00521201" w:rsidP="000D1CD2">
            <w:pPr>
              <w:rPr>
                <w:rFonts w:ascii="Arial" w:hAnsi="Arial" w:cs="Arial"/>
                <w:sz w:val="20"/>
                <w:szCs w:val="20"/>
              </w:rPr>
            </w:pPr>
            <w:r w:rsidRPr="002E1F95">
              <w:rPr>
                <w:rFonts w:ascii="Arial" w:hAnsi="Arial" w:cs="Arial"/>
                <w:i/>
                <w:iCs/>
                <w:sz w:val="20"/>
                <w:szCs w:val="20"/>
              </w:rPr>
              <w:t>flp-22(vj229) I; lite-1(ce314) gur-3(ok2245) frpr-17(vj265) X; vjEx2548</w:t>
            </w:r>
          </w:p>
        </w:tc>
        <w:tc>
          <w:tcPr>
            <w:tcW w:w="1417" w:type="dxa"/>
          </w:tcPr>
          <w:p w14:paraId="54BD9075" w14:textId="77777777" w:rsidR="00521201" w:rsidRPr="002E1F95" w:rsidRDefault="00521201" w:rsidP="000D1CD2">
            <w:pPr>
              <w:rPr>
                <w:rFonts w:ascii="Arial" w:hAnsi="Arial" w:cs="Arial"/>
                <w:sz w:val="20"/>
                <w:szCs w:val="20"/>
              </w:rPr>
            </w:pPr>
            <w:r w:rsidRPr="002E1F95">
              <w:rPr>
                <w:rFonts w:ascii="Arial" w:hAnsi="Arial" w:cs="Arial"/>
                <w:sz w:val="20"/>
                <w:szCs w:val="20"/>
              </w:rPr>
              <w:t>Fig. 2E, Fig. S2F, Fig. S3B</w:t>
            </w:r>
          </w:p>
        </w:tc>
        <w:tc>
          <w:tcPr>
            <w:tcW w:w="1275" w:type="dxa"/>
          </w:tcPr>
          <w:p w14:paraId="075BBC3D"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231CE71A" w14:textId="77777777" w:rsidTr="000D1CD2">
        <w:tc>
          <w:tcPr>
            <w:tcW w:w="917" w:type="dxa"/>
          </w:tcPr>
          <w:p w14:paraId="73752588" w14:textId="77777777" w:rsidR="00521201" w:rsidRPr="002E1F95" w:rsidRDefault="00521201" w:rsidP="000D1CD2">
            <w:pPr>
              <w:rPr>
                <w:rFonts w:ascii="Arial" w:hAnsi="Arial" w:cs="Arial"/>
                <w:sz w:val="20"/>
                <w:szCs w:val="20"/>
              </w:rPr>
            </w:pPr>
            <w:r w:rsidRPr="002E1F95">
              <w:rPr>
                <w:rFonts w:ascii="Arial" w:hAnsi="Arial" w:cs="Arial"/>
                <w:sz w:val="20"/>
                <w:szCs w:val="20"/>
              </w:rPr>
              <w:t>OJ8725</w:t>
            </w:r>
          </w:p>
        </w:tc>
        <w:tc>
          <w:tcPr>
            <w:tcW w:w="5741" w:type="dxa"/>
          </w:tcPr>
          <w:p w14:paraId="702DD215" w14:textId="77777777" w:rsidR="00521201" w:rsidRPr="002E1F95" w:rsidRDefault="00521201" w:rsidP="000D1CD2">
            <w:pPr>
              <w:rPr>
                <w:rFonts w:ascii="Arial" w:hAnsi="Arial" w:cs="Arial"/>
                <w:sz w:val="20"/>
                <w:szCs w:val="20"/>
              </w:rPr>
            </w:pPr>
            <w:r w:rsidRPr="002E1F95">
              <w:rPr>
                <w:rFonts w:ascii="Arial" w:hAnsi="Arial" w:cs="Arial"/>
                <w:i/>
                <w:iCs/>
                <w:sz w:val="20"/>
                <w:szCs w:val="20"/>
              </w:rPr>
              <w:t>lite-1(ce314) gur-3(ok2245) frpr-17(vj265) X; vjEx2548; vjEx2830 [pUC259 (Pnmur-3(Δ)::frpr-17 cDNA) 25 ng/μL]</w:t>
            </w:r>
          </w:p>
        </w:tc>
        <w:tc>
          <w:tcPr>
            <w:tcW w:w="1417" w:type="dxa"/>
          </w:tcPr>
          <w:p w14:paraId="28E15D40" w14:textId="77777777" w:rsidR="00521201" w:rsidRPr="002E1F95" w:rsidRDefault="00521201" w:rsidP="000D1CD2">
            <w:pPr>
              <w:rPr>
                <w:rFonts w:ascii="Arial" w:hAnsi="Arial" w:cs="Arial"/>
                <w:sz w:val="20"/>
                <w:szCs w:val="20"/>
              </w:rPr>
            </w:pPr>
            <w:r w:rsidRPr="002E1F95">
              <w:rPr>
                <w:rFonts w:ascii="Arial" w:hAnsi="Arial" w:cs="Arial"/>
                <w:sz w:val="20"/>
                <w:szCs w:val="20"/>
              </w:rPr>
              <w:t>Fig. 2E, Fig. S3B</w:t>
            </w:r>
          </w:p>
        </w:tc>
        <w:tc>
          <w:tcPr>
            <w:tcW w:w="1275" w:type="dxa"/>
          </w:tcPr>
          <w:p w14:paraId="68C33032"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1156501B" w14:textId="77777777" w:rsidTr="000D1CD2">
        <w:tc>
          <w:tcPr>
            <w:tcW w:w="917" w:type="dxa"/>
          </w:tcPr>
          <w:p w14:paraId="26DA8A5E" w14:textId="77777777" w:rsidR="00521201" w:rsidRPr="002E1F95" w:rsidRDefault="00521201" w:rsidP="000D1CD2">
            <w:pPr>
              <w:rPr>
                <w:rFonts w:ascii="Arial" w:hAnsi="Arial" w:cs="Arial"/>
                <w:sz w:val="20"/>
                <w:szCs w:val="20"/>
              </w:rPr>
            </w:pPr>
            <w:r w:rsidRPr="002E1F95">
              <w:rPr>
                <w:rFonts w:ascii="Arial" w:hAnsi="Arial" w:cs="Arial"/>
                <w:sz w:val="20"/>
                <w:szCs w:val="20"/>
              </w:rPr>
              <w:t>OJ8783</w:t>
            </w:r>
          </w:p>
        </w:tc>
        <w:tc>
          <w:tcPr>
            <w:tcW w:w="5741" w:type="dxa"/>
          </w:tcPr>
          <w:p w14:paraId="28FAFB49"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flp-22(vj229) I; lite-1(ce314) gur-3(ok2245) frpr-17(vj265) X; vjEx2548; vjEx2830 [pUC259 (Pnmur-3(Δ)::frpr-17 cDNA) 25 ng/μL]</w:t>
            </w:r>
          </w:p>
        </w:tc>
        <w:tc>
          <w:tcPr>
            <w:tcW w:w="1417" w:type="dxa"/>
          </w:tcPr>
          <w:p w14:paraId="3F86EFC5" w14:textId="77777777" w:rsidR="00521201" w:rsidRPr="002E1F95" w:rsidRDefault="00521201" w:rsidP="000D1CD2">
            <w:pPr>
              <w:rPr>
                <w:rFonts w:ascii="Arial" w:hAnsi="Arial" w:cs="Arial"/>
                <w:sz w:val="20"/>
                <w:szCs w:val="20"/>
              </w:rPr>
            </w:pPr>
            <w:r w:rsidRPr="002E1F95">
              <w:rPr>
                <w:rFonts w:ascii="Arial" w:hAnsi="Arial" w:cs="Arial"/>
                <w:sz w:val="20"/>
                <w:szCs w:val="20"/>
              </w:rPr>
              <w:t>Fig. 2E, Fig. S3B</w:t>
            </w:r>
          </w:p>
        </w:tc>
        <w:tc>
          <w:tcPr>
            <w:tcW w:w="1275" w:type="dxa"/>
          </w:tcPr>
          <w:p w14:paraId="36A920A6"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19254F9D" w14:textId="77777777" w:rsidTr="000D1CD2">
        <w:tc>
          <w:tcPr>
            <w:tcW w:w="917" w:type="dxa"/>
          </w:tcPr>
          <w:p w14:paraId="374BE072" w14:textId="77777777" w:rsidR="00521201" w:rsidRPr="002E1F95" w:rsidRDefault="00521201" w:rsidP="000D1CD2">
            <w:pPr>
              <w:rPr>
                <w:rFonts w:ascii="Arial" w:hAnsi="Arial" w:cs="Arial"/>
                <w:sz w:val="20"/>
                <w:szCs w:val="20"/>
              </w:rPr>
            </w:pPr>
            <w:r w:rsidRPr="00EC2A88">
              <w:rPr>
                <w:rFonts w:ascii="Arial" w:hAnsi="Arial" w:cs="Arial"/>
                <w:sz w:val="20"/>
                <w:szCs w:val="20"/>
              </w:rPr>
              <w:t>OJ9320</w:t>
            </w:r>
          </w:p>
        </w:tc>
        <w:tc>
          <w:tcPr>
            <w:tcW w:w="5741" w:type="dxa"/>
          </w:tcPr>
          <w:p w14:paraId="74EE3793" w14:textId="77777777" w:rsidR="00521201" w:rsidRPr="00EC2A88" w:rsidRDefault="00521201" w:rsidP="000D1CD2">
            <w:pPr>
              <w:rPr>
                <w:rFonts w:ascii="Arial" w:hAnsi="Arial" w:cs="Arial"/>
                <w:i/>
                <w:sz w:val="20"/>
                <w:szCs w:val="20"/>
              </w:rPr>
            </w:pPr>
            <w:r>
              <w:rPr>
                <w:rFonts w:ascii="Arial" w:hAnsi="Arial" w:cs="Arial"/>
                <w:i/>
                <w:sz w:val="20"/>
                <w:szCs w:val="20"/>
              </w:rPr>
              <w:t>vjEx2589 [pDS788 (Pnmur-3(1kb)::flp-22::pH</w:t>
            </w:r>
            <w:r w:rsidRPr="00EC2A88">
              <w:rPr>
                <w:rFonts w:ascii="Arial" w:hAnsi="Arial" w:cs="Arial"/>
                <w:i/>
                <w:sz w:val="20"/>
                <w:szCs w:val="20"/>
              </w:rPr>
              <w:t>luorin::flp-22</w:t>
            </w:r>
            <w:r>
              <w:rPr>
                <w:rFonts w:ascii="Arial" w:hAnsi="Arial" w:cs="Arial"/>
                <w:i/>
                <w:sz w:val="20"/>
                <w:szCs w:val="20"/>
              </w:rPr>
              <w:t>)</w:t>
            </w:r>
            <w:r w:rsidRPr="002E1F95">
              <w:rPr>
                <w:rFonts w:ascii="Arial" w:hAnsi="Arial" w:cs="Arial"/>
                <w:i/>
                <w:iCs/>
                <w:sz w:val="20"/>
                <w:szCs w:val="20"/>
              </w:rPr>
              <w:t xml:space="preserve"> 5 ng/μL]</w:t>
            </w:r>
            <w:r>
              <w:rPr>
                <w:rFonts w:ascii="Arial" w:hAnsi="Arial" w:cs="Arial"/>
                <w:i/>
                <w:iCs/>
                <w:sz w:val="20"/>
                <w:szCs w:val="20"/>
              </w:rPr>
              <w:t>; vjEx3038 [pDS834 (Pnmur-3(</w:t>
            </w:r>
            <w:r w:rsidRPr="002E1F95">
              <w:rPr>
                <w:rFonts w:ascii="Arial" w:hAnsi="Arial" w:cs="Arial"/>
                <w:i/>
                <w:iCs/>
                <w:sz w:val="20"/>
                <w:szCs w:val="20"/>
              </w:rPr>
              <w:t>Δ</w:t>
            </w:r>
            <w:r w:rsidRPr="005E73CE">
              <w:rPr>
                <w:rFonts w:ascii="Arial" w:hAnsi="Arial" w:cs="Arial"/>
                <w:i/>
                <w:iCs/>
                <w:sz w:val="20"/>
                <w:szCs w:val="20"/>
              </w:rPr>
              <w:t>)::GBP::sax-7</w:t>
            </w:r>
            <w:r>
              <w:rPr>
                <w:rFonts w:ascii="Arial" w:hAnsi="Arial" w:cs="Arial"/>
                <w:i/>
                <w:iCs/>
                <w:sz w:val="20"/>
                <w:szCs w:val="20"/>
              </w:rPr>
              <w:t xml:space="preserve">) 20 </w:t>
            </w:r>
            <w:r w:rsidRPr="002E1F95">
              <w:rPr>
                <w:rFonts w:ascii="Arial" w:hAnsi="Arial" w:cs="Arial"/>
                <w:i/>
                <w:iCs/>
                <w:sz w:val="20"/>
                <w:szCs w:val="20"/>
              </w:rPr>
              <w:t>ng/μL]</w:t>
            </w:r>
          </w:p>
        </w:tc>
        <w:tc>
          <w:tcPr>
            <w:tcW w:w="1417" w:type="dxa"/>
          </w:tcPr>
          <w:p w14:paraId="71D6EB26" w14:textId="77777777" w:rsidR="00521201" w:rsidRPr="002E1F95" w:rsidRDefault="00521201" w:rsidP="000D1CD2">
            <w:pPr>
              <w:rPr>
                <w:rFonts w:ascii="Arial" w:hAnsi="Arial" w:cs="Arial"/>
                <w:sz w:val="20"/>
                <w:szCs w:val="20"/>
              </w:rPr>
            </w:pPr>
            <w:r w:rsidRPr="002E1F95">
              <w:rPr>
                <w:rFonts w:ascii="Arial" w:hAnsi="Arial" w:cs="Arial"/>
                <w:sz w:val="20"/>
                <w:szCs w:val="20"/>
              </w:rPr>
              <w:t>Fig. S4</w:t>
            </w:r>
          </w:p>
        </w:tc>
        <w:tc>
          <w:tcPr>
            <w:tcW w:w="1275" w:type="dxa"/>
          </w:tcPr>
          <w:p w14:paraId="5D080E9C"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23468F68" w14:textId="77777777" w:rsidTr="000D1CD2">
        <w:tc>
          <w:tcPr>
            <w:tcW w:w="917" w:type="dxa"/>
          </w:tcPr>
          <w:p w14:paraId="476C04D0" w14:textId="77777777" w:rsidR="00521201" w:rsidRPr="002E1F95" w:rsidRDefault="00521201" w:rsidP="000D1CD2">
            <w:pPr>
              <w:rPr>
                <w:rFonts w:ascii="Arial" w:hAnsi="Arial" w:cs="Arial"/>
                <w:sz w:val="20"/>
                <w:szCs w:val="20"/>
              </w:rPr>
            </w:pPr>
            <w:r w:rsidRPr="002E1F95">
              <w:rPr>
                <w:rFonts w:ascii="Arial" w:hAnsi="Arial" w:cs="Arial"/>
                <w:sz w:val="20"/>
                <w:szCs w:val="20"/>
              </w:rPr>
              <w:t>OJ9150</w:t>
            </w:r>
          </w:p>
        </w:tc>
        <w:tc>
          <w:tcPr>
            <w:tcW w:w="5741" w:type="dxa"/>
          </w:tcPr>
          <w:p w14:paraId="1601840B" w14:textId="77777777" w:rsidR="00521201" w:rsidRPr="002E1F95" w:rsidRDefault="00521201" w:rsidP="000D1CD2">
            <w:pPr>
              <w:rPr>
                <w:rFonts w:ascii="Arial" w:hAnsi="Arial" w:cs="Arial"/>
                <w:sz w:val="20"/>
                <w:szCs w:val="20"/>
              </w:rPr>
            </w:pPr>
            <w:r w:rsidRPr="002E1F95">
              <w:rPr>
                <w:rFonts w:ascii="Arial" w:hAnsi="Arial" w:cs="Arial"/>
                <w:i/>
                <w:iCs/>
                <w:sz w:val="20"/>
                <w:szCs w:val="20"/>
              </w:rPr>
              <w:t>lite-1(ce314) gur-3(ok2245) X; vjEx2548; vjEx2987 [pUC247 (Pnmur-3(Δ)::kin-2a(G310D)) 50 ng/μL]</w:t>
            </w:r>
          </w:p>
        </w:tc>
        <w:tc>
          <w:tcPr>
            <w:tcW w:w="1417" w:type="dxa"/>
          </w:tcPr>
          <w:p w14:paraId="533363BA" w14:textId="77777777" w:rsidR="00521201" w:rsidRPr="002E1F95" w:rsidRDefault="00521201" w:rsidP="000D1CD2">
            <w:pPr>
              <w:rPr>
                <w:rFonts w:ascii="Arial" w:hAnsi="Arial" w:cs="Arial"/>
                <w:sz w:val="20"/>
                <w:szCs w:val="20"/>
              </w:rPr>
            </w:pPr>
            <w:r w:rsidRPr="002E1F95">
              <w:rPr>
                <w:rFonts w:ascii="Arial" w:hAnsi="Arial" w:cs="Arial"/>
                <w:sz w:val="20"/>
                <w:szCs w:val="20"/>
              </w:rPr>
              <w:t>Fig. 3B-E</w:t>
            </w:r>
          </w:p>
        </w:tc>
        <w:tc>
          <w:tcPr>
            <w:tcW w:w="1275" w:type="dxa"/>
          </w:tcPr>
          <w:p w14:paraId="7585A637"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1FF2C3B" w14:textId="77777777" w:rsidTr="000D1CD2">
        <w:tc>
          <w:tcPr>
            <w:tcW w:w="917" w:type="dxa"/>
          </w:tcPr>
          <w:p w14:paraId="64F85355" w14:textId="77777777" w:rsidR="00521201" w:rsidRPr="002E1F95" w:rsidRDefault="00521201" w:rsidP="000D1CD2">
            <w:pPr>
              <w:rPr>
                <w:rFonts w:ascii="Arial" w:hAnsi="Arial" w:cs="Arial"/>
                <w:sz w:val="20"/>
                <w:szCs w:val="20"/>
              </w:rPr>
            </w:pPr>
            <w:r w:rsidRPr="002E1F95">
              <w:rPr>
                <w:rFonts w:ascii="Arial" w:hAnsi="Arial" w:cs="Arial"/>
                <w:sz w:val="20"/>
                <w:szCs w:val="20"/>
              </w:rPr>
              <w:t>OJ8824</w:t>
            </w:r>
          </w:p>
        </w:tc>
        <w:tc>
          <w:tcPr>
            <w:tcW w:w="5741" w:type="dxa"/>
          </w:tcPr>
          <w:p w14:paraId="25A1D9D1" w14:textId="77777777" w:rsidR="00521201" w:rsidRPr="002E1F95" w:rsidRDefault="00521201" w:rsidP="000D1CD2">
            <w:pPr>
              <w:rPr>
                <w:rFonts w:ascii="Arial" w:hAnsi="Arial" w:cs="Arial"/>
                <w:sz w:val="20"/>
                <w:szCs w:val="20"/>
              </w:rPr>
            </w:pPr>
            <w:r w:rsidRPr="002E1F95">
              <w:rPr>
                <w:rFonts w:ascii="Arial" w:hAnsi="Arial" w:cs="Arial"/>
                <w:i/>
                <w:iCs/>
                <w:sz w:val="20"/>
                <w:szCs w:val="20"/>
              </w:rPr>
              <w:t>lite-1(ce314) gur-3(ok2245) frpr-17(vj265) X; vjEx2548; vjEx2871 [pUC273 (Pnmur-3(Δ)::kin-1a(H96Q,W205R)) 25 ng/μL]</w:t>
            </w:r>
          </w:p>
        </w:tc>
        <w:tc>
          <w:tcPr>
            <w:tcW w:w="1417" w:type="dxa"/>
          </w:tcPr>
          <w:p w14:paraId="4D2DFD05" w14:textId="77777777" w:rsidR="00521201" w:rsidRPr="002E1F95" w:rsidRDefault="00521201" w:rsidP="000D1CD2">
            <w:pPr>
              <w:rPr>
                <w:rFonts w:ascii="Arial" w:hAnsi="Arial" w:cs="Arial"/>
                <w:sz w:val="20"/>
                <w:szCs w:val="20"/>
              </w:rPr>
            </w:pPr>
            <w:r w:rsidRPr="002E1F95">
              <w:rPr>
                <w:rFonts w:ascii="Arial" w:hAnsi="Arial" w:cs="Arial"/>
                <w:sz w:val="20"/>
                <w:szCs w:val="20"/>
              </w:rPr>
              <w:t>Fig. 3B-E</w:t>
            </w:r>
          </w:p>
        </w:tc>
        <w:tc>
          <w:tcPr>
            <w:tcW w:w="1275" w:type="dxa"/>
          </w:tcPr>
          <w:p w14:paraId="78507757"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61109E7A" w14:textId="77777777" w:rsidTr="000D1CD2">
        <w:tc>
          <w:tcPr>
            <w:tcW w:w="917" w:type="dxa"/>
          </w:tcPr>
          <w:p w14:paraId="7550B55D" w14:textId="77777777" w:rsidR="00521201" w:rsidRPr="002E1F95" w:rsidRDefault="00521201" w:rsidP="000D1CD2">
            <w:pPr>
              <w:rPr>
                <w:rFonts w:ascii="Arial" w:hAnsi="Arial" w:cs="Arial"/>
                <w:sz w:val="20"/>
                <w:szCs w:val="20"/>
              </w:rPr>
            </w:pPr>
            <w:r w:rsidRPr="002E1F95">
              <w:rPr>
                <w:rFonts w:ascii="Arial" w:hAnsi="Arial" w:cs="Arial"/>
                <w:sz w:val="20"/>
                <w:szCs w:val="20"/>
              </w:rPr>
              <w:t>OJ8442</w:t>
            </w:r>
          </w:p>
        </w:tc>
        <w:tc>
          <w:tcPr>
            <w:tcW w:w="5741" w:type="dxa"/>
          </w:tcPr>
          <w:p w14:paraId="344A9A23" w14:textId="77777777" w:rsidR="00521201" w:rsidRPr="002E1F95" w:rsidRDefault="00521201" w:rsidP="000D1CD2">
            <w:pPr>
              <w:rPr>
                <w:rFonts w:ascii="Arial" w:hAnsi="Arial" w:cs="Arial"/>
                <w:sz w:val="20"/>
                <w:szCs w:val="20"/>
              </w:rPr>
            </w:pPr>
            <w:r w:rsidRPr="002E1F95">
              <w:rPr>
                <w:rFonts w:ascii="Arial" w:hAnsi="Arial" w:cs="Arial"/>
                <w:i/>
                <w:iCs/>
                <w:sz w:val="20"/>
                <w:szCs w:val="20"/>
              </w:rPr>
              <w:t>unc-9(e101) X; vjEx2796 [pUC290 (Pnmur-3(Δ)::unc-9 cDNA</w:t>
            </w:r>
            <w:r>
              <w:rPr>
                <w:rFonts w:ascii="Arial" w:hAnsi="Arial" w:cs="Arial"/>
                <w:i/>
                <w:iCs/>
                <w:sz w:val="20"/>
                <w:szCs w:val="20"/>
              </w:rPr>
              <w:t>::GFP</w:t>
            </w:r>
            <w:r w:rsidRPr="002E1F95">
              <w:rPr>
                <w:rFonts w:ascii="Arial" w:hAnsi="Arial" w:cs="Arial"/>
                <w:i/>
                <w:iCs/>
                <w:sz w:val="20"/>
                <w:szCs w:val="20"/>
              </w:rPr>
              <w:t>) 25 ng/μL]</w:t>
            </w:r>
          </w:p>
        </w:tc>
        <w:tc>
          <w:tcPr>
            <w:tcW w:w="1417" w:type="dxa"/>
          </w:tcPr>
          <w:p w14:paraId="2D07F32D" w14:textId="77777777" w:rsidR="00521201" w:rsidRPr="002E1F95" w:rsidRDefault="00521201" w:rsidP="000D1CD2">
            <w:pPr>
              <w:rPr>
                <w:rFonts w:ascii="Arial" w:hAnsi="Arial" w:cs="Arial"/>
                <w:sz w:val="20"/>
                <w:szCs w:val="20"/>
              </w:rPr>
            </w:pPr>
            <w:r w:rsidRPr="002E1F95">
              <w:rPr>
                <w:rFonts w:ascii="Arial" w:hAnsi="Arial" w:cs="Arial"/>
                <w:sz w:val="20"/>
                <w:szCs w:val="20"/>
              </w:rPr>
              <w:t>Fig. 4B</w:t>
            </w:r>
          </w:p>
        </w:tc>
        <w:tc>
          <w:tcPr>
            <w:tcW w:w="1275" w:type="dxa"/>
          </w:tcPr>
          <w:p w14:paraId="2508E39C"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10C5DCDE" w14:textId="77777777" w:rsidTr="000D1CD2">
        <w:tc>
          <w:tcPr>
            <w:tcW w:w="917" w:type="dxa"/>
          </w:tcPr>
          <w:p w14:paraId="559CA11C" w14:textId="77777777" w:rsidR="00521201" w:rsidRPr="002E1F95" w:rsidRDefault="00521201" w:rsidP="000D1CD2">
            <w:pPr>
              <w:rPr>
                <w:rFonts w:ascii="Arial" w:hAnsi="Arial" w:cs="Arial"/>
                <w:sz w:val="20"/>
                <w:szCs w:val="20"/>
              </w:rPr>
            </w:pPr>
            <w:r w:rsidRPr="002E1F95">
              <w:rPr>
                <w:rFonts w:ascii="Arial" w:hAnsi="Arial" w:cs="Arial"/>
                <w:sz w:val="20"/>
                <w:szCs w:val="20"/>
              </w:rPr>
              <w:t>OJ9148</w:t>
            </w:r>
          </w:p>
        </w:tc>
        <w:tc>
          <w:tcPr>
            <w:tcW w:w="5741" w:type="dxa"/>
          </w:tcPr>
          <w:p w14:paraId="74DD937F" w14:textId="77777777" w:rsidR="00521201" w:rsidRPr="002E1F95" w:rsidRDefault="00521201" w:rsidP="000D1CD2">
            <w:pPr>
              <w:rPr>
                <w:rFonts w:ascii="Arial" w:hAnsi="Arial" w:cs="Arial"/>
                <w:sz w:val="20"/>
                <w:szCs w:val="20"/>
              </w:rPr>
            </w:pPr>
            <w:r w:rsidRPr="002E1F95">
              <w:rPr>
                <w:rFonts w:ascii="Arial" w:hAnsi="Arial" w:cs="Arial"/>
                <w:i/>
                <w:iCs/>
                <w:sz w:val="20"/>
                <w:szCs w:val="20"/>
              </w:rPr>
              <w:t>unc-9(e101) X; vjEx3000 [pUC258 (Pmyo-3::unc-9 cDNA) 10 ng/μL]</w:t>
            </w:r>
          </w:p>
        </w:tc>
        <w:tc>
          <w:tcPr>
            <w:tcW w:w="1417" w:type="dxa"/>
          </w:tcPr>
          <w:p w14:paraId="737077A7" w14:textId="77777777" w:rsidR="00521201" w:rsidRPr="002E1F95" w:rsidRDefault="00521201" w:rsidP="000D1CD2">
            <w:pPr>
              <w:rPr>
                <w:rFonts w:ascii="Arial" w:hAnsi="Arial" w:cs="Arial"/>
                <w:sz w:val="20"/>
                <w:szCs w:val="20"/>
              </w:rPr>
            </w:pPr>
            <w:r w:rsidRPr="002E1F95">
              <w:rPr>
                <w:rFonts w:ascii="Arial" w:hAnsi="Arial" w:cs="Arial"/>
                <w:sz w:val="20"/>
                <w:szCs w:val="20"/>
              </w:rPr>
              <w:t>Fig. 4B</w:t>
            </w:r>
          </w:p>
        </w:tc>
        <w:tc>
          <w:tcPr>
            <w:tcW w:w="1275" w:type="dxa"/>
          </w:tcPr>
          <w:p w14:paraId="3CAB4013"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6960E638" w14:textId="77777777" w:rsidTr="000D1CD2">
        <w:tc>
          <w:tcPr>
            <w:tcW w:w="917" w:type="dxa"/>
          </w:tcPr>
          <w:p w14:paraId="11B6DA76" w14:textId="77777777" w:rsidR="00521201" w:rsidRPr="002E1F95" w:rsidRDefault="00521201" w:rsidP="000D1CD2">
            <w:pPr>
              <w:rPr>
                <w:rFonts w:ascii="Arial" w:hAnsi="Arial" w:cs="Arial"/>
                <w:sz w:val="20"/>
                <w:szCs w:val="20"/>
              </w:rPr>
            </w:pPr>
            <w:r w:rsidRPr="002E1F95">
              <w:rPr>
                <w:rFonts w:ascii="Arial" w:hAnsi="Arial" w:cs="Arial"/>
                <w:sz w:val="20"/>
                <w:szCs w:val="20"/>
              </w:rPr>
              <w:t>OJ9356</w:t>
            </w:r>
          </w:p>
        </w:tc>
        <w:tc>
          <w:tcPr>
            <w:tcW w:w="5741" w:type="dxa"/>
          </w:tcPr>
          <w:p w14:paraId="2EE7A1FB"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vjEx3049 [pUC265 (Pnmur-3(Δ)::frpr-17 cDNA::Venus) 20 ng/μL + pUC291 (Pnmur-3(Δ)::unc-9 cDNA::</w:t>
            </w:r>
            <w:r>
              <w:rPr>
                <w:rFonts w:ascii="Arial" w:hAnsi="Arial" w:cs="Arial"/>
                <w:i/>
                <w:iCs/>
                <w:sz w:val="20"/>
                <w:szCs w:val="20"/>
              </w:rPr>
              <w:t>linker::</w:t>
            </w:r>
            <w:r w:rsidRPr="002E1F95">
              <w:rPr>
                <w:rFonts w:ascii="Arial" w:hAnsi="Arial" w:cs="Arial"/>
                <w:i/>
                <w:iCs/>
                <w:sz w:val="20"/>
                <w:szCs w:val="20"/>
              </w:rPr>
              <w:t>mTurq</w:t>
            </w:r>
            <w:r>
              <w:rPr>
                <w:rFonts w:ascii="Arial" w:hAnsi="Arial" w:cs="Arial"/>
                <w:i/>
                <w:iCs/>
                <w:sz w:val="20"/>
                <w:szCs w:val="20"/>
              </w:rPr>
              <w:t>uoise</w:t>
            </w:r>
            <w:r w:rsidRPr="002E1F95">
              <w:rPr>
                <w:rFonts w:ascii="Arial" w:hAnsi="Arial" w:cs="Arial"/>
                <w:i/>
                <w:iCs/>
                <w:sz w:val="20"/>
                <w:szCs w:val="20"/>
              </w:rPr>
              <w:t>2) 20 ng/μL + pDS833 (Pnmur-3(Δ)::wdr-23b NLS::mCherry) 20 ng/μL]</w:t>
            </w:r>
          </w:p>
        </w:tc>
        <w:tc>
          <w:tcPr>
            <w:tcW w:w="1417" w:type="dxa"/>
          </w:tcPr>
          <w:p w14:paraId="073DEE1B" w14:textId="77777777" w:rsidR="00521201" w:rsidRPr="002E1F95" w:rsidRDefault="00521201" w:rsidP="000D1CD2">
            <w:pPr>
              <w:rPr>
                <w:rFonts w:ascii="Arial" w:hAnsi="Arial" w:cs="Arial"/>
                <w:sz w:val="20"/>
                <w:szCs w:val="20"/>
              </w:rPr>
            </w:pPr>
            <w:r w:rsidRPr="002E1F95">
              <w:rPr>
                <w:rFonts w:ascii="Arial" w:hAnsi="Arial" w:cs="Arial"/>
                <w:sz w:val="20"/>
                <w:szCs w:val="20"/>
              </w:rPr>
              <w:t>Fig. 4C</w:t>
            </w:r>
          </w:p>
        </w:tc>
        <w:tc>
          <w:tcPr>
            <w:tcW w:w="1275" w:type="dxa"/>
          </w:tcPr>
          <w:p w14:paraId="6DE44611"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6CC13DA7" w14:textId="77777777" w:rsidTr="000D1CD2">
        <w:tc>
          <w:tcPr>
            <w:tcW w:w="917" w:type="dxa"/>
          </w:tcPr>
          <w:p w14:paraId="456CEFD9" w14:textId="77777777" w:rsidR="00521201" w:rsidRPr="002E1F95" w:rsidRDefault="00521201" w:rsidP="000D1CD2">
            <w:pPr>
              <w:rPr>
                <w:rFonts w:ascii="Arial" w:hAnsi="Arial" w:cs="Arial"/>
                <w:sz w:val="20"/>
                <w:szCs w:val="20"/>
              </w:rPr>
            </w:pPr>
            <w:r w:rsidRPr="002E1F95">
              <w:rPr>
                <w:rFonts w:ascii="Arial" w:hAnsi="Arial" w:cs="Arial"/>
                <w:sz w:val="20"/>
                <w:szCs w:val="20"/>
              </w:rPr>
              <w:lastRenderedPageBreak/>
              <w:t>OJ8578</w:t>
            </w:r>
          </w:p>
        </w:tc>
        <w:tc>
          <w:tcPr>
            <w:tcW w:w="5741" w:type="dxa"/>
          </w:tcPr>
          <w:p w14:paraId="7F3A3B2F" w14:textId="77777777" w:rsidR="00521201" w:rsidRPr="002E1F95" w:rsidRDefault="00521201" w:rsidP="000D1CD2">
            <w:pPr>
              <w:rPr>
                <w:rFonts w:ascii="Arial" w:hAnsi="Arial" w:cs="Arial"/>
                <w:sz w:val="20"/>
                <w:szCs w:val="20"/>
              </w:rPr>
            </w:pPr>
            <w:r w:rsidRPr="002E1F95">
              <w:rPr>
                <w:rFonts w:ascii="Arial" w:hAnsi="Arial" w:cs="Arial"/>
                <w:i/>
                <w:iCs/>
                <w:sz w:val="20"/>
                <w:szCs w:val="20"/>
              </w:rPr>
              <w:t>lite-1(ce314) gur-3(ok2245) unc-9(e101) X; vjEx2548</w:t>
            </w:r>
          </w:p>
        </w:tc>
        <w:tc>
          <w:tcPr>
            <w:tcW w:w="1417" w:type="dxa"/>
          </w:tcPr>
          <w:p w14:paraId="77FD74BB" w14:textId="77777777" w:rsidR="00521201" w:rsidRPr="002E1F95" w:rsidRDefault="00521201" w:rsidP="000D1CD2">
            <w:pPr>
              <w:rPr>
                <w:rFonts w:ascii="Arial" w:hAnsi="Arial" w:cs="Arial"/>
                <w:sz w:val="20"/>
                <w:szCs w:val="20"/>
              </w:rPr>
            </w:pPr>
            <w:r w:rsidRPr="002E1F95">
              <w:rPr>
                <w:rFonts w:ascii="Arial" w:hAnsi="Arial" w:cs="Arial"/>
                <w:sz w:val="20"/>
                <w:szCs w:val="20"/>
              </w:rPr>
              <w:t>Fig. 4D-F, Fig. S5B</w:t>
            </w:r>
          </w:p>
        </w:tc>
        <w:tc>
          <w:tcPr>
            <w:tcW w:w="1275" w:type="dxa"/>
          </w:tcPr>
          <w:p w14:paraId="5174111C"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7DEA24FA" w14:textId="77777777" w:rsidTr="000D1CD2">
        <w:tc>
          <w:tcPr>
            <w:tcW w:w="917" w:type="dxa"/>
          </w:tcPr>
          <w:p w14:paraId="4C6731BE" w14:textId="77777777" w:rsidR="00521201" w:rsidRPr="002E1F95" w:rsidRDefault="00521201" w:rsidP="000D1CD2">
            <w:pPr>
              <w:rPr>
                <w:rFonts w:ascii="Arial" w:hAnsi="Arial" w:cs="Arial"/>
                <w:sz w:val="20"/>
                <w:szCs w:val="20"/>
              </w:rPr>
            </w:pPr>
            <w:r w:rsidRPr="002E1F95">
              <w:rPr>
                <w:rFonts w:ascii="Arial" w:hAnsi="Arial" w:cs="Arial"/>
                <w:sz w:val="20"/>
                <w:szCs w:val="20"/>
              </w:rPr>
              <w:t>OJ8615</w:t>
            </w:r>
          </w:p>
        </w:tc>
        <w:tc>
          <w:tcPr>
            <w:tcW w:w="5741" w:type="dxa"/>
          </w:tcPr>
          <w:p w14:paraId="2DEC2C74"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frpr-21(tm4669) II; lite-1(ce314) gur-3(ok2245) X; vjEx2548</w:t>
            </w:r>
          </w:p>
        </w:tc>
        <w:tc>
          <w:tcPr>
            <w:tcW w:w="1417" w:type="dxa"/>
          </w:tcPr>
          <w:p w14:paraId="58721D3B" w14:textId="77777777" w:rsidR="00521201" w:rsidRPr="002E1F95" w:rsidRDefault="00521201" w:rsidP="000D1CD2">
            <w:pPr>
              <w:rPr>
                <w:rFonts w:ascii="Arial" w:hAnsi="Arial" w:cs="Arial"/>
                <w:sz w:val="20"/>
                <w:szCs w:val="20"/>
              </w:rPr>
            </w:pPr>
            <w:r w:rsidRPr="002E1F95">
              <w:rPr>
                <w:rFonts w:ascii="Arial" w:hAnsi="Arial" w:cs="Arial"/>
                <w:sz w:val="20"/>
                <w:szCs w:val="20"/>
              </w:rPr>
              <w:t>Fig. 5B, C, Fig. S6</w:t>
            </w:r>
          </w:p>
        </w:tc>
        <w:tc>
          <w:tcPr>
            <w:tcW w:w="1275" w:type="dxa"/>
          </w:tcPr>
          <w:p w14:paraId="2CD83807"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618564B9" w14:textId="77777777" w:rsidTr="000D1CD2">
        <w:tc>
          <w:tcPr>
            <w:tcW w:w="917" w:type="dxa"/>
          </w:tcPr>
          <w:p w14:paraId="1A99931E" w14:textId="77777777" w:rsidR="00521201" w:rsidRPr="002E1F95" w:rsidRDefault="00521201" w:rsidP="000D1CD2">
            <w:pPr>
              <w:rPr>
                <w:rFonts w:ascii="Arial" w:hAnsi="Arial" w:cs="Arial"/>
                <w:sz w:val="20"/>
                <w:szCs w:val="20"/>
              </w:rPr>
            </w:pPr>
            <w:r w:rsidRPr="002E1F95">
              <w:rPr>
                <w:rFonts w:ascii="Arial" w:hAnsi="Arial" w:cs="Arial"/>
                <w:sz w:val="20"/>
                <w:szCs w:val="20"/>
              </w:rPr>
              <w:t>OJ8635</w:t>
            </w:r>
          </w:p>
        </w:tc>
        <w:tc>
          <w:tcPr>
            <w:tcW w:w="5741" w:type="dxa"/>
          </w:tcPr>
          <w:p w14:paraId="10ADA8F6" w14:textId="77777777" w:rsidR="00521201" w:rsidRPr="002E1F95" w:rsidRDefault="00521201" w:rsidP="000D1CD2">
            <w:pPr>
              <w:rPr>
                <w:rFonts w:ascii="Arial" w:hAnsi="Arial" w:cs="Arial"/>
                <w:sz w:val="20"/>
                <w:szCs w:val="20"/>
              </w:rPr>
            </w:pPr>
            <w:r w:rsidRPr="002E1F95">
              <w:rPr>
                <w:rFonts w:ascii="Arial" w:hAnsi="Arial" w:cs="Arial"/>
                <w:i/>
                <w:iCs/>
                <w:sz w:val="20"/>
                <w:szCs w:val="20"/>
              </w:rPr>
              <w:t>frpr-21(tm4669) II; lite-1(ce314) gur-3(ok2245) frpr-17(vj265) X; vjEx2548</w:t>
            </w:r>
          </w:p>
        </w:tc>
        <w:tc>
          <w:tcPr>
            <w:tcW w:w="1417" w:type="dxa"/>
          </w:tcPr>
          <w:p w14:paraId="7137AEA5" w14:textId="77777777" w:rsidR="00521201" w:rsidRPr="002E1F95" w:rsidRDefault="00521201" w:rsidP="000D1CD2">
            <w:pPr>
              <w:rPr>
                <w:rFonts w:ascii="Arial" w:hAnsi="Arial" w:cs="Arial"/>
                <w:sz w:val="20"/>
                <w:szCs w:val="20"/>
              </w:rPr>
            </w:pPr>
            <w:r w:rsidRPr="002E1F95">
              <w:rPr>
                <w:rFonts w:ascii="Arial" w:hAnsi="Arial" w:cs="Arial"/>
                <w:sz w:val="20"/>
                <w:szCs w:val="20"/>
              </w:rPr>
              <w:t>Fig. 5B</w:t>
            </w:r>
          </w:p>
        </w:tc>
        <w:tc>
          <w:tcPr>
            <w:tcW w:w="1275" w:type="dxa"/>
          </w:tcPr>
          <w:p w14:paraId="0033E283"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641E5995" w14:textId="77777777" w:rsidTr="000D1CD2">
        <w:tc>
          <w:tcPr>
            <w:tcW w:w="917" w:type="dxa"/>
          </w:tcPr>
          <w:p w14:paraId="557602B2" w14:textId="77777777" w:rsidR="00521201" w:rsidRPr="002E1F95" w:rsidRDefault="00521201" w:rsidP="000D1CD2">
            <w:pPr>
              <w:rPr>
                <w:rFonts w:ascii="Arial" w:hAnsi="Arial" w:cs="Arial"/>
                <w:sz w:val="20"/>
                <w:szCs w:val="20"/>
              </w:rPr>
            </w:pPr>
            <w:r w:rsidRPr="00C659DD">
              <w:rPr>
                <w:rFonts w:ascii="Arial" w:hAnsi="Arial" w:cs="Arial"/>
                <w:sz w:val="20"/>
                <w:szCs w:val="20"/>
              </w:rPr>
              <w:t>OJ8740</w:t>
            </w:r>
          </w:p>
        </w:tc>
        <w:tc>
          <w:tcPr>
            <w:tcW w:w="5741" w:type="dxa"/>
          </w:tcPr>
          <w:p w14:paraId="2B5247B3"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frpr-21(tm4669) II; lite-1(ce314) gur-3(ok2245) frpr-17(vj265) X; vjEx2548; vjEx2838 [pUC276 (Pnmur-3(Δ)::frpr-21 cDNA) 25 ng/μL]</w:t>
            </w:r>
          </w:p>
        </w:tc>
        <w:tc>
          <w:tcPr>
            <w:tcW w:w="1417" w:type="dxa"/>
          </w:tcPr>
          <w:p w14:paraId="0E955A20" w14:textId="77777777" w:rsidR="00521201" w:rsidRPr="002E1F95" w:rsidRDefault="00521201" w:rsidP="000D1CD2">
            <w:pPr>
              <w:rPr>
                <w:rFonts w:ascii="Arial" w:hAnsi="Arial" w:cs="Arial"/>
                <w:sz w:val="20"/>
                <w:szCs w:val="20"/>
              </w:rPr>
            </w:pPr>
            <w:r w:rsidRPr="002E1F95">
              <w:rPr>
                <w:rFonts w:ascii="Arial" w:hAnsi="Arial" w:cs="Arial"/>
                <w:sz w:val="20"/>
                <w:szCs w:val="20"/>
              </w:rPr>
              <w:t>Fig. 5B</w:t>
            </w:r>
          </w:p>
        </w:tc>
        <w:tc>
          <w:tcPr>
            <w:tcW w:w="1275" w:type="dxa"/>
          </w:tcPr>
          <w:p w14:paraId="12AF24AA"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1E6E2DEE" w14:textId="77777777" w:rsidTr="000D1CD2">
        <w:tc>
          <w:tcPr>
            <w:tcW w:w="917" w:type="dxa"/>
          </w:tcPr>
          <w:p w14:paraId="7B5FA26F" w14:textId="77777777" w:rsidR="00521201" w:rsidRPr="002E1F95" w:rsidRDefault="00521201" w:rsidP="000D1CD2">
            <w:pPr>
              <w:rPr>
                <w:rFonts w:ascii="Arial" w:hAnsi="Arial" w:cs="Arial"/>
                <w:sz w:val="20"/>
                <w:szCs w:val="20"/>
              </w:rPr>
            </w:pPr>
            <w:r w:rsidRPr="002E1F95">
              <w:rPr>
                <w:rFonts w:ascii="Arial" w:hAnsi="Arial" w:cs="Arial"/>
                <w:sz w:val="20"/>
                <w:szCs w:val="20"/>
              </w:rPr>
              <w:t>OJ8976</w:t>
            </w:r>
          </w:p>
        </w:tc>
        <w:tc>
          <w:tcPr>
            <w:tcW w:w="5741" w:type="dxa"/>
          </w:tcPr>
          <w:p w14:paraId="1EE77F73" w14:textId="77777777" w:rsidR="00521201" w:rsidRPr="002E1F95" w:rsidRDefault="00521201" w:rsidP="000D1CD2">
            <w:pPr>
              <w:rPr>
                <w:rFonts w:ascii="Arial" w:hAnsi="Arial" w:cs="Arial"/>
                <w:sz w:val="20"/>
                <w:szCs w:val="20"/>
              </w:rPr>
            </w:pPr>
            <w:r w:rsidRPr="002E1F95">
              <w:rPr>
                <w:rFonts w:ascii="Arial" w:hAnsi="Arial" w:cs="Arial"/>
                <w:i/>
                <w:iCs/>
                <w:sz w:val="20"/>
                <w:szCs w:val="20"/>
              </w:rPr>
              <w:t>flp-9(yn36) IV; lite-1(ce314) gur-3(ok2245) frpr-17(vj265) X; vjEx2548</w:t>
            </w:r>
          </w:p>
        </w:tc>
        <w:tc>
          <w:tcPr>
            <w:tcW w:w="1417" w:type="dxa"/>
          </w:tcPr>
          <w:p w14:paraId="321133D2" w14:textId="77777777" w:rsidR="00521201" w:rsidRPr="002E1F95" w:rsidRDefault="00521201" w:rsidP="000D1CD2">
            <w:pPr>
              <w:rPr>
                <w:rFonts w:ascii="Arial" w:hAnsi="Arial" w:cs="Arial"/>
                <w:sz w:val="20"/>
                <w:szCs w:val="20"/>
              </w:rPr>
            </w:pPr>
            <w:r w:rsidRPr="002E1F95">
              <w:rPr>
                <w:rFonts w:ascii="Arial" w:hAnsi="Arial" w:cs="Arial"/>
                <w:sz w:val="20"/>
                <w:szCs w:val="20"/>
              </w:rPr>
              <w:t>Fig. 5B</w:t>
            </w:r>
          </w:p>
        </w:tc>
        <w:tc>
          <w:tcPr>
            <w:tcW w:w="1275" w:type="dxa"/>
          </w:tcPr>
          <w:p w14:paraId="58FDDF59"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1EED1908" w14:textId="77777777" w:rsidTr="000D1CD2">
        <w:tc>
          <w:tcPr>
            <w:tcW w:w="917" w:type="dxa"/>
          </w:tcPr>
          <w:p w14:paraId="03E4B9B7" w14:textId="77777777" w:rsidR="00521201" w:rsidRPr="002E1F95" w:rsidRDefault="00521201" w:rsidP="000D1CD2">
            <w:pPr>
              <w:rPr>
                <w:rFonts w:ascii="Arial" w:hAnsi="Arial" w:cs="Arial"/>
                <w:sz w:val="20"/>
                <w:szCs w:val="20"/>
              </w:rPr>
            </w:pPr>
            <w:r w:rsidRPr="002E1F95">
              <w:rPr>
                <w:rFonts w:ascii="Arial" w:hAnsi="Arial" w:cs="Arial"/>
                <w:sz w:val="20"/>
                <w:szCs w:val="20"/>
              </w:rPr>
              <w:t>OJ8977</w:t>
            </w:r>
          </w:p>
        </w:tc>
        <w:tc>
          <w:tcPr>
            <w:tcW w:w="5741" w:type="dxa"/>
          </w:tcPr>
          <w:p w14:paraId="78B54212" w14:textId="77777777" w:rsidR="00521201" w:rsidRPr="002E1F95" w:rsidRDefault="00521201" w:rsidP="000D1CD2">
            <w:pPr>
              <w:rPr>
                <w:rFonts w:ascii="Arial" w:hAnsi="Arial" w:cs="Arial"/>
                <w:sz w:val="20"/>
                <w:szCs w:val="20"/>
              </w:rPr>
            </w:pPr>
            <w:r w:rsidRPr="002E1F95">
              <w:rPr>
                <w:rFonts w:ascii="Arial" w:hAnsi="Arial" w:cs="Arial"/>
                <w:i/>
                <w:iCs/>
                <w:sz w:val="20"/>
                <w:szCs w:val="20"/>
              </w:rPr>
              <w:t>frpr-21(tm4669) II; flp-9(yn36) IV; lite-1(ce314) gur-3(ok2245) frpr-17(vj265) X; vjEx2548</w:t>
            </w:r>
          </w:p>
        </w:tc>
        <w:tc>
          <w:tcPr>
            <w:tcW w:w="1417" w:type="dxa"/>
          </w:tcPr>
          <w:p w14:paraId="5CB4AD44" w14:textId="77777777" w:rsidR="00521201" w:rsidRPr="002E1F95" w:rsidRDefault="00521201" w:rsidP="000D1CD2">
            <w:pPr>
              <w:rPr>
                <w:rFonts w:ascii="Arial" w:hAnsi="Arial" w:cs="Arial"/>
                <w:sz w:val="20"/>
                <w:szCs w:val="20"/>
              </w:rPr>
            </w:pPr>
            <w:r w:rsidRPr="002E1F95">
              <w:rPr>
                <w:rFonts w:ascii="Arial" w:hAnsi="Arial" w:cs="Arial"/>
                <w:sz w:val="20"/>
                <w:szCs w:val="20"/>
              </w:rPr>
              <w:t>Fig. 5B</w:t>
            </w:r>
          </w:p>
        </w:tc>
        <w:tc>
          <w:tcPr>
            <w:tcW w:w="1275" w:type="dxa"/>
          </w:tcPr>
          <w:p w14:paraId="1A67E5F1"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06AB15A3" w14:textId="77777777" w:rsidTr="000D1CD2">
        <w:tc>
          <w:tcPr>
            <w:tcW w:w="917" w:type="dxa"/>
          </w:tcPr>
          <w:p w14:paraId="08E61084" w14:textId="77777777" w:rsidR="00521201" w:rsidRPr="002E1F95" w:rsidRDefault="00521201" w:rsidP="000D1CD2">
            <w:pPr>
              <w:rPr>
                <w:rFonts w:ascii="Arial" w:hAnsi="Arial" w:cs="Arial"/>
                <w:sz w:val="20"/>
                <w:szCs w:val="20"/>
              </w:rPr>
            </w:pPr>
            <w:r w:rsidRPr="002E1F95">
              <w:rPr>
                <w:rFonts w:ascii="Arial" w:hAnsi="Arial" w:cs="Arial"/>
                <w:sz w:val="20"/>
                <w:szCs w:val="20"/>
              </w:rPr>
              <w:t>OJ5929</w:t>
            </w:r>
          </w:p>
        </w:tc>
        <w:tc>
          <w:tcPr>
            <w:tcW w:w="5741" w:type="dxa"/>
          </w:tcPr>
          <w:p w14:paraId="7D144BCD"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 xml:space="preserve">vjEx1785 [pMH351 (Punc-47::flp-9 </w:t>
            </w:r>
            <w:r>
              <w:rPr>
                <w:rFonts w:ascii="Arial" w:hAnsi="Arial" w:cs="Arial"/>
                <w:i/>
                <w:iCs/>
                <w:sz w:val="20"/>
                <w:szCs w:val="20"/>
              </w:rPr>
              <w:t>c</w:t>
            </w:r>
            <w:r w:rsidRPr="002E1F95">
              <w:rPr>
                <w:rFonts w:ascii="Arial" w:hAnsi="Arial" w:cs="Arial"/>
                <w:i/>
                <w:iCs/>
                <w:sz w:val="20"/>
                <w:szCs w:val="20"/>
              </w:rPr>
              <w:t>DNA) 25 ng/μL]</w:t>
            </w:r>
          </w:p>
        </w:tc>
        <w:tc>
          <w:tcPr>
            <w:tcW w:w="1417" w:type="dxa"/>
          </w:tcPr>
          <w:p w14:paraId="0EACEBFD" w14:textId="77777777" w:rsidR="00521201" w:rsidRPr="002E1F95" w:rsidRDefault="00521201" w:rsidP="000D1CD2">
            <w:pPr>
              <w:rPr>
                <w:rFonts w:ascii="Arial" w:hAnsi="Arial" w:cs="Arial"/>
                <w:sz w:val="20"/>
                <w:szCs w:val="20"/>
              </w:rPr>
            </w:pPr>
            <w:r w:rsidRPr="002E1F95">
              <w:rPr>
                <w:rFonts w:ascii="Arial" w:hAnsi="Arial" w:cs="Arial"/>
                <w:sz w:val="20"/>
                <w:szCs w:val="20"/>
              </w:rPr>
              <w:t>Fig. 5D</w:t>
            </w:r>
          </w:p>
        </w:tc>
        <w:tc>
          <w:tcPr>
            <w:tcW w:w="1275" w:type="dxa"/>
          </w:tcPr>
          <w:p w14:paraId="1AE60DC6"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379641C0" w14:textId="77777777" w:rsidTr="000D1CD2">
        <w:tc>
          <w:tcPr>
            <w:tcW w:w="917" w:type="dxa"/>
          </w:tcPr>
          <w:p w14:paraId="6C69C43C" w14:textId="77777777" w:rsidR="00521201" w:rsidRPr="002E1F95" w:rsidRDefault="00521201" w:rsidP="000D1CD2">
            <w:pPr>
              <w:rPr>
                <w:rFonts w:ascii="Arial" w:hAnsi="Arial" w:cs="Arial"/>
                <w:sz w:val="20"/>
                <w:szCs w:val="20"/>
              </w:rPr>
            </w:pPr>
            <w:r w:rsidRPr="002E1F95">
              <w:rPr>
                <w:rFonts w:ascii="Arial" w:hAnsi="Arial" w:cs="Arial"/>
                <w:sz w:val="20"/>
                <w:szCs w:val="20"/>
              </w:rPr>
              <w:t>OJ6572</w:t>
            </w:r>
          </w:p>
        </w:tc>
        <w:tc>
          <w:tcPr>
            <w:tcW w:w="5741" w:type="dxa"/>
          </w:tcPr>
          <w:p w14:paraId="309A3094"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 xml:space="preserve">frpr-21(tm4669) II; vjEx1785 [pMH351 (Punc-47::flp-9 </w:t>
            </w:r>
            <w:r>
              <w:rPr>
                <w:rFonts w:ascii="Arial" w:hAnsi="Arial" w:cs="Arial"/>
                <w:i/>
                <w:iCs/>
                <w:sz w:val="20"/>
                <w:szCs w:val="20"/>
              </w:rPr>
              <w:t>c</w:t>
            </w:r>
            <w:r w:rsidRPr="002E1F95">
              <w:rPr>
                <w:rFonts w:ascii="Arial" w:hAnsi="Arial" w:cs="Arial"/>
                <w:i/>
                <w:iCs/>
                <w:sz w:val="20"/>
                <w:szCs w:val="20"/>
              </w:rPr>
              <w:t>DNA) 25 ng/μL]</w:t>
            </w:r>
          </w:p>
        </w:tc>
        <w:tc>
          <w:tcPr>
            <w:tcW w:w="1417" w:type="dxa"/>
          </w:tcPr>
          <w:p w14:paraId="26465E22" w14:textId="77777777" w:rsidR="00521201" w:rsidRPr="002E1F95" w:rsidRDefault="00521201" w:rsidP="000D1CD2">
            <w:pPr>
              <w:rPr>
                <w:rFonts w:ascii="Arial" w:hAnsi="Arial" w:cs="Arial"/>
                <w:sz w:val="20"/>
                <w:szCs w:val="20"/>
              </w:rPr>
            </w:pPr>
            <w:r w:rsidRPr="002E1F95">
              <w:rPr>
                <w:rFonts w:ascii="Arial" w:hAnsi="Arial" w:cs="Arial"/>
                <w:sz w:val="20"/>
                <w:szCs w:val="20"/>
              </w:rPr>
              <w:t>Fig. 5D</w:t>
            </w:r>
          </w:p>
        </w:tc>
        <w:tc>
          <w:tcPr>
            <w:tcW w:w="1275" w:type="dxa"/>
          </w:tcPr>
          <w:p w14:paraId="7495F2F3"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32EFFFC9" w14:textId="77777777" w:rsidTr="000D1CD2">
        <w:tc>
          <w:tcPr>
            <w:tcW w:w="917" w:type="dxa"/>
          </w:tcPr>
          <w:p w14:paraId="1A6524C4" w14:textId="77777777" w:rsidR="00521201" w:rsidRPr="002E1F95" w:rsidRDefault="00521201" w:rsidP="000D1CD2">
            <w:pPr>
              <w:rPr>
                <w:rFonts w:ascii="Arial" w:hAnsi="Arial" w:cs="Arial"/>
                <w:sz w:val="20"/>
                <w:szCs w:val="20"/>
              </w:rPr>
            </w:pPr>
            <w:r w:rsidRPr="002E1F95">
              <w:rPr>
                <w:rFonts w:ascii="Arial" w:hAnsi="Arial" w:cs="Arial"/>
                <w:sz w:val="20"/>
                <w:szCs w:val="20"/>
              </w:rPr>
              <w:t>OJ8975</w:t>
            </w:r>
          </w:p>
        </w:tc>
        <w:tc>
          <w:tcPr>
            <w:tcW w:w="5741" w:type="dxa"/>
          </w:tcPr>
          <w:p w14:paraId="354027A7"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flp-9(yn36) IV; lite-1(ce314) gur-3(ok2245) X; vjEx2548</w:t>
            </w:r>
          </w:p>
        </w:tc>
        <w:tc>
          <w:tcPr>
            <w:tcW w:w="1417" w:type="dxa"/>
          </w:tcPr>
          <w:p w14:paraId="793E1133" w14:textId="77777777" w:rsidR="00521201" w:rsidRPr="002E1F95" w:rsidRDefault="00521201" w:rsidP="000D1CD2">
            <w:pPr>
              <w:rPr>
                <w:rFonts w:ascii="Arial" w:hAnsi="Arial" w:cs="Arial"/>
                <w:sz w:val="20"/>
                <w:szCs w:val="20"/>
              </w:rPr>
            </w:pPr>
            <w:r w:rsidRPr="002E1F95">
              <w:rPr>
                <w:rFonts w:ascii="Arial" w:hAnsi="Arial" w:cs="Arial"/>
                <w:sz w:val="20"/>
                <w:szCs w:val="20"/>
              </w:rPr>
              <w:t>Fig. 5E, Fig. S6A</w:t>
            </w:r>
          </w:p>
        </w:tc>
        <w:tc>
          <w:tcPr>
            <w:tcW w:w="1275" w:type="dxa"/>
          </w:tcPr>
          <w:p w14:paraId="5D26C211"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5E08190A" w14:textId="77777777" w:rsidTr="000D1CD2">
        <w:tc>
          <w:tcPr>
            <w:tcW w:w="917" w:type="dxa"/>
          </w:tcPr>
          <w:p w14:paraId="3C34944B" w14:textId="77777777" w:rsidR="00521201" w:rsidRPr="002E1F95" w:rsidRDefault="00521201" w:rsidP="000D1CD2">
            <w:pPr>
              <w:rPr>
                <w:rFonts w:ascii="Arial" w:hAnsi="Arial" w:cs="Arial"/>
                <w:sz w:val="20"/>
                <w:szCs w:val="20"/>
              </w:rPr>
            </w:pPr>
            <w:r w:rsidRPr="002E1F95">
              <w:rPr>
                <w:rFonts w:ascii="Arial" w:hAnsi="Arial" w:cs="Arial"/>
                <w:sz w:val="20"/>
                <w:szCs w:val="20"/>
              </w:rPr>
              <w:t>OJ8856</w:t>
            </w:r>
          </w:p>
        </w:tc>
        <w:tc>
          <w:tcPr>
            <w:tcW w:w="5741" w:type="dxa"/>
          </w:tcPr>
          <w:p w14:paraId="4829C5A8"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 xml:space="preserve">lite-1(ce314) gur-3(ok2245) X; vjEx2548; vjEx2867 [pMH351 (Punc-47::flp-9 </w:t>
            </w:r>
            <w:r>
              <w:rPr>
                <w:rFonts w:ascii="Arial" w:hAnsi="Arial" w:cs="Arial"/>
                <w:i/>
                <w:iCs/>
                <w:sz w:val="20"/>
                <w:szCs w:val="20"/>
              </w:rPr>
              <w:t>c</w:t>
            </w:r>
            <w:r w:rsidRPr="002E1F95">
              <w:rPr>
                <w:rFonts w:ascii="Arial" w:hAnsi="Arial" w:cs="Arial"/>
                <w:i/>
                <w:iCs/>
                <w:sz w:val="20"/>
                <w:szCs w:val="20"/>
              </w:rPr>
              <w:t>DNA) 25 ng/μL]</w:t>
            </w:r>
          </w:p>
        </w:tc>
        <w:tc>
          <w:tcPr>
            <w:tcW w:w="1417" w:type="dxa"/>
          </w:tcPr>
          <w:p w14:paraId="059091A8" w14:textId="77777777" w:rsidR="00521201" w:rsidRPr="002E1F95" w:rsidRDefault="00521201" w:rsidP="000D1CD2">
            <w:pPr>
              <w:rPr>
                <w:rFonts w:ascii="Arial" w:hAnsi="Arial" w:cs="Arial"/>
                <w:sz w:val="20"/>
                <w:szCs w:val="20"/>
              </w:rPr>
            </w:pPr>
            <w:r w:rsidRPr="002E1F95">
              <w:rPr>
                <w:rFonts w:ascii="Arial" w:hAnsi="Arial" w:cs="Arial"/>
                <w:sz w:val="20"/>
                <w:szCs w:val="20"/>
              </w:rPr>
              <w:t>Fig. 5E, Fig. S6A</w:t>
            </w:r>
          </w:p>
        </w:tc>
        <w:tc>
          <w:tcPr>
            <w:tcW w:w="1275" w:type="dxa"/>
          </w:tcPr>
          <w:p w14:paraId="1630826C"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3E156315" w14:textId="77777777" w:rsidTr="000D1CD2">
        <w:tc>
          <w:tcPr>
            <w:tcW w:w="917" w:type="dxa"/>
          </w:tcPr>
          <w:p w14:paraId="77B56A1F" w14:textId="77777777" w:rsidR="00521201" w:rsidRPr="002E1F95" w:rsidRDefault="00521201" w:rsidP="000D1CD2">
            <w:pPr>
              <w:rPr>
                <w:rFonts w:ascii="Arial" w:hAnsi="Arial" w:cs="Arial"/>
                <w:sz w:val="20"/>
                <w:szCs w:val="20"/>
              </w:rPr>
            </w:pPr>
            <w:r w:rsidRPr="002E1F95">
              <w:rPr>
                <w:rFonts w:ascii="Arial" w:hAnsi="Arial" w:cs="Arial"/>
                <w:sz w:val="20"/>
                <w:szCs w:val="20"/>
              </w:rPr>
              <w:t>OJ8857</w:t>
            </w:r>
          </w:p>
        </w:tc>
        <w:tc>
          <w:tcPr>
            <w:tcW w:w="5741" w:type="dxa"/>
          </w:tcPr>
          <w:p w14:paraId="05B53122" w14:textId="77777777" w:rsidR="00521201" w:rsidRPr="002E1F95" w:rsidRDefault="00521201" w:rsidP="000D1CD2">
            <w:pPr>
              <w:rPr>
                <w:rFonts w:ascii="Arial" w:hAnsi="Arial" w:cs="Arial"/>
                <w:sz w:val="20"/>
                <w:szCs w:val="20"/>
              </w:rPr>
            </w:pPr>
            <w:r w:rsidRPr="002E1F95">
              <w:rPr>
                <w:rFonts w:ascii="Arial" w:hAnsi="Arial" w:cs="Arial"/>
                <w:i/>
                <w:iCs/>
                <w:sz w:val="20"/>
                <w:szCs w:val="20"/>
              </w:rPr>
              <w:t xml:space="preserve">frpr-21(tm4669) II; lite-1(ce314) gur-3(ok2245) X; vjEx2548; vjEx2867 [pMH351 (Punc-47::flp-9 </w:t>
            </w:r>
            <w:r>
              <w:rPr>
                <w:rFonts w:ascii="Arial" w:hAnsi="Arial" w:cs="Arial"/>
                <w:i/>
                <w:iCs/>
                <w:sz w:val="20"/>
                <w:szCs w:val="20"/>
              </w:rPr>
              <w:t>c</w:t>
            </w:r>
            <w:r w:rsidRPr="002E1F95">
              <w:rPr>
                <w:rFonts w:ascii="Arial" w:hAnsi="Arial" w:cs="Arial"/>
                <w:i/>
                <w:iCs/>
                <w:sz w:val="20"/>
                <w:szCs w:val="20"/>
              </w:rPr>
              <w:t>DNA) 25 ng/μL]</w:t>
            </w:r>
          </w:p>
        </w:tc>
        <w:tc>
          <w:tcPr>
            <w:tcW w:w="1417" w:type="dxa"/>
          </w:tcPr>
          <w:p w14:paraId="132AA139" w14:textId="77777777" w:rsidR="00521201" w:rsidRPr="002E1F95" w:rsidRDefault="00521201" w:rsidP="000D1CD2">
            <w:pPr>
              <w:rPr>
                <w:rFonts w:ascii="Arial" w:hAnsi="Arial" w:cs="Arial"/>
                <w:sz w:val="20"/>
                <w:szCs w:val="20"/>
              </w:rPr>
            </w:pPr>
            <w:r w:rsidRPr="002E1F95">
              <w:rPr>
                <w:rFonts w:ascii="Arial" w:hAnsi="Arial" w:cs="Arial"/>
                <w:sz w:val="20"/>
                <w:szCs w:val="20"/>
              </w:rPr>
              <w:t>Fig. 5E</w:t>
            </w:r>
          </w:p>
        </w:tc>
        <w:tc>
          <w:tcPr>
            <w:tcW w:w="1275" w:type="dxa"/>
          </w:tcPr>
          <w:p w14:paraId="6577C033"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673CA2F" w14:textId="77777777" w:rsidTr="000D1CD2">
        <w:tc>
          <w:tcPr>
            <w:tcW w:w="917" w:type="dxa"/>
          </w:tcPr>
          <w:p w14:paraId="5586EE73" w14:textId="77777777" w:rsidR="00521201" w:rsidRPr="002E1F95" w:rsidRDefault="00521201" w:rsidP="000D1CD2">
            <w:pPr>
              <w:rPr>
                <w:rFonts w:ascii="Arial" w:hAnsi="Arial" w:cs="Arial"/>
                <w:sz w:val="20"/>
                <w:szCs w:val="20"/>
              </w:rPr>
            </w:pPr>
            <w:r>
              <w:rPr>
                <w:rFonts w:ascii="Arial" w:hAnsi="Arial" w:cs="Arial"/>
                <w:sz w:val="20"/>
                <w:szCs w:val="20"/>
              </w:rPr>
              <w:t>OJ9400</w:t>
            </w:r>
          </w:p>
        </w:tc>
        <w:tc>
          <w:tcPr>
            <w:tcW w:w="5741" w:type="dxa"/>
          </w:tcPr>
          <w:p w14:paraId="3476991B" w14:textId="77777777" w:rsidR="00521201" w:rsidRPr="002E1F95" w:rsidRDefault="00521201" w:rsidP="000D1CD2">
            <w:pPr>
              <w:rPr>
                <w:rFonts w:ascii="Arial" w:hAnsi="Arial" w:cs="Arial"/>
                <w:sz w:val="20"/>
                <w:szCs w:val="20"/>
              </w:rPr>
            </w:pPr>
            <w:r w:rsidRPr="002E1F95">
              <w:rPr>
                <w:rFonts w:ascii="Arial" w:hAnsi="Arial" w:cs="Arial"/>
                <w:i/>
                <w:iCs/>
                <w:sz w:val="20"/>
                <w:szCs w:val="20"/>
              </w:rPr>
              <w:t>lite-1(ce314) gur-3(ok2245) X; vjEx2548; vjEx2838 [pUC276 (Pnmur-3(Δ)::frpr-21 cDNA) 25 ng/μL]</w:t>
            </w:r>
          </w:p>
        </w:tc>
        <w:tc>
          <w:tcPr>
            <w:tcW w:w="1417" w:type="dxa"/>
          </w:tcPr>
          <w:p w14:paraId="44DC66CB" w14:textId="77777777" w:rsidR="00521201" w:rsidRPr="002E1F95" w:rsidRDefault="00521201" w:rsidP="000D1CD2">
            <w:pPr>
              <w:rPr>
                <w:rFonts w:ascii="Arial" w:hAnsi="Arial" w:cs="Arial"/>
                <w:sz w:val="20"/>
                <w:szCs w:val="20"/>
              </w:rPr>
            </w:pPr>
            <w:r w:rsidRPr="002E1F95">
              <w:rPr>
                <w:rFonts w:ascii="Arial" w:hAnsi="Arial" w:cs="Arial"/>
                <w:sz w:val="20"/>
                <w:szCs w:val="20"/>
              </w:rPr>
              <w:t>Fig. 5E</w:t>
            </w:r>
          </w:p>
        </w:tc>
        <w:tc>
          <w:tcPr>
            <w:tcW w:w="1275" w:type="dxa"/>
          </w:tcPr>
          <w:p w14:paraId="5660463F"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3FA57667" w14:textId="77777777" w:rsidTr="000D1CD2">
        <w:tc>
          <w:tcPr>
            <w:tcW w:w="917" w:type="dxa"/>
          </w:tcPr>
          <w:p w14:paraId="63204B1B" w14:textId="77777777" w:rsidR="00521201" w:rsidRPr="002E1F95" w:rsidRDefault="00521201" w:rsidP="000D1CD2">
            <w:pPr>
              <w:rPr>
                <w:rFonts w:ascii="Arial" w:hAnsi="Arial" w:cs="Arial"/>
                <w:sz w:val="20"/>
                <w:szCs w:val="20"/>
              </w:rPr>
            </w:pPr>
            <w:r w:rsidRPr="002E1F95">
              <w:rPr>
                <w:rFonts w:ascii="Arial" w:hAnsi="Arial" w:cs="Arial"/>
                <w:sz w:val="20"/>
                <w:szCs w:val="20"/>
              </w:rPr>
              <w:t>OJ9017</w:t>
            </w:r>
          </w:p>
        </w:tc>
        <w:tc>
          <w:tcPr>
            <w:tcW w:w="5741" w:type="dxa"/>
          </w:tcPr>
          <w:p w14:paraId="68EE496F" w14:textId="77777777" w:rsidR="00521201" w:rsidRPr="002E1F95" w:rsidRDefault="00521201" w:rsidP="000D1CD2">
            <w:pPr>
              <w:rPr>
                <w:rFonts w:ascii="Arial" w:hAnsi="Arial" w:cs="Arial"/>
                <w:sz w:val="20"/>
                <w:szCs w:val="20"/>
              </w:rPr>
            </w:pPr>
            <w:r w:rsidRPr="002E1F95">
              <w:rPr>
                <w:rFonts w:ascii="Arial" w:hAnsi="Arial" w:cs="Arial"/>
                <w:i/>
                <w:iCs/>
                <w:sz w:val="20"/>
                <w:szCs w:val="20"/>
              </w:rPr>
              <w:t>frpr-21(tm4669) II; lite-1(ce314) gur-3(ok2245) X; vjEx2548; vjEx2838 [pUC276 (Pnmur-3(Δ)::frpr-21 cDNA) 25 ng/μL]</w:t>
            </w:r>
          </w:p>
        </w:tc>
        <w:tc>
          <w:tcPr>
            <w:tcW w:w="1417" w:type="dxa"/>
          </w:tcPr>
          <w:p w14:paraId="1884267B" w14:textId="77777777" w:rsidR="00521201" w:rsidRPr="002E1F95" w:rsidRDefault="00521201" w:rsidP="000D1CD2">
            <w:pPr>
              <w:rPr>
                <w:rFonts w:ascii="Arial" w:hAnsi="Arial" w:cs="Arial"/>
                <w:sz w:val="20"/>
                <w:szCs w:val="20"/>
              </w:rPr>
            </w:pPr>
            <w:r w:rsidRPr="002E1F95">
              <w:rPr>
                <w:rFonts w:ascii="Arial" w:hAnsi="Arial" w:cs="Arial"/>
                <w:sz w:val="20"/>
                <w:szCs w:val="20"/>
              </w:rPr>
              <w:t>Fig. 5E</w:t>
            </w:r>
          </w:p>
        </w:tc>
        <w:tc>
          <w:tcPr>
            <w:tcW w:w="1275" w:type="dxa"/>
          </w:tcPr>
          <w:p w14:paraId="20C4F987"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6C9E9F8E" w14:textId="77777777" w:rsidTr="000D1CD2">
        <w:tc>
          <w:tcPr>
            <w:tcW w:w="917" w:type="dxa"/>
          </w:tcPr>
          <w:p w14:paraId="49BC1666" w14:textId="77777777" w:rsidR="00521201" w:rsidRPr="002E1F95" w:rsidRDefault="00521201" w:rsidP="000D1CD2">
            <w:pPr>
              <w:rPr>
                <w:rFonts w:ascii="Arial" w:hAnsi="Arial" w:cs="Arial"/>
                <w:sz w:val="20"/>
                <w:szCs w:val="20"/>
              </w:rPr>
            </w:pPr>
            <w:r w:rsidRPr="002E1F95">
              <w:rPr>
                <w:rFonts w:ascii="Arial" w:hAnsi="Arial" w:cs="Arial"/>
                <w:sz w:val="20"/>
                <w:szCs w:val="20"/>
              </w:rPr>
              <w:t>OJ8875</w:t>
            </w:r>
          </w:p>
        </w:tc>
        <w:tc>
          <w:tcPr>
            <w:tcW w:w="5741" w:type="dxa"/>
          </w:tcPr>
          <w:p w14:paraId="4FB41DBF"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vjEx2899 [pUC281 (Pnmur-3(Δ)::frpr-21 cDNA::GFP) 25 ng/μL]</w:t>
            </w:r>
          </w:p>
        </w:tc>
        <w:tc>
          <w:tcPr>
            <w:tcW w:w="1417" w:type="dxa"/>
          </w:tcPr>
          <w:p w14:paraId="4BE6084B" w14:textId="77777777" w:rsidR="00521201" w:rsidRPr="002E1F95" w:rsidRDefault="00521201" w:rsidP="000D1CD2">
            <w:pPr>
              <w:rPr>
                <w:rFonts w:ascii="Arial" w:hAnsi="Arial" w:cs="Arial"/>
                <w:sz w:val="20"/>
                <w:szCs w:val="20"/>
              </w:rPr>
            </w:pPr>
            <w:r w:rsidRPr="002E1F95">
              <w:rPr>
                <w:rFonts w:ascii="Arial" w:hAnsi="Arial" w:cs="Arial"/>
                <w:sz w:val="20"/>
                <w:szCs w:val="20"/>
              </w:rPr>
              <w:t>Fig. 5F</w:t>
            </w:r>
          </w:p>
        </w:tc>
        <w:tc>
          <w:tcPr>
            <w:tcW w:w="1275" w:type="dxa"/>
          </w:tcPr>
          <w:p w14:paraId="52D91244"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38C04923" w14:textId="77777777" w:rsidTr="000D1CD2">
        <w:tc>
          <w:tcPr>
            <w:tcW w:w="917" w:type="dxa"/>
          </w:tcPr>
          <w:p w14:paraId="1C5BF729" w14:textId="77777777" w:rsidR="00521201" w:rsidRPr="002E1F95" w:rsidRDefault="00521201" w:rsidP="000D1CD2">
            <w:pPr>
              <w:rPr>
                <w:rFonts w:ascii="Arial" w:hAnsi="Arial" w:cs="Arial"/>
                <w:sz w:val="20"/>
                <w:szCs w:val="20"/>
              </w:rPr>
            </w:pPr>
            <w:r w:rsidRPr="002E1F95">
              <w:rPr>
                <w:rFonts w:ascii="Arial" w:hAnsi="Arial" w:cs="Arial"/>
                <w:sz w:val="20"/>
                <w:szCs w:val="20"/>
              </w:rPr>
              <w:t>OJ8202</w:t>
            </w:r>
          </w:p>
        </w:tc>
        <w:tc>
          <w:tcPr>
            <w:tcW w:w="5741" w:type="dxa"/>
          </w:tcPr>
          <w:p w14:paraId="0F259B04"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lite-1(ce314) gur-3(ok2245) nmur-3(vj353) X; vjEx2548</w:t>
            </w:r>
          </w:p>
        </w:tc>
        <w:tc>
          <w:tcPr>
            <w:tcW w:w="1417" w:type="dxa"/>
          </w:tcPr>
          <w:p w14:paraId="30B8A7FE" w14:textId="77777777" w:rsidR="00521201" w:rsidRPr="002E1F95" w:rsidRDefault="00521201" w:rsidP="000D1CD2">
            <w:pPr>
              <w:rPr>
                <w:rFonts w:ascii="Arial" w:hAnsi="Arial" w:cs="Arial"/>
                <w:sz w:val="20"/>
                <w:szCs w:val="20"/>
              </w:rPr>
            </w:pPr>
            <w:r w:rsidRPr="002E1F95">
              <w:rPr>
                <w:rFonts w:ascii="Arial" w:hAnsi="Arial" w:cs="Arial"/>
                <w:sz w:val="20"/>
                <w:szCs w:val="20"/>
              </w:rPr>
              <w:t xml:space="preserve">Fig. </w:t>
            </w:r>
            <w:r>
              <w:rPr>
                <w:rFonts w:ascii="Arial" w:hAnsi="Arial" w:cs="Arial"/>
                <w:sz w:val="20"/>
                <w:szCs w:val="20"/>
              </w:rPr>
              <w:t>S7</w:t>
            </w:r>
            <w:r w:rsidRPr="002E1F95">
              <w:rPr>
                <w:rFonts w:ascii="Arial" w:hAnsi="Arial" w:cs="Arial"/>
                <w:sz w:val="20"/>
                <w:szCs w:val="20"/>
              </w:rPr>
              <w:t>B</w:t>
            </w:r>
            <w:r>
              <w:rPr>
                <w:rFonts w:ascii="Arial" w:hAnsi="Arial" w:cs="Arial"/>
                <w:sz w:val="20"/>
                <w:szCs w:val="20"/>
              </w:rPr>
              <w:t>, C</w:t>
            </w:r>
            <w:r w:rsidRPr="002E1F95">
              <w:rPr>
                <w:rFonts w:ascii="Arial" w:hAnsi="Arial" w:cs="Arial"/>
                <w:sz w:val="20"/>
                <w:szCs w:val="20"/>
              </w:rPr>
              <w:t xml:space="preserve"> </w:t>
            </w:r>
          </w:p>
        </w:tc>
        <w:tc>
          <w:tcPr>
            <w:tcW w:w="1275" w:type="dxa"/>
          </w:tcPr>
          <w:p w14:paraId="37119650"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1B0F2AB4" w14:textId="77777777" w:rsidTr="000D1CD2">
        <w:tc>
          <w:tcPr>
            <w:tcW w:w="917" w:type="dxa"/>
          </w:tcPr>
          <w:p w14:paraId="43C2A7E5" w14:textId="77777777" w:rsidR="00521201" w:rsidRPr="002E1F95" w:rsidRDefault="00521201" w:rsidP="000D1CD2">
            <w:pPr>
              <w:rPr>
                <w:rFonts w:ascii="Arial" w:hAnsi="Arial" w:cs="Arial"/>
                <w:sz w:val="20"/>
                <w:szCs w:val="20"/>
              </w:rPr>
            </w:pPr>
            <w:r w:rsidRPr="002E1F95">
              <w:rPr>
                <w:rFonts w:ascii="Arial" w:hAnsi="Arial" w:cs="Arial"/>
                <w:sz w:val="20"/>
                <w:szCs w:val="20"/>
              </w:rPr>
              <w:t>OJ8579</w:t>
            </w:r>
          </w:p>
        </w:tc>
        <w:tc>
          <w:tcPr>
            <w:tcW w:w="5741" w:type="dxa"/>
          </w:tcPr>
          <w:p w14:paraId="1DAFD06A" w14:textId="77777777" w:rsidR="00521201" w:rsidRPr="002E1F95" w:rsidRDefault="00521201" w:rsidP="000D1CD2">
            <w:pPr>
              <w:rPr>
                <w:rFonts w:ascii="Arial" w:hAnsi="Arial" w:cs="Arial"/>
                <w:sz w:val="20"/>
                <w:szCs w:val="20"/>
              </w:rPr>
            </w:pPr>
            <w:r w:rsidRPr="002E1F95">
              <w:rPr>
                <w:rFonts w:ascii="Arial" w:hAnsi="Arial" w:cs="Arial"/>
                <w:i/>
                <w:iCs/>
                <w:sz w:val="20"/>
                <w:szCs w:val="20"/>
              </w:rPr>
              <w:t>lite-1(ce314) gur-3(ok2245) nmur-3(vj353) frpr-17(vj265) X; vjEx2548</w:t>
            </w:r>
          </w:p>
        </w:tc>
        <w:tc>
          <w:tcPr>
            <w:tcW w:w="1417" w:type="dxa"/>
          </w:tcPr>
          <w:p w14:paraId="7CDB2C46" w14:textId="77777777" w:rsidR="00521201" w:rsidRPr="002E1F95" w:rsidRDefault="00521201" w:rsidP="000D1CD2">
            <w:pPr>
              <w:rPr>
                <w:rFonts w:ascii="Arial" w:hAnsi="Arial" w:cs="Arial"/>
                <w:sz w:val="20"/>
                <w:szCs w:val="20"/>
              </w:rPr>
            </w:pPr>
            <w:r w:rsidRPr="002E1F95">
              <w:rPr>
                <w:rFonts w:ascii="Arial" w:hAnsi="Arial" w:cs="Arial"/>
                <w:sz w:val="20"/>
                <w:szCs w:val="20"/>
              </w:rPr>
              <w:t xml:space="preserve">Fig. </w:t>
            </w:r>
            <w:r>
              <w:rPr>
                <w:rFonts w:ascii="Arial" w:hAnsi="Arial" w:cs="Arial"/>
                <w:sz w:val="20"/>
                <w:szCs w:val="20"/>
              </w:rPr>
              <w:t>S7B</w:t>
            </w:r>
          </w:p>
        </w:tc>
        <w:tc>
          <w:tcPr>
            <w:tcW w:w="1275" w:type="dxa"/>
          </w:tcPr>
          <w:p w14:paraId="7F3E7B5A"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B3529CD" w14:textId="77777777" w:rsidTr="000D1CD2">
        <w:tc>
          <w:tcPr>
            <w:tcW w:w="917" w:type="dxa"/>
          </w:tcPr>
          <w:p w14:paraId="2FE5EA5F" w14:textId="77777777" w:rsidR="00521201" w:rsidRPr="002E1F95" w:rsidRDefault="00521201" w:rsidP="000D1CD2">
            <w:pPr>
              <w:rPr>
                <w:rFonts w:ascii="Arial" w:hAnsi="Arial" w:cs="Arial"/>
                <w:sz w:val="20"/>
                <w:szCs w:val="20"/>
              </w:rPr>
            </w:pPr>
            <w:r w:rsidRPr="002E1F95">
              <w:rPr>
                <w:rFonts w:ascii="Arial" w:hAnsi="Arial" w:cs="Arial"/>
                <w:sz w:val="20"/>
                <w:szCs w:val="20"/>
              </w:rPr>
              <w:t>OJ8617</w:t>
            </w:r>
          </w:p>
        </w:tc>
        <w:tc>
          <w:tcPr>
            <w:tcW w:w="5741" w:type="dxa"/>
          </w:tcPr>
          <w:p w14:paraId="225D1415"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srd-32(vj308) V; lite-1(ce314) gur-3(ok2245) X; vjEx2548</w:t>
            </w:r>
          </w:p>
        </w:tc>
        <w:tc>
          <w:tcPr>
            <w:tcW w:w="1417" w:type="dxa"/>
          </w:tcPr>
          <w:p w14:paraId="67D82DBD" w14:textId="77777777" w:rsidR="00521201" w:rsidRPr="002E1F95" w:rsidRDefault="00521201" w:rsidP="000D1CD2">
            <w:pPr>
              <w:rPr>
                <w:rFonts w:ascii="Arial" w:hAnsi="Arial" w:cs="Arial"/>
                <w:sz w:val="20"/>
                <w:szCs w:val="20"/>
              </w:rPr>
            </w:pPr>
            <w:r w:rsidRPr="002E1F95">
              <w:rPr>
                <w:rFonts w:ascii="Arial" w:hAnsi="Arial" w:cs="Arial"/>
                <w:sz w:val="20"/>
                <w:szCs w:val="20"/>
              </w:rPr>
              <w:t>Fig. S7B</w:t>
            </w:r>
            <w:r>
              <w:rPr>
                <w:rFonts w:ascii="Arial" w:hAnsi="Arial" w:cs="Arial"/>
                <w:sz w:val="20"/>
                <w:szCs w:val="20"/>
              </w:rPr>
              <w:t>, C</w:t>
            </w:r>
          </w:p>
        </w:tc>
        <w:tc>
          <w:tcPr>
            <w:tcW w:w="1275" w:type="dxa"/>
          </w:tcPr>
          <w:p w14:paraId="6B5F89C5"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0E5EB1EC" w14:textId="77777777" w:rsidTr="000D1CD2">
        <w:tc>
          <w:tcPr>
            <w:tcW w:w="917" w:type="dxa"/>
          </w:tcPr>
          <w:p w14:paraId="51917237" w14:textId="77777777" w:rsidR="00521201" w:rsidRPr="002E1F95" w:rsidRDefault="00521201" w:rsidP="000D1CD2">
            <w:pPr>
              <w:rPr>
                <w:rFonts w:ascii="Arial" w:hAnsi="Arial" w:cs="Arial"/>
                <w:sz w:val="20"/>
                <w:szCs w:val="20"/>
              </w:rPr>
            </w:pPr>
            <w:r w:rsidRPr="008C3CC0">
              <w:rPr>
                <w:rFonts w:ascii="Arial" w:hAnsi="Arial" w:cs="Arial"/>
                <w:sz w:val="20"/>
                <w:szCs w:val="20"/>
              </w:rPr>
              <w:t>OJ9403</w:t>
            </w:r>
          </w:p>
        </w:tc>
        <w:tc>
          <w:tcPr>
            <w:tcW w:w="5741" w:type="dxa"/>
          </w:tcPr>
          <w:p w14:paraId="53D79287"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srd-32(vj308) V; lite-1(ce314) gur-3(ok2245) frpr-17(vj265) X; vjEx2548</w:t>
            </w:r>
          </w:p>
        </w:tc>
        <w:tc>
          <w:tcPr>
            <w:tcW w:w="1417" w:type="dxa"/>
          </w:tcPr>
          <w:p w14:paraId="101D2A20" w14:textId="77777777" w:rsidR="00521201" w:rsidRPr="002E1F95" w:rsidRDefault="00521201" w:rsidP="000D1CD2">
            <w:pPr>
              <w:rPr>
                <w:rFonts w:ascii="Arial" w:hAnsi="Arial" w:cs="Arial"/>
                <w:sz w:val="20"/>
                <w:szCs w:val="20"/>
              </w:rPr>
            </w:pPr>
            <w:r w:rsidRPr="002E1F95">
              <w:rPr>
                <w:rFonts w:ascii="Arial" w:hAnsi="Arial" w:cs="Arial"/>
                <w:sz w:val="20"/>
                <w:szCs w:val="20"/>
              </w:rPr>
              <w:t>Fig. S7B</w:t>
            </w:r>
          </w:p>
        </w:tc>
        <w:tc>
          <w:tcPr>
            <w:tcW w:w="1275" w:type="dxa"/>
          </w:tcPr>
          <w:p w14:paraId="49E5C260"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70AC67C" w14:textId="77777777" w:rsidTr="000D1CD2">
        <w:tc>
          <w:tcPr>
            <w:tcW w:w="917" w:type="dxa"/>
          </w:tcPr>
          <w:p w14:paraId="61DC646D" w14:textId="77777777" w:rsidR="00521201" w:rsidRPr="002E1F95" w:rsidRDefault="00521201" w:rsidP="000D1CD2">
            <w:pPr>
              <w:rPr>
                <w:rFonts w:ascii="Arial" w:hAnsi="Arial" w:cs="Arial"/>
                <w:sz w:val="20"/>
                <w:szCs w:val="20"/>
              </w:rPr>
            </w:pPr>
            <w:r w:rsidRPr="002E1F95">
              <w:rPr>
                <w:rFonts w:ascii="Arial" w:hAnsi="Arial" w:cs="Arial"/>
                <w:sz w:val="20"/>
                <w:szCs w:val="20"/>
              </w:rPr>
              <w:t>OJ8618</w:t>
            </w:r>
          </w:p>
        </w:tc>
        <w:tc>
          <w:tcPr>
            <w:tcW w:w="5741" w:type="dxa"/>
          </w:tcPr>
          <w:p w14:paraId="5F05A48E"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npr-23(vj298) I; lite-1(ce314) gur-3(ok2245) X; vjEx2548</w:t>
            </w:r>
          </w:p>
        </w:tc>
        <w:tc>
          <w:tcPr>
            <w:tcW w:w="1417" w:type="dxa"/>
          </w:tcPr>
          <w:p w14:paraId="7686B832" w14:textId="77777777" w:rsidR="00521201" w:rsidRPr="002E1F95" w:rsidRDefault="00521201" w:rsidP="000D1CD2">
            <w:pPr>
              <w:rPr>
                <w:rFonts w:ascii="Arial" w:hAnsi="Arial" w:cs="Arial"/>
                <w:sz w:val="20"/>
                <w:szCs w:val="20"/>
              </w:rPr>
            </w:pPr>
            <w:r w:rsidRPr="002E1F95">
              <w:rPr>
                <w:rFonts w:ascii="Arial" w:hAnsi="Arial" w:cs="Arial"/>
                <w:sz w:val="20"/>
                <w:szCs w:val="20"/>
              </w:rPr>
              <w:t>Fig. S7B</w:t>
            </w:r>
            <w:r>
              <w:rPr>
                <w:rFonts w:ascii="Arial" w:hAnsi="Arial" w:cs="Arial"/>
                <w:sz w:val="20"/>
                <w:szCs w:val="20"/>
              </w:rPr>
              <w:t>, C</w:t>
            </w:r>
          </w:p>
        </w:tc>
        <w:tc>
          <w:tcPr>
            <w:tcW w:w="1275" w:type="dxa"/>
          </w:tcPr>
          <w:p w14:paraId="2955437C"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7223F37B" w14:textId="77777777" w:rsidTr="000D1CD2">
        <w:tc>
          <w:tcPr>
            <w:tcW w:w="917" w:type="dxa"/>
          </w:tcPr>
          <w:p w14:paraId="036D661B" w14:textId="77777777" w:rsidR="00521201" w:rsidRPr="002E1F95" w:rsidRDefault="00521201" w:rsidP="000D1CD2">
            <w:pPr>
              <w:rPr>
                <w:rFonts w:ascii="Arial" w:hAnsi="Arial" w:cs="Arial"/>
                <w:sz w:val="20"/>
                <w:szCs w:val="20"/>
              </w:rPr>
            </w:pPr>
            <w:r w:rsidRPr="002E1F95">
              <w:rPr>
                <w:rFonts w:ascii="Arial" w:hAnsi="Arial" w:cs="Arial"/>
                <w:sz w:val="20"/>
                <w:szCs w:val="20"/>
              </w:rPr>
              <w:t>OJ8637</w:t>
            </w:r>
          </w:p>
        </w:tc>
        <w:tc>
          <w:tcPr>
            <w:tcW w:w="5741" w:type="dxa"/>
          </w:tcPr>
          <w:p w14:paraId="16F2D23C"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npr-23(vj298) I; lite-1(ce314) gur-3(ok2245) frpr-17(vj265) X; vjEx2548</w:t>
            </w:r>
          </w:p>
        </w:tc>
        <w:tc>
          <w:tcPr>
            <w:tcW w:w="1417" w:type="dxa"/>
          </w:tcPr>
          <w:p w14:paraId="7C77F2A7" w14:textId="77777777" w:rsidR="00521201" w:rsidRPr="002E1F95" w:rsidRDefault="00521201" w:rsidP="000D1CD2">
            <w:pPr>
              <w:rPr>
                <w:rFonts w:ascii="Arial" w:hAnsi="Arial" w:cs="Arial"/>
                <w:sz w:val="20"/>
                <w:szCs w:val="20"/>
              </w:rPr>
            </w:pPr>
            <w:r w:rsidRPr="002E1F95">
              <w:rPr>
                <w:rFonts w:ascii="Arial" w:hAnsi="Arial" w:cs="Arial"/>
                <w:sz w:val="20"/>
                <w:szCs w:val="20"/>
              </w:rPr>
              <w:t>Fig. S7B</w:t>
            </w:r>
          </w:p>
        </w:tc>
        <w:tc>
          <w:tcPr>
            <w:tcW w:w="1275" w:type="dxa"/>
          </w:tcPr>
          <w:p w14:paraId="20A4ECFA"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0646994F" w14:textId="77777777" w:rsidTr="000D1CD2">
        <w:tc>
          <w:tcPr>
            <w:tcW w:w="917" w:type="dxa"/>
          </w:tcPr>
          <w:p w14:paraId="6840AC85" w14:textId="77777777" w:rsidR="00521201" w:rsidRPr="002E1F95" w:rsidRDefault="00521201" w:rsidP="000D1CD2">
            <w:pPr>
              <w:rPr>
                <w:rFonts w:ascii="Arial" w:hAnsi="Arial" w:cs="Arial"/>
                <w:sz w:val="20"/>
                <w:szCs w:val="20"/>
              </w:rPr>
            </w:pPr>
            <w:r w:rsidRPr="002E1F95">
              <w:rPr>
                <w:rFonts w:ascii="Arial" w:hAnsi="Arial" w:cs="Arial"/>
                <w:sz w:val="20"/>
                <w:szCs w:val="20"/>
              </w:rPr>
              <w:t>OJ8616</w:t>
            </w:r>
          </w:p>
        </w:tc>
        <w:tc>
          <w:tcPr>
            <w:tcW w:w="5741" w:type="dxa"/>
          </w:tcPr>
          <w:p w14:paraId="14274775"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T11F9.1(ok2284) V; lite-1(ce314) gur-3(ok2245) X; vjEx2548</w:t>
            </w:r>
          </w:p>
        </w:tc>
        <w:tc>
          <w:tcPr>
            <w:tcW w:w="1417" w:type="dxa"/>
          </w:tcPr>
          <w:p w14:paraId="41ECFE83" w14:textId="77777777" w:rsidR="00521201" w:rsidRPr="002E1F95" w:rsidRDefault="00521201" w:rsidP="000D1CD2">
            <w:pPr>
              <w:rPr>
                <w:rFonts w:ascii="Arial" w:hAnsi="Arial" w:cs="Arial"/>
                <w:sz w:val="20"/>
                <w:szCs w:val="20"/>
              </w:rPr>
            </w:pPr>
            <w:r w:rsidRPr="002E1F95">
              <w:rPr>
                <w:rFonts w:ascii="Arial" w:hAnsi="Arial" w:cs="Arial"/>
                <w:sz w:val="20"/>
                <w:szCs w:val="20"/>
              </w:rPr>
              <w:t>Fig. S7B</w:t>
            </w:r>
            <w:r>
              <w:rPr>
                <w:rFonts w:ascii="Arial" w:hAnsi="Arial" w:cs="Arial"/>
                <w:sz w:val="20"/>
                <w:szCs w:val="20"/>
              </w:rPr>
              <w:t>, C</w:t>
            </w:r>
          </w:p>
        </w:tc>
        <w:tc>
          <w:tcPr>
            <w:tcW w:w="1275" w:type="dxa"/>
          </w:tcPr>
          <w:p w14:paraId="3BECCB78"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761DE0AF" w14:textId="77777777" w:rsidTr="000D1CD2">
        <w:tc>
          <w:tcPr>
            <w:tcW w:w="917" w:type="dxa"/>
          </w:tcPr>
          <w:p w14:paraId="5D740F97" w14:textId="77777777" w:rsidR="00521201" w:rsidRPr="002E1F95" w:rsidRDefault="00521201" w:rsidP="000D1CD2">
            <w:pPr>
              <w:rPr>
                <w:rFonts w:ascii="Arial" w:hAnsi="Arial" w:cs="Arial"/>
                <w:sz w:val="20"/>
                <w:szCs w:val="20"/>
              </w:rPr>
            </w:pPr>
            <w:r w:rsidRPr="002E1F95">
              <w:rPr>
                <w:rFonts w:ascii="Arial" w:hAnsi="Arial" w:cs="Arial"/>
                <w:sz w:val="20"/>
                <w:szCs w:val="20"/>
              </w:rPr>
              <w:t>OJ8636</w:t>
            </w:r>
          </w:p>
        </w:tc>
        <w:tc>
          <w:tcPr>
            <w:tcW w:w="5741" w:type="dxa"/>
          </w:tcPr>
          <w:p w14:paraId="4886EDEB"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T11F9.1(ok2284) V; lite-1(ce314) gur-3(ok2245) frpr-17(vj265) X; vjEx2548</w:t>
            </w:r>
          </w:p>
        </w:tc>
        <w:tc>
          <w:tcPr>
            <w:tcW w:w="1417" w:type="dxa"/>
          </w:tcPr>
          <w:p w14:paraId="7B6236F2" w14:textId="77777777" w:rsidR="00521201" w:rsidRPr="002E1F95" w:rsidRDefault="00521201" w:rsidP="000D1CD2">
            <w:pPr>
              <w:rPr>
                <w:rFonts w:ascii="Arial" w:hAnsi="Arial" w:cs="Arial"/>
                <w:sz w:val="20"/>
                <w:szCs w:val="20"/>
              </w:rPr>
            </w:pPr>
            <w:r w:rsidRPr="002E1F95">
              <w:rPr>
                <w:rFonts w:ascii="Arial" w:hAnsi="Arial" w:cs="Arial"/>
                <w:sz w:val="20"/>
                <w:szCs w:val="20"/>
              </w:rPr>
              <w:t>Fig. S7B</w:t>
            </w:r>
          </w:p>
        </w:tc>
        <w:tc>
          <w:tcPr>
            <w:tcW w:w="1275" w:type="dxa"/>
          </w:tcPr>
          <w:p w14:paraId="01E2D54F"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43840B1B" w14:textId="77777777" w:rsidTr="000D1CD2">
        <w:tc>
          <w:tcPr>
            <w:tcW w:w="917" w:type="dxa"/>
          </w:tcPr>
          <w:p w14:paraId="73418120" w14:textId="77777777" w:rsidR="00521201" w:rsidRPr="002E1F95" w:rsidRDefault="00521201" w:rsidP="000D1CD2">
            <w:pPr>
              <w:rPr>
                <w:rFonts w:ascii="Arial" w:hAnsi="Arial" w:cs="Arial"/>
                <w:sz w:val="20"/>
                <w:szCs w:val="20"/>
              </w:rPr>
            </w:pPr>
            <w:r w:rsidRPr="002E1F95">
              <w:rPr>
                <w:rFonts w:ascii="Arial" w:hAnsi="Arial" w:cs="Arial"/>
                <w:sz w:val="20"/>
                <w:szCs w:val="20"/>
              </w:rPr>
              <w:t>OJ8638</w:t>
            </w:r>
          </w:p>
        </w:tc>
        <w:tc>
          <w:tcPr>
            <w:tcW w:w="5741" w:type="dxa"/>
          </w:tcPr>
          <w:p w14:paraId="33039A98"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frpr-4(ok2376) II; lite-1(ce314) gur-3(ok2245) X; vjEx2548</w:t>
            </w:r>
          </w:p>
        </w:tc>
        <w:tc>
          <w:tcPr>
            <w:tcW w:w="1417" w:type="dxa"/>
          </w:tcPr>
          <w:p w14:paraId="2C4E7756" w14:textId="77777777" w:rsidR="00521201" w:rsidRPr="002E1F95" w:rsidRDefault="00521201" w:rsidP="000D1CD2">
            <w:pPr>
              <w:rPr>
                <w:rFonts w:ascii="Arial" w:hAnsi="Arial" w:cs="Arial"/>
                <w:sz w:val="20"/>
                <w:szCs w:val="20"/>
              </w:rPr>
            </w:pPr>
            <w:r w:rsidRPr="002E1F95">
              <w:rPr>
                <w:rFonts w:ascii="Arial" w:hAnsi="Arial" w:cs="Arial"/>
                <w:sz w:val="20"/>
                <w:szCs w:val="20"/>
              </w:rPr>
              <w:t>Fig. S7B</w:t>
            </w:r>
            <w:r>
              <w:rPr>
                <w:rFonts w:ascii="Arial" w:hAnsi="Arial" w:cs="Arial"/>
                <w:sz w:val="20"/>
                <w:szCs w:val="20"/>
              </w:rPr>
              <w:t>, C</w:t>
            </w:r>
          </w:p>
        </w:tc>
        <w:tc>
          <w:tcPr>
            <w:tcW w:w="1275" w:type="dxa"/>
          </w:tcPr>
          <w:p w14:paraId="5944E7F8"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r w:rsidR="00521201" w:rsidRPr="006C507C" w14:paraId="2D9BF117" w14:textId="77777777" w:rsidTr="000D1CD2">
        <w:tc>
          <w:tcPr>
            <w:tcW w:w="917" w:type="dxa"/>
          </w:tcPr>
          <w:p w14:paraId="3BAAE7DF" w14:textId="77777777" w:rsidR="00521201" w:rsidRPr="002E1F95" w:rsidRDefault="00521201" w:rsidP="000D1CD2">
            <w:pPr>
              <w:rPr>
                <w:rFonts w:ascii="Arial" w:hAnsi="Arial" w:cs="Arial"/>
                <w:sz w:val="20"/>
                <w:szCs w:val="20"/>
              </w:rPr>
            </w:pPr>
            <w:r w:rsidRPr="002E1F95">
              <w:rPr>
                <w:rFonts w:ascii="Arial" w:hAnsi="Arial" w:cs="Arial"/>
                <w:sz w:val="20"/>
                <w:szCs w:val="20"/>
              </w:rPr>
              <w:t>OJ8639</w:t>
            </w:r>
          </w:p>
        </w:tc>
        <w:tc>
          <w:tcPr>
            <w:tcW w:w="5741" w:type="dxa"/>
          </w:tcPr>
          <w:p w14:paraId="268E206B" w14:textId="77777777" w:rsidR="00521201" w:rsidRPr="002E1F95" w:rsidRDefault="00521201" w:rsidP="000D1CD2">
            <w:pPr>
              <w:rPr>
                <w:rFonts w:ascii="Arial" w:hAnsi="Arial" w:cs="Arial"/>
                <w:i/>
                <w:iCs/>
                <w:sz w:val="20"/>
                <w:szCs w:val="20"/>
              </w:rPr>
            </w:pPr>
            <w:r w:rsidRPr="002E1F95">
              <w:rPr>
                <w:rFonts w:ascii="Arial" w:hAnsi="Arial" w:cs="Arial"/>
                <w:i/>
                <w:iCs/>
                <w:sz w:val="20"/>
                <w:szCs w:val="20"/>
              </w:rPr>
              <w:t>frpr-4(ok2376) II; lite-1(ce314) gur-3(ok2245) frpr-17(vj265) X; vjEx2548</w:t>
            </w:r>
          </w:p>
        </w:tc>
        <w:tc>
          <w:tcPr>
            <w:tcW w:w="1417" w:type="dxa"/>
          </w:tcPr>
          <w:p w14:paraId="357E6A82" w14:textId="77777777" w:rsidR="00521201" w:rsidRPr="002E1F95" w:rsidRDefault="00521201" w:rsidP="000D1CD2">
            <w:pPr>
              <w:rPr>
                <w:rFonts w:ascii="Arial" w:hAnsi="Arial" w:cs="Arial"/>
                <w:sz w:val="20"/>
                <w:szCs w:val="20"/>
              </w:rPr>
            </w:pPr>
            <w:r w:rsidRPr="002E1F95">
              <w:rPr>
                <w:rFonts w:ascii="Arial" w:hAnsi="Arial" w:cs="Arial"/>
                <w:sz w:val="20"/>
                <w:szCs w:val="20"/>
              </w:rPr>
              <w:t>Fig. S7B</w:t>
            </w:r>
          </w:p>
        </w:tc>
        <w:tc>
          <w:tcPr>
            <w:tcW w:w="1275" w:type="dxa"/>
          </w:tcPr>
          <w:p w14:paraId="4DC8DB90" w14:textId="77777777" w:rsidR="00521201" w:rsidRPr="002E1F95" w:rsidRDefault="00521201" w:rsidP="000D1CD2">
            <w:pPr>
              <w:rPr>
                <w:rFonts w:ascii="Arial" w:hAnsi="Arial" w:cs="Arial"/>
                <w:sz w:val="20"/>
                <w:szCs w:val="20"/>
              </w:rPr>
            </w:pPr>
            <w:r>
              <w:rPr>
                <w:rFonts w:ascii="Arial" w:hAnsi="Arial" w:cs="Arial"/>
                <w:sz w:val="20"/>
                <w:szCs w:val="20"/>
              </w:rPr>
              <w:t>This paper</w:t>
            </w:r>
          </w:p>
        </w:tc>
      </w:tr>
    </w:tbl>
    <w:p w14:paraId="527CC7A9" w14:textId="77777777" w:rsidR="00521201" w:rsidRPr="00F7038E" w:rsidRDefault="00521201" w:rsidP="00521201">
      <w:pPr>
        <w:spacing w:after="240" w:line="480" w:lineRule="auto"/>
        <w:rPr>
          <w:rFonts w:ascii="Arial" w:hAnsi="Arial" w:cs="Arial"/>
          <w:b/>
          <w:bCs/>
          <w:szCs w:val="18"/>
        </w:rPr>
      </w:pPr>
      <w:r>
        <w:br w:type="page"/>
      </w:r>
      <w:r w:rsidRPr="00F7038E">
        <w:rPr>
          <w:rFonts w:ascii="Arial" w:hAnsi="Arial" w:cs="Arial"/>
          <w:b/>
          <w:bCs/>
          <w:szCs w:val="18"/>
        </w:rPr>
        <w:lastRenderedPageBreak/>
        <w:t>Table S2. Oligonucleotides used in this study</w:t>
      </w:r>
    </w:p>
    <w:tbl>
      <w:tblPr>
        <w:tblStyle w:val="TableGrid"/>
        <w:tblW w:w="0" w:type="auto"/>
        <w:tblLayout w:type="fixed"/>
        <w:tblLook w:val="04A0" w:firstRow="1" w:lastRow="0" w:firstColumn="1" w:lastColumn="0" w:noHBand="0" w:noVBand="1"/>
      </w:tblPr>
      <w:tblGrid>
        <w:gridCol w:w="2160"/>
        <w:gridCol w:w="883"/>
        <w:gridCol w:w="5032"/>
        <w:gridCol w:w="1275"/>
      </w:tblGrid>
      <w:tr w:rsidR="00521201" w14:paraId="0EF4A693" w14:textId="77777777" w:rsidTr="000D1CD2">
        <w:tc>
          <w:tcPr>
            <w:tcW w:w="2160" w:type="dxa"/>
          </w:tcPr>
          <w:p w14:paraId="1804831A" w14:textId="77777777" w:rsidR="00521201" w:rsidRPr="00C17B08" w:rsidRDefault="00521201" w:rsidP="000D1CD2">
            <w:pPr>
              <w:spacing w:line="276" w:lineRule="auto"/>
              <w:rPr>
                <w:rFonts w:ascii="Arial" w:hAnsi="Arial" w:cs="Arial"/>
                <w:sz w:val="20"/>
                <w:szCs w:val="20"/>
              </w:rPr>
            </w:pPr>
            <w:r w:rsidRPr="00C17B08">
              <w:rPr>
                <w:rFonts w:ascii="Arial" w:hAnsi="Arial" w:cs="Arial"/>
                <w:sz w:val="20"/>
                <w:szCs w:val="20"/>
              </w:rPr>
              <w:t>Sequence</w:t>
            </w:r>
          </w:p>
        </w:tc>
        <w:tc>
          <w:tcPr>
            <w:tcW w:w="883" w:type="dxa"/>
          </w:tcPr>
          <w:p w14:paraId="002634B8" w14:textId="77777777" w:rsidR="00521201" w:rsidRPr="00C17B08" w:rsidRDefault="00521201" w:rsidP="000D1CD2">
            <w:pPr>
              <w:spacing w:line="276" w:lineRule="auto"/>
              <w:rPr>
                <w:rFonts w:ascii="Arial" w:hAnsi="Arial" w:cs="Arial"/>
                <w:sz w:val="20"/>
                <w:szCs w:val="20"/>
              </w:rPr>
            </w:pPr>
          </w:p>
        </w:tc>
        <w:tc>
          <w:tcPr>
            <w:tcW w:w="5032" w:type="dxa"/>
          </w:tcPr>
          <w:p w14:paraId="54C13A21" w14:textId="77777777" w:rsidR="00521201" w:rsidRPr="00C17B08" w:rsidRDefault="00521201" w:rsidP="000D1CD2">
            <w:pPr>
              <w:spacing w:line="276" w:lineRule="auto"/>
              <w:rPr>
                <w:rFonts w:ascii="Arial" w:hAnsi="Arial" w:cs="Arial"/>
                <w:sz w:val="20"/>
                <w:szCs w:val="20"/>
              </w:rPr>
            </w:pPr>
            <w:r w:rsidRPr="00C17B08">
              <w:rPr>
                <w:rFonts w:ascii="Arial" w:hAnsi="Arial" w:cs="Arial"/>
                <w:sz w:val="20"/>
                <w:szCs w:val="20"/>
              </w:rPr>
              <w:t>Oligos</w:t>
            </w:r>
          </w:p>
        </w:tc>
        <w:tc>
          <w:tcPr>
            <w:tcW w:w="1275" w:type="dxa"/>
          </w:tcPr>
          <w:p w14:paraId="13DFE22D" w14:textId="77777777" w:rsidR="00521201" w:rsidRPr="00C17B08" w:rsidRDefault="00521201" w:rsidP="000D1CD2">
            <w:pPr>
              <w:spacing w:line="276" w:lineRule="auto"/>
              <w:rPr>
                <w:rFonts w:ascii="Arial" w:hAnsi="Arial" w:cs="Arial"/>
                <w:sz w:val="20"/>
                <w:szCs w:val="20"/>
              </w:rPr>
            </w:pPr>
            <w:r w:rsidRPr="00C17B08">
              <w:rPr>
                <w:rFonts w:ascii="Arial" w:hAnsi="Arial" w:cs="Arial"/>
                <w:sz w:val="20"/>
                <w:szCs w:val="20"/>
              </w:rPr>
              <w:t>Source</w:t>
            </w:r>
          </w:p>
        </w:tc>
      </w:tr>
      <w:tr w:rsidR="00521201" w14:paraId="5F75A8F1" w14:textId="77777777" w:rsidTr="000D1CD2">
        <w:tc>
          <w:tcPr>
            <w:tcW w:w="2160" w:type="dxa"/>
            <w:vMerge w:val="restart"/>
          </w:tcPr>
          <w:p w14:paraId="5AA72127" w14:textId="77777777" w:rsidR="00521201" w:rsidRPr="00C17B08" w:rsidRDefault="00521201" w:rsidP="000D1CD2">
            <w:pPr>
              <w:spacing w:line="276" w:lineRule="auto"/>
              <w:rPr>
                <w:rFonts w:ascii="Arial" w:hAnsi="Arial" w:cs="Arial"/>
                <w:sz w:val="20"/>
                <w:szCs w:val="20"/>
              </w:rPr>
            </w:pPr>
            <w:r w:rsidRPr="00C17B08">
              <w:rPr>
                <w:rFonts w:ascii="Arial" w:hAnsi="Arial" w:cs="Arial"/>
                <w:i/>
                <w:iCs/>
                <w:sz w:val="20"/>
                <w:szCs w:val="20"/>
              </w:rPr>
              <w:t>nmur-3</w:t>
            </w:r>
            <w:r w:rsidRPr="00C17B08">
              <w:rPr>
                <w:rFonts w:ascii="Arial" w:hAnsi="Arial" w:cs="Arial"/>
                <w:sz w:val="20"/>
                <w:szCs w:val="20"/>
              </w:rPr>
              <w:t xml:space="preserve"> promoter</w:t>
            </w:r>
          </w:p>
        </w:tc>
        <w:tc>
          <w:tcPr>
            <w:tcW w:w="883" w:type="dxa"/>
          </w:tcPr>
          <w:p w14:paraId="58AFC782" w14:textId="77777777" w:rsidR="00521201" w:rsidRPr="00C17B08" w:rsidRDefault="00521201" w:rsidP="000D1CD2">
            <w:pPr>
              <w:spacing w:line="276" w:lineRule="auto"/>
              <w:rPr>
                <w:rFonts w:ascii="Arial" w:hAnsi="Arial" w:cs="Arial"/>
                <w:sz w:val="20"/>
                <w:szCs w:val="20"/>
              </w:rPr>
            </w:pPr>
            <w:r w:rsidRPr="00C17B08">
              <w:rPr>
                <w:rFonts w:ascii="Arial" w:hAnsi="Arial" w:cs="Arial"/>
                <w:sz w:val="20"/>
                <w:szCs w:val="20"/>
              </w:rPr>
              <w:t>forward</w:t>
            </w:r>
          </w:p>
        </w:tc>
        <w:tc>
          <w:tcPr>
            <w:tcW w:w="5032" w:type="dxa"/>
          </w:tcPr>
          <w:p w14:paraId="6A85A71B" w14:textId="77777777" w:rsidR="00521201" w:rsidRPr="00067587" w:rsidRDefault="00521201" w:rsidP="000D1CD2">
            <w:pPr>
              <w:spacing w:line="276" w:lineRule="auto"/>
              <w:rPr>
                <w:rFonts w:ascii="Courier New" w:hAnsi="Courier New" w:cs="Courier New"/>
                <w:sz w:val="20"/>
                <w:szCs w:val="20"/>
              </w:rPr>
            </w:pPr>
            <w:r w:rsidRPr="00067587">
              <w:rPr>
                <w:rFonts w:ascii="Courier New" w:hAnsi="Courier New" w:cs="Courier New"/>
                <w:sz w:val="20"/>
              </w:rPr>
              <w:t>ccccccGCATGCctgtttcaagattcgggaca</w:t>
            </w:r>
          </w:p>
        </w:tc>
        <w:tc>
          <w:tcPr>
            <w:tcW w:w="1275" w:type="dxa"/>
            <w:vMerge w:val="restart"/>
          </w:tcPr>
          <w:p w14:paraId="2468B1B1" w14:textId="77777777" w:rsidR="00521201" w:rsidRPr="00C17B08" w:rsidRDefault="00521201" w:rsidP="000D1CD2">
            <w:pPr>
              <w:spacing w:line="276" w:lineRule="auto"/>
              <w:rPr>
                <w:rFonts w:ascii="Arial" w:hAnsi="Arial" w:cs="Arial"/>
                <w:sz w:val="20"/>
                <w:szCs w:val="20"/>
              </w:rPr>
            </w:pPr>
            <w:r>
              <w:rPr>
                <w:rFonts w:ascii="Arial" w:hAnsi="Arial" w:cs="Arial"/>
                <w:sz w:val="20"/>
              </w:rPr>
              <w:fldChar w:fldCharType="begin"/>
            </w:r>
            <w:r>
              <w:rPr>
                <w:rFonts w:ascii="Arial" w:hAnsi="Arial" w:cs="Arial"/>
                <w:sz w:val="20"/>
              </w:rPr>
              <w:instrText xml:space="preserve"> ADDIN EN.CITE &lt;EndNote&gt;&lt;Cite&gt;&lt;Author&gt;Choi&lt;/Author&gt;&lt;Year&gt;2021&lt;/Year&gt;&lt;RecNum&gt;1287&lt;/RecNum&gt;&lt;DisplayText&gt;(Choi et al., 2021)&lt;/DisplayText&gt;&lt;record&gt;&lt;rec-number&gt;1287&lt;/rec-number&gt;&lt;foreign-keys&gt;&lt;key app="EN" db-id="9pxrxtd2ht0df1edfpsvxw02wxs9edf0xvz0" timestamp="1624645276"&gt;1287&lt;/key&gt;&lt;/foreign-keys&gt;&lt;ref-type name="Journal Article"&gt;17&lt;/ref-type&gt;&lt;contributors&gt;&lt;authors&gt;&lt;author&gt;Choi, U.&lt;/author&gt;&lt;author&gt;Wang, H.&lt;/author&gt;&lt;author&gt;Hu, M.&lt;/author&gt;&lt;author&gt;Kim, S.&lt;/author&gt;&lt;author&gt;Sieburth, D.&lt;/author&gt;&lt;/authors&gt;&lt;/contributors&gt;&lt;auth-address&gt;Development, Stem Cell, and Regenerative Medicine Graduate Program, Keck School of Medicine, University of Southern California, Los Angeles, CA 90033.&amp;#xD;Zilkha Neurogenetic Institute, University of Southern California, Los Angeles, CA 90033.&amp;#xD;Zilkha Neurogenetic Institute, University of Southern California, Los Angeles, CA 90033; sieburth@usc.edu.&amp;#xD;Department of Physiology and Neuroscience, Keck School of Medicine, University of Southern California, Los Angeles, CA 90033.&lt;/auth-address&gt;&lt;titles&gt;&lt;title&gt;Presynaptic coupling by electrical synapses coordinates a rhythmic behavior by synchronizing the activities of a neuron pair&lt;/title&gt;&lt;secondary-title&gt;Proc Natl Acad Sci U S A&lt;/secondary-title&gt;&lt;/titles&gt;&lt;periodical&gt;&lt;full-title&gt;Proc Natl Acad Sci U S A&lt;/full-title&gt;&lt;/periodical&gt;&lt;volume&gt;118&lt;/volume&gt;&lt;number&gt;20&lt;/number&gt;&lt;edition&gt;2021/05/12&lt;/edition&gt;&lt;keywords&gt;&lt;keyword&gt;C. elegans&lt;/keyword&gt;&lt;keyword&gt;electrical synapse&lt;/keyword&gt;&lt;keyword&gt;innexin&lt;/keyword&gt;&lt;keyword&gt;lateral excitation&lt;/keyword&gt;&lt;keyword&gt;shunting inhibition&lt;/keyword&gt;&lt;/keywords&gt;&lt;dates&gt;&lt;year&gt;2021&lt;/year&gt;&lt;pub-dates&gt;&lt;date&gt;May 18&lt;/date&gt;&lt;/pub-dates&gt;&lt;/dates&gt;&lt;isbn&gt;1091-6490 (Electronic)&amp;#xD;0027-8424 (Linking)&lt;/isbn&gt;&lt;accession-num&gt;33972428&lt;/accession-num&gt;&lt;urls&gt;&lt;related-urls&gt;&lt;url&gt;https://www.ncbi.nlm.nih.gov/pubmed/33972428&lt;/url&gt;&lt;/related-urls&gt;&lt;/urls&gt;&lt;custom2&gt;PMC8157971&lt;/custom2&gt;&lt;electronic-resource-num&gt;10.1073/pnas.2022599118&lt;/electronic-resource-num&gt;&lt;/record&gt;&lt;/Cite&gt;&lt;/EndNote&gt;</w:instrText>
            </w:r>
            <w:r>
              <w:rPr>
                <w:rFonts w:ascii="Arial" w:hAnsi="Arial" w:cs="Arial"/>
                <w:sz w:val="20"/>
              </w:rPr>
              <w:fldChar w:fldCharType="separate"/>
            </w:r>
            <w:r>
              <w:rPr>
                <w:rFonts w:ascii="Arial" w:hAnsi="Arial" w:cs="Arial"/>
                <w:noProof/>
                <w:sz w:val="20"/>
              </w:rPr>
              <w:t>(Choi et al., 2021)</w:t>
            </w:r>
            <w:r>
              <w:rPr>
                <w:rFonts w:ascii="Arial" w:hAnsi="Arial" w:cs="Arial"/>
                <w:sz w:val="20"/>
              </w:rPr>
              <w:fldChar w:fldCharType="end"/>
            </w:r>
            <w:r>
              <w:rPr>
                <w:rFonts w:ascii="Arial" w:hAnsi="Arial" w:cs="Arial"/>
                <w:sz w:val="20"/>
              </w:rPr>
              <w:t xml:space="preserve"> </w:t>
            </w:r>
          </w:p>
        </w:tc>
      </w:tr>
      <w:tr w:rsidR="00521201" w14:paraId="248D0C93" w14:textId="77777777" w:rsidTr="000D1CD2">
        <w:tc>
          <w:tcPr>
            <w:tcW w:w="2160" w:type="dxa"/>
            <w:vMerge/>
          </w:tcPr>
          <w:p w14:paraId="3FDF16FE" w14:textId="77777777" w:rsidR="00521201" w:rsidRPr="00C17B08" w:rsidRDefault="00521201" w:rsidP="000D1CD2">
            <w:pPr>
              <w:spacing w:line="276" w:lineRule="auto"/>
              <w:rPr>
                <w:rFonts w:ascii="Arial" w:hAnsi="Arial" w:cs="Arial"/>
                <w:sz w:val="20"/>
                <w:szCs w:val="20"/>
              </w:rPr>
            </w:pPr>
          </w:p>
        </w:tc>
        <w:tc>
          <w:tcPr>
            <w:tcW w:w="883" w:type="dxa"/>
          </w:tcPr>
          <w:p w14:paraId="6C81E843" w14:textId="77777777" w:rsidR="00521201" w:rsidRPr="00C17B08" w:rsidRDefault="00521201" w:rsidP="000D1CD2">
            <w:pPr>
              <w:spacing w:line="276" w:lineRule="auto"/>
              <w:rPr>
                <w:rFonts w:ascii="Arial" w:hAnsi="Arial" w:cs="Arial"/>
                <w:sz w:val="20"/>
                <w:szCs w:val="20"/>
              </w:rPr>
            </w:pPr>
            <w:r w:rsidRPr="00C17B08">
              <w:rPr>
                <w:rFonts w:ascii="Arial" w:hAnsi="Arial" w:cs="Arial"/>
                <w:sz w:val="20"/>
                <w:szCs w:val="20"/>
              </w:rPr>
              <w:t>reverse</w:t>
            </w:r>
          </w:p>
        </w:tc>
        <w:tc>
          <w:tcPr>
            <w:tcW w:w="5032" w:type="dxa"/>
          </w:tcPr>
          <w:p w14:paraId="4EB831F3" w14:textId="77777777" w:rsidR="00521201" w:rsidRPr="00813B42" w:rsidRDefault="00521201" w:rsidP="000D1CD2">
            <w:pPr>
              <w:spacing w:line="276" w:lineRule="auto"/>
              <w:rPr>
                <w:rFonts w:ascii="Courier New" w:hAnsi="Courier New" w:cs="Courier New"/>
                <w:sz w:val="20"/>
                <w:szCs w:val="20"/>
              </w:rPr>
            </w:pPr>
            <w:r w:rsidRPr="00813B42">
              <w:rPr>
                <w:rFonts w:ascii="Courier New" w:hAnsi="Courier New" w:cs="Courier New"/>
                <w:sz w:val="20"/>
              </w:rPr>
              <w:t>ccccccCCCGGGATCCggcttcaattagttgtgtca</w:t>
            </w:r>
          </w:p>
        </w:tc>
        <w:tc>
          <w:tcPr>
            <w:tcW w:w="1275" w:type="dxa"/>
            <w:vMerge/>
          </w:tcPr>
          <w:p w14:paraId="0B61086E" w14:textId="77777777" w:rsidR="00521201" w:rsidRPr="00C17B08" w:rsidRDefault="00521201" w:rsidP="000D1CD2">
            <w:pPr>
              <w:spacing w:line="276" w:lineRule="auto"/>
              <w:rPr>
                <w:rFonts w:ascii="Arial" w:hAnsi="Arial" w:cs="Arial"/>
                <w:sz w:val="20"/>
                <w:szCs w:val="20"/>
              </w:rPr>
            </w:pPr>
          </w:p>
        </w:tc>
      </w:tr>
      <w:tr w:rsidR="00521201" w14:paraId="2D650269" w14:textId="77777777" w:rsidTr="000D1CD2">
        <w:tc>
          <w:tcPr>
            <w:tcW w:w="2160" w:type="dxa"/>
            <w:vMerge w:val="restart"/>
          </w:tcPr>
          <w:p w14:paraId="5228281C" w14:textId="77777777" w:rsidR="00521201" w:rsidRPr="00C17B08" w:rsidRDefault="00521201" w:rsidP="000D1CD2">
            <w:pPr>
              <w:spacing w:line="276" w:lineRule="auto"/>
              <w:rPr>
                <w:rFonts w:ascii="Arial" w:hAnsi="Arial" w:cs="Arial"/>
                <w:i/>
                <w:iCs/>
                <w:sz w:val="20"/>
                <w:szCs w:val="20"/>
              </w:rPr>
            </w:pPr>
            <w:r>
              <w:rPr>
                <w:rFonts w:ascii="Arial" w:hAnsi="Arial" w:cs="Arial"/>
                <w:i/>
                <w:iCs/>
                <w:sz w:val="20"/>
              </w:rPr>
              <w:t xml:space="preserve">nmur-3(1kb) </w:t>
            </w:r>
            <w:r w:rsidRPr="00C17B08">
              <w:rPr>
                <w:rFonts w:ascii="Arial" w:hAnsi="Arial" w:cs="Arial"/>
                <w:sz w:val="20"/>
              </w:rPr>
              <w:t>promoter</w:t>
            </w:r>
          </w:p>
        </w:tc>
        <w:tc>
          <w:tcPr>
            <w:tcW w:w="883" w:type="dxa"/>
          </w:tcPr>
          <w:p w14:paraId="6997A9AA" w14:textId="77777777" w:rsidR="00521201" w:rsidRPr="00C17B08" w:rsidRDefault="00521201" w:rsidP="000D1CD2">
            <w:pPr>
              <w:spacing w:line="276" w:lineRule="auto"/>
              <w:rPr>
                <w:rFonts w:ascii="Arial" w:hAnsi="Arial" w:cs="Arial"/>
                <w:sz w:val="20"/>
                <w:szCs w:val="20"/>
              </w:rPr>
            </w:pPr>
            <w:r w:rsidRPr="00C17B08">
              <w:rPr>
                <w:rFonts w:ascii="Arial" w:hAnsi="Arial" w:cs="Arial"/>
                <w:sz w:val="20"/>
                <w:szCs w:val="20"/>
              </w:rPr>
              <w:t>forward</w:t>
            </w:r>
          </w:p>
        </w:tc>
        <w:tc>
          <w:tcPr>
            <w:tcW w:w="5032" w:type="dxa"/>
          </w:tcPr>
          <w:p w14:paraId="7A54C362" w14:textId="77777777" w:rsidR="00521201" w:rsidRPr="00813B42" w:rsidRDefault="00521201" w:rsidP="000D1CD2">
            <w:pPr>
              <w:spacing w:line="276" w:lineRule="auto"/>
              <w:rPr>
                <w:rFonts w:ascii="Courier New" w:hAnsi="Courier New" w:cs="Courier New"/>
                <w:sz w:val="20"/>
                <w:szCs w:val="20"/>
              </w:rPr>
            </w:pPr>
            <w:r w:rsidRPr="00813B42">
              <w:rPr>
                <w:rFonts w:ascii="Courier New" w:hAnsi="Courier New" w:cs="Courier New"/>
                <w:sz w:val="20"/>
              </w:rPr>
              <w:t>ccccccGCATGCgcgtgagcaaaatctatgttg</w:t>
            </w:r>
          </w:p>
        </w:tc>
        <w:tc>
          <w:tcPr>
            <w:tcW w:w="1275" w:type="dxa"/>
            <w:vMerge w:val="restart"/>
          </w:tcPr>
          <w:p w14:paraId="20D884A2" w14:textId="77777777" w:rsidR="00521201" w:rsidRPr="00C17B08" w:rsidRDefault="00521201" w:rsidP="000D1CD2">
            <w:pPr>
              <w:spacing w:line="276" w:lineRule="auto"/>
              <w:rPr>
                <w:rFonts w:ascii="Arial" w:hAnsi="Arial" w:cs="Arial"/>
                <w:sz w:val="20"/>
                <w:szCs w:val="20"/>
              </w:rPr>
            </w:pPr>
            <w:r>
              <w:rPr>
                <w:rFonts w:ascii="Arial" w:hAnsi="Arial" w:cs="Arial"/>
                <w:sz w:val="20"/>
              </w:rPr>
              <w:t>This paper</w:t>
            </w:r>
          </w:p>
        </w:tc>
      </w:tr>
      <w:tr w:rsidR="00521201" w14:paraId="1EF853B3" w14:textId="77777777" w:rsidTr="000D1CD2">
        <w:tc>
          <w:tcPr>
            <w:tcW w:w="2160" w:type="dxa"/>
            <w:vMerge/>
          </w:tcPr>
          <w:p w14:paraId="171A3B88" w14:textId="77777777" w:rsidR="00521201" w:rsidRPr="00C17B08" w:rsidRDefault="00521201" w:rsidP="000D1CD2">
            <w:pPr>
              <w:spacing w:line="276" w:lineRule="auto"/>
              <w:rPr>
                <w:rFonts w:ascii="Arial" w:hAnsi="Arial" w:cs="Arial"/>
                <w:sz w:val="20"/>
                <w:szCs w:val="20"/>
              </w:rPr>
            </w:pPr>
          </w:p>
        </w:tc>
        <w:tc>
          <w:tcPr>
            <w:tcW w:w="883" w:type="dxa"/>
          </w:tcPr>
          <w:p w14:paraId="646A8B86" w14:textId="77777777" w:rsidR="00521201" w:rsidRPr="00C17B08" w:rsidRDefault="00521201" w:rsidP="000D1CD2">
            <w:pPr>
              <w:spacing w:line="276" w:lineRule="auto"/>
              <w:rPr>
                <w:rFonts w:ascii="Arial" w:hAnsi="Arial" w:cs="Arial"/>
                <w:sz w:val="20"/>
                <w:szCs w:val="20"/>
              </w:rPr>
            </w:pPr>
            <w:r w:rsidRPr="00C17B08">
              <w:rPr>
                <w:rFonts w:ascii="Arial" w:hAnsi="Arial" w:cs="Arial"/>
                <w:sz w:val="20"/>
                <w:szCs w:val="20"/>
              </w:rPr>
              <w:t>reverse</w:t>
            </w:r>
          </w:p>
        </w:tc>
        <w:tc>
          <w:tcPr>
            <w:tcW w:w="5032" w:type="dxa"/>
          </w:tcPr>
          <w:p w14:paraId="66777995" w14:textId="77777777" w:rsidR="00521201" w:rsidRPr="00813B42" w:rsidRDefault="00521201" w:rsidP="000D1CD2">
            <w:pPr>
              <w:spacing w:line="276" w:lineRule="auto"/>
              <w:rPr>
                <w:rFonts w:ascii="Courier New" w:hAnsi="Courier New" w:cs="Courier New"/>
                <w:sz w:val="20"/>
                <w:szCs w:val="20"/>
              </w:rPr>
            </w:pPr>
            <w:r w:rsidRPr="00813B42">
              <w:rPr>
                <w:rFonts w:ascii="Courier New" w:hAnsi="Courier New" w:cs="Courier New"/>
                <w:sz w:val="20"/>
              </w:rPr>
              <w:t>ccccccCCCGGGATCCggcttcaattagttgtgtca</w:t>
            </w:r>
          </w:p>
        </w:tc>
        <w:tc>
          <w:tcPr>
            <w:tcW w:w="1275" w:type="dxa"/>
            <w:vMerge/>
          </w:tcPr>
          <w:p w14:paraId="1080242C" w14:textId="77777777" w:rsidR="00521201" w:rsidRPr="00C17B08" w:rsidRDefault="00521201" w:rsidP="000D1CD2">
            <w:pPr>
              <w:spacing w:line="276" w:lineRule="auto"/>
              <w:rPr>
                <w:rFonts w:ascii="Arial" w:hAnsi="Arial" w:cs="Arial"/>
                <w:sz w:val="20"/>
                <w:szCs w:val="20"/>
              </w:rPr>
            </w:pPr>
          </w:p>
        </w:tc>
      </w:tr>
      <w:tr w:rsidR="00521201" w14:paraId="60E6D4CE" w14:textId="77777777" w:rsidTr="000D1CD2">
        <w:tc>
          <w:tcPr>
            <w:tcW w:w="2160" w:type="dxa"/>
            <w:vMerge w:val="restart"/>
          </w:tcPr>
          <w:p w14:paraId="37AFB7D8" w14:textId="77777777" w:rsidR="00521201" w:rsidRPr="00C17B08" w:rsidRDefault="00521201" w:rsidP="000D1CD2">
            <w:pPr>
              <w:spacing w:line="276" w:lineRule="auto"/>
              <w:rPr>
                <w:rFonts w:ascii="Arial" w:hAnsi="Arial" w:cs="Arial"/>
                <w:sz w:val="20"/>
                <w:szCs w:val="20"/>
              </w:rPr>
            </w:pPr>
            <w:r>
              <w:rPr>
                <w:rFonts w:ascii="Arial" w:hAnsi="Arial" w:cs="Arial"/>
                <w:i/>
                <w:iCs/>
                <w:sz w:val="20"/>
              </w:rPr>
              <w:t>nmur-3</w:t>
            </w:r>
            <w:r w:rsidRPr="00260734">
              <w:rPr>
                <w:rFonts w:ascii="Arial" w:hAnsi="Arial" w:cs="Arial"/>
                <w:i/>
                <w:iCs/>
                <w:sz w:val="20"/>
              </w:rPr>
              <w:t>(Δ)</w:t>
            </w:r>
            <w:r w:rsidRPr="00260734">
              <w:rPr>
                <w:rFonts w:ascii="Arial" w:hAnsi="Arial" w:cs="Arial"/>
                <w:sz w:val="20"/>
              </w:rPr>
              <w:t xml:space="preserve"> promoter</w:t>
            </w:r>
          </w:p>
        </w:tc>
        <w:tc>
          <w:tcPr>
            <w:tcW w:w="883" w:type="dxa"/>
          </w:tcPr>
          <w:p w14:paraId="6B2CADB0" w14:textId="77777777" w:rsidR="00521201" w:rsidRPr="00C17B08" w:rsidRDefault="00521201" w:rsidP="000D1CD2">
            <w:pPr>
              <w:spacing w:line="276" w:lineRule="auto"/>
              <w:rPr>
                <w:rFonts w:ascii="Arial" w:hAnsi="Arial" w:cs="Arial"/>
                <w:sz w:val="20"/>
                <w:szCs w:val="20"/>
              </w:rPr>
            </w:pPr>
            <w:r w:rsidRPr="00C17B08">
              <w:rPr>
                <w:rFonts w:ascii="Arial" w:hAnsi="Arial" w:cs="Arial"/>
                <w:sz w:val="20"/>
                <w:szCs w:val="20"/>
              </w:rPr>
              <w:t>forward</w:t>
            </w:r>
          </w:p>
        </w:tc>
        <w:tc>
          <w:tcPr>
            <w:tcW w:w="5032" w:type="dxa"/>
          </w:tcPr>
          <w:p w14:paraId="2C101912" w14:textId="77777777" w:rsidR="00521201" w:rsidRPr="00C17B08" w:rsidRDefault="00521201" w:rsidP="000D1CD2">
            <w:pPr>
              <w:spacing w:line="276" w:lineRule="auto"/>
              <w:rPr>
                <w:rFonts w:ascii="Arial" w:hAnsi="Arial" w:cs="Arial"/>
                <w:sz w:val="20"/>
                <w:szCs w:val="20"/>
              </w:rPr>
            </w:pPr>
            <w:r w:rsidRPr="00067587">
              <w:rPr>
                <w:rFonts w:ascii="Courier New" w:hAnsi="Courier New" w:cs="Courier New"/>
                <w:sz w:val="20"/>
              </w:rPr>
              <w:t>ccccccGCATGCctgtttcaagattcgggaca</w:t>
            </w:r>
          </w:p>
        </w:tc>
        <w:tc>
          <w:tcPr>
            <w:tcW w:w="1275" w:type="dxa"/>
            <w:vMerge w:val="restart"/>
          </w:tcPr>
          <w:p w14:paraId="009EA32E" w14:textId="77777777" w:rsidR="00521201" w:rsidRPr="00C17B08" w:rsidRDefault="00521201" w:rsidP="000D1CD2">
            <w:pPr>
              <w:spacing w:line="276" w:lineRule="auto"/>
              <w:rPr>
                <w:rFonts w:ascii="Arial" w:hAnsi="Arial" w:cs="Arial"/>
                <w:sz w:val="20"/>
                <w:szCs w:val="20"/>
              </w:rPr>
            </w:pPr>
            <w:r>
              <w:rPr>
                <w:rFonts w:ascii="Arial" w:hAnsi="Arial" w:cs="Arial"/>
                <w:sz w:val="20"/>
              </w:rPr>
              <w:t>This paper</w:t>
            </w:r>
          </w:p>
        </w:tc>
      </w:tr>
      <w:tr w:rsidR="00521201" w14:paraId="44628D73" w14:textId="77777777" w:rsidTr="000D1CD2">
        <w:tc>
          <w:tcPr>
            <w:tcW w:w="2160" w:type="dxa"/>
            <w:vMerge/>
          </w:tcPr>
          <w:p w14:paraId="127ECC6A" w14:textId="77777777" w:rsidR="00521201" w:rsidRPr="00C17B08" w:rsidRDefault="00521201" w:rsidP="000D1CD2">
            <w:pPr>
              <w:spacing w:line="276" w:lineRule="auto"/>
              <w:rPr>
                <w:rFonts w:ascii="Arial" w:hAnsi="Arial" w:cs="Arial"/>
                <w:sz w:val="20"/>
                <w:szCs w:val="20"/>
              </w:rPr>
            </w:pPr>
          </w:p>
        </w:tc>
        <w:tc>
          <w:tcPr>
            <w:tcW w:w="883" w:type="dxa"/>
          </w:tcPr>
          <w:p w14:paraId="2574BAD4" w14:textId="77777777" w:rsidR="00521201" w:rsidRPr="00C17B08" w:rsidRDefault="00521201" w:rsidP="000D1CD2">
            <w:pPr>
              <w:spacing w:line="276" w:lineRule="auto"/>
              <w:rPr>
                <w:rFonts w:ascii="Arial" w:hAnsi="Arial" w:cs="Arial"/>
                <w:sz w:val="20"/>
                <w:szCs w:val="20"/>
              </w:rPr>
            </w:pPr>
            <w:r w:rsidRPr="00C17B08">
              <w:rPr>
                <w:rFonts w:ascii="Arial" w:hAnsi="Arial" w:cs="Arial"/>
                <w:sz w:val="20"/>
                <w:szCs w:val="20"/>
              </w:rPr>
              <w:t>reverse</w:t>
            </w:r>
          </w:p>
        </w:tc>
        <w:tc>
          <w:tcPr>
            <w:tcW w:w="5032" w:type="dxa"/>
          </w:tcPr>
          <w:p w14:paraId="0A3012F6" w14:textId="77777777" w:rsidR="00521201" w:rsidRPr="00067587" w:rsidRDefault="00521201" w:rsidP="000D1CD2">
            <w:pPr>
              <w:spacing w:line="276" w:lineRule="auto"/>
              <w:rPr>
                <w:rFonts w:ascii="Courier New" w:hAnsi="Courier New" w:cs="Courier New"/>
                <w:sz w:val="20"/>
                <w:szCs w:val="20"/>
              </w:rPr>
            </w:pPr>
            <w:r w:rsidRPr="00067587">
              <w:rPr>
                <w:rFonts w:ascii="Courier New" w:hAnsi="Courier New" w:cs="Courier New"/>
                <w:sz w:val="20"/>
              </w:rPr>
              <w:t>ccccccCCCGGGATCCcaacgagttgaacgtgtgtt</w:t>
            </w:r>
          </w:p>
        </w:tc>
        <w:tc>
          <w:tcPr>
            <w:tcW w:w="1275" w:type="dxa"/>
            <w:vMerge/>
          </w:tcPr>
          <w:p w14:paraId="715426D4" w14:textId="77777777" w:rsidR="00521201" w:rsidRPr="00C17B08" w:rsidRDefault="00521201" w:rsidP="000D1CD2">
            <w:pPr>
              <w:spacing w:line="276" w:lineRule="auto"/>
              <w:rPr>
                <w:rFonts w:ascii="Arial" w:hAnsi="Arial" w:cs="Arial"/>
                <w:sz w:val="20"/>
                <w:szCs w:val="20"/>
              </w:rPr>
            </w:pPr>
          </w:p>
        </w:tc>
      </w:tr>
      <w:tr w:rsidR="00521201" w14:paraId="1F4AEECB" w14:textId="77777777" w:rsidTr="000D1CD2">
        <w:tc>
          <w:tcPr>
            <w:tcW w:w="2160" w:type="dxa"/>
            <w:vMerge w:val="restart"/>
          </w:tcPr>
          <w:p w14:paraId="13D94720" w14:textId="77777777" w:rsidR="00521201" w:rsidRPr="00C17B08" w:rsidRDefault="00521201" w:rsidP="000D1CD2">
            <w:pPr>
              <w:spacing w:line="276" w:lineRule="auto"/>
              <w:rPr>
                <w:rFonts w:ascii="Arial" w:hAnsi="Arial" w:cs="Arial"/>
                <w:sz w:val="20"/>
              </w:rPr>
            </w:pPr>
            <w:r w:rsidRPr="00C17B08">
              <w:rPr>
                <w:rFonts w:ascii="Arial" w:hAnsi="Arial" w:cs="Arial"/>
                <w:i/>
                <w:iCs/>
                <w:sz w:val="20"/>
              </w:rPr>
              <w:t>arg-1</w:t>
            </w:r>
            <w:r>
              <w:rPr>
                <w:rFonts w:ascii="Arial" w:hAnsi="Arial" w:cs="Arial"/>
                <w:sz w:val="20"/>
              </w:rPr>
              <w:t xml:space="preserve"> promoter</w:t>
            </w:r>
          </w:p>
        </w:tc>
        <w:tc>
          <w:tcPr>
            <w:tcW w:w="883" w:type="dxa"/>
          </w:tcPr>
          <w:p w14:paraId="118A6202" w14:textId="77777777" w:rsidR="00521201" w:rsidRPr="00C17B08" w:rsidRDefault="00521201" w:rsidP="000D1CD2">
            <w:pPr>
              <w:spacing w:line="276" w:lineRule="auto"/>
              <w:rPr>
                <w:rFonts w:ascii="Arial" w:hAnsi="Arial" w:cs="Arial"/>
                <w:sz w:val="20"/>
              </w:rPr>
            </w:pPr>
            <w:r>
              <w:rPr>
                <w:rFonts w:ascii="Arial" w:hAnsi="Arial" w:cs="Arial"/>
                <w:sz w:val="20"/>
              </w:rPr>
              <w:t>forward</w:t>
            </w:r>
          </w:p>
        </w:tc>
        <w:tc>
          <w:tcPr>
            <w:tcW w:w="5032" w:type="dxa"/>
          </w:tcPr>
          <w:p w14:paraId="04DE8FDE" w14:textId="77777777" w:rsidR="00521201" w:rsidRPr="008205FD" w:rsidRDefault="00521201" w:rsidP="000D1CD2">
            <w:pPr>
              <w:spacing w:line="276" w:lineRule="auto"/>
              <w:rPr>
                <w:rFonts w:ascii="Courier New" w:hAnsi="Courier New" w:cs="Courier New"/>
                <w:sz w:val="20"/>
              </w:rPr>
            </w:pPr>
            <w:r w:rsidRPr="008205FD">
              <w:rPr>
                <w:rFonts w:ascii="Courier New" w:hAnsi="Courier New" w:cs="Courier New"/>
                <w:sz w:val="20"/>
              </w:rPr>
              <w:t>ccccGCATGCaagagtttaagacgtcgca</w:t>
            </w:r>
          </w:p>
        </w:tc>
        <w:tc>
          <w:tcPr>
            <w:tcW w:w="1275" w:type="dxa"/>
            <w:vMerge w:val="restart"/>
          </w:tcPr>
          <w:p w14:paraId="6941E068"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6955A848" w14:textId="77777777" w:rsidTr="000D1CD2">
        <w:tc>
          <w:tcPr>
            <w:tcW w:w="2160" w:type="dxa"/>
            <w:vMerge/>
          </w:tcPr>
          <w:p w14:paraId="18B7A2A3" w14:textId="77777777" w:rsidR="00521201" w:rsidRPr="00C17B08" w:rsidRDefault="00521201" w:rsidP="000D1CD2">
            <w:pPr>
              <w:spacing w:line="276" w:lineRule="auto"/>
              <w:rPr>
                <w:rFonts w:ascii="Arial" w:hAnsi="Arial" w:cs="Arial"/>
                <w:sz w:val="20"/>
              </w:rPr>
            </w:pPr>
          </w:p>
        </w:tc>
        <w:tc>
          <w:tcPr>
            <w:tcW w:w="883" w:type="dxa"/>
          </w:tcPr>
          <w:p w14:paraId="57E7063A" w14:textId="77777777" w:rsidR="00521201" w:rsidRPr="00C17B08" w:rsidRDefault="00521201" w:rsidP="000D1CD2">
            <w:pPr>
              <w:spacing w:line="276" w:lineRule="auto"/>
              <w:rPr>
                <w:rFonts w:ascii="Arial" w:hAnsi="Arial" w:cs="Arial"/>
                <w:sz w:val="20"/>
              </w:rPr>
            </w:pPr>
            <w:r>
              <w:rPr>
                <w:rFonts w:ascii="Arial" w:hAnsi="Arial" w:cs="Arial"/>
                <w:sz w:val="20"/>
              </w:rPr>
              <w:t>reverse</w:t>
            </w:r>
          </w:p>
        </w:tc>
        <w:tc>
          <w:tcPr>
            <w:tcW w:w="5032" w:type="dxa"/>
          </w:tcPr>
          <w:p w14:paraId="54E6D60E" w14:textId="77777777" w:rsidR="00521201" w:rsidRPr="008205FD" w:rsidRDefault="00521201" w:rsidP="000D1CD2">
            <w:pPr>
              <w:spacing w:line="276" w:lineRule="auto"/>
              <w:rPr>
                <w:rFonts w:ascii="Courier New" w:hAnsi="Courier New" w:cs="Courier New"/>
                <w:sz w:val="20"/>
              </w:rPr>
            </w:pPr>
            <w:r w:rsidRPr="008205FD">
              <w:rPr>
                <w:rFonts w:ascii="Courier New" w:hAnsi="Courier New" w:cs="Courier New"/>
                <w:sz w:val="20"/>
              </w:rPr>
              <w:t>ccccGGATCCctttaatgatgtctagtag</w:t>
            </w:r>
          </w:p>
        </w:tc>
        <w:tc>
          <w:tcPr>
            <w:tcW w:w="1275" w:type="dxa"/>
            <w:vMerge/>
          </w:tcPr>
          <w:p w14:paraId="36AEC202" w14:textId="77777777" w:rsidR="00521201" w:rsidRPr="00C17B08" w:rsidRDefault="00521201" w:rsidP="000D1CD2">
            <w:pPr>
              <w:spacing w:line="276" w:lineRule="auto"/>
              <w:rPr>
                <w:rFonts w:ascii="Arial" w:hAnsi="Arial" w:cs="Arial"/>
                <w:sz w:val="20"/>
              </w:rPr>
            </w:pPr>
          </w:p>
        </w:tc>
      </w:tr>
      <w:tr w:rsidR="00521201" w14:paraId="583F029B" w14:textId="77777777" w:rsidTr="000D1CD2">
        <w:tc>
          <w:tcPr>
            <w:tcW w:w="2160" w:type="dxa"/>
            <w:vMerge w:val="restart"/>
          </w:tcPr>
          <w:p w14:paraId="1625BF08" w14:textId="77777777" w:rsidR="00521201" w:rsidRPr="00EA4039" w:rsidRDefault="00521201" w:rsidP="000D1CD2">
            <w:pPr>
              <w:spacing w:line="276" w:lineRule="auto"/>
              <w:rPr>
                <w:rFonts w:ascii="Arial" w:hAnsi="Arial" w:cs="Arial"/>
                <w:sz w:val="20"/>
              </w:rPr>
            </w:pPr>
            <w:r>
              <w:rPr>
                <w:rFonts w:ascii="Arial" w:hAnsi="Arial" w:cs="Arial"/>
                <w:i/>
                <w:iCs/>
                <w:sz w:val="20"/>
              </w:rPr>
              <w:t>egl-18</w:t>
            </w:r>
            <w:r>
              <w:rPr>
                <w:rFonts w:ascii="Arial" w:hAnsi="Arial" w:cs="Arial"/>
                <w:sz w:val="20"/>
              </w:rPr>
              <w:t xml:space="preserve"> basal promoter</w:t>
            </w:r>
          </w:p>
        </w:tc>
        <w:tc>
          <w:tcPr>
            <w:tcW w:w="883" w:type="dxa"/>
          </w:tcPr>
          <w:p w14:paraId="411E4676" w14:textId="77777777" w:rsidR="00521201" w:rsidRPr="00C17B08" w:rsidRDefault="00521201" w:rsidP="000D1CD2">
            <w:pPr>
              <w:spacing w:line="276" w:lineRule="auto"/>
              <w:rPr>
                <w:rFonts w:ascii="Arial" w:hAnsi="Arial" w:cs="Arial"/>
                <w:sz w:val="20"/>
              </w:rPr>
            </w:pPr>
            <w:r>
              <w:rPr>
                <w:rFonts w:ascii="Arial" w:hAnsi="Arial" w:cs="Arial"/>
                <w:sz w:val="20"/>
              </w:rPr>
              <w:t>forward</w:t>
            </w:r>
          </w:p>
        </w:tc>
        <w:tc>
          <w:tcPr>
            <w:tcW w:w="5032" w:type="dxa"/>
          </w:tcPr>
          <w:p w14:paraId="4181EB51" w14:textId="77777777" w:rsidR="00521201" w:rsidRPr="008205FD" w:rsidRDefault="00521201" w:rsidP="000D1CD2">
            <w:pPr>
              <w:spacing w:line="276" w:lineRule="auto"/>
              <w:rPr>
                <w:rFonts w:ascii="Courier New" w:hAnsi="Courier New" w:cs="Courier New"/>
                <w:sz w:val="20"/>
              </w:rPr>
            </w:pPr>
            <w:r w:rsidRPr="008205FD">
              <w:rPr>
                <w:rFonts w:ascii="Courier New" w:hAnsi="Courier New" w:cs="Courier New"/>
                <w:sz w:val="20"/>
              </w:rPr>
              <w:t>ccccccGGATCCctccatagtagtacattttaaggt</w:t>
            </w:r>
          </w:p>
        </w:tc>
        <w:tc>
          <w:tcPr>
            <w:tcW w:w="1275" w:type="dxa"/>
            <w:vMerge w:val="restart"/>
          </w:tcPr>
          <w:p w14:paraId="302D6316" w14:textId="77777777" w:rsidR="00521201" w:rsidRPr="00C17B08" w:rsidRDefault="00521201" w:rsidP="000D1CD2">
            <w:pPr>
              <w:spacing w:line="276" w:lineRule="auto"/>
              <w:rPr>
                <w:rFonts w:ascii="Arial" w:hAnsi="Arial" w:cs="Arial"/>
                <w:sz w:val="20"/>
              </w:rPr>
            </w:pPr>
            <w:r>
              <w:rPr>
                <w:rFonts w:ascii="Arial" w:hAnsi="Arial" w:cs="Arial"/>
                <w:sz w:val="20"/>
              </w:rPr>
              <w:fldChar w:fldCharType="begin"/>
            </w:r>
            <w:r>
              <w:rPr>
                <w:rFonts w:ascii="Arial" w:hAnsi="Arial" w:cs="Arial"/>
                <w:sz w:val="20"/>
              </w:rPr>
              <w:instrText xml:space="preserve"> ADDIN EN.CITE &lt;EndNote&gt;&lt;Cite&gt;&lt;Author&gt;Choi&lt;/Author&gt;&lt;Year&gt;2021&lt;/Year&gt;&lt;RecNum&gt;1287&lt;/RecNum&gt;&lt;DisplayText&gt;(Choi et al., 2021)&lt;/DisplayText&gt;&lt;record&gt;&lt;rec-number&gt;1287&lt;/rec-number&gt;&lt;foreign-keys&gt;&lt;key app="EN" db-id="9pxrxtd2ht0df1edfpsvxw02wxs9edf0xvz0" timestamp="1624645276"&gt;1287&lt;/key&gt;&lt;/foreign-keys&gt;&lt;ref-type name="Journal Article"&gt;17&lt;/ref-type&gt;&lt;contributors&gt;&lt;authors&gt;&lt;author&gt;Choi, U.&lt;/author&gt;&lt;author&gt;Wang, H.&lt;/author&gt;&lt;author&gt;Hu, M.&lt;/author&gt;&lt;author&gt;Kim, S.&lt;/author&gt;&lt;author&gt;Sieburth, D.&lt;/author&gt;&lt;/authors&gt;&lt;/contributors&gt;&lt;auth-address&gt;Development, Stem Cell, and Regenerative Medicine Graduate Program, Keck School of Medicine, University of Southern California, Los Angeles, CA 90033.&amp;#xD;Zilkha Neurogenetic Institute, University of Southern California, Los Angeles, CA 90033.&amp;#xD;Zilkha Neurogenetic Institute, University of Southern California, Los Angeles, CA 90033; sieburth@usc.edu.&amp;#xD;Department of Physiology and Neuroscience, Keck School of Medicine, University of Southern California, Los Angeles, CA 90033.&lt;/auth-address&gt;&lt;titles&gt;&lt;title&gt;Presynaptic coupling by electrical synapses coordinates a rhythmic behavior by synchronizing the activities of a neuron pair&lt;/title&gt;&lt;secondary-title&gt;Proc Natl Acad Sci U S A&lt;/secondary-title&gt;&lt;/titles&gt;&lt;periodical&gt;&lt;full-title&gt;Proc Natl Acad Sci U S A&lt;/full-title&gt;&lt;/periodical&gt;&lt;volume&gt;118&lt;/volume&gt;&lt;number&gt;20&lt;/number&gt;&lt;edition&gt;2021/05/12&lt;/edition&gt;&lt;keywords&gt;&lt;keyword&gt;C. elegans&lt;/keyword&gt;&lt;keyword&gt;electrical synapse&lt;/keyword&gt;&lt;keyword&gt;innexin&lt;/keyword&gt;&lt;keyword&gt;lateral excitation&lt;/keyword&gt;&lt;keyword&gt;shunting inhibition&lt;/keyword&gt;&lt;/keywords&gt;&lt;dates&gt;&lt;year&gt;2021&lt;/year&gt;&lt;pub-dates&gt;&lt;date&gt;May 18&lt;/date&gt;&lt;/pub-dates&gt;&lt;/dates&gt;&lt;isbn&gt;1091-6490 (Electronic)&amp;#xD;0027-8424 (Linking)&lt;/isbn&gt;&lt;accession-num&gt;33972428&lt;/accession-num&gt;&lt;urls&gt;&lt;related-urls&gt;&lt;url&gt;https://www.ncbi.nlm.nih.gov/pubmed/33972428&lt;/url&gt;&lt;/related-urls&gt;&lt;/urls&gt;&lt;custom2&gt;PMC8157971&lt;/custom2&gt;&lt;electronic-resource-num&gt;10.1073/pnas.2022599118&lt;/electronic-resource-num&gt;&lt;/record&gt;&lt;/Cite&gt;&lt;/EndNote&gt;</w:instrText>
            </w:r>
            <w:r>
              <w:rPr>
                <w:rFonts w:ascii="Arial" w:hAnsi="Arial" w:cs="Arial"/>
                <w:sz w:val="20"/>
              </w:rPr>
              <w:fldChar w:fldCharType="separate"/>
            </w:r>
            <w:r>
              <w:rPr>
                <w:rFonts w:ascii="Arial" w:hAnsi="Arial" w:cs="Arial"/>
                <w:noProof/>
                <w:sz w:val="20"/>
              </w:rPr>
              <w:t>(Choi et al., 2021)</w:t>
            </w:r>
            <w:r>
              <w:rPr>
                <w:rFonts w:ascii="Arial" w:hAnsi="Arial" w:cs="Arial"/>
                <w:sz w:val="20"/>
              </w:rPr>
              <w:fldChar w:fldCharType="end"/>
            </w:r>
          </w:p>
        </w:tc>
      </w:tr>
      <w:tr w:rsidR="00521201" w14:paraId="1AEC98F2" w14:textId="77777777" w:rsidTr="000D1CD2">
        <w:tc>
          <w:tcPr>
            <w:tcW w:w="2160" w:type="dxa"/>
            <w:vMerge/>
          </w:tcPr>
          <w:p w14:paraId="0453D652" w14:textId="77777777" w:rsidR="00521201" w:rsidRPr="00C17B08" w:rsidRDefault="00521201" w:rsidP="000D1CD2">
            <w:pPr>
              <w:spacing w:line="276" w:lineRule="auto"/>
              <w:rPr>
                <w:rFonts w:ascii="Arial" w:hAnsi="Arial" w:cs="Arial"/>
                <w:sz w:val="20"/>
              </w:rPr>
            </w:pPr>
          </w:p>
        </w:tc>
        <w:tc>
          <w:tcPr>
            <w:tcW w:w="883" w:type="dxa"/>
          </w:tcPr>
          <w:p w14:paraId="1F51AB62" w14:textId="77777777" w:rsidR="00521201" w:rsidRPr="00C17B08" w:rsidRDefault="00521201" w:rsidP="000D1CD2">
            <w:pPr>
              <w:spacing w:line="276" w:lineRule="auto"/>
              <w:rPr>
                <w:rFonts w:ascii="Arial" w:hAnsi="Arial" w:cs="Arial"/>
                <w:sz w:val="20"/>
              </w:rPr>
            </w:pPr>
            <w:r>
              <w:rPr>
                <w:rFonts w:ascii="Arial" w:hAnsi="Arial" w:cs="Arial"/>
                <w:sz w:val="20"/>
              </w:rPr>
              <w:t>reverse</w:t>
            </w:r>
          </w:p>
        </w:tc>
        <w:tc>
          <w:tcPr>
            <w:tcW w:w="5032" w:type="dxa"/>
          </w:tcPr>
          <w:p w14:paraId="1B288CCB" w14:textId="77777777" w:rsidR="00521201" w:rsidRPr="008205FD" w:rsidRDefault="00521201" w:rsidP="000D1CD2">
            <w:pPr>
              <w:spacing w:line="276" w:lineRule="auto"/>
              <w:rPr>
                <w:rFonts w:ascii="Courier New" w:hAnsi="Courier New" w:cs="Courier New"/>
                <w:sz w:val="20"/>
              </w:rPr>
            </w:pPr>
            <w:r w:rsidRPr="008205FD">
              <w:rPr>
                <w:rFonts w:ascii="Courier New" w:hAnsi="Courier New" w:cs="Courier New"/>
                <w:sz w:val="20"/>
              </w:rPr>
              <w:t>ccccccCCCGGGatagactgtgtggagacac</w:t>
            </w:r>
          </w:p>
        </w:tc>
        <w:tc>
          <w:tcPr>
            <w:tcW w:w="1275" w:type="dxa"/>
            <w:vMerge/>
          </w:tcPr>
          <w:p w14:paraId="7DAE1871" w14:textId="77777777" w:rsidR="00521201" w:rsidRPr="00C17B08" w:rsidRDefault="00521201" w:rsidP="000D1CD2">
            <w:pPr>
              <w:spacing w:line="276" w:lineRule="auto"/>
              <w:rPr>
                <w:rFonts w:ascii="Arial" w:hAnsi="Arial" w:cs="Arial"/>
                <w:sz w:val="20"/>
              </w:rPr>
            </w:pPr>
          </w:p>
        </w:tc>
      </w:tr>
      <w:tr w:rsidR="00521201" w14:paraId="439B1559" w14:textId="77777777" w:rsidTr="000D1CD2">
        <w:tc>
          <w:tcPr>
            <w:tcW w:w="2160" w:type="dxa"/>
            <w:vMerge w:val="restart"/>
          </w:tcPr>
          <w:p w14:paraId="01B432FE" w14:textId="77777777" w:rsidR="00521201" w:rsidRPr="00144D56" w:rsidRDefault="00521201" w:rsidP="000D1CD2">
            <w:pPr>
              <w:spacing w:line="276" w:lineRule="auto"/>
              <w:rPr>
                <w:rFonts w:ascii="Arial" w:hAnsi="Arial" w:cs="Arial"/>
                <w:i/>
                <w:iCs/>
                <w:sz w:val="20"/>
              </w:rPr>
            </w:pPr>
            <w:r w:rsidRPr="00144D56">
              <w:rPr>
                <w:rFonts w:ascii="Arial" w:hAnsi="Arial" w:cs="Arial"/>
                <w:i/>
                <w:iCs/>
                <w:sz w:val="20"/>
              </w:rPr>
              <w:t>ICE</w:t>
            </w:r>
          </w:p>
        </w:tc>
        <w:tc>
          <w:tcPr>
            <w:tcW w:w="883" w:type="dxa"/>
          </w:tcPr>
          <w:p w14:paraId="7914DACA"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301A7125" w14:textId="77777777" w:rsidR="00521201" w:rsidRPr="005E7D66" w:rsidRDefault="00521201" w:rsidP="000D1CD2">
            <w:pPr>
              <w:spacing w:line="276" w:lineRule="auto"/>
              <w:rPr>
                <w:rFonts w:ascii="Courier New" w:hAnsi="Courier New" w:cs="Courier New"/>
                <w:color w:val="000000"/>
                <w:sz w:val="20"/>
                <w:szCs w:val="20"/>
              </w:rPr>
            </w:pPr>
            <w:r w:rsidRPr="005E7D66">
              <w:rPr>
                <w:rFonts w:ascii="Courier New" w:hAnsi="Courier New" w:cs="Courier New"/>
                <w:color w:val="000000"/>
                <w:sz w:val="20"/>
                <w:szCs w:val="20"/>
              </w:rPr>
              <w:t>CCCCCCgctagcAAAAatggccgacaaggtcctg</w:t>
            </w:r>
          </w:p>
        </w:tc>
        <w:tc>
          <w:tcPr>
            <w:tcW w:w="1275" w:type="dxa"/>
            <w:vMerge w:val="restart"/>
          </w:tcPr>
          <w:p w14:paraId="0173694B"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233D8DC4" w14:textId="77777777" w:rsidTr="000D1CD2">
        <w:tc>
          <w:tcPr>
            <w:tcW w:w="2160" w:type="dxa"/>
            <w:vMerge/>
          </w:tcPr>
          <w:p w14:paraId="2F8ECC87" w14:textId="77777777" w:rsidR="00521201" w:rsidRPr="00C17B08" w:rsidRDefault="00521201" w:rsidP="000D1CD2">
            <w:pPr>
              <w:spacing w:line="276" w:lineRule="auto"/>
              <w:rPr>
                <w:rFonts w:ascii="Arial" w:hAnsi="Arial" w:cs="Arial"/>
                <w:sz w:val="20"/>
              </w:rPr>
            </w:pPr>
          </w:p>
        </w:tc>
        <w:tc>
          <w:tcPr>
            <w:tcW w:w="883" w:type="dxa"/>
          </w:tcPr>
          <w:p w14:paraId="14492A24"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55E26B69" w14:textId="77777777" w:rsidR="00521201" w:rsidRPr="005E7D66" w:rsidRDefault="00521201" w:rsidP="000D1CD2">
            <w:pPr>
              <w:spacing w:line="276" w:lineRule="auto"/>
              <w:rPr>
                <w:rFonts w:ascii="Courier New" w:hAnsi="Courier New" w:cs="Courier New"/>
                <w:color w:val="000000"/>
                <w:sz w:val="20"/>
                <w:szCs w:val="20"/>
              </w:rPr>
            </w:pPr>
            <w:r w:rsidRPr="005E7D66">
              <w:rPr>
                <w:rFonts w:ascii="Courier New" w:hAnsi="Courier New" w:cs="Courier New"/>
                <w:color w:val="000000"/>
                <w:sz w:val="20"/>
                <w:szCs w:val="20"/>
              </w:rPr>
              <w:t>CCCCCCggtaccttaatgtcctgggaagaggtag</w:t>
            </w:r>
          </w:p>
        </w:tc>
        <w:tc>
          <w:tcPr>
            <w:tcW w:w="1275" w:type="dxa"/>
            <w:vMerge/>
          </w:tcPr>
          <w:p w14:paraId="6A3F8E28" w14:textId="77777777" w:rsidR="00521201" w:rsidRPr="00C17B08" w:rsidRDefault="00521201" w:rsidP="000D1CD2">
            <w:pPr>
              <w:spacing w:line="276" w:lineRule="auto"/>
              <w:rPr>
                <w:rFonts w:ascii="Arial" w:hAnsi="Arial" w:cs="Arial"/>
                <w:sz w:val="20"/>
              </w:rPr>
            </w:pPr>
          </w:p>
        </w:tc>
      </w:tr>
      <w:tr w:rsidR="00521201" w14:paraId="3D3A68C1" w14:textId="77777777" w:rsidTr="000D1CD2">
        <w:tc>
          <w:tcPr>
            <w:tcW w:w="2160" w:type="dxa"/>
            <w:vMerge w:val="restart"/>
          </w:tcPr>
          <w:p w14:paraId="0B746E00" w14:textId="77777777" w:rsidR="00521201" w:rsidRPr="00144D56" w:rsidRDefault="00521201" w:rsidP="000D1CD2">
            <w:pPr>
              <w:spacing w:line="276" w:lineRule="auto"/>
              <w:rPr>
                <w:rFonts w:ascii="Arial" w:hAnsi="Arial" w:cs="Arial"/>
                <w:i/>
                <w:iCs/>
                <w:sz w:val="20"/>
              </w:rPr>
            </w:pPr>
            <w:r w:rsidRPr="00144D56">
              <w:rPr>
                <w:rFonts w:ascii="Arial" w:hAnsi="Arial" w:cs="Arial"/>
                <w:i/>
                <w:iCs/>
                <w:sz w:val="20"/>
              </w:rPr>
              <w:t>TeTx</w:t>
            </w:r>
          </w:p>
        </w:tc>
        <w:tc>
          <w:tcPr>
            <w:tcW w:w="883" w:type="dxa"/>
          </w:tcPr>
          <w:p w14:paraId="0CACA8A8"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56CEE06A" w14:textId="77777777" w:rsidR="00521201" w:rsidRPr="005E7D66" w:rsidRDefault="00521201" w:rsidP="000D1CD2">
            <w:pPr>
              <w:spacing w:line="276" w:lineRule="auto"/>
              <w:rPr>
                <w:rFonts w:ascii="Courier New" w:hAnsi="Courier New" w:cs="Courier New"/>
                <w:color w:val="000000"/>
                <w:sz w:val="20"/>
                <w:szCs w:val="20"/>
              </w:rPr>
            </w:pPr>
            <w:r w:rsidRPr="005E7D66">
              <w:rPr>
                <w:rFonts w:ascii="Courier New" w:hAnsi="Courier New" w:cs="Courier New"/>
                <w:color w:val="000000"/>
                <w:sz w:val="20"/>
                <w:szCs w:val="20"/>
              </w:rPr>
              <w:t>CCCCCCGCTAGCAAAAatgccgatcaccatcaacaac</w:t>
            </w:r>
          </w:p>
        </w:tc>
        <w:tc>
          <w:tcPr>
            <w:tcW w:w="1275" w:type="dxa"/>
            <w:vMerge w:val="restart"/>
          </w:tcPr>
          <w:p w14:paraId="598422DD"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3B122A1E" w14:textId="77777777" w:rsidTr="000D1CD2">
        <w:tc>
          <w:tcPr>
            <w:tcW w:w="2160" w:type="dxa"/>
            <w:vMerge/>
          </w:tcPr>
          <w:p w14:paraId="04D1803F" w14:textId="77777777" w:rsidR="00521201" w:rsidRPr="00C17B08" w:rsidRDefault="00521201" w:rsidP="000D1CD2">
            <w:pPr>
              <w:spacing w:line="276" w:lineRule="auto"/>
              <w:rPr>
                <w:rFonts w:ascii="Arial" w:hAnsi="Arial" w:cs="Arial"/>
                <w:sz w:val="20"/>
              </w:rPr>
            </w:pPr>
          </w:p>
        </w:tc>
        <w:tc>
          <w:tcPr>
            <w:tcW w:w="883" w:type="dxa"/>
          </w:tcPr>
          <w:p w14:paraId="743192FA"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2CE07376" w14:textId="77777777" w:rsidR="00521201" w:rsidRPr="005E7D66" w:rsidRDefault="00521201" w:rsidP="000D1CD2">
            <w:pPr>
              <w:spacing w:line="276" w:lineRule="auto"/>
              <w:rPr>
                <w:rFonts w:ascii="Courier New" w:hAnsi="Courier New" w:cs="Courier New"/>
                <w:color w:val="000000"/>
                <w:sz w:val="20"/>
                <w:szCs w:val="20"/>
              </w:rPr>
            </w:pPr>
            <w:r w:rsidRPr="005E7D66">
              <w:rPr>
                <w:rFonts w:ascii="Courier New" w:hAnsi="Courier New" w:cs="Courier New"/>
                <w:color w:val="000000"/>
                <w:sz w:val="20"/>
                <w:szCs w:val="20"/>
              </w:rPr>
              <w:t>ccccccGCGGCCGCttaagcggtacggttgtacagg</w:t>
            </w:r>
          </w:p>
        </w:tc>
        <w:tc>
          <w:tcPr>
            <w:tcW w:w="1275" w:type="dxa"/>
            <w:vMerge/>
          </w:tcPr>
          <w:p w14:paraId="39BA4C69" w14:textId="77777777" w:rsidR="00521201" w:rsidRPr="00C17B08" w:rsidRDefault="00521201" w:rsidP="000D1CD2">
            <w:pPr>
              <w:spacing w:line="276" w:lineRule="auto"/>
              <w:rPr>
                <w:rFonts w:ascii="Arial" w:hAnsi="Arial" w:cs="Arial"/>
                <w:sz w:val="20"/>
              </w:rPr>
            </w:pPr>
          </w:p>
        </w:tc>
      </w:tr>
      <w:tr w:rsidR="00521201" w14:paraId="2D3FDA20" w14:textId="77777777" w:rsidTr="000D1CD2">
        <w:tc>
          <w:tcPr>
            <w:tcW w:w="2160" w:type="dxa"/>
            <w:vMerge w:val="restart"/>
          </w:tcPr>
          <w:p w14:paraId="42E68FCC" w14:textId="77777777" w:rsidR="00521201" w:rsidRPr="008F77E3" w:rsidRDefault="00521201" w:rsidP="000D1CD2">
            <w:pPr>
              <w:spacing w:line="276" w:lineRule="auto"/>
              <w:rPr>
                <w:rFonts w:ascii="Arial" w:hAnsi="Arial" w:cs="Arial"/>
                <w:sz w:val="20"/>
              </w:rPr>
            </w:pPr>
            <w:r>
              <w:rPr>
                <w:rFonts w:ascii="Arial" w:hAnsi="Arial" w:cs="Arial"/>
                <w:i/>
                <w:iCs/>
                <w:sz w:val="20"/>
              </w:rPr>
              <w:t>flp-22</w:t>
            </w:r>
            <w:r>
              <w:rPr>
                <w:rFonts w:ascii="Arial" w:hAnsi="Arial" w:cs="Arial"/>
                <w:sz w:val="20"/>
              </w:rPr>
              <w:t xml:space="preserve"> cDNA</w:t>
            </w:r>
          </w:p>
        </w:tc>
        <w:tc>
          <w:tcPr>
            <w:tcW w:w="883" w:type="dxa"/>
          </w:tcPr>
          <w:p w14:paraId="22276937"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5CFC303B" w14:textId="77777777" w:rsidR="00521201" w:rsidRPr="000A75CF" w:rsidRDefault="00521201" w:rsidP="000D1CD2">
            <w:pPr>
              <w:spacing w:line="276" w:lineRule="auto"/>
              <w:rPr>
                <w:rFonts w:ascii="Courier New" w:hAnsi="Courier New" w:cs="Courier New"/>
                <w:sz w:val="20"/>
              </w:rPr>
            </w:pPr>
            <w:r w:rsidRPr="000A75CF">
              <w:rPr>
                <w:rFonts w:ascii="Courier New" w:hAnsi="Courier New" w:cs="Courier New"/>
                <w:sz w:val="20"/>
              </w:rPr>
              <w:t>CCCCCCgctagcAAAAATGAACCGTTCCATGATTG</w:t>
            </w:r>
          </w:p>
        </w:tc>
        <w:tc>
          <w:tcPr>
            <w:tcW w:w="1275" w:type="dxa"/>
            <w:vMerge w:val="restart"/>
          </w:tcPr>
          <w:p w14:paraId="51D32BB0"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1A1C7D8E" w14:textId="77777777" w:rsidTr="000D1CD2">
        <w:tc>
          <w:tcPr>
            <w:tcW w:w="2160" w:type="dxa"/>
            <w:vMerge/>
          </w:tcPr>
          <w:p w14:paraId="059FD9A4" w14:textId="77777777" w:rsidR="00521201" w:rsidRPr="00C17B08" w:rsidRDefault="00521201" w:rsidP="000D1CD2">
            <w:pPr>
              <w:spacing w:line="276" w:lineRule="auto"/>
              <w:rPr>
                <w:rFonts w:ascii="Arial" w:hAnsi="Arial" w:cs="Arial"/>
                <w:sz w:val="20"/>
              </w:rPr>
            </w:pPr>
          </w:p>
        </w:tc>
        <w:tc>
          <w:tcPr>
            <w:tcW w:w="883" w:type="dxa"/>
          </w:tcPr>
          <w:p w14:paraId="606D1E26"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552A9323" w14:textId="77777777" w:rsidR="00521201" w:rsidRPr="000A75CF" w:rsidRDefault="00521201" w:rsidP="000D1CD2">
            <w:pPr>
              <w:spacing w:line="276" w:lineRule="auto"/>
              <w:rPr>
                <w:rFonts w:ascii="Courier New" w:hAnsi="Courier New" w:cs="Courier New"/>
                <w:sz w:val="20"/>
              </w:rPr>
            </w:pPr>
            <w:r w:rsidRPr="000A75CF">
              <w:rPr>
                <w:rFonts w:ascii="Courier New" w:hAnsi="Courier New" w:cs="Courier New"/>
                <w:sz w:val="20"/>
              </w:rPr>
              <w:t>ccccGGTACCttaATAATCCTGTTCAGAAACTG</w:t>
            </w:r>
          </w:p>
        </w:tc>
        <w:tc>
          <w:tcPr>
            <w:tcW w:w="1275" w:type="dxa"/>
            <w:vMerge/>
          </w:tcPr>
          <w:p w14:paraId="5D5B7ECE" w14:textId="77777777" w:rsidR="00521201" w:rsidRPr="00C17B08" w:rsidRDefault="00521201" w:rsidP="000D1CD2">
            <w:pPr>
              <w:spacing w:line="276" w:lineRule="auto"/>
              <w:rPr>
                <w:rFonts w:ascii="Arial" w:hAnsi="Arial" w:cs="Arial"/>
                <w:sz w:val="20"/>
              </w:rPr>
            </w:pPr>
          </w:p>
        </w:tc>
      </w:tr>
      <w:tr w:rsidR="00521201" w14:paraId="3F5C5B92" w14:textId="77777777" w:rsidTr="000D1CD2">
        <w:tc>
          <w:tcPr>
            <w:tcW w:w="2160" w:type="dxa"/>
            <w:vMerge w:val="restart"/>
          </w:tcPr>
          <w:p w14:paraId="52096675" w14:textId="77777777" w:rsidR="00521201" w:rsidRPr="008F77E3" w:rsidRDefault="00521201" w:rsidP="000D1CD2">
            <w:pPr>
              <w:spacing w:line="276" w:lineRule="auto"/>
              <w:rPr>
                <w:rFonts w:ascii="Arial" w:hAnsi="Arial" w:cs="Arial"/>
                <w:sz w:val="20"/>
              </w:rPr>
            </w:pPr>
            <w:r>
              <w:rPr>
                <w:rFonts w:ascii="Arial" w:hAnsi="Arial" w:cs="Arial"/>
                <w:i/>
                <w:iCs/>
                <w:sz w:val="20"/>
              </w:rPr>
              <w:t>frpr-17</w:t>
            </w:r>
            <w:r>
              <w:rPr>
                <w:rFonts w:ascii="Arial" w:hAnsi="Arial" w:cs="Arial"/>
                <w:sz w:val="20"/>
              </w:rPr>
              <w:t xml:space="preserve"> cDNA</w:t>
            </w:r>
          </w:p>
        </w:tc>
        <w:tc>
          <w:tcPr>
            <w:tcW w:w="883" w:type="dxa"/>
          </w:tcPr>
          <w:p w14:paraId="4DAC8758"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6ED129EF" w14:textId="77777777" w:rsidR="00521201" w:rsidRPr="00067587" w:rsidRDefault="00521201" w:rsidP="000D1CD2">
            <w:pPr>
              <w:spacing w:line="276" w:lineRule="auto"/>
              <w:rPr>
                <w:rFonts w:ascii="Courier New" w:hAnsi="Courier New" w:cs="Courier New"/>
                <w:sz w:val="20"/>
              </w:rPr>
            </w:pPr>
            <w:r w:rsidRPr="00067587">
              <w:rPr>
                <w:rFonts w:ascii="Courier New" w:hAnsi="Courier New" w:cs="Courier New"/>
                <w:sz w:val="20"/>
              </w:rPr>
              <w:t>ccccgctagcaaaaATGGATGATTCCGTGGATATTTATG</w:t>
            </w:r>
          </w:p>
        </w:tc>
        <w:tc>
          <w:tcPr>
            <w:tcW w:w="1275" w:type="dxa"/>
            <w:vMerge w:val="restart"/>
          </w:tcPr>
          <w:p w14:paraId="6942B666"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34473FC7" w14:textId="77777777" w:rsidTr="000D1CD2">
        <w:tc>
          <w:tcPr>
            <w:tcW w:w="2160" w:type="dxa"/>
            <w:vMerge/>
          </w:tcPr>
          <w:p w14:paraId="5531B4D3" w14:textId="77777777" w:rsidR="00521201" w:rsidRPr="00C17B08" w:rsidRDefault="00521201" w:rsidP="000D1CD2">
            <w:pPr>
              <w:spacing w:line="276" w:lineRule="auto"/>
              <w:rPr>
                <w:rFonts w:ascii="Arial" w:hAnsi="Arial" w:cs="Arial"/>
                <w:sz w:val="20"/>
              </w:rPr>
            </w:pPr>
          </w:p>
        </w:tc>
        <w:tc>
          <w:tcPr>
            <w:tcW w:w="883" w:type="dxa"/>
          </w:tcPr>
          <w:p w14:paraId="6EF2D2C0"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748BF041" w14:textId="77777777" w:rsidR="00521201" w:rsidRPr="00067587" w:rsidRDefault="00521201" w:rsidP="000D1CD2">
            <w:pPr>
              <w:spacing w:line="276" w:lineRule="auto"/>
              <w:rPr>
                <w:rFonts w:ascii="Courier New" w:hAnsi="Courier New" w:cs="Courier New"/>
                <w:sz w:val="20"/>
              </w:rPr>
            </w:pPr>
            <w:r w:rsidRPr="00067587">
              <w:rPr>
                <w:rFonts w:ascii="Courier New" w:hAnsi="Courier New" w:cs="Courier New"/>
                <w:sz w:val="20"/>
              </w:rPr>
              <w:t>ccccggtaccTCAAATAAGTACCTCTGGTTG</w:t>
            </w:r>
          </w:p>
        </w:tc>
        <w:tc>
          <w:tcPr>
            <w:tcW w:w="1275" w:type="dxa"/>
            <w:vMerge/>
          </w:tcPr>
          <w:p w14:paraId="378CEC05" w14:textId="77777777" w:rsidR="00521201" w:rsidRPr="00C17B08" w:rsidRDefault="00521201" w:rsidP="000D1CD2">
            <w:pPr>
              <w:spacing w:line="276" w:lineRule="auto"/>
              <w:rPr>
                <w:rFonts w:ascii="Arial" w:hAnsi="Arial" w:cs="Arial"/>
                <w:sz w:val="20"/>
              </w:rPr>
            </w:pPr>
          </w:p>
        </w:tc>
      </w:tr>
      <w:tr w:rsidR="00521201" w14:paraId="71D950DA" w14:textId="77777777" w:rsidTr="000D1CD2">
        <w:tc>
          <w:tcPr>
            <w:tcW w:w="2160" w:type="dxa"/>
            <w:vMerge w:val="restart"/>
          </w:tcPr>
          <w:p w14:paraId="2C668578" w14:textId="77777777" w:rsidR="00521201" w:rsidRPr="00144D56" w:rsidRDefault="00521201" w:rsidP="000D1CD2">
            <w:pPr>
              <w:spacing w:line="276" w:lineRule="auto"/>
              <w:rPr>
                <w:rFonts w:ascii="Arial" w:hAnsi="Arial" w:cs="Arial"/>
                <w:i/>
                <w:iCs/>
                <w:sz w:val="20"/>
              </w:rPr>
            </w:pPr>
            <w:r w:rsidRPr="00144D56">
              <w:rPr>
                <w:rFonts w:ascii="Arial" w:hAnsi="Arial" w:cs="Arial"/>
                <w:i/>
                <w:iCs/>
                <w:sz w:val="20"/>
              </w:rPr>
              <w:t>PH domain::miniSOG</w:t>
            </w:r>
          </w:p>
        </w:tc>
        <w:tc>
          <w:tcPr>
            <w:tcW w:w="883" w:type="dxa"/>
          </w:tcPr>
          <w:p w14:paraId="741B0DB4"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4CE9ACAC" w14:textId="77777777" w:rsidR="00521201" w:rsidRPr="00D264D0" w:rsidRDefault="00521201" w:rsidP="000D1CD2">
            <w:pPr>
              <w:spacing w:line="276" w:lineRule="auto"/>
              <w:rPr>
                <w:rFonts w:ascii="Courier New" w:hAnsi="Courier New" w:cs="Courier New"/>
                <w:sz w:val="20"/>
              </w:rPr>
            </w:pPr>
            <w:r w:rsidRPr="00D264D0">
              <w:rPr>
                <w:rFonts w:ascii="Courier New" w:hAnsi="Courier New" w:cs="Courier New"/>
                <w:sz w:val="20"/>
              </w:rPr>
              <w:t>ccccccGCTAGCAAAAATGGA</w:t>
            </w:r>
            <w:r>
              <w:rPr>
                <w:rFonts w:ascii="Courier New" w:hAnsi="Courier New" w:cs="Courier New"/>
                <w:sz w:val="20"/>
              </w:rPr>
              <w:t>C</w:t>
            </w:r>
            <w:r w:rsidRPr="00D264D0">
              <w:rPr>
                <w:rFonts w:ascii="Courier New" w:hAnsi="Courier New" w:cs="Courier New"/>
                <w:sz w:val="20"/>
              </w:rPr>
              <w:t>T</w:t>
            </w:r>
            <w:r>
              <w:rPr>
                <w:rFonts w:ascii="Courier New" w:hAnsi="Courier New" w:cs="Courier New"/>
                <w:sz w:val="20"/>
              </w:rPr>
              <w:t>C</w:t>
            </w:r>
            <w:r w:rsidRPr="00D264D0">
              <w:rPr>
                <w:rFonts w:ascii="Courier New" w:hAnsi="Courier New" w:cs="Courier New"/>
                <w:sz w:val="20"/>
              </w:rPr>
              <w:t>GG</w:t>
            </w:r>
          </w:p>
        </w:tc>
        <w:tc>
          <w:tcPr>
            <w:tcW w:w="1275" w:type="dxa"/>
            <w:vMerge w:val="restart"/>
          </w:tcPr>
          <w:p w14:paraId="3B922D1C"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44AEAF27" w14:textId="77777777" w:rsidTr="000D1CD2">
        <w:tc>
          <w:tcPr>
            <w:tcW w:w="2160" w:type="dxa"/>
            <w:vMerge/>
          </w:tcPr>
          <w:p w14:paraId="38FFB88D" w14:textId="77777777" w:rsidR="00521201" w:rsidRPr="00C17B08" w:rsidRDefault="00521201" w:rsidP="000D1CD2">
            <w:pPr>
              <w:spacing w:line="276" w:lineRule="auto"/>
              <w:rPr>
                <w:rFonts w:ascii="Arial" w:hAnsi="Arial" w:cs="Arial"/>
                <w:sz w:val="20"/>
              </w:rPr>
            </w:pPr>
          </w:p>
        </w:tc>
        <w:tc>
          <w:tcPr>
            <w:tcW w:w="883" w:type="dxa"/>
          </w:tcPr>
          <w:p w14:paraId="4557CEB7"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54A225FC" w14:textId="77777777" w:rsidR="00521201" w:rsidRPr="001E037A" w:rsidRDefault="00521201" w:rsidP="000D1CD2">
            <w:pPr>
              <w:spacing w:line="276" w:lineRule="auto"/>
              <w:rPr>
                <w:rFonts w:ascii="Courier New" w:hAnsi="Courier New" w:cs="Courier New"/>
                <w:sz w:val="20"/>
              </w:rPr>
            </w:pPr>
            <w:r w:rsidRPr="001E037A">
              <w:rPr>
                <w:rFonts w:ascii="Courier New" w:hAnsi="Courier New" w:cs="Courier New"/>
                <w:sz w:val="20"/>
              </w:rPr>
              <w:t>ccccccGCGGCCGCttatccggaagatcctccatc</w:t>
            </w:r>
          </w:p>
        </w:tc>
        <w:tc>
          <w:tcPr>
            <w:tcW w:w="1275" w:type="dxa"/>
            <w:vMerge/>
          </w:tcPr>
          <w:p w14:paraId="6B9816C7" w14:textId="77777777" w:rsidR="00521201" w:rsidRPr="00C17B08" w:rsidRDefault="00521201" w:rsidP="000D1CD2">
            <w:pPr>
              <w:spacing w:line="276" w:lineRule="auto"/>
              <w:rPr>
                <w:rFonts w:ascii="Arial" w:hAnsi="Arial" w:cs="Arial"/>
                <w:sz w:val="20"/>
              </w:rPr>
            </w:pPr>
          </w:p>
        </w:tc>
      </w:tr>
      <w:tr w:rsidR="00521201" w14:paraId="59AE73BB" w14:textId="77777777" w:rsidTr="000D1CD2">
        <w:tc>
          <w:tcPr>
            <w:tcW w:w="2160" w:type="dxa"/>
            <w:vMerge w:val="restart"/>
          </w:tcPr>
          <w:p w14:paraId="7C824381" w14:textId="77777777" w:rsidR="00521201" w:rsidRPr="00144D56" w:rsidRDefault="00521201" w:rsidP="000D1CD2">
            <w:pPr>
              <w:spacing w:line="276" w:lineRule="auto"/>
              <w:rPr>
                <w:rFonts w:ascii="Arial" w:hAnsi="Arial" w:cs="Arial"/>
                <w:i/>
                <w:iCs/>
                <w:sz w:val="20"/>
              </w:rPr>
            </w:pPr>
            <w:r w:rsidRPr="00144D56">
              <w:rPr>
                <w:rFonts w:ascii="Arial" w:hAnsi="Arial" w:cs="Arial"/>
                <w:i/>
                <w:iCs/>
                <w:sz w:val="20"/>
              </w:rPr>
              <w:t>SL2::mCherry</w:t>
            </w:r>
          </w:p>
        </w:tc>
        <w:tc>
          <w:tcPr>
            <w:tcW w:w="883" w:type="dxa"/>
          </w:tcPr>
          <w:p w14:paraId="2C64B1FD"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2E0CEFC8" w14:textId="77777777" w:rsidR="00521201" w:rsidRPr="001E037A" w:rsidRDefault="00521201" w:rsidP="000D1CD2">
            <w:pPr>
              <w:spacing w:line="276" w:lineRule="auto"/>
              <w:rPr>
                <w:rFonts w:ascii="Courier New" w:hAnsi="Courier New" w:cs="Courier New"/>
                <w:sz w:val="20"/>
              </w:rPr>
            </w:pPr>
            <w:r w:rsidRPr="001E037A">
              <w:rPr>
                <w:rFonts w:ascii="Courier New" w:hAnsi="Courier New" w:cs="Courier New"/>
                <w:sz w:val="20"/>
              </w:rPr>
              <w:t>CCCCCCgcggccgcGCTGTCTCATCCTACTTTCAC</w:t>
            </w:r>
          </w:p>
        </w:tc>
        <w:tc>
          <w:tcPr>
            <w:tcW w:w="1275" w:type="dxa"/>
            <w:vMerge w:val="restart"/>
          </w:tcPr>
          <w:p w14:paraId="4157A053"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463C96FE" w14:textId="77777777" w:rsidTr="000D1CD2">
        <w:tc>
          <w:tcPr>
            <w:tcW w:w="2160" w:type="dxa"/>
            <w:vMerge/>
          </w:tcPr>
          <w:p w14:paraId="149AB623" w14:textId="77777777" w:rsidR="00521201" w:rsidRPr="00C17B08" w:rsidRDefault="00521201" w:rsidP="000D1CD2">
            <w:pPr>
              <w:spacing w:line="276" w:lineRule="auto"/>
              <w:rPr>
                <w:rFonts w:ascii="Arial" w:hAnsi="Arial" w:cs="Arial"/>
                <w:sz w:val="20"/>
              </w:rPr>
            </w:pPr>
          </w:p>
        </w:tc>
        <w:tc>
          <w:tcPr>
            <w:tcW w:w="883" w:type="dxa"/>
          </w:tcPr>
          <w:p w14:paraId="0E4A1118"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4A7E77EC" w14:textId="77777777" w:rsidR="00521201" w:rsidRPr="001E037A" w:rsidRDefault="00521201" w:rsidP="000D1CD2">
            <w:pPr>
              <w:spacing w:line="276" w:lineRule="auto"/>
              <w:rPr>
                <w:rFonts w:ascii="Courier New" w:hAnsi="Courier New" w:cs="Courier New"/>
                <w:sz w:val="20"/>
              </w:rPr>
            </w:pPr>
            <w:r w:rsidRPr="001E037A">
              <w:rPr>
                <w:rFonts w:ascii="Courier New" w:hAnsi="Courier New" w:cs="Courier New"/>
                <w:sz w:val="20"/>
              </w:rPr>
              <w:t>CCCCCggtaccTTACTTGTACAGCTCGTCCA</w:t>
            </w:r>
          </w:p>
        </w:tc>
        <w:tc>
          <w:tcPr>
            <w:tcW w:w="1275" w:type="dxa"/>
            <w:vMerge/>
          </w:tcPr>
          <w:p w14:paraId="70CB6708" w14:textId="77777777" w:rsidR="00521201" w:rsidRPr="00C17B08" w:rsidRDefault="00521201" w:rsidP="000D1CD2">
            <w:pPr>
              <w:spacing w:line="276" w:lineRule="auto"/>
              <w:rPr>
                <w:rFonts w:ascii="Arial" w:hAnsi="Arial" w:cs="Arial"/>
                <w:sz w:val="20"/>
              </w:rPr>
            </w:pPr>
          </w:p>
        </w:tc>
      </w:tr>
      <w:tr w:rsidR="00521201" w14:paraId="1CAC10D1" w14:textId="77777777" w:rsidTr="000D1CD2">
        <w:tc>
          <w:tcPr>
            <w:tcW w:w="2160" w:type="dxa"/>
            <w:vMerge w:val="restart"/>
          </w:tcPr>
          <w:p w14:paraId="1D795622" w14:textId="77777777" w:rsidR="00521201" w:rsidRPr="009A1FA3" w:rsidRDefault="00521201" w:rsidP="000D1CD2">
            <w:pPr>
              <w:spacing w:line="276" w:lineRule="auto"/>
              <w:rPr>
                <w:rFonts w:ascii="Arial" w:hAnsi="Arial" w:cs="Arial"/>
                <w:sz w:val="20"/>
              </w:rPr>
            </w:pPr>
            <w:r>
              <w:rPr>
                <w:rFonts w:ascii="Arial" w:hAnsi="Arial" w:cs="Arial"/>
                <w:i/>
                <w:iCs/>
                <w:sz w:val="20"/>
              </w:rPr>
              <w:t>frpr-21</w:t>
            </w:r>
            <w:r>
              <w:rPr>
                <w:rFonts w:ascii="Arial" w:hAnsi="Arial" w:cs="Arial"/>
                <w:sz w:val="20"/>
              </w:rPr>
              <w:t xml:space="preserve"> cDNA</w:t>
            </w:r>
          </w:p>
        </w:tc>
        <w:tc>
          <w:tcPr>
            <w:tcW w:w="883" w:type="dxa"/>
          </w:tcPr>
          <w:p w14:paraId="52EA113F"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78A46EE2" w14:textId="77777777" w:rsidR="00521201" w:rsidRPr="00BB1D7F" w:rsidRDefault="00521201" w:rsidP="000D1CD2">
            <w:pPr>
              <w:spacing w:line="276" w:lineRule="auto"/>
              <w:rPr>
                <w:rFonts w:ascii="Courier New" w:hAnsi="Courier New" w:cs="Courier New"/>
                <w:sz w:val="20"/>
              </w:rPr>
            </w:pPr>
            <w:r w:rsidRPr="00BB1D7F">
              <w:rPr>
                <w:rFonts w:ascii="Courier New" w:hAnsi="Courier New" w:cs="Courier New"/>
                <w:sz w:val="20"/>
              </w:rPr>
              <w:t>ccccGCTAGCaaaaATGGATCAAATAACAAGCAC</w:t>
            </w:r>
          </w:p>
        </w:tc>
        <w:tc>
          <w:tcPr>
            <w:tcW w:w="1275" w:type="dxa"/>
            <w:vMerge w:val="restart"/>
          </w:tcPr>
          <w:p w14:paraId="573EBB80"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0E26BC3E" w14:textId="77777777" w:rsidTr="000D1CD2">
        <w:tc>
          <w:tcPr>
            <w:tcW w:w="2160" w:type="dxa"/>
            <w:vMerge/>
          </w:tcPr>
          <w:p w14:paraId="100DEA4F" w14:textId="77777777" w:rsidR="00521201" w:rsidRPr="00C17B08" w:rsidRDefault="00521201" w:rsidP="000D1CD2">
            <w:pPr>
              <w:spacing w:line="276" w:lineRule="auto"/>
              <w:rPr>
                <w:rFonts w:ascii="Arial" w:hAnsi="Arial" w:cs="Arial"/>
                <w:sz w:val="20"/>
              </w:rPr>
            </w:pPr>
          </w:p>
        </w:tc>
        <w:tc>
          <w:tcPr>
            <w:tcW w:w="883" w:type="dxa"/>
          </w:tcPr>
          <w:p w14:paraId="00E29E03"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10D48D3E" w14:textId="77777777" w:rsidR="00521201" w:rsidRPr="00BB1D7F" w:rsidRDefault="00521201" w:rsidP="000D1CD2">
            <w:pPr>
              <w:spacing w:line="276" w:lineRule="auto"/>
              <w:rPr>
                <w:rFonts w:ascii="Courier New" w:hAnsi="Courier New" w:cs="Courier New"/>
                <w:sz w:val="20"/>
              </w:rPr>
            </w:pPr>
            <w:r w:rsidRPr="00BB1D7F">
              <w:rPr>
                <w:rFonts w:ascii="Courier New" w:hAnsi="Courier New" w:cs="Courier New"/>
                <w:sz w:val="20"/>
              </w:rPr>
              <w:t>ccccGGTACCTTACGAGCTGTTCGTCTCG</w:t>
            </w:r>
          </w:p>
        </w:tc>
        <w:tc>
          <w:tcPr>
            <w:tcW w:w="1275" w:type="dxa"/>
            <w:vMerge/>
          </w:tcPr>
          <w:p w14:paraId="453B472F" w14:textId="77777777" w:rsidR="00521201" w:rsidRPr="00C17B08" w:rsidRDefault="00521201" w:rsidP="000D1CD2">
            <w:pPr>
              <w:spacing w:line="276" w:lineRule="auto"/>
              <w:rPr>
                <w:rFonts w:ascii="Arial" w:hAnsi="Arial" w:cs="Arial"/>
                <w:sz w:val="20"/>
              </w:rPr>
            </w:pPr>
          </w:p>
        </w:tc>
      </w:tr>
      <w:tr w:rsidR="00521201" w14:paraId="4C14A51A" w14:textId="77777777" w:rsidTr="000D1CD2">
        <w:tc>
          <w:tcPr>
            <w:tcW w:w="2160" w:type="dxa"/>
            <w:vMerge w:val="restart"/>
          </w:tcPr>
          <w:p w14:paraId="7F10505D" w14:textId="77777777" w:rsidR="00521201" w:rsidRPr="009A1FA3" w:rsidRDefault="00521201" w:rsidP="000D1CD2">
            <w:pPr>
              <w:spacing w:line="276" w:lineRule="auto"/>
              <w:rPr>
                <w:rFonts w:ascii="Arial" w:hAnsi="Arial" w:cs="Arial"/>
                <w:sz w:val="20"/>
              </w:rPr>
            </w:pPr>
            <w:r>
              <w:rPr>
                <w:rFonts w:ascii="Arial" w:hAnsi="Arial" w:cs="Arial"/>
                <w:i/>
                <w:iCs/>
                <w:sz w:val="20"/>
              </w:rPr>
              <w:t>flp-9</w:t>
            </w:r>
            <w:r>
              <w:rPr>
                <w:rFonts w:ascii="Arial" w:hAnsi="Arial" w:cs="Arial"/>
                <w:sz w:val="20"/>
              </w:rPr>
              <w:t xml:space="preserve"> cDNA</w:t>
            </w:r>
          </w:p>
        </w:tc>
        <w:tc>
          <w:tcPr>
            <w:tcW w:w="883" w:type="dxa"/>
          </w:tcPr>
          <w:p w14:paraId="2FE808AE"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73A1CFA7" w14:textId="77777777" w:rsidR="00521201" w:rsidRPr="001B1E8A" w:rsidRDefault="00521201" w:rsidP="000D1CD2">
            <w:pPr>
              <w:spacing w:line="276" w:lineRule="auto"/>
              <w:rPr>
                <w:rFonts w:ascii="Courier New" w:hAnsi="Courier New" w:cs="Courier New"/>
                <w:sz w:val="20"/>
              </w:rPr>
            </w:pPr>
            <w:r w:rsidRPr="001B1E8A">
              <w:rPr>
                <w:rFonts w:ascii="Courier New" w:hAnsi="Courier New" w:cs="Courier New"/>
                <w:sz w:val="20"/>
              </w:rPr>
              <w:t>ccccGCTAGCaaaaATGAATCAATTTTATGC</w:t>
            </w:r>
          </w:p>
        </w:tc>
        <w:tc>
          <w:tcPr>
            <w:tcW w:w="1275" w:type="dxa"/>
            <w:vMerge w:val="restart"/>
          </w:tcPr>
          <w:p w14:paraId="21A82EB5"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56D98DD2" w14:textId="77777777" w:rsidTr="000D1CD2">
        <w:tc>
          <w:tcPr>
            <w:tcW w:w="2160" w:type="dxa"/>
            <w:vMerge/>
          </w:tcPr>
          <w:p w14:paraId="4F0EBDFF" w14:textId="77777777" w:rsidR="00521201" w:rsidRPr="008F77E3" w:rsidRDefault="00521201" w:rsidP="000D1CD2">
            <w:pPr>
              <w:spacing w:line="276" w:lineRule="auto"/>
              <w:rPr>
                <w:rFonts w:ascii="Arial" w:hAnsi="Arial" w:cs="Arial"/>
                <w:i/>
                <w:iCs/>
                <w:sz w:val="20"/>
              </w:rPr>
            </w:pPr>
          </w:p>
        </w:tc>
        <w:tc>
          <w:tcPr>
            <w:tcW w:w="883" w:type="dxa"/>
          </w:tcPr>
          <w:p w14:paraId="039BBA87"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084F8D2F" w14:textId="77777777" w:rsidR="00521201" w:rsidRPr="001B1E8A" w:rsidRDefault="00521201" w:rsidP="000D1CD2">
            <w:pPr>
              <w:spacing w:line="276" w:lineRule="auto"/>
              <w:rPr>
                <w:rFonts w:ascii="Courier New" w:hAnsi="Courier New" w:cs="Courier New"/>
                <w:sz w:val="20"/>
              </w:rPr>
            </w:pPr>
            <w:r w:rsidRPr="001B1E8A">
              <w:rPr>
                <w:rFonts w:ascii="Courier New" w:hAnsi="Courier New" w:cs="Courier New"/>
                <w:sz w:val="20"/>
              </w:rPr>
              <w:t>ccccGGTACCctaCTTTCTTCCAAATCGAAC</w:t>
            </w:r>
          </w:p>
        </w:tc>
        <w:tc>
          <w:tcPr>
            <w:tcW w:w="1275" w:type="dxa"/>
            <w:vMerge/>
          </w:tcPr>
          <w:p w14:paraId="6EE80A21" w14:textId="77777777" w:rsidR="00521201" w:rsidRPr="00C17B08" w:rsidRDefault="00521201" w:rsidP="000D1CD2">
            <w:pPr>
              <w:spacing w:line="276" w:lineRule="auto"/>
              <w:rPr>
                <w:rFonts w:ascii="Arial" w:hAnsi="Arial" w:cs="Arial"/>
                <w:sz w:val="20"/>
              </w:rPr>
            </w:pPr>
          </w:p>
        </w:tc>
      </w:tr>
      <w:tr w:rsidR="00521201" w14:paraId="17C66DD8" w14:textId="77777777" w:rsidTr="000D1CD2">
        <w:tc>
          <w:tcPr>
            <w:tcW w:w="2160" w:type="dxa"/>
          </w:tcPr>
          <w:p w14:paraId="7322989D" w14:textId="77777777" w:rsidR="00521201" w:rsidRPr="008F77E3" w:rsidRDefault="00521201" w:rsidP="000D1CD2">
            <w:pPr>
              <w:spacing w:line="276" w:lineRule="auto"/>
              <w:rPr>
                <w:rFonts w:ascii="Arial" w:hAnsi="Arial" w:cs="Arial"/>
                <w:i/>
                <w:iCs/>
                <w:sz w:val="20"/>
              </w:rPr>
            </w:pPr>
            <w:r w:rsidRPr="00260734">
              <w:rPr>
                <w:rFonts w:ascii="Arial" w:hAnsi="Arial" w:cs="Arial"/>
                <w:b/>
                <w:bCs/>
                <w:sz w:val="20"/>
                <w:szCs w:val="20"/>
              </w:rPr>
              <w:t>For 3’ terminal fusion with</w:t>
            </w:r>
            <w:r>
              <w:rPr>
                <w:rFonts w:ascii="Arial" w:hAnsi="Arial" w:cs="Arial"/>
                <w:b/>
                <w:bCs/>
                <w:sz w:val="20"/>
              </w:rPr>
              <w:t xml:space="preserve"> </w:t>
            </w:r>
            <w:r w:rsidRPr="00144D56">
              <w:rPr>
                <w:rFonts w:ascii="Arial" w:hAnsi="Arial" w:cs="Arial"/>
                <w:b/>
                <w:bCs/>
                <w:i/>
                <w:iCs/>
                <w:sz w:val="20"/>
              </w:rPr>
              <w:t>Venus</w:t>
            </w:r>
            <w:r w:rsidRPr="00260734">
              <w:rPr>
                <w:rFonts w:ascii="Arial" w:hAnsi="Arial" w:cs="Arial"/>
                <w:b/>
                <w:bCs/>
                <w:sz w:val="20"/>
                <w:szCs w:val="20"/>
              </w:rPr>
              <w:t>,</w:t>
            </w:r>
            <w:r>
              <w:rPr>
                <w:rFonts w:ascii="Arial" w:hAnsi="Arial" w:cs="Arial"/>
                <w:b/>
                <w:bCs/>
                <w:sz w:val="20"/>
              </w:rPr>
              <w:t xml:space="preserve"> </w:t>
            </w:r>
            <w:r w:rsidRPr="00144D56">
              <w:rPr>
                <w:rFonts w:ascii="Arial" w:hAnsi="Arial" w:cs="Arial"/>
                <w:b/>
                <w:bCs/>
                <w:i/>
                <w:iCs/>
                <w:sz w:val="20"/>
              </w:rPr>
              <w:t>GFP</w:t>
            </w:r>
            <w:r>
              <w:rPr>
                <w:rFonts w:ascii="Arial" w:hAnsi="Arial" w:cs="Arial"/>
                <w:b/>
                <w:bCs/>
                <w:sz w:val="20"/>
              </w:rPr>
              <w:t>,</w:t>
            </w:r>
            <w:r w:rsidRPr="00260734">
              <w:rPr>
                <w:rFonts w:ascii="Arial" w:hAnsi="Arial" w:cs="Arial"/>
                <w:b/>
                <w:bCs/>
                <w:sz w:val="20"/>
                <w:szCs w:val="20"/>
              </w:rPr>
              <w:t xml:space="preserve"> </w:t>
            </w:r>
            <w:r w:rsidRPr="00144D56">
              <w:rPr>
                <w:rFonts w:ascii="Arial" w:hAnsi="Arial" w:cs="Arial"/>
                <w:b/>
                <w:bCs/>
                <w:i/>
                <w:iCs/>
                <w:sz w:val="20"/>
                <w:szCs w:val="20"/>
              </w:rPr>
              <w:t>mCherry</w:t>
            </w:r>
            <w:r w:rsidRPr="00260734">
              <w:rPr>
                <w:rFonts w:ascii="Arial" w:hAnsi="Arial" w:cs="Arial"/>
                <w:b/>
                <w:bCs/>
                <w:sz w:val="20"/>
                <w:szCs w:val="20"/>
              </w:rPr>
              <w:t xml:space="preserve">, or </w:t>
            </w:r>
            <w:r w:rsidRPr="00144D56">
              <w:rPr>
                <w:rFonts w:ascii="Arial" w:hAnsi="Arial" w:cs="Arial"/>
                <w:b/>
                <w:bCs/>
                <w:i/>
                <w:iCs/>
                <w:sz w:val="20"/>
                <w:szCs w:val="20"/>
              </w:rPr>
              <w:t>linker:</w:t>
            </w:r>
            <w:r w:rsidRPr="00144D56">
              <w:rPr>
                <w:rFonts w:ascii="Arial" w:hAnsi="Arial" w:cs="Arial"/>
                <w:b/>
                <w:bCs/>
                <w:i/>
                <w:iCs/>
                <w:sz w:val="20"/>
              </w:rPr>
              <w:t>:mTurquoise2</w:t>
            </w:r>
          </w:p>
        </w:tc>
        <w:tc>
          <w:tcPr>
            <w:tcW w:w="883" w:type="dxa"/>
          </w:tcPr>
          <w:p w14:paraId="1145AB62" w14:textId="77777777" w:rsidR="00521201" w:rsidRDefault="00521201" w:rsidP="000D1CD2">
            <w:pPr>
              <w:spacing w:line="276" w:lineRule="auto"/>
              <w:rPr>
                <w:rFonts w:ascii="Arial" w:hAnsi="Arial" w:cs="Arial"/>
                <w:sz w:val="20"/>
              </w:rPr>
            </w:pPr>
          </w:p>
        </w:tc>
        <w:tc>
          <w:tcPr>
            <w:tcW w:w="5032" w:type="dxa"/>
          </w:tcPr>
          <w:p w14:paraId="38CC9B41" w14:textId="77777777" w:rsidR="00521201" w:rsidRPr="00C17B08" w:rsidRDefault="00521201" w:rsidP="000D1CD2">
            <w:pPr>
              <w:spacing w:line="276" w:lineRule="auto"/>
              <w:rPr>
                <w:rFonts w:ascii="Arial" w:hAnsi="Arial" w:cs="Arial"/>
                <w:sz w:val="20"/>
              </w:rPr>
            </w:pPr>
          </w:p>
        </w:tc>
        <w:tc>
          <w:tcPr>
            <w:tcW w:w="1275" w:type="dxa"/>
          </w:tcPr>
          <w:p w14:paraId="1C6CDF7D" w14:textId="77777777" w:rsidR="00521201" w:rsidRPr="00C17B08" w:rsidRDefault="00521201" w:rsidP="000D1CD2">
            <w:pPr>
              <w:spacing w:line="276" w:lineRule="auto"/>
              <w:rPr>
                <w:rFonts w:ascii="Arial" w:hAnsi="Arial" w:cs="Arial"/>
                <w:sz w:val="20"/>
              </w:rPr>
            </w:pPr>
          </w:p>
        </w:tc>
      </w:tr>
      <w:tr w:rsidR="00521201" w14:paraId="616DFB35" w14:textId="77777777" w:rsidTr="000D1CD2">
        <w:tc>
          <w:tcPr>
            <w:tcW w:w="2160" w:type="dxa"/>
            <w:vMerge w:val="restart"/>
          </w:tcPr>
          <w:p w14:paraId="3270AA1F" w14:textId="77777777" w:rsidR="00521201" w:rsidRPr="009A1FA3" w:rsidRDefault="00521201" w:rsidP="000D1CD2">
            <w:pPr>
              <w:spacing w:line="276" w:lineRule="auto"/>
              <w:rPr>
                <w:rFonts w:ascii="Arial" w:hAnsi="Arial" w:cs="Arial"/>
                <w:sz w:val="20"/>
              </w:rPr>
            </w:pPr>
            <w:r w:rsidRPr="00177468">
              <w:rPr>
                <w:rFonts w:ascii="Arial" w:hAnsi="Arial" w:cs="Arial"/>
                <w:i/>
                <w:iCs/>
                <w:sz w:val="20"/>
              </w:rPr>
              <w:t>wdr-23b</w:t>
            </w:r>
            <w:r>
              <w:rPr>
                <w:rFonts w:ascii="Arial" w:hAnsi="Arial" w:cs="Arial"/>
                <w:sz w:val="20"/>
              </w:rPr>
              <w:t xml:space="preserve"> NLS</w:t>
            </w:r>
          </w:p>
        </w:tc>
        <w:tc>
          <w:tcPr>
            <w:tcW w:w="883" w:type="dxa"/>
          </w:tcPr>
          <w:p w14:paraId="273B3903"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2606E216" w14:textId="77777777" w:rsidR="00521201" w:rsidRPr="00CA072E" w:rsidRDefault="00521201" w:rsidP="000D1CD2">
            <w:pPr>
              <w:spacing w:line="276" w:lineRule="auto"/>
              <w:rPr>
                <w:rFonts w:ascii="Courier New" w:hAnsi="Courier New" w:cs="Courier New"/>
                <w:sz w:val="20"/>
              </w:rPr>
            </w:pPr>
            <w:r w:rsidRPr="00CA072E">
              <w:rPr>
                <w:rFonts w:ascii="Courier New" w:hAnsi="Courier New" w:cs="Courier New"/>
                <w:sz w:val="20"/>
              </w:rPr>
              <w:t>CTAGCAAAAatgccttacaaaagacattcctcttcaaatctgaaaaggA</w:t>
            </w:r>
          </w:p>
        </w:tc>
        <w:tc>
          <w:tcPr>
            <w:tcW w:w="1275" w:type="dxa"/>
            <w:vMerge w:val="restart"/>
          </w:tcPr>
          <w:p w14:paraId="711C3018"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1A15BF14" w14:textId="77777777" w:rsidTr="000D1CD2">
        <w:tc>
          <w:tcPr>
            <w:tcW w:w="2160" w:type="dxa"/>
            <w:vMerge/>
          </w:tcPr>
          <w:p w14:paraId="534B0F12" w14:textId="77777777" w:rsidR="00521201" w:rsidRPr="008F77E3" w:rsidRDefault="00521201" w:rsidP="000D1CD2">
            <w:pPr>
              <w:spacing w:line="276" w:lineRule="auto"/>
              <w:rPr>
                <w:rFonts w:ascii="Arial" w:hAnsi="Arial" w:cs="Arial"/>
                <w:i/>
                <w:iCs/>
                <w:sz w:val="20"/>
              </w:rPr>
            </w:pPr>
          </w:p>
        </w:tc>
        <w:tc>
          <w:tcPr>
            <w:tcW w:w="883" w:type="dxa"/>
          </w:tcPr>
          <w:p w14:paraId="018E182F"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4342731A" w14:textId="77777777" w:rsidR="00521201" w:rsidRPr="00CA072E" w:rsidRDefault="00521201" w:rsidP="000D1CD2">
            <w:pPr>
              <w:spacing w:line="276" w:lineRule="auto"/>
              <w:rPr>
                <w:rFonts w:ascii="Courier New" w:hAnsi="Courier New" w:cs="Courier New"/>
                <w:sz w:val="20"/>
              </w:rPr>
            </w:pPr>
            <w:r w:rsidRPr="00CA072E">
              <w:rPr>
                <w:rFonts w:ascii="Courier New" w:hAnsi="Courier New" w:cs="Courier New"/>
                <w:sz w:val="20"/>
              </w:rPr>
              <w:t>CCGGTccttttcagatttgaagaggaatgtcttttgtaaggcatTTTTG</w:t>
            </w:r>
          </w:p>
        </w:tc>
        <w:tc>
          <w:tcPr>
            <w:tcW w:w="1275" w:type="dxa"/>
            <w:vMerge/>
          </w:tcPr>
          <w:p w14:paraId="674696D8" w14:textId="77777777" w:rsidR="00521201" w:rsidRPr="00C17B08" w:rsidRDefault="00521201" w:rsidP="000D1CD2">
            <w:pPr>
              <w:spacing w:line="276" w:lineRule="auto"/>
              <w:rPr>
                <w:rFonts w:ascii="Arial" w:hAnsi="Arial" w:cs="Arial"/>
                <w:sz w:val="20"/>
              </w:rPr>
            </w:pPr>
          </w:p>
        </w:tc>
      </w:tr>
      <w:tr w:rsidR="00521201" w14:paraId="04C65433" w14:textId="77777777" w:rsidTr="000D1CD2">
        <w:tc>
          <w:tcPr>
            <w:tcW w:w="2160" w:type="dxa"/>
            <w:vMerge w:val="restart"/>
          </w:tcPr>
          <w:p w14:paraId="4F50173D" w14:textId="77777777" w:rsidR="00521201" w:rsidRPr="009A1FA3" w:rsidRDefault="00521201" w:rsidP="000D1CD2">
            <w:pPr>
              <w:spacing w:line="276" w:lineRule="auto"/>
              <w:rPr>
                <w:rFonts w:ascii="Arial" w:hAnsi="Arial" w:cs="Arial"/>
                <w:sz w:val="20"/>
              </w:rPr>
            </w:pPr>
            <w:r>
              <w:rPr>
                <w:rFonts w:ascii="Arial" w:hAnsi="Arial" w:cs="Arial"/>
                <w:i/>
                <w:iCs/>
                <w:sz w:val="20"/>
              </w:rPr>
              <w:t>frpr-17</w:t>
            </w:r>
            <w:r>
              <w:rPr>
                <w:rFonts w:ascii="Arial" w:hAnsi="Arial" w:cs="Arial"/>
                <w:sz w:val="20"/>
              </w:rPr>
              <w:t xml:space="preserve"> cDNA</w:t>
            </w:r>
          </w:p>
        </w:tc>
        <w:tc>
          <w:tcPr>
            <w:tcW w:w="883" w:type="dxa"/>
          </w:tcPr>
          <w:p w14:paraId="4E98691C"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48052ADE" w14:textId="77777777" w:rsidR="00521201" w:rsidRPr="00067587" w:rsidRDefault="00521201" w:rsidP="000D1CD2">
            <w:pPr>
              <w:spacing w:line="276" w:lineRule="auto"/>
              <w:rPr>
                <w:rFonts w:ascii="Courier New" w:hAnsi="Courier New" w:cs="Courier New"/>
                <w:sz w:val="20"/>
              </w:rPr>
            </w:pPr>
            <w:r w:rsidRPr="00067587">
              <w:rPr>
                <w:rFonts w:ascii="Courier New" w:hAnsi="Courier New" w:cs="Courier New"/>
                <w:sz w:val="20"/>
              </w:rPr>
              <w:t>ccccgctagcaaaaATGGATGATTCCGTGGATATTTATG</w:t>
            </w:r>
          </w:p>
        </w:tc>
        <w:tc>
          <w:tcPr>
            <w:tcW w:w="1275" w:type="dxa"/>
            <w:vMerge w:val="restart"/>
          </w:tcPr>
          <w:p w14:paraId="094A5C5F"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4DF7BBF5" w14:textId="77777777" w:rsidTr="000D1CD2">
        <w:tc>
          <w:tcPr>
            <w:tcW w:w="2160" w:type="dxa"/>
            <w:vMerge/>
          </w:tcPr>
          <w:p w14:paraId="4798D808" w14:textId="77777777" w:rsidR="00521201" w:rsidRPr="008F77E3" w:rsidRDefault="00521201" w:rsidP="000D1CD2">
            <w:pPr>
              <w:spacing w:line="276" w:lineRule="auto"/>
              <w:rPr>
                <w:rFonts w:ascii="Arial" w:hAnsi="Arial" w:cs="Arial"/>
                <w:i/>
                <w:iCs/>
                <w:sz w:val="20"/>
              </w:rPr>
            </w:pPr>
          </w:p>
        </w:tc>
        <w:tc>
          <w:tcPr>
            <w:tcW w:w="883" w:type="dxa"/>
          </w:tcPr>
          <w:p w14:paraId="4DA48AE4"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3C711A74" w14:textId="77777777" w:rsidR="00521201" w:rsidRPr="00067587" w:rsidRDefault="00521201" w:rsidP="000D1CD2">
            <w:pPr>
              <w:spacing w:line="276" w:lineRule="auto"/>
              <w:rPr>
                <w:rFonts w:ascii="Courier New" w:hAnsi="Courier New" w:cs="Courier New"/>
                <w:sz w:val="20"/>
              </w:rPr>
            </w:pPr>
            <w:r w:rsidRPr="00067587">
              <w:rPr>
                <w:rFonts w:ascii="Courier New" w:hAnsi="Courier New" w:cs="Courier New"/>
                <w:sz w:val="20"/>
              </w:rPr>
              <w:t>ccccaccggtAATAAGTACCTCTGGTTGAG</w:t>
            </w:r>
          </w:p>
        </w:tc>
        <w:tc>
          <w:tcPr>
            <w:tcW w:w="1275" w:type="dxa"/>
            <w:vMerge/>
          </w:tcPr>
          <w:p w14:paraId="5A10B4DF" w14:textId="77777777" w:rsidR="00521201" w:rsidRPr="00C17B08" w:rsidRDefault="00521201" w:rsidP="000D1CD2">
            <w:pPr>
              <w:spacing w:line="276" w:lineRule="auto"/>
              <w:rPr>
                <w:rFonts w:ascii="Arial" w:hAnsi="Arial" w:cs="Arial"/>
                <w:sz w:val="20"/>
              </w:rPr>
            </w:pPr>
          </w:p>
        </w:tc>
      </w:tr>
      <w:tr w:rsidR="00521201" w14:paraId="27AEE3D7" w14:textId="77777777" w:rsidTr="000D1CD2">
        <w:tc>
          <w:tcPr>
            <w:tcW w:w="2160" w:type="dxa"/>
            <w:vMerge w:val="restart"/>
          </w:tcPr>
          <w:p w14:paraId="33F283E4" w14:textId="77777777" w:rsidR="00521201" w:rsidRPr="009A1FA3" w:rsidRDefault="00521201" w:rsidP="000D1CD2">
            <w:pPr>
              <w:spacing w:line="276" w:lineRule="auto"/>
              <w:rPr>
                <w:rFonts w:ascii="Arial" w:hAnsi="Arial" w:cs="Arial"/>
                <w:sz w:val="20"/>
              </w:rPr>
            </w:pPr>
            <w:r>
              <w:rPr>
                <w:rFonts w:ascii="Arial" w:hAnsi="Arial" w:cs="Arial"/>
                <w:i/>
                <w:iCs/>
                <w:sz w:val="20"/>
              </w:rPr>
              <w:t>unc-9</w:t>
            </w:r>
            <w:r>
              <w:rPr>
                <w:rFonts w:ascii="Arial" w:hAnsi="Arial" w:cs="Arial"/>
                <w:sz w:val="20"/>
              </w:rPr>
              <w:t xml:space="preserve"> cDNA</w:t>
            </w:r>
          </w:p>
        </w:tc>
        <w:tc>
          <w:tcPr>
            <w:tcW w:w="883" w:type="dxa"/>
          </w:tcPr>
          <w:p w14:paraId="79BA8C27"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049FBB91" w14:textId="77777777" w:rsidR="00521201" w:rsidRPr="00067587" w:rsidRDefault="00521201" w:rsidP="000D1CD2">
            <w:pPr>
              <w:spacing w:line="276" w:lineRule="auto"/>
              <w:rPr>
                <w:rFonts w:ascii="Courier New" w:hAnsi="Courier New" w:cs="Courier New"/>
                <w:sz w:val="20"/>
              </w:rPr>
            </w:pPr>
            <w:r w:rsidRPr="00067587">
              <w:rPr>
                <w:rFonts w:ascii="Courier New" w:hAnsi="Courier New" w:cs="Courier New"/>
                <w:sz w:val="20"/>
              </w:rPr>
              <w:t>CCCCCCgctagcaaaaATGAGTATGCTATTGTATTATTTCGCG</w:t>
            </w:r>
          </w:p>
        </w:tc>
        <w:tc>
          <w:tcPr>
            <w:tcW w:w="1275" w:type="dxa"/>
            <w:vMerge w:val="restart"/>
          </w:tcPr>
          <w:p w14:paraId="7EEB65D7"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74F7657D" w14:textId="77777777" w:rsidTr="000D1CD2">
        <w:tc>
          <w:tcPr>
            <w:tcW w:w="2160" w:type="dxa"/>
            <w:vMerge/>
          </w:tcPr>
          <w:p w14:paraId="7B6776F5" w14:textId="77777777" w:rsidR="00521201" w:rsidRPr="008F77E3" w:rsidRDefault="00521201" w:rsidP="000D1CD2">
            <w:pPr>
              <w:spacing w:line="276" w:lineRule="auto"/>
              <w:rPr>
                <w:rFonts w:ascii="Arial" w:hAnsi="Arial" w:cs="Arial"/>
                <w:i/>
                <w:iCs/>
                <w:sz w:val="20"/>
              </w:rPr>
            </w:pPr>
          </w:p>
        </w:tc>
        <w:tc>
          <w:tcPr>
            <w:tcW w:w="883" w:type="dxa"/>
          </w:tcPr>
          <w:p w14:paraId="4B4B9CA0"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2EC47746" w14:textId="77777777" w:rsidR="00521201" w:rsidRPr="00067587" w:rsidRDefault="00521201" w:rsidP="000D1CD2">
            <w:pPr>
              <w:spacing w:line="276" w:lineRule="auto"/>
              <w:rPr>
                <w:rFonts w:ascii="Courier New" w:hAnsi="Courier New" w:cs="Courier New"/>
                <w:sz w:val="20"/>
              </w:rPr>
            </w:pPr>
            <w:r w:rsidRPr="00067587">
              <w:rPr>
                <w:rFonts w:ascii="Courier New" w:hAnsi="Courier New" w:cs="Courier New"/>
                <w:sz w:val="20"/>
              </w:rPr>
              <w:t>CCCCCCaccggtCACGTCGTGCATTTTTCCTTC</w:t>
            </w:r>
          </w:p>
        </w:tc>
        <w:tc>
          <w:tcPr>
            <w:tcW w:w="1275" w:type="dxa"/>
            <w:vMerge/>
          </w:tcPr>
          <w:p w14:paraId="42208768" w14:textId="77777777" w:rsidR="00521201" w:rsidRPr="00C17B08" w:rsidRDefault="00521201" w:rsidP="000D1CD2">
            <w:pPr>
              <w:spacing w:line="276" w:lineRule="auto"/>
              <w:rPr>
                <w:rFonts w:ascii="Arial" w:hAnsi="Arial" w:cs="Arial"/>
                <w:sz w:val="20"/>
              </w:rPr>
            </w:pPr>
          </w:p>
        </w:tc>
      </w:tr>
      <w:tr w:rsidR="00521201" w14:paraId="5AF74A54" w14:textId="77777777" w:rsidTr="000D1CD2">
        <w:tc>
          <w:tcPr>
            <w:tcW w:w="2160" w:type="dxa"/>
            <w:vMerge w:val="restart"/>
          </w:tcPr>
          <w:p w14:paraId="51FD5BE7" w14:textId="77777777" w:rsidR="00521201" w:rsidRPr="008F77E3" w:rsidRDefault="00521201" w:rsidP="000D1CD2">
            <w:pPr>
              <w:spacing w:line="276" w:lineRule="auto"/>
              <w:rPr>
                <w:rFonts w:ascii="Arial" w:hAnsi="Arial" w:cs="Arial"/>
                <w:i/>
                <w:iCs/>
                <w:sz w:val="20"/>
              </w:rPr>
            </w:pPr>
            <w:r>
              <w:rPr>
                <w:rFonts w:ascii="Arial" w:hAnsi="Arial" w:cs="Arial"/>
                <w:i/>
                <w:iCs/>
                <w:sz w:val="20"/>
              </w:rPr>
              <w:t xml:space="preserve">frpr-21 </w:t>
            </w:r>
            <w:r>
              <w:rPr>
                <w:rFonts w:ascii="Arial" w:hAnsi="Arial" w:cs="Arial"/>
                <w:sz w:val="20"/>
              </w:rPr>
              <w:t>cDNA</w:t>
            </w:r>
          </w:p>
        </w:tc>
        <w:tc>
          <w:tcPr>
            <w:tcW w:w="883" w:type="dxa"/>
          </w:tcPr>
          <w:p w14:paraId="7FBB918B" w14:textId="77777777" w:rsidR="00521201" w:rsidRDefault="00521201" w:rsidP="000D1CD2">
            <w:pPr>
              <w:spacing w:line="276" w:lineRule="auto"/>
              <w:rPr>
                <w:rFonts w:ascii="Arial" w:hAnsi="Arial" w:cs="Arial"/>
                <w:sz w:val="20"/>
              </w:rPr>
            </w:pPr>
            <w:r>
              <w:rPr>
                <w:rFonts w:ascii="Arial" w:hAnsi="Arial" w:cs="Arial"/>
                <w:sz w:val="20"/>
              </w:rPr>
              <w:t>forward</w:t>
            </w:r>
          </w:p>
        </w:tc>
        <w:tc>
          <w:tcPr>
            <w:tcW w:w="5032" w:type="dxa"/>
          </w:tcPr>
          <w:p w14:paraId="59CB7F86" w14:textId="77777777" w:rsidR="00521201" w:rsidRPr="00067587" w:rsidRDefault="00521201" w:rsidP="000D1CD2">
            <w:pPr>
              <w:spacing w:line="276" w:lineRule="auto"/>
              <w:rPr>
                <w:rFonts w:ascii="Courier New" w:hAnsi="Courier New" w:cs="Courier New"/>
                <w:sz w:val="20"/>
              </w:rPr>
            </w:pPr>
            <w:r w:rsidRPr="00BB1D7F">
              <w:rPr>
                <w:rFonts w:ascii="Courier New" w:hAnsi="Courier New" w:cs="Courier New"/>
                <w:sz w:val="20"/>
              </w:rPr>
              <w:t>ccccGCTAGCaaaaATGGATCAAATAACAAGCAC</w:t>
            </w:r>
          </w:p>
        </w:tc>
        <w:tc>
          <w:tcPr>
            <w:tcW w:w="1275" w:type="dxa"/>
            <w:vMerge w:val="restart"/>
          </w:tcPr>
          <w:p w14:paraId="6EE82599"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0BCF863E" w14:textId="77777777" w:rsidTr="000D1CD2">
        <w:tc>
          <w:tcPr>
            <w:tcW w:w="2160" w:type="dxa"/>
            <w:vMerge/>
          </w:tcPr>
          <w:p w14:paraId="5BEB5A25" w14:textId="77777777" w:rsidR="00521201" w:rsidRPr="00BB1D7F" w:rsidRDefault="00521201" w:rsidP="000D1CD2">
            <w:pPr>
              <w:spacing w:line="276" w:lineRule="auto"/>
              <w:rPr>
                <w:rFonts w:ascii="Arial" w:hAnsi="Arial" w:cs="Arial"/>
                <w:sz w:val="20"/>
              </w:rPr>
            </w:pPr>
          </w:p>
        </w:tc>
        <w:tc>
          <w:tcPr>
            <w:tcW w:w="883" w:type="dxa"/>
          </w:tcPr>
          <w:p w14:paraId="6EEE3147" w14:textId="77777777" w:rsidR="00521201" w:rsidRDefault="00521201" w:rsidP="000D1CD2">
            <w:pPr>
              <w:spacing w:line="276" w:lineRule="auto"/>
              <w:rPr>
                <w:rFonts w:ascii="Arial" w:hAnsi="Arial" w:cs="Arial"/>
                <w:sz w:val="20"/>
              </w:rPr>
            </w:pPr>
            <w:r>
              <w:rPr>
                <w:rFonts w:ascii="Arial" w:hAnsi="Arial" w:cs="Arial"/>
                <w:sz w:val="20"/>
              </w:rPr>
              <w:t>reverse</w:t>
            </w:r>
          </w:p>
        </w:tc>
        <w:tc>
          <w:tcPr>
            <w:tcW w:w="5032" w:type="dxa"/>
          </w:tcPr>
          <w:p w14:paraId="42E569F4" w14:textId="77777777" w:rsidR="00521201" w:rsidRPr="00067587" w:rsidRDefault="00521201" w:rsidP="000D1CD2">
            <w:pPr>
              <w:spacing w:line="276" w:lineRule="auto"/>
              <w:rPr>
                <w:rFonts w:ascii="Courier New" w:hAnsi="Courier New" w:cs="Courier New"/>
                <w:sz w:val="20"/>
              </w:rPr>
            </w:pPr>
            <w:r w:rsidRPr="00BB1D7F">
              <w:rPr>
                <w:rFonts w:ascii="Courier New" w:hAnsi="Courier New" w:cs="Courier New"/>
                <w:sz w:val="20"/>
              </w:rPr>
              <w:t>ccccACCGGTCGAGCTGTTCGTCTCGATG</w:t>
            </w:r>
          </w:p>
        </w:tc>
        <w:tc>
          <w:tcPr>
            <w:tcW w:w="1275" w:type="dxa"/>
            <w:vMerge/>
          </w:tcPr>
          <w:p w14:paraId="761E848A" w14:textId="77777777" w:rsidR="00521201" w:rsidRPr="00C17B08" w:rsidRDefault="00521201" w:rsidP="000D1CD2">
            <w:pPr>
              <w:spacing w:line="276" w:lineRule="auto"/>
              <w:rPr>
                <w:rFonts w:ascii="Arial" w:hAnsi="Arial" w:cs="Arial"/>
                <w:sz w:val="20"/>
              </w:rPr>
            </w:pPr>
          </w:p>
        </w:tc>
      </w:tr>
      <w:tr w:rsidR="00521201" w14:paraId="667464B4" w14:textId="77777777" w:rsidTr="000D1CD2">
        <w:tc>
          <w:tcPr>
            <w:tcW w:w="2160" w:type="dxa"/>
          </w:tcPr>
          <w:p w14:paraId="335D9F6A" w14:textId="77777777" w:rsidR="00521201" w:rsidRPr="0064109C" w:rsidRDefault="00521201" w:rsidP="000D1CD2">
            <w:pPr>
              <w:spacing w:line="276" w:lineRule="auto"/>
              <w:rPr>
                <w:rFonts w:ascii="Arial" w:hAnsi="Arial" w:cs="Arial"/>
                <w:b/>
                <w:bCs/>
                <w:i/>
                <w:iCs/>
                <w:sz w:val="20"/>
              </w:rPr>
            </w:pPr>
            <w:r w:rsidRPr="0064109C">
              <w:rPr>
                <w:rFonts w:ascii="Arial" w:hAnsi="Arial" w:cs="Arial"/>
                <w:b/>
                <w:bCs/>
                <w:sz w:val="20"/>
              </w:rPr>
              <w:lastRenderedPageBreak/>
              <w:t xml:space="preserve">For </w:t>
            </w:r>
            <w:r w:rsidRPr="00BB1D7F">
              <w:rPr>
                <w:rFonts w:ascii="Arial" w:hAnsi="Arial" w:cs="Arial"/>
                <w:b/>
                <w:bCs/>
                <w:i/>
                <w:iCs/>
                <w:sz w:val="20"/>
              </w:rPr>
              <w:t>flp-22 cDNA::pHluorin::flp-22 cDNA</w:t>
            </w:r>
          </w:p>
        </w:tc>
        <w:tc>
          <w:tcPr>
            <w:tcW w:w="883" w:type="dxa"/>
          </w:tcPr>
          <w:p w14:paraId="29B96366" w14:textId="77777777" w:rsidR="00521201" w:rsidRDefault="00521201" w:rsidP="000D1CD2">
            <w:pPr>
              <w:spacing w:line="276" w:lineRule="auto"/>
              <w:rPr>
                <w:rFonts w:ascii="Arial" w:hAnsi="Arial" w:cs="Arial"/>
                <w:sz w:val="20"/>
              </w:rPr>
            </w:pPr>
          </w:p>
        </w:tc>
        <w:tc>
          <w:tcPr>
            <w:tcW w:w="5032" w:type="dxa"/>
          </w:tcPr>
          <w:p w14:paraId="48271B3E" w14:textId="77777777" w:rsidR="00521201" w:rsidRPr="00C17B08" w:rsidRDefault="00521201" w:rsidP="000D1CD2">
            <w:pPr>
              <w:spacing w:line="276" w:lineRule="auto"/>
              <w:rPr>
                <w:rFonts w:ascii="Arial" w:hAnsi="Arial" w:cs="Arial"/>
                <w:sz w:val="20"/>
              </w:rPr>
            </w:pPr>
          </w:p>
        </w:tc>
        <w:tc>
          <w:tcPr>
            <w:tcW w:w="1275" w:type="dxa"/>
          </w:tcPr>
          <w:p w14:paraId="1F4CF58A" w14:textId="77777777" w:rsidR="00521201" w:rsidRPr="00C17B08" w:rsidRDefault="00521201" w:rsidP="000D1CD2">
            <w:pPr>
              <w:spacing w:line="276" w:lineRule="auto"/>
              <w:rPr>
                <w:rFonts w:ascii="Arial" w:hAnsi="Arial" w:cs="Arial"/>
                <w:sz w:val="20"/>
              </w:rPr>
            </w:pPr>
          </w:p>
        </w:tc>
      </w:tr>
      <w:tr w:rsidR="00521201" w14:paraId="3CBD20CF" w14:textId="77777777" w:rsidTr="000D1CD2">
        <w:tc>
          <w:tcPr>
            <w:tcW w:w="2160" w:type="dxa"/>
            <w:vMerge w:val="restart"/>
          </w:tcPr>
          <w:p w14:paraId="1A4848BA" w14:textId="77777777" w:rsidR="00521201" w:rsidRPr="005F3193" w:rsidRDefault="00521201" w:rsidP="000D1CD2">
            <w:pPr>
              <w:spacing w:line="276" w:lineRule="auto"/>
              <w:rPr>
                <w:rFonts w:ascii="Arial" w:hAnsi="Arial" w:cs="Arial"/>
                <w:i/>
                <w:iCs/>
                <w:sz w:val="20"/>
              </w:rPr>
            </w:pPr>
            <w:r w:rsidRPr="005F3193">
              <w:rPr>
                <w:rFonts w:ascii="Arial" w:hAnsi="Arial" w:cs="Arial"/>
                <w:i/>
                <w:iCs/>
                <w:sz w:val="20"/>
              </w:rPr>
              <w:t xml:space="preserve">flp-22 </w:t>
            </w:r>
            <w:r w:rsidRPr="005F3193">
              <w:rPr>
                <w:rFonts w:ascii="Arial" w:hAnsi="Arial" w:cs="Arial"/>
                <w:sz w:val="20"/>
              </w:rPr>
              <w:t>5’ fragment</w:t>
            </w:r>
          </w:p>
        </w:tc>
        <w:tc>
          <w:tcPr>
            <w:tcW w:w="883" w:type="dxa"/>
          </w:tcPr>
          <w:p w14:paraId="621ABA4C" w14:textId="77777777" w:rsidR="00521201" w:rsidRPr="005F3193" w:rsidRDefault="00521201" w:rsidP="000D1CD2">
            <w:pPr>
              <w:spacing w:line="276" w:lineRule="auto"/>
              <w:rPr>
                <w:rFonts w:ascii="Arial" w:hAnsi="Arial" w:cs="Arial"/>
                <w:sz w:val="20"/>
              </w:rPr>
            </w:pPr>
            <w:r w:rsidRPr="005F3193">
              <w:rPr>
                <w:rFonts w:ascii="Arial" w:hAnsi="Arial" w:cs="Arial"/>
                <w:sz w:val="20"/>
              </w:rPr>
              <w:t>forward</w:t>
            </w:r>
          </w:p>
        </w:tc>
        <w:tc>
          <w:tcPr>
            <w:tcW w:w="5032" w:type="dxa"/>
          </w:tcPr>
          <w:p w14:paraId="3669CE53" w14:textId="77777777" w:rsidR="00521201" w:rsidRPr="00B921AD" w:rsidRDefault="00521201" w:rsidP="000D1CD2">
            <w:pPr>
              <w:spacing w:line="276" w:lineRule="auto"/>
              <w:rPr>
                <w:rFonts w:ascii="Courier New" w:hAnsi="Courier New" w:cs="Courier New"/>
                <w:color w:val="000000"/>
                <w:sz w:val="20"/>
                <w:szCs w:val="20"/>
              </w:rPr>
            </w:pPr>
            <w:r w:rsidRPr="00B921AD">
              <w:rPr>
                <w:rFonts w:ascii="Courier New" w:hAnsi="Courier New" w:cs="Courier New"/>
                <w:color w:val="000000"/>
                <w:sz w:val="20"/>
                <w:szCs w:val="20"/>
              </w:rPr>
              <w:t>CCCCCCgctagcAAAAATGAACCGTTCCATGATTG</w:t>
            </w:r>
          </w:p>
        </w:tc>
        <w:tc>
          <w:tcPr>
            <w:tcW w:w="1275" w:type="dxa"/>
            <w:vMerge w:val="restart"/>
          </w:tcPr>
          <w:p w14:paraId="141D2264"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36378CFE" w14:textId="77777777" w:rsidTr="000D1CD2">
        <w:tc>
          <w:tcPr>
            <w:tcW w:w="2160" w:type="dxa"/>
            <w:vMerge/>
          </w:tcPr>
          <w:p w14:paraId="3EA06DCE" w14:textId="77777777" w:rsidR="00521201" w:rsidRPr="005F3193" w:rsidRDefault="00521201" w:rsidP="000D1CD2">
            <w:pPr>
              <w:spacing w:line="276" w:lineRule="auto"/>
              <w:rPr>
                <w:rFonts w:ascii="Arial" w:hAnsi="Arial" w:cs="Arial"/>
                <w:i/>
                <w:iCs/>
                <w:sz w:val="20"/>
              </w:rPr>
            </w:pPr>
          </w:p>
        </w:tc>
        <w:tc>
          <w:tcPr>
            <w:tcW w:w="883" w:type="dxa"/>
          </w:tcPr>
          <w:p w14:paraId="2BA1520D" w14:textId="77777777" w:rsidR="00521201" w:rsidRPr="005F3193" w:rsidRDefault="00521201" w:rsidP="000D1CD2">
            <w:pPr>
              <w:spacing w:line="276" w:lineRule="auto"/>
              <w:rPr>
                <w:rFonts w:ascii="Arial" w:hAnsi="Arial" w:cs="Arial"/>
                <w:sz w:val="20"/>
              </w:rPr>
            </w:pPr>
            <w:r w:rsidRPr="005F3193">
              <w:rPr>
                <w:rFonts w:ascii="Arial" w:hAnsi="Arial" w:cs="Arial"/>
                <w:sz w:val="20"/>
              </w:rPr>
              <w:t>reverse</w:t>
            </w:r>
          </w:p>
        </w:tc>
        <w:tc>
          <w:tcPr>
            <w:tcW w:w="5032" w:type="dxa"/>
          </w:tcPr>
          <w:p w14:paraId="66D58ADF" w14:textId="77777777" w:rsidR="00521201" w:rsidRPr="00B921AD" w:rsidRDefault="00521201" w:rsidP="000D1CD2">
            <w:pPr>
              <w:spacing w:line="276" w:lineRule="auto"/>
              <w:rPr>
                <w:rFonts w:ascii="Courier New" w:hAnsi="Courier New" w:cs="Courier New"/>
                <w:color w:val="000000"/>
                <w:sz w:val="20"/>
                <w:szCs w:val="20"/>
              </w:rPr>
            </w:pPr>
            <w:r w:rsidRPr="00B921AD">
              <w:rPr>
                <w:rFonts w:ascii="Courier New" w:hAnsi="Courier New" w:cs="Courier New"/>
                <w:color w:val="000000"/>
                <w:sz w:val="20"/>
                <w:szCs w:val="20"/>
              </w:rPr>
              <w:t>GACGGGGAcctaggcttACCGGTACCGAATCGCATCCATTTGG</w:t>
            </w:r>
          </w:p>
        </w:tc>
        <w:tc>
          <w:tcPr>
            <w:tcW w:w="1275" w:type="dxa"/>
            <w:vMerge/>
          </w:tcPr>
          <w:p w14:paraId="293D7829" w14:textId="77777777" w:rsidR="00521201" w:rsidRPr="00C17B08" w:rsidRDefault="00521201" w:rsidP="000D1CD2">
            <w:pPr>
              <w:spacing w:line="276" w:lineRule="auto"/>
              <w:rPr>
                <w:rFonts w:ascii="Arial" w:hAnsi="Arial" w:cs="Arial"/>
                <w:sz w:val="20"/>
              </w:rPr>
            </w:pPr>
          </w:p>
        </w:tc>
      </w:tr>
      <w:tr w:rsidR="00521201" w14:paraId="4D5E9737" w14:textId="77777777" w:rsidTr="000D1CD2">
        <w:tc>
          <w:tcPr>
            <w:tcW w:w="2160" w:type="dxa"/>
            <w:vMerge w:val="restart"/>
          </w:tcPr>
          <w:p w14:paraId="0C28CCC9" w14:textId="77777777" w:rsidR="00521201" w:rsidRPr="005F3193" w:rsidRDefault="00521201" w:rsidP="000D1CD2">
            <w:pPr>
              <w:spacing w:line="276" w:lineRule="auto"/>
              <w:rPr>
                <w:rFonts w:ascii="Arial" w:hAnsi="Arial" w:cs="Arial"/>
                <w:sz w:val="20"/>
              </w:rPr>
            </w:pPr>
            <w:r w:rsidRPr="005F3193">
              <w:rPr>
                <w:rFonts w:ascii="Arial" w:hAnsi="Arial" w:cs="Arial"/>
                <w:i/>
                <w:iCs/>
                <w:sz w:val="20"/>
              </w:rPr>
              <w:t xml:space="preserve">flp-22 </w:t>
            </w:r>
            <w:r w:rsidRPr="005F3193">
              <w:rPr>
                <w:rFonts w:ascii="Arial" w:hAnsi="Arial" w:cs="Arial"/>
                <w:sz w:val="20"/>
              </w:rPr>
              <w:t>3’ fragment</w:t>
            </w:r>
          </w:p>
        </w:tc>
        <w:tc>
          <w:tcPr>
            <w:tcW w:w="883" w:type="dxa"/>
          </w:tcPr>
          <w:p w14:paraId="1444ECB3" w14:textId="77777777" w:rsidR="00521201" w:rsidRPr="005F3193" w:rsidRDefault="00521201" w:rsidP="000D1CD2">
            <w:pPr>
              <w:spacing w:line="276" w:lineRule="auto"/>
              <w:rPr>
                <w:rFonts w:ascii="Arial" w:hAnsi="Arial" w:cs="Arial"/>
                <w:sz w:val="20"/>
              </w:rPr>
            </w:pPr>
            <w:r w:rsidRPr="005F3193">
              <w:rPr>
                <w:rFonts w:ascii="Arial" w:hAnsi="Arial" w:cs="Arial"/>
                <w:sz w:val="20"/>
              </w:rPr>
              <w:t>forward</w:t>
            </w:r>
          </w:p>
        </w:tc>
        <w:tc>
          <w:tcPr>
            <w:tcW w:w="5032" w:type="dxa"/>
          </w:tcPr>
          <w:p w14:paraId="333952EA" w14:textId="77777777" w:rsidR="00521201" w:rsidRPr="00B921AD" w:rsidRDefault="00521201" w:rsidP="000D1CD2">
            <w:pPr>
              <w:spacing w:line="276" w:lineRule="auto"/>
              <w:rPr>
                <w:rFonts w:ascii="Courier New" w:hAnsi="Courier New" w:cs="Courier New"/>
                <w:color w:val="000000"/>
                <w:sz w:val="20"/>
                <w:szCs w:val="20"/>
              </w:rPr>
            </w:pPr>
            <w:r w:rsidRPr="00B921AD">
              <w:rPr>
                <w:rFonts w:ascii="Courier New" w:hAnsi="Courier New" w:cs="Courier New"/>
                <w:color w:val="000000"/>
                <w:sz w:val="20"/>
                <w:szCs w:val="20"/>
              </w:rPr>
              <w:t>GATTCGGTACCGGTaagcctaggTCCCCGTCAGCCAAATGG</w:t>
            </w:r>
          </w:p>
        </w:tc>
        <w:tc>
          <w:tcPr>
            <w:tcW w:w="1275" w:type="dxa"/>
            <w:vMerge w:val="restart"/>
          </w:tcPr>
          <w:p w14:paraId="392EA437"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59115F25" w14:textId="77777777" w:rsidTr="000D1CD2">
        <w:tc>
          <w:tcPr>
            <w:tcW w:w="2160" w:type="dxa"/>
            <w:vMerge/>
          </w:tcPr>
          <w:p w14:paraId="40DBEC87" w14:textId="77777777" w:rsidR="00521201" w:rsidRPr="005F3193" w:rsidRDefault="00521201" w:rsidP="000D1CD2">
            <w:pPr>
              <w:spacing w:line="276" w:lineRule="auto"/>
              <w:rPr>
                <w:rFonts w:ascii="Arial" w:hAnsi="Arial" w:cs="Arial"/>
                <w:i/>
                <w:iCs/>
                <w:sz w:val="20"/>
              </w:rPr>
            </w:pPr>
          </w:p>
        </w:tc>
        <w:tc>
          <w:tcPr>
            <w:tcW w:w="883" w:type="dxa"/>
          </w:tcPr>
          <w:p w14:paraId="500DBED3" w14:textId="77777777" w:rsidR="00521201" w:rsidRPr="005F3193" w:rsidRDefault="00521201" w:rsidP="000D1CD2">
            <w:pPr>
              <w:spacing w:line="276" w:lineRule="auto"/>
              <w:rPr>
                <w:rFonts w:ascii="Arial" w:hAnsi="Arial" w:cs="Arial"/>
                <w:sz w:val="20"/>
              </w:rPr>
            </w:pPr>
            <w:r w:rsidRPr="005F3193">
              <w:rPr>
                <w:rFonts w:ascii="Arial" w:hAnsi="Arial" w:cs="Arial"/>
                <w:sz w:val="20"/>
              </w:rPr>
              <w:t>reverse</w:t>
            </w:r>
          </w:p>
        </w:tc>
        <w:tc>
          <w:tcPr>
            <w:tcW w:w="5032" w:type="dxa"/>
          </w:tcPr>
          <w:p w14:paraId="3A5E7EF1" w14:textId="77777777" w:rsidR="00521201" w:rsidRPr="00B921AD" w:rsidRDefault="00521201" w:rsidP="000D1CD2">
            <w:pPr>
              <w:spacing w:line="276" w:lineRule="auto"/>
              <w:rPr>
                <w:rFonts w:ascii="Courier New" w:hAnsi="Courier New" w:cs="Courier New"/>
                <w:sz w:val="20"/>
                <w:szCs w:val="20"/>
              </w:rPr>
            </w:pPr>
            <w:r w:rsidRPr="00B921AD">
              <w:rPr>
                <w:rFonts w:ascii="Courier New" w:hAnsi="Courier New" w:cs="Courier New"/>
                <w:sz w:val="20"/>
                <w:szCs w:val="20"/>
              </w:rPr>
              <w:t>ccccGGTACCttaATAATCCTGTTCAGAAACTG</w:t>
            </w:r>
          </w:p>
        </w:tc>
        <w:tc>
          <w:tcPr>
            <w:tcW w:w="1275" w:type="dxa"/>
            <w:vMerge/>
          </w:tcPr>
          <w:p w14:paraId="5638B8AB" w14:textId="77777777" w:rsidR="00521201" w:rsidRPr="00C17B08" w:rsidRDefault="00521201" w:rsidP="000D1CD2">
            <w:pPr>
              <w:spacing w:line="276" w:lineRule="auto"/>
              <w:rPr>
                <w:rFonts w:ascii="Arial" w:hAnsi="Arial" w:cs="Arial"/>
                <w:sz w:val="20"/>
              </w:rPr>
            </w:pPr>
          </w:p>
        </w:tc>
      </w:tr>
      <w:tr w:rsidR="00521201" w14:paraId="7C177D5A" w14:textId="77777777" w:rsidTr="000D1CD2">
        <w:tc>
          <w:tcPr>
            <w:tcW w:w="2160" w:type="dxa"/>
            <w:vMerge w:val="restart"/>
          </w:tcPr>
          <w:p w14:paraId="0A7C0548" w14:textId="77777777" w:rsidR="00521201" w:rsidRPr="00144D56" w:rsidRDefault="00521201" w:rsidP="000D1CD2">
            <w:pPr>
              <w:spacing w:line="276" w:lineRule="auto"/>
              <w:rPr>
                <w:rFonts w:ascii="Arial" w:hAnsi="Arial" w:cs="Arial"/>
                <w:i/>
                <w:iCs/>
                <w:sz w:val="20"/>
              </w:rPr>
            </w:pPr>
            <w:r w:rsidRPr="00144D56">
              <w:rPr>
                <w:rFonts w:ascii="Arial" w:hAnsi="Arial" w:cs="Arial"/>
                <w:i/>
                <w:iCs/>
                <w:sz w:val="20"/>
              </w:rPr>
              <w:t>pHluorin</w:t>
            </w:r>
          </w:p>
        </w:tc>
        <w:tc>
          <w:tcPr>
            <w:tcW w:w="883" w:type="dxa"/>
          </w:tcPr>
          <w:p w14:paraId="52E351C7" w14:textId="77777777" w:rsidR="00521201" w:rsidRPr="005F3193" w:rsidRDefault="00521201" w:rsidP="000D1CD2">
            <w:pPr>
              <w:spacing w:line="276" w:lineRule="auto"/>
              <w:rPr>
                <w:rFonts w:ascii="Arial" w:hAnsi="Arial" w:cs="Arial"/>
                <w:sz w:val="20"/>
              </w:rPr>
            </w:pPr>
            <w:r w:rsidRPr="005F3193">
              <w:rPr>
                <w:rFonts w:ascii="Arial" w:hAnsi="Arial" w:cs="Arial"/>
                <w:sz w:val="20"/>
              </w:rPr>
              <w:t>forward</w:t>
            </w:r>
          </w:p>
        </w:tc>
        <w:tc>
          <w:tcPr>
            <w:tcW w:w="5032" w:type="dxa"/>
          </w:tcPr>
          <w:p w14:paraId="75C52917" w14:textId="77777777" w:rsidR="00521201" w:rsidRPr="00B921AD" w:rsidRDefault="00521201" w:rsidP="000D1CD2">
            <w:pPr>
              <w:spacing w:line="276" w:lineRule="auto"/>
              <w:rPr>
                <w:rFonts w:ascii="Courier New" w:hAnsi="Courier New" w:cs="Courier New"/>
                <w:color w:val="000000"/>
                <w:sz w:val="20"/>
                <w:szCs w:val="20"/>
              </w:rPr>
            </w:pPr>
            <w:r w:rsidRPr="00B921AD">
              <w:rPr>
                <w:rFonts w:ascii="Courier New" w:hAnsi="Courier New" w:cs="Courier New"/>
                <w:color w:val="000000"/>
                <w:sz w:val="20"/>
                <w:szCs w:val="20"/>
              </w:rPr>
              <w:t>ccccccACCGGTAGTAAAGGAGAAGAACTTTTC</w:t>
            </w:r>
          </w:p>
        </w:tc>
        <w:tc>
          <w:tcPr>
            <w:tcW w:w="1275" w:type="dxa"/>
            <w:vMerge w:val="restart"/>
          </w:tcPr>
          <w:p w14:paraId="27C6437B" w14:textId="77777777" w:rsidR="00521201" w:rsidRPr="00C17B08" w:rsidRDefault="00521201" w:rsidP="000D1CD2">
            <w:pPr>
              <w:spacing w:line="276" w:lineRule="auto"/>
              <w:rPr>
                <w:rFonts w:ascii="Arial" w:hAnsi="Arial" w:cs="Arial"/>
                <w:sz w:val="20"/>
              </w:rPr>
            </w:pPr>
            <w:r>
              <w:rPr>
                <w:rFonts w:ascii="Arial" w:hAnsi="Arial" w:cs="Arial"/>
                <w:sz w:val="20"/>
              </w:rPr>
              <w:t>This paper</w:t>
            </w:r>
          </w:p>
        </w:tc>
      </w:tr>
      <w:tr w:rsidR="00521201" w14:paraId="1BE67F21" w14:textId="77777777" w:rsidTr="000D1CD2">
        <w:tc>
          <w:tcPr>
            <w:tcW w:w="2160" w:type="dxa"/>
            <w:vMerge/>
          </w:tcPr>
          <w:p w14:paraId="2C30E453" w14:textId="77777777" w:rsidR="00521201" w:rsidRPr="005F3193" w:rsidRDefault="00521201" w:rsidP="000D1CD2">
            <w:pPr>
              <w:spacing w:line="276" w:lineRule="auto"/>
              <w:rPr>
                <w:rFonts w:ascii="Arial" w:hAnsi="Arial" w:cs="Arial"/>
                <w:i/>
                <w:iCs/>
                <w:sz w:val="20"/>
              </w:rPr>
            </w:pPr>
          </w:p>
        </w:tc>
        <w:tc>
          <w:tcPr>
            <w:tcW w:w="883" w:type="dxa"/>
          </w:tcPr>
          <w:p w14:paraId="6AB41D17" w14:textId="77777777" w:rsidR="00521201" w:rsidRPr="005F3193" w:rsidRDefault="00521201" w:rsidP="000D1CD2">
            <w:pPr>
              <w:spacing w:line="276" w:lineRule="auto"/>
              <w:rPr>
                <w:rFonts w:ascii="Arial" w:hAnsi="Arial" w:cs="Arial"/>
                <w:sz w:val="20"/>
              </w:rPr>
            </w:pPr>
            <w:r w:rsidRPr="005F3193">
              <w:rPr>
                <w:rFonts w:ascii="Arial" w:hAnsi="Arial" w:cs="Arial"/>
                <w:sz w:val="20"/>
              </w:rPr>
              <w:t>reverse</w:t>
            </w:r>
          </w:p>
        </w:tc>
        <w:tc>
          <w:tcPr>
            <w:tcW w:w="5032" w:type="dxa"/>
          </w:tcPr>
          <w:p w14:paraId="1ACCEC80" w14:textId="77777777" w:rsidR="00521201" w:rsidRPr="00B921AD" w:rsidRDefault="00521201" w:rsidP="000D1CD2">
            <w:pPr>
              <w:spacing w:line="276" w:lineRule="auto"/>
              <w:rPr>
                <w:rFonts w:ascii="Courier New" w:hAnsi="Courier New" w:cs="Courier New"/>
                <w:color w:val="000000"/>
                <w:sz w:val="20"/>
                <w:szCs w:val="20"/>
              </w:rPr>
            </w:pPr>
            <w:r w:rsidRPr="00B921AD">
              <w:rPr>
                <w:rFonts w:ascii="Courier New" w:hAnsi="Courier New" w:cs="Courier New"/>
                <w:color w:val="000000"/>
                <w:sz w:val="20"/>
                <w:szCs w:val="20"/>
              </w:rPr>
              <w:t>CCCCCCcctaggTTTGTATAGTTCATCCATGCC</w:t>
            </w:r>
          </w:p>
        </w:tc>
        <w:tc>
          <w:tcPr>
            <w:tcW w:w="1275" w:type="dxa"/>
            <w:vMerge/>
          </w:tcPr>
          <w:p w14:paraId="4299A89E" w14:textId="77777777" w:rsidR="00521201" w:rsidRPr="00C17B08" w:rsidRDefault="00521201" w:rsidP="000D1CD2">
            <w:pPr>
              <w:spacing w:line="276" w:lineRule="auto"/>
              <w:rPr>
                <w:rFonts w:ascii="Arial" w:hAnsi="Arial" w:cs="Arial"/>
                <w:sz w:val="20"/>
              </w:rPr>
            </w:pPr>
          </w:p>
        </w:tc>
      </w:tr>
    </w:tbl>
    <w:p w14:paraId="74A7E4A2" w14:textId="77777777" w:rsidR="00521201" w:rsidRDefault="00521201" w:rsidP="00521201">
      <w:pPr>
        <w:spacing w:line="276" w:lineRule="auto"/>
      </w:pPr>
    </w:p>
    <w:p w14:paraId="67FB1E46" w14:textId="77777777" w:rsidR="00521201" w:rsidRDefault="00521201" w:rsidP="00521201">
      <w:r>
        <w:br w:type="page"/>
      </w:r>
    </w:p>
    <w:p w14:paraId="27C55459" w14:textId="77777777" w:rsidR="00521201" w:rsidRPr="00B02DA9" w:rsidRDefault="00521201" w:rsidP="00521201">
      <w:pPr>
        <w:spacing w:line="480" w:lineRule="auto"/>
        <w:rPr>
          <w:rFonts w:ascii="Arial" w:hAnsi="Arial" w:cs="Arial"/>
        </w:rPr>
      </w:pPr>
      <w:r w:rsidRPr="00B02DA9">
        <w:rPr>
          <w:rFonts w:ascii="Arial" w:hAnsi="Arial" w:cs="Arial"/>
        </w:rPr>
        <w:lastRenderedPageBreak/>
        <w:t>Movie S1</w:t>
      </w:r>
      <w:r>
        <w:rPr>
          <w:rFonts w:ascii="Arial" w:hAnsi="Arial" w:cs="Arial"/>
        </w:rPr>
        <w:t>.</w:t>
      </w:r>
      <w:r w:rsidRPr="00B02DA9">
        <w:rPr>
          <w:rFonts w:ascii="Arial" w:hAnsi="Arial" w:cs="Arial"/>
        </w:rPr>
        <w:t xml:space="preserve"> Calcium imaging of freely moving wild-type day 1 adults co-expressing GCaMP6 in AVL and hmc (under the </w:t>
      </w:r>
      <w:r w:rsidRPr="00B02DA9">
        <w:rPr>
          <w:rFonts w:ascii="Arial" w:hAnsi="Arial" w:cs="Arial"/>
          <w:i/>
          <w:iCs/>
        </w:rPr>
        <w:t>nmur-3</w:t>
      </w:r>
      <w:r w:rsidRPr="00B02DA9">
        <w:rPr>
          <w:rFonts w:ascii="Arial" w:hAnsi="Arial" w:cs="Arial"/>
        </w:rPr>
        <w:t xml:space="preserve"> promoter) and GCaMP3 in intestine (under the </w:t>
      </w:r>
      <w:r w:rsidRPr="00B02DA9">
        <w:rPr>
          <w:rFonts w:ascii="Arial" w:hAnsi="Arial" w:cs="Arial"/>
          <w:i/>
          <w:iCs/>
        </w:rPr>
        <w:t>nlp-40</w:t>
      </w:r>
      <w:r w:rsidRPr="00B02DA9">
        <w:rPr>
          <w:rFonts w:ascii="Arial" w:hAnsi="Arial" w:cs="Arial"/>
        </w:rPr>
        <w:t xml:space="preserve"> promoter). Movie shows one cycle of the DMP in which a calcium spike in the AVL cell body (including the axon) and in the hmc cell body (including the processes) were observed at the same time (within 250ms of the calcium spike initiation in AVL) about 3 seconds after the intestinal calcium oscillation.</w:t>
      </w:r>
    </w:p>
    <w:p w14:paraId="5841A9E8" w14:textId="77777777" w:rsidR="00521201" w:rsidRPr="00B02DA9" w:rsidRDefault="00521201" w:rsidP="00521201">
      <w:pPr>
        <w:spacing w:line="480" w:lineRule="auto"/>
        <w:rPr>
          <w:rFonts w:ascii="Arial" w:hAnsi="Arial" w:cs="Arial"/>
        </w:rPr>
      </w:pPr>
    </w:p>
    <w:p w14:paraId="6A1FFF5F" w14:textId="77777777" w:rsidR="00521201" w:rsidRPr="00B02DA9" w:rsidRDefault="00521201" w:rsidP="00521201">
      <w:pPr>
        <w:spacing w:line="480" w:lineRule="auto"/>
        <w:rPr>
          <w:rFonts w:ascii="Arial" w:hAnsi="Arial" w:cs="Arial"/>
        </w:rPr>
      </w:pPr>
      <w:r w:rsidRPr="00B02DA9">
        <w:rPr>
          <w:rFonts w:ascii="Arial" w:hAnsi="Arial" w:cs="Arial"/>
        </w:rPr>
        <w:t>Movie S2</w:t>
      </w:r>
      <w:r>
        <w:rPr>
          <w:rFonts w:ascii="Arial" w:hAnsi="Arial" w:cs="Arial"/>
        </w:rPr>
        <w:t>.</w:t>
      </w:r>
      <w:r w:rsidRPr="00B02DA9">
        <w:rPr>
          <w:rFonts w:ascii="Arial" w:hAnsi="Arial" w:cs="Arial"/>
        </w:rPr>
        <w:t xml:space="preserve"> Calcium imaging of freely moving </w:t>
      </w:r>
      <w:r w:rsidRPr="00B02DA9">
        <w:rPr>
          <w:rFonts w:ascii="Arial" w:hAnsi="Arial" w:cs="Arial"/>
          <w:i/>
          <w:iCs/>
        </w:rPr>
        <w:t>frpr-17</w:t>
      </w:r>
      <w:r w:rsidRPr="00B02DA9">
        <w:rPr>
          <w:rFonts w:ascii="Arial" w:hAnsi="Arial" w:cs="Arial"/>
        </w:rPr>
        <w:t xml:space="preserve"> mutant day 1 adults co-expressing GCaMP6 in AVL and hmc (under the </w:t>
      </w:r>
      <w:r w:rsidRPr="00B02DA9">
        <w:rPr>
          <w:rFonts w:ascii="Arial" w:hAnsi="Arial" w:cs="Arial"/>
          <w:i/>
          <w:iCs/>
        </w:rPr>
        <w:t>nmur-3</w:t>
      </w:r>
      <w:r w:rsidRPr="00B02DA9">
        <w:rPr>
          <w:rFonts w:ascii="Arial" w:hAnsi="Arial" w:cs="Arial"/>
        </w:rPr>
        <w:t xml:space="preserve"> promoter) and GCaMP3 in intestine (under the </w:t>
      </w:r>
      <w:r w:rsidRPr="00B02DA9">
        <w:rPr>
          <w:rFonts w:ascii="Arial" w:hAnsi="Arial" w:cs="Arial"/>
          <w:i/>
          <w:iCs/>
        </w:rPr>
        <w:t>nlp-40</w:t>
      </w:r>
      <w:r w:rsidRPr="00B02DA9">
        <w:rPr>
          <w:rFonts w:ascii="Arial" w:hAnsi="Arial" w:cs="Arial"/>
        </w:rPr>
        <w:t xml:space="preserve"> promoter). Movie shows one cycle of the DMP in which a calcium spike only occurred in the AVL cell body (including the axon) but not in hmc about 3 seconds after the intestinal calcium oscillation.</w:t>
      </w:r>
    </w:p>
    <w:p w14:paraId="6894D466" w14:textId="77777777" w:rsidR="00521201" w:rsidRPr="00B02DA9" w:rsidRDefault="00521201" w:rsidP="00521201">
      <w:pPr>
        <w:spacing w:line="480" w:lineRule="auto"/>
        <w:rPr>
          <w:rFonts w:ascii="Arial" w:hAnsi="Arial" w:cs="Arial"/>
        </w:rPr>
      </w:pPr>
    </w:p>
    <w:p w14:paraId="30A534AF" w14:textId="77777777" w:rsidR="00521201" w:rsidRDefault="00521201" w:rsidP="00521201">
      <w:pPr>
        <w:spacing w:line="480" w:lineRule="auto"/>
        <w:rPr>
          <w:rFonts w:ascii="Arial" w:hAnsi="Arial" w:cs="Arial"/>
        </w:rPr>
      </w:pPr>
      <w:r w:rsidRPr="00B02DA9">
        <w:rPr>
          <w:rFonts w:ascii="Arial" w:hAnsi="Arial" w:cs="Arial"/>
        </w:rPr>
        <w:t>Movie S3</w:t>
      </w:r>
      <w:r>
        <w:rPr>
          <w:rFonts w:ascii="Arial" w:hAnsi="Arial" w:cs="Arial"/>
        </w:rPr>
        <w:t>.</w:t>
      </w:r>
      <w:r w:rsidRPr="00B02DA9">
        <w:rPr>
          <w:rFonts w:ascii="Arial" w:hAnsi="Arial" w:cs="Arial"/>
        </w:rPr>
        <w:t xml:space="preserve"> Calcium imaging of freely moving </w:t>
      </w:r>
      <w:r w:rsidRPr="00B02DA9">
        <w:rPr>
          <w:rFonts w:ascii="Arial" w:hAnsi="Arial" w:cs="Arial"/>
          <w:i/>
          <w:iCs/>
        </w:rPr>
        <w:t>unc-9</w:t>
      </w:r>
      <w:r w:rsidRPr="00B02DA9">
        <w:rPr>
          <w:rFonts w:ascii="Arial" w:hAnsi="Arial" w:cs="Arial"/>
        </w:rPr>
        <w:t xml:space="preserve"> mutant day 1 adults co-expressing GCaMP6 in AVL and hmc (under the </w:t>
      </w:r>
      <w:r w:rsidRPr="00B02DA9">
        <w:rPr>
          <w:rFonts w:ascii="Arial" w:hAnsi="Arial" w:cs="Arial"/>
          <w:i/>
          <w:iCs/>
        </w:rPr>
        <w:t>nmur-3</w:t>
      </w:r>
      <w:r w:rsidRPr="00B02DA9">
        <w:rPr>
          <w:rFonts w:ascii="Arial" w:hAnsi="Arial" w:cs="Arial"/>
        </w:rPr>
        <w:t xml:space="preserve"> promoter) and GCaMP3 in intestine (under the </w:t>
      </w:r>
      <w:r w:rsidRPr="00B02DA9">
        <w:rPr>
          <w:rFonts w:ascii="Arial" w:hAnsi="Arial" w:cs="Arial"/>
          <w:i/>
          <w:iCs/>
        </w:rPr>
        <w:t>nlp-40</w:t>
      </w:r>
      <w:r w:rsidRPr="00B02DA9">
        <w:rPr>
          <w:rFonts w:ascii="Arial" w:hAnsi="Arial" w:cs="Arial"/>
        </w:rPr>
        <w:t xml:space="preserve"> promoter). Movie shows one cycle of the DMP in which a calcium spike occurred in the AVL cell body (including the axon) and in the hmc cell body (including the processes) were observed at the same time (within 250ms of the calcium spike initiation in AVL) about 3 seconds after the intestinal calcium oscillation but not followed by aBoc.</w:t>
      </w:r>
    </w:p>
    <w:p w14:paraId="62054259"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C55F1"/>
    <w:multiLevelType w:val="hybridMultilevel"/>
    <w:tmpl w:val="B0BC927C"/>
    <w:lvl w:ilvl="0" w:tplc="A29EF2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2042C"/>
    <w:multiLevelType w:val="hybridMultilevel"/>
    <w:tmpl w:val="990A9754"/>
    <w:lvl w:ilvl="0" w:tplc="A59A9F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B3415"/>
    <w:multiLevelType w:val="hybridMultilevel"/>
    <w:tmpl w:val="BFFEE50E"/>
    <w:lvl w:ilvl="0" w:tplc="685616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B164D"/>
    <w:multiLevelType w:val="hybridMultilevel"/>
    <w:tmpl w:val="5BA8D712"/>
    <w:lvl w:ilvl="0" w:tplc="314819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10DCA"/>
    <w:multiLevelType w:val="hybridMultilevel"/>
    <w:tmpl w:val="FBCEA942"/>
    <w:lvl w:ilvl="0" w:tplc="BA04CD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03FB6"/>
    <w:multiLevelType w:val="hybridMultilevel"/>
    <w:tmpl w:val="8A24214A"/>
    <w:lvl w:ilvl="0" w:tplc="BCD828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23F23"/>
    <w:multiLevelType w:val="hybridMultilevel"/>
    <w:tmpl w:val="54ACDBB2"/>
    <w:lvl w:ilvl="0" w:tplc="02DE630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71790"/>
    <w:multiLevelType w:val="hybridMultilevel"/>
    <w:tmpl w:val="372AC6A4"/>
    <w:lvl w:ilvl="0" w:tplc="AB568A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97DCF"/>
    <w:multiLevelType w:val="hybridMultilevel"/>
    <w:tmpl w:val="D5AA6AB6"/>
    <w:lvl w:ilvl="0" w:tplc="A5AADD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3069F"/>
    <w:multiLevelType w:val="hybridMultilevel"/>
    <w:tmpl w:val="4B2AE914"/>
    <w:lvl w:ilvl="0" w:tplc="5C98CD4A">
      <w:start w:val="1"/>
      <w:numFmt w:val="upp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0" w15:restartNumberingAfterBreak="0">
    <w:nsid w:val="189F31B7"/>
    <w:multiLevelType w:val="hybridMultilevel"/>
    <w:tmpl w:val="B6C65704"/>
    <w:lvl w:ilvl="0" w:tplc="E0C4593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C1808"/>
    <w:multiLevelType w:val="hybridMultilevel"/>
    <w:tmpl w:val="C1C672DE"/>
    <w:lvl w:ilvl="0" w:tplc="5B125F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C1BCE"/>
    <w:multiLevelType w:val="hybridMultilevel"/>
    <w:tmpl w:val="33D023B0"/>
    <w:lvl w:ilvl="0" w:tplc="56EC0B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9C3722"/>
    <w:multiLevelType w:val="hybridMultilevel"/>
    <w:tmpl w:val="686450F4"/>
    <w:lvl w:ilvl="0" w:tplc="B1884D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B84732"/>
    <w:multiLevelType w:val="hybridMultilevel"/>
    <w:tmpl w:val="A8369CE4"/>
    <w:lvl w:ilvl="0" w:tplc="6D8E4C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A65895"/>
    <w:multiLevelType w:val="hybridMultilevel"/>
    <w:tmpl w:val="D51086BC"/>
    <w:lvl w:ilvl="0" w:tplc="9BEC259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F54633"/>
    <w:multiLevelType w:val="hybridMultilevel"/>
    <w:tmpl w:val="3CB0972C"/>
    <w:lvl w:ilvl="0" w:tplc="EB5CD6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861300"/>
    <w:multiLevelType w:val="hybridMultilevel"/>
    <w:tmpl w:val="029C7AD8"/>
    <w:lvl w:ilvl="0" w:tplc="0B3A27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3952B7"/>
    <w:multiLevelType w:val="hybridMultilevel"/>
    <w:tmpl w:val="3FDAE02C"/>
    <w:lvl w:ilvl="0" w:tplc="12FE1B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DF3D65"/>
    <w:multiLevelType w:val="hybridMultilevel"/>
    <w:tmpl w:val="73FC0AE4"/>
    <w:lvl w:ilvl="0" w:tplc="4F12F2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4A3CB7"/>
    <w:multiLevelType w:val="hybridMultilevel"/>
    <w:tmpl w:val="E88274B2"/>
    <w:lvl w:ilvl="0" w:tplc="CE1452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AF50FA"/>
    <w:multiLevelType w:val="hybridMultilevel"/>
    <w:tmpl w:val="48F8C272"/>
    <w:lvl w:ilvl="0" w:tplc="62B645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D517BF"/>
    <w:multiLevelType w:val="hybridMultilevel"/>
    <w:tmpl w:val="ED48A490"/>
    <w:lvl w:ilvl="0" w:tplc="6B1460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E52F6C"/>
    <w:multiLevelType w:val="hybridMultilevel"/>
    <w:tmpl w:val="85AC7944"/>
    <w:lvl w:ilvl="0" w:tplc="C73CFF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920A77"/>
    <w:multiLevelType w:val="hybridMultilevel"/>
    <w:tmpl w:val="AA04F250"/>
    <w:lvl w:ilvl="0" w:tplc="87B0DB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834133"/>
    <w:multiLevelType w:val="hybridMultilevel"/>
    <w:tmpl w:val="B8784F04"/>
    <w:lvl w:ilvl="0" w:tplc="971C85E2">
      <w:start w:val="1"/>
      <w:numFmt w:val="upperLetter"/>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8C69C3"/>
    <w:multiLevelType w:val="hybridMultilevel"/>
    <w:tmpl w:val="0FC8B516"/>
    <w:lvl w:ilvl="0" w:tplc="DEDC5C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1154CE"/>
    <w:multiLevelType w:val="hybridMultilevel"/>
    <w:tmpl w:val="F41A1032"/>
    <w:lvl w:ilvl="0" w:tplc="BF584D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E27B34"/>
    <w:multiLevelType w:val="hybridMultilevel"/>
    <w:tmpl w:val="AE64C7FA"/>
    <w:lvl w:ilvl="0" w:tplc="205E1D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5B6C33"/>
    <w:multiLevelType w:val="hybridMultilevel"/>
    <w:tmpl w:val="03D44A6A"/>
    <w:lvl w:ilvl="0" w:tplc="AB5802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1C172C"/>
    <w:multiLevelType w:val="hybridMultilevel"/>
    <w:tmpl w:val="06788AD2"/>
    <w:lvl w:ilvl="0" w:tplc="E7261D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F63722"/>
    <w:multiLevelType w:val="hybridMultilevel"/>
    <w:tmpl w:val="C6C4CF26"/>
    <w:lvl w:ilvl="0" w:tplc="C2D4C9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6549E6"/>
    <w:multiLevelType w:val="hybridMultilevel"/>
    <w:tmpl w:val="6B8C4762"/>
    <w:lvl w:ilvl="0" w:tplc="8A8225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8C019E"/>
    <w:multiLevelType w:val="hybridMultilevel"/>
    <w:tmpl w:val="FC56F27C"/>
    <w:lvl w:ilvl="0" w:tplc="67466B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0166C5"/>
    <w:multiLevelType w:val="hybridMultilevel"/>
    <w:tmpl w:val="46CC5FAA"/>
    <w:lvl w:ilvl="0" w:tplc="FE6292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556E6D"/>
    <w:multiLevelType w:val="hybridMultilevel"/>
    <w:tmpl w:val="B778F58C"/>
    <w:lvl w:ilvl="0" w:tplc="159673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3"/>
  </w:num>
  <w:num w:numId="3">
    <w:abstractNumId w:val="4"/>
  </w:num>
  <w:num w:numId="4">
    <w:abstractNumId w:val="31"/>
  </w:num>
  <w:num w:numId="5">
    <w:abstractNumId w:val="2"/>
  </w:num>
  <w:num w:numId="6">
    <w:abstractNumId w:val="6"/>
  </w:num>
  <w:num w:numId="7">
    <w:abstractNumId w:val="30"/>
  </w:num>
  <w:num w:numId="8">
    <w:abstractNumId w:val="25"/>
  </w:num>
  <w:num w:numId="9">
    <w:abstractNumId w:val="32"/>
  </w:num>
  <w:num w:numId="10">
    <w:abstractNumId w:val="0"/>
  </w:num>
  <w:num w:numId="11">
    <w:abstractNumId w:val="23"/>
  </w:num>
  <w:num w:numId="12">
    <w:abstractNumId w:val="21"/>
  </w:num>
  <w:num w:numId="13">
    <w:abstractNumId w:val="34"/>
  </w:num>
  <w:num w:numId="14">
    <w:abstractNumId w:val="28"/>
  </w:num>
  <w:num w:numId="15">
    <w:abstractNumId w:val="10"/>
  </w:num>
  <w:num w:numId="16">
    <w:abstractNumId w:val="18"/>
  </w:num>
  <w:num w:numId="17">
    <w:abstractNumId w:val="33"/>
  </w:num>
  <w:num w:numId="18">
    <w:abstractNumId w:val="12"/>
  </w:num>
  <w:num w:numId="19">
    <w:abstractNumId w:val="15"/>
  </w:num>
  <w:num w:numId="20">
    <w:abstractNumId w:val="14"/>
  </w:num>
  <w:num w:numId="21">
    <w:abstractNumId w:val="29"/>
  </w:num>
  <w:num w:numId="22">
    <w:abstractNumId w:val="22"/>
  </w:num>
  <w:num w:numId="23">
    <w:abstractNumId w:val="20"/>
  </w:num>
  <w:num w:numId="24">
    <w:abstractNumId w:val="7"/>
  </w:num>
  <w:num w:numId="25">
    <w:abstractNumId w:val="9"/>
  </w:num>
  <w:num w:numId="26">
    <w:abstractNumId w:val="11"/>
  </w:num>
  <w:num w:numId="27">
    <w:abstractNumId w:val="17"/>
  </w:num>
  <w:num w:numId="28">
    <w:abstractNumId w:val="3"/>
  </w:num>
  <w:num w:numId="29">
    <w:abstractNumId w:val="26"/>
  </w:num>
  <w:num w:numId="30">
    <w:abstractNumId w:val="35"/>
  </w:num>
  <w:num w:numId="31">
    <w:abstractNumId w:val="24"/>
  </w:num>
  <w:num w:numId="32">
    <w:abstractNumId w:val="16"/>
  </w:num>
  <w:num w:numId="33">
    <w:abstractNumId w:val="5"/>
  </w:num>
  <w:num w:numId="34">
    <w:abstractNumId w:val="8"/>
  </w:num>
  <w:num w:numId="35">
    <w:abstractNumId w:val="19"/>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201"/>
    <w:rsid w:val="00521201"/>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198C"/>
  <w15:chartTrackingRefBased/>
  <w15:docId w15:val="{65E22DA7-47BD-4242-BB17-646CBB11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201"/>
    <w:rPr>
      <w:rFonts w:eastAsiaTheme="minorEastAsia"/>
      <w:lang w:eastAsia="ko-KR"/>
    </w:rPr>
  </w:style>
  <w:style w:type="paragraph" w:styleId="Heading1">
    <w:name w:val="heading 1"/>
    <w:basedOn w:val="Normal"/>
    <w:next w:val="Normal"/>
    <w:link w:val="Heading1Char"/>
    <w:uiPriority w:val="9"/>
    <w:qFormat/>
    <w:rsid w:val="005212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201"/>
    <w:rPr>
      <w:rFonts w:asciiTheme="majorHAnsi" w:eastAsiaTheme="majorEastAsia" w:hAnsiTheme="majorHAnsi" w:cstheme="majorBidi"/>
      <w:color w:val="2F5496" w:themeColor="accent1" w:themeShade="BF"/>
      <w:sz w:val="32"/>
      <w:szCs w:val="32"/>
      <w:lang w:eastAsia="ko-KR"/>
    </w:rPr>
  </w:style>
  <w:style w:type="character" w:styleId="CommentReference">
    <w:name w:val="annotation reference"/>
    <w:basedOn w:val="DefaultParagraphFont"/>
    <w:uiPriority w:val="99"/>
    <w:semiHidden/>
    <w:unhideWhenUsed/>
    <w:rsid w:val="00521201"/>
    <w:rPr>
      <w:sz w:val="16"/>
      <w:szCs w:val="16"/>
    </w:rPr>
  </w:style>
  <w:style w:type="paragraph" w:styleId="CommentText">
    <w:name w:val="annotation text"/>
    <w:basedOn w:val="Normal"/>
    <w:link w:val="CommentTextChar"/>
    <w:uiPriority w:val="99"/>
    <w:unhideWhenUsed/>
    <w:rsid w:val="00521201"/>
    <w:pPr>
      <w:spacing w:line="240" w:lineRule="auto"/>
    </w:pPr>
    <w:rPr>
      <w:sz w:val="20"/>
      <w:szCs w:val="20"/>
    </w:rPr>
  </w:style>
  <w:style w:type="character" w:customStyle="1" w:styleId="CommentTextChar">
    <w:name w:val="Comment Text Char"/>
    <w:basedOn w:val="DefaultParagraphFont"/>
    <w:link w:val="CommentText"/>
    <w:uiPriority w:val="99"/>
    <w:rsid w:val="00521201"/>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521201"/>
    <w:rPr>
      <w:b/>
      <w:bCs/>
    </w:rPr>
  </w:style>
  <w:style w:type="character" w:customStyle="1" w:styleId="CommentSubjectChar">
    <w:name w:val="Comment Subject Char"/>
    <w:basedOn w:val="CommentTextChar"/>
    <w:link w:val="CommentSubject"/>
    <w:uiPriority w:val="99"/>
    <w:semiHidden/>
    <w:rsid w:val="00521201"/>
    <w:rPr>
      <w:rFonts w:eastAsiaTheme="minorEastAsia"/>
      <w:b/>
      <w:bCs/>
      <w:sz w:val="20"/>
      <w:szCs w:val="20"/>
      <w:lang w:eastAsia="ko-KR"/>
    </w:rPr>
  </w:style>
  <w:style w:type="paragraph" w:customStyle="1" w:styleId="EndNoteBibliographyTitle">
    <w:name w:val="EndNote Bibliography Title"/>
    <w:basedOn w:val="Normal"/>
    <w:link w:val="EndNoteBibliographyTitleChar"/>
    <w:rsid w:val="0052120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21201"/>
    <w:rPr>
      <w:rFonts w:ascii="Calibri" w:eastAsiaTheme="minorEastAsia" w:hAnsi="Calibri" w:cs="Calibri"/>
      <w:noProof/>
      <w:lang w:eastAsia="ko-KR"/>
    </w:rPr>
  </w:style>
  <w:style w:type="paragraph" w:customStyle="1" w:styleId="EndNoteBibliography">
    <w:name w:val="EndNote Bibliography"/>
    <w:basedOn w:val="Normal"/>
    <w:link w:val="EndNoteBibliographyChar"/>
    <w:rsid w:val="0052120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21201"/>
    <w:rPr>
      <w:rFonts w:ascii="Calibri" w:eastAsiaTheme="minorEastAsia" w:hAnsi="Calibri" w:cs="Calibri"/>
      <w:noProof/>
      <w:lang w:eastAsia="ko-KR"/>
    </w:rPr>
  </w:style>
  <w:style w:type="paragraph" w:styleId="NormalWeb">
    <w:name w:val="Normal (Web)"/>
    <w:basedOn w:val="Normal"/>
    <w:uiPriority w:val="99"/>
    <w:semiHidden/>
    <w:unhideWhenUsed/>
    <w:rsid w:val="00521201"/>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21201"/>
    <w:pPr>
      <w:spacing w:after="0" w:line="240" w:lineRule="auto"/>
    </w:pPr>
    <w:rPr>
      <w:rFonts w:eastAsiaTheme="minorEastAsia"/>
      <w:lang w:eastAsia="ko-KR"/>
    </w:rPr>
  </w:style>
  <w:style w:type="paragraph" w:styleId="ListParagraph">
    <w:name w:val="List Paragraph"/>
    <w:basedOn w:val="Normal"/>
    <w:uiPriority w:val="34"/>
    <w:qFormat/>
    <w:rsid w:val="00521201"/>
    <w:pPr>
      <w:ind w:left="720"/>
      <w:contextualSpacing/>
    </w:pPr>
  </w:style>
  <w:style w:type="character" w:styleId="Hyperlink">
    <w:name w:val="Hyperlink"/>
    <w:basedOn w:val="DefaultParagraphFont"/>
    <w:uiPriority w:val="99"/>
    <w:unhideWhenUsed/>
    <w:rsid w:val="00521201"/>
    <w:rPr>
      <w:color w:val="0563C1" w:themeColor="hyperlink"/>
      <w:u w:val="single"/>
    </w:rPr>
  </w:style>
  <w:style w:type="character" w:styleId="UnresolvedMention">
    <w:name w:val="Unresolved Mention"/>
    <w:basedOn w:val="DefaultParagraphFont"/>
    <w:uiPriority w:val="99"/>
    <w:semiHidden/>
    <w:unhideWhenUsed/>
    <w:rsid w:val="00521201"/>
    <w:rPr>
      <w:color w:val="605E5C"/>
      <w:shd w:val="clear" w:color="auto" w:fill="E1DFDD"/>
    </w:rPr>
  </w:style>
  <w:style w:type="character" w:styleId="Emphasis">
    <w:name w:val="Emphasis"/>
    <w:basedOn w:val="DefaultParagraphFont"/>
    <w:uiPriority w:val="20"/>
    <w:qFormat/>
    <w:rsid w:val="00521201"/>
    <w:rPr>
      <w:i/>
      <w:iCs/>
    </w:rPr>
  </w:style>
  <w:style w:type="paragraph" w:customStyle="1" w:styleId="Default">
    <w:name w:val="Default"/>
    <w:rsid w:val="00521201"/>
    <w:pPr>
      <w:autoSpaceDE w:val="0"/>
      <w:autoSpaceDN w:val="0"/>
      <w:adjustRightInd w:val="0"/>
      <w:spacing w:after="0" w:line="240" w:lineRule="auto"/>
    </w:pPr>
    <w:rPr>
      <w:rFonts w:ascii="Arial" w:eastAsiaTheme="minorEastAsia" w:hAnsi="Arial" w:cs="Arial"/>
      <w:color w:val="000000"/>
      <w:sz w:val="24"/>
      <w:szCs w:val="24"/>
      <w:lang w:eastAsia="ko-KR"/>
    </w:rPr>
  </w:style>
  <w:style w:type="table" w:styleId="TableGrid">
    <w:name w:val="Table Grid"/>
    <w:basedOn w:val="TableNormal"/>
    <w:uiPriority w:val="39"/>
    <w:rsid w:val="00521201"/>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21201"/>
    <w:rPr>
      <w:b/>
      <w:bCs/>
    </w:rPr>
  </w:style>
  <w:style w:type="paragraph" w:styleId="Header">
    <w:name w:val="header"/>
    <w:basedOn w:val="Normal"/>
    <w:link w:val="HeaderChar"/>
    <w:uiPriority w:val="99"/>
    <w:unhideWhenUsed/>
    <w:rsid w:val="005212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201"/>
    <w:rPr>
      <w:rFonts w:eastAsiaTheme="minorEastAsia"/>
      <w:lang w:eastAsia="ko-KR"/>
    </w:rPr>
  </w:style>
  <w:style w:type="paragraph" w:styleId="Footer">
    <w:name w:val="footer"/>
    <w:basedOn w:val="Normal"/>
    <w:link w:val="FooterChar"/>
    <w:uiPriority w:val="99"/>
    <w:unhideWhenUsed/>
    <w:rsid w:val="005212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201"/>
    <w:rPr>
      <w:rFonts w:eastAsiaTheme="minorEastAsia"/>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3795</Words>
  <Characters>21633</Characters>
  <Application>Microsoft Office Word</Application>
  <DocSecurity>0</DocSecurity>
  <Lines>180</Lines>
  <Paragraphs>50</Paragraphs>
  <ScaleCrop>false</ScaleCrop>
  <Company>Springer Nature</Company>
  <LinksUpToDate>false</LinksUpToDate>
  <CharactersWithSpaces>25378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2022-12-08T04:19:00Z</dcterms:created>
  <dcterms:modified xsi:type="dcterms:W3CDTF">2022-12-08T04:20:00Z</dcterms:modified>
</cp:coreProperties>
</file>