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29859" w14:textId="7E8F4EB7" w:rsidR="007B5504" w:rsidRDefault="000843FD">
      <w:r>
        <w:t xml:space="preserve">Supplementary </w:t>
      </w:r>
      <w:r w:rsidR="00552CC9">
        <w:t>Materials</w:t>
      </w:r>
      <w:r>
        <w:t>:</w:t>
      </w:r>
    </w:p>
    <w:p w14:paraId="5F585C6E" w14:textId="5BDED1E8" w:rsidR="00784822" w:rsidRDefault="00784822"/>
    <w:p w14:paraId="0E27AB58" w14:textId="22E4FE53" w:rsidR="00784822" w:rsidRDefault="00784822"/>
    <w:p w14:paraId="5FF4BAAB" w14:textId="77777777" w:rsidR="00784822" w:rsidRDefault="00784822" w:rsidP="00784822">
      <w:pPr>
        <w:pStyle w:val="Appendices"/>
        <w:numPr>
          <w:ilvl w:val="0"/>
          <w:numId w:val="6"/>
        </w:numPr>
        <w:spacing w:line="480" w:lineRule="auto"/>
        <w:rPr>
          <w:sz w:val="22"/>
        </w:rPr>
      </w:pPr>
      <w:r w:rsidRPr="00784822">
        <w:rPr>
          <w:sz w:val="22"/>
        </w:rPr>
        <w:t>Survey instructions and questions disseminated to SLTs prior to CEN study day</w:t>
      </w:r>
    </w:p>
    <w:p w14:paraId="57863B49" w14:textId="77777777" w:rsidR="00784822" w:rsidRDefault="00784822" w:rsidP="00784822">
      <w:pPr>
        <w:pStyle w:val="Appendices"/>
        <w:numPr>
          <w:ilvl w:val="0"/>
          <w:numId w:val="6"/>
        </w:numPr>
        <w:spacing w:line="480" w:lineRule="auto"/>
        <w:rPr>
          <w:sz w:val="22"/>
        </w:rPr>
      </w:pPr>
      <w:r w:rsidRPr="00784822">
        <w:rPr>
          <w:sz w:val="22"/>
        </w:rPr>
        <w:t>Session plan for Nominal Group Technique with SLTs</w:t>
      </w:r>
    </w:p>
    <w:p w14:paraId="7951384E" w14:textId="77777777" w:rsidR="00784822" w:rsidRDefault="00784822" w:rsidP="00784822">
      <w:pPr>
        <w:pStyle w:val="Appendices"/>
        <w:numPr>
          <w:ilvl w:val="0"/>
          <w:numId w:val="6"/>
        </w:numPr>
        <w:spacing w:line="480" w:lineRule="auto"/>
        <w:rPr>
          <w:sz w:val="22"/>
        </w:rPr>
      </w:pPr>
      <w:r w:rsidRPr="00784822">
        <w:rPr>
          <w:sz w:val="22"/>
        </w:rPr>
        <w:t>Topic guide for focus groups with people with PPA and their families</w:t>
      </w:r>
    </w:p>
    <w:p w14:paraId="4EAD5024" w14:textId="77777777" w:rsidR="00784822" w:rsidRDefault="00784822" w:rsidP="00784822">
      <w:pPr>
        <w:pStyle w:val="Appendices"/>
        <w:numPr>
          <w:ilvl w:val="0"/>
          <w:numId w:val="6"/>
        </w:numPr>
        <w:spacing w:line="480" w:lineRule="auto"/>
        <w:rPr>
          <w:sz w:val="22"/>
        </w:rPr>
      </w:pPr>
      <w:r w:rsidRPr="00784822">
        <w:rPr>
          <w:sz w:val="22"/>
        </w:rPr>
        <w:t>Seven core mechanisms underpinning conversational behaviour change.</w:t>
      </w:r>
    </w:p>
    <w:p w14:paraId="102DBCE5" w14:textId="0C886907" w:rsidR="00784822" w:rsidRDefault="00784822" w:rsidP="00784822">
      <w:pPr>
        <w:pStyle w:val="Appendices"/>
        <w:numPr>
          <w:ilvl w:val="0"/>
          <w:numId w:val="6"/>
        </w:numPr>
        <w:spacing w:line="480" w:lineRule="auto"/>
        <w:rPr>
          <w:sz w:val="22"/>
        </w:rPr>
      </w:pPr>
      <w:r w:rsidRPr="00784822">
        <w:rPr>
          <w:color w:val="000000"/>
          <w:sz w:val="22"/>
          <w:lang w:val="en-US"/>
        </w:rPr>
        <w:t>Self-management skills and self-efficacy mechanisms.</w:t>
      </w:r>
    </w:p>
    <w:p w14:paraId="6831EEC2" w14:textId="5EA171AD" w:rsidR="00784822" w:rsidRDefault="00784822" w:rsidP="00784822">
      <w:pPr>
        <w:pStyle w:val="Heading9"/>
      </w:pPr>
    </w:p>
    <w:p w14:paraId="7292D495" w14:textId="05F25710" w:rsidR="00784822" w:rsidRDefault="00784822" w:rsidP="00784822"/>
    <w:p w14:paraId="3D02A8E6" w14:textId="2A166037" w:rsidR="00784822" w:rsidRDefault="00784822" w:rsidP="00784822"/>
    <w:p w14:paraId="3775DD98" w14:textId="3FC2F23A" w:rsidR="00784822" w:rsidRDefault="00784822" w:rsidP="00784822"/>
    <w:p w14:paraId="34D36507" w14:textId="2CD77BBC" w:rsidR="00784822" w:rsidRDefault="00784822" w:rsidP="00784822"/>
    <w:p w14:paraId="61B2ABFE" w14:textId="1E7D212B" w:rsidR="00784822" w:rsidRDefault="00784822" w:rsidP="00784822"/>
    <w:p w14:paraId="416E25B2" w14:textId="39A8E48C" w:rsidR="00784822" w:rsidRDefault="00784822" w:rsidP="00784822"/>
    <w:p w14:paraId="1F54A242" w14:textId="0CE177D3" w:rsidR="00784822" w:rsidRDefault="00784822" w:rsidP="00784822"/>
    <w:p w14:paraId="40BE95D2" w14:textId="6A866DA8" w:rsidR="00784822" w:rsidRDefault="00784822" w:rsidP="00784822"/>
    <w:p w14:paraId="4229B41A" w14:textId="54EF1CC4" w:rsidR="00784822" w:rsidRDefault="00784822" w:rsidP="00784822"/>
    <w:p w14:paraId="742F6471" w14:textId="592D29B4" w:rsidR="00784822" w:rsidRDefault="00784822" w:rsidP="00784822"/>
    <w:p w14:paraId="34A5B289" w14:textId="53BF0AEF" w:rsidR="00784822" w:rsidRDefault="00784822" w:rsidP="00784822"/>
    <w:p w14:paraId="63135281" w14:textId="77511D57" w:rsidR="00784822" w:rsidRDefault="00784822" w:rsidP="00784822"/>
    <w:p w14:paraId="7DDF83D2" w14:textId="02D0FAD1" w:rsidR="00784822" w:rsidRDefault="00784822" w:rsidP="00784822"/>
    <w:p w14:paraId="2632CA37" w14:textId="058472DB" w:rsidR="00784822" w:rsidRDefault="00784822" w:rsidP="00784822"/>
    <w:p w14:paraId="453701FE" w14:textId="6A543D38" w:rsidR="00784822" w:rsidRDefault="00784822" w:rsidP="00784822"/>
    <w:p w14:paraId="3CBD8647" w14:textId="4DD53213" w:rsidR="00784822" w:rsidRDefault="00784822" w:rsidP="00784822"/>
    <w:p w14:paraId="06EEEC68" w14:textId="16EFFBAB" w:rsidR="00784822" w:rsidRDefault="00784822" w:rsidP="00784822"/>
    <w:p w14:paraId="0F969735" w14:textId="1F3375B1" w:rsidR="00784822" w:rsidRDefault="00784822" w:rsidP="00784822"/>
    <w:p w14:paraId="1436CBF0" w14:textId="153A785A" w:rsidR="00784822" w:rsidRDefault="00784822" w:rsidP="00784822"/>
    <w:p w14:paraId="7F27D714" w14:textId="367317EC" w:rsidR="00784822" w:rsidRDefault="00784822" w:rsidP="00784822"/>
    <w:p w14:paraId="786983BC" w14:textId="02EFBCAF" w:rsidR="00784822" w:rsidRDefault="00784822" w:rsidP="00784822"/>
    <w:p w14:paraId="422642F1" w14:textId="50E2E853" w:rsidR="00784822" w:rsidRDefault="00784822" w:rsidP="00784822"/>
    <w:p w14:paraId="2BF7A1A7" w14:textId="560153EA" w:rsidR="00784822" w:rsidRDefault="00784822" w:rsidP="00784822"/>
    <w:p w14:paraId="0BFD2675" w14:textId="09B8FFF1" w:rsidR="00784822" w:rsidRDefault="00784822" w:rsidP="00784822"/>
    <w:p w14:paraId="193F8530" w14:textId="34E5449A" w:rsidR="00784822" w:rsidRDefault="00784822" w:rsidP="00784822"/>
    <w:p w14:paraId="5A858A55" w14:textId="5018B62B" w:rsidR="00784822" w:rsidRDefault="00784822" w:rsidP="00784822"/>
    <w:p w14:paraId="5F1180E9" w14:textId="3D8B5D0F" w:rsidR="00784822" w:rsidRDefault="00784822" w:rsidP="00784822"/>
    <w:p w14:paraId="267DF04D" w14:textId="48788A5F" w:rsidR="00784822" w:rsidRDefault="00784822" w:rsidP="00784822"/>
    <w:p w14:paraId="53613487" w14:textId="53290CF6" w:rsidR="00784822" w:rsidRDefault="00784822" w:rsidP="00784822"/>
    <w:p w14:paraId="68E3251D" w14:textId="6D13AB04" w:rsidR="00784822" w:rsidRDefault="00784822" w:rsidP="00784822"/>
    <w:p w14:paraId="26949E5C" w14:textId="2E8BE419" w:rsidR="00784822" w:rsidRDefault="00784822" w:rsidP="00784822"/>
    <w:p w14:paraId="47BA6128" w14:textId="77777777" w:rsidR="00784822" w:rsidRPr="00784822" w:rsidRDefault="00784822" w:rsidP="00784822"/>
    <w:p w14:paraId="5F0AEC2B" w14:textId="3250B8BE" w:rsidR="000843FD" w:rsidRPr="00784822" w:rsidRDefault="00784822" w:rsidP="00784822">
      <w:pPr>
        <w:pStyle w:val="Appendices"/>
        <w:spacing w:line="480" w:lineRule="auto"/>
        <w:rPr>
          <w:sz w:val="22"/>
        </w:rPr>
      </w:pPr>
      <w:r w:rsidRPr="00784822">
        <w:rPr>
          <w:sz w:val="22"/>
        </w:rPr>
        <w:lastRenderedPageBreak/>
        <w:t>1.</w:t>
      </w:r>
      <w:r w:rsidR="000843FD" w:rsidRPr="00784822">
        <w:rPr>
          <w:sz w:val="22"/>
        </w:rPr>
        <w:t>Survey instructions and questions disseminated to SLTs prior to CEN study day</w:t>
      </w:r>
    </w:p>
    <w:p w14:paraId="411307D6" w14:textId="77777777" w:rsidR="000843FD" w:rsidRPr="00784822" w:rsidRDefault="000843FD" w:rsidP="00784822">
      <w:pPr>
        <w:spacing w:line="480" w:lineRule="auto"/>
        <w:rPr>
          <w:rFonts w:ascii="Arial" w:hAnsi="Arial" w:cs="Arial"/>
          <w:sz w:val="22"/>
          <w:szCs w:val="22"/>
        </w:rPr>
      </w:pPr>
      <w:r w:rsidRPr="00784822">
        <w:rPr>
          <w:rFonts w:ascii="Arial" w:hAnsi="Arial" w:cs="Arial"/>
          <w:sz w:val="22"/>
          <w:szCs w:val="22"/>
        </w:rPr>
        <w:t>The BCPPA program is in the process of being developed and tested. In order to keep refining we need your expert critique. We want this to be a useful program with things that will help in clinical practice. Please do be as honest as possible – this is what is most useful.</w:t>
      </w:r>
    </w:p>
    <w:p w14:paraId="12206AE5" w14:textId="77777777" w:rsidR="000843FD" w:rsidRPr="00784822" w:rsidRDefault="000843FD" w:rsidP="00784822">
      <w:pPr>
        <w:spacing w:line="480" w:lineRule="auto"/>
        <w:rPr>
          <w:rFonts w:ascii="Arial" w:hAnsi="Arial" w:cs="Arial"/>
          <w:sz w:val="22"/>
          <w:szCs w:val="22"/>
        </w:rPr>
      </w:pPr>
      <w:r w:rsidRPr="00784822">
        <w:rPr>
          <w:rFonts w:ascii="Arial" w:hAnsi="Arial" w:cs="Arial"/>
          <w:sz w:val="22"/>
          <w:szCs w:val="22"/>
        </w:rPr>
        <w:t>Your answers WILL be anonymous!!!</w:t>
      </w:r>
    </w:p>
    <w:p w14:paraId="00B197FB"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What was surprising to you when you first accessed BCPPA?</w:t>
      </w:r>
    </w:p>
    <w:p w14:paraId="382021EB"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List one positive and one negative aspect of Module 3: How to make a video?</w:t>
      </w:r>
    </w:p>
    <w:p w14:paraId="43C214E1"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List one positive and one negative aspect of Module 4: What to target in therapy?</w:t>
      </w:r>
    </w:p>
    <w:p w14:paraId="07A7DF3F"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List one positive and one negative aspect of Module 5: BCPPA therapy</w:t>
      </w:r>
    </w:p>
    <w:p w14:paraId="4E2C2FC1"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Is there anything you would delete, add or change?</w:t>
      </w:r>
    </w:p>
    <w:p w14:paraId="1030DDFA"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Have we missed anything important?</w:t>
      </w:r>
    </w:p>
    <w:p w14:paraId="3DC071A6"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Are any materials less useful?</w:t>
      </w:r>
    </w:p>
    <w:p w14:paraId="1AD4BF21"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What do you feel is most useful in the entire BCPPA program so far?</w:t>
      </w:r>
    </w:p>
    <w:p w14:paraId="6EB515F3"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Is the format usable (</w:t>
      </w:r>
      <w:proofErr w:type="gramStart"/>
      <w:r w:rsidRPr="00784822">
        <w:rPr>
          <w:rFonts w:ascii="Arial" w:hAnsi="Arial" w:cs="Arial"/>
          <w:sz w:val="22"/>
          <w:szCs w:val="22"/>
        </w:rPr>
        <w:t>i.e.</w:t>
      </w:r>
      <w:proofErr w:type="gramEnd"/>
      <w:r w:rsidRPr="00784822">
        <w:rPr>
          <w:rFonts w:ascii="Arial" w:hAnsi="Arial" w:cs="Arial"/>
          <w:sz w:val="22"/>
          <w:szCs w:val="22"/>
        </w:rPr>
        <w:t xml:space="preserve"> the separate modules, with session plans, sessions handouts and home based tasks as downloadable documents) - what would you change?</w:t>
      </w:r>
    </w:p>
    <w:p w14:paraId="3417F7A0"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 xml:space="preserve">Is the program deliverable for people with PPA- if not </w:t>
      </w:r>
      <w:proofErr w:type="gramStart"/>
      <w:r w:rsidRPr="00784822">
        <w:rPr>
          <w:rFonts w:ascii="Arial" w:hAnsi="Arial" w:cs="Arial"/>
          <w:sz w:val="22"/>
          <w:szCs w:val="22"/>
        </w:rPr>
        <w:t>why not</w:t>
      </w:r>
      <w:proofErr w:type="gramEnd"/>
      <w:r w:rsidRPr="00784822">
        <w:rPr>
          <w:rFonts w:ascii="Arial" w:hAnsi="Arial" w:cs="Arial"/>
          <w:sz w:val="22"/>
          <w:szCs w:val="22"/>
        </w:rPr>
        <w:t>?</w:t>
      </w:r>
    </w:p>
    <w:p w14:paraId="168381C8" w14:textId="77777777" w:rsidR="000843FD" w:rsidRPr="00784822" w:rsidRDefault="000843FD" w:rsidP="00784822">
      <w:pPr>
        <w:pStyle w:val="ListParagraph"/>
        <w:numPr>
          <w:ilvl w:val="0"/>
          <w:numId w:val="3"/>
        </w:numPr>
        <w:spacing w:line="480" w:lineRule="auto"/>
        <w:jc w:val="both"/>
        <w:rPr>
          <w:rFonts w:ascii="Arial" w:hAnsi="Arial" w:cs="Arial"/>
          <w:sz w:val="22"/>
          <w:szCs w:val="22"/>
        </w:rPr>
      </w:pPr>
      <w:r w:rsidRPr="00784822">
        <w:rPr>
          <w:rFonts w:ascii="Arial" w:hAnsi="Arial" w:cs="Arial"/>
          <w:sz w:val="22"/>
          <w:szCs w:val="22"/>
        </w:rPr>
        <w:t>We will be developing some other modules to support these- is there anything we should include?</w:t>
      </w:r>
    </w:p>
    <w:p w14:paraId="4E16822A" w14:textId="77777777" w:rsidR="000843FD" w:rsidRPr="00784822" w:rsidRDefault="000843FD" w:rsidP="00784822">
      <w:pPr>
        <w:pStyle w:val="ListParagraph"/>
        <w:numPr>
          <w:ilvl w:val="0"/>
          <w:numId w:val="3"/>
        </w:numPr>
        <w:spacing w:line="480" w:lineRule="auto"/>
        <w:rPr>
          <w:rFonts w:ascii="Arial" w:hAnsi="Arial" w:cs="Arial"/>
          <w:sz w:val="22"/>
          <w:szCs w:val="22"/>
        </w:rPr>
      </w:pPr>
      <w:r w:rsidRPr="00784822">
        <w:rPr>
          <w:rFonts w:ascii="Arial" w:hAnsi="Arial" w:cs="Arial"/>
          <w:sz w:val="22"/>
          <w:szCs w:val="22"/>
        </w:rPr>
        <w:t>Any other comments:</w:t>
      </w:r>
    </w:p>
    <w:p w14:paraId="2DF33704" w14:textId="77777777" w:rsidR="000843FD" w:rsidRPr="00784822" w:rsidRDefault="000843FD" w:rsidP="00784822">
      <w:pPr>
        <w:pStyle w:val="figure"/>
        <w:rPr>
          <w:rFonts w:cs="Arial"/>
          <w:color w:val="auto"/>
          <w:szCs w:val="22"/>
        </w:rPr>
      </w:pPr>
    </w:p>
    <w:p w14:paraId="73817B5C" w14:textId="77777777" w:rsidR="00784822" w:rsidRPr="00784822" w:rsidRDefault="00784822" w:rsidP="00784822">
      <w:pPr>
        <w:pStyle w:val="Appendices"/>
        <w:spacing w:line="480" w:lineRule="auto"/>
        <w:rPr>
          <w:sz w:val="22"/>
        </w:rPr>
      </w:pPr>
    </w:p>
    <w:p w14:paraId="7C31183B" w14:textId="77777777" w:rsidR="00784822" w:rsidRPr="00784822" w:rsidRDefault="00784822" w:rsidP="00784822">
      <w:pPr>
        <w:pStyle w:val="Appendices"/>
        <w:spacing w:line="480" w:lineRule="auto"/>
        <w:rPr>
          <w:sz w:val="22"/>
        </w:rPr>
      </w:pPr>
    </w:p>
    <w:p w14:paraId="566532DD" w14:textId="77777777" w:rsidR="00784822" w:rsidRPr="00784822" w:rsidRDefault="00784822" w:rsidP="00784822">
      <w:pPr>
        <w:pStyle w:val="Appendices"/>
        <w:spacing w:line="480" w:lineRule="auto"/>
        <w:rPr>
          <w:sz w:val="22"/>
        </w:rPr>
      </w:pPr>
    </w:p>
    <w:p w14:paraId="52105AA6" w14:textId="77777777" w:rsidR="00784822" w:rsidRPr="00784822" w:rsidRDefault="00784822" w:rsidP="00784822">
      <w:pPr>
        <w:pStyle w:val="Appendices"/>
        <w:spacing w:line="480" w:lineRule="auto"/>
        <w:rPr>
          <w:sz w:val="22"/>
        </w:rPr>
      </w:pPr>
    </w:p>
    <w:p w14:paraId="3AE25111" w14:textId="508043A0" w:rsidR="00784822" w:rsidRPr="00784822" w:rsidRDefault="00784822" w:rsidP="00784822">
      <w:pPr>
        <w:pStyle w:val="Appendices"/>
        <w:spacing w:line="480" w:lineRule="auto"/>
        <w:rPr>
          <w:sz w:val="22"/>
        </w:rPr>
      </w:pPr>
      <w:r w:rsidRPr="00784822">
        <w:rPr>
          <w:sz w:val="22"/>
        </w:rPr>
        <w:lastRenderedPageBreak/>
        <w:t>2. Session plan for Nominal Group Technique with SLTs</w:t>
      </w:r>
    </w:p>
    <w:p w14:paraId="174CCFCC" w14:textId="77777777" w:rsidR="00784822" w:rsidRPr="00784822" w:rsidRDefault="00784822" w:rsidP="00784822">
      <w:pPr>
        <w:pStyle w:val="ListParagraph"/>
        <w:numPr>
          <w:ilvl w:val="0"/>
          <w:numId w:val="2"/>
        </w:numPr>
        <w:spacing w:after="160" w:line="480" w:lineRule="auto"/>
        <w:jc w:val="both"/>
        <w:rPr>
          <w:rFonts w:ascii="Arial" w:hAnsi="Arial" w:cs="Arial"/>
          <w:sz w:val="22"/>
          <w:szCs w:val="22"/>
        </w:rPr>
      </w:pPr>
      <w:r w:rsidRPr="00784822">
        <w:rPr>
          <w:rFonts w:ascii="Arial" w:hAnsi="Arial" w:cs="Arial"/>
          <w:sz w:val="22"/>
          <w:szCs w:val="22"/>
        </w:rPr>
        <w:t xml:space="preserve">Introduction: </w:t>
      </w:r>
    </w:p>
    <w:p w14:paraId="78CC77AF" w14:textId="77777777" w:rsidR="00784822" w:rsidRPr="00784822" w:rsidRDefault="00784822" w:rsidP="00784822">
      <w:pPr>
        <w:pStyle w:val="ListParagraph"/>
        <w:spacing w:after="160" w:line="480" w:lineRule="auto"/>
        <w:jc w:val="both"/>
        <w:rPr>
          <w:rFonts w:ascii="Arial" w:hAnsi="Arial" w:cs="Arial"/>
          <w:sz w:val="22"/>
          <w:szCs w:val="22"/>
        </w:rPr>
      </w:pPr>
      <w:r w:rsidRPr="00784822">
        <w:rPr>
          <w:rFonts w:ascii="Arial" w:hAnsi="Arial" w:cs="Arial"/>
          <w:sz w:val="22"/>
          <w:szCs w:val="22"/>
        </w:rPr>
        <w:t xml:space="preserve">Facilitators introduce themselves to the group. </w:t>
      </w:r>
    </w:p>
    <w:p w14:paraId="571865B7" w14:textId="77777777" w:rsidR="00784822" w:rsidRPr="00784822" w:rsidRDefault="00784822" w:rsidP="00784822">
      <w:pPr>
        <w:pStyle w:val="ListParagraph"/>
        <w:spacing w:line="480" w:lineRule="auto"/>
        <w:jc w:val="both"/>
        <w:rPr>
          <w:rFonts w:ascii="Arial" w:hAnsi="Arial" w:cs="Arial"/>
          <w:sz w:val="22"/>
          <w:szCs w:val="22"/>
        </w:rPr>
      </w:pPr>
      <w:r w:rsidRPr="00784822">
        <w:rPr>
          <w:rFonts w:ascii="Arial" w:hAnsi="Arial" w:cs="Arial"/>
          <w:sz w:val="22"/>
          <w:szCs w:val="22"/>
        </w:rPr>
        <w:t xml:space="preserve">AV provides a brief summary of the BCPPA program content and processes for the meeting. </w:t>
      </w:r>
    </w:p>
    <w:p w14:paraId="5E03021C" w14:textId="77777777" w:rsidR="00784822" w:rsidRPr="00784822" w:rsidRDefault="00784822" w:rsidP="00784822">
      <w:pPr>
        <w:pStyle w:val="ListParagraph"/>
        <w:numPr>
          <w:ilvl w:val="0"/>
          <w:numId w:val="2"/>
        </w:numPr>
        <w:spacing w:line="480" w:lineRule="auto"/>
        <w:jc w:val="both"/>
        <w:rPr>
          <w:rFonts w:ascii="Arial" w:hAnsi="Arial" w:cs="Arial"/>
          <w:sz w:val="22"/>
          <w:szCs w:val="22"/>
        </w:rPr>
      </w:pPr>
      <w:r w:rsidRPr="00784822">
        <w:rPr>
          <w:rFonts w:ascii="Arial" w:hAnsi="Arial" w:cs="Arial"/>
          <w:sz w:val="22"/>
          <w:szCs w:val="22"/>
        </w:rPr>
        <w:t>Attendees separate into two groups, each seated in a semi-circle</w:t>
      </w:r>
    </w:p>
    <w:p w14:paraId="3474C3D7" w14:textId="77777777" w:rsidR="00784822" w:rsidRPr="00784822" w:rsidRDefault="00784822" w:rsidP="00784822">
      <w:pPr>
        <w:pStyle w:val="ListParagraph"/>
        <w:numPr>
          <w:ilvl w:val="0"/>
          <w:numId w:val="2"/>
        </w:numPr>
        <w:spacing w:line="480" w:lineRule="auto"/>
        <w:jc w:val="both"/>
        <w:rPr>
          <w:rFonts w:ascii="Arial" w:hAnsi="Arial" w:cs="Arial"/>
          <w:sz w:val="22"/>
          <w:szCs w:val="22"/>
        </w:rPr>
      </w:pPr>
      <w:r w:rsidRPr="00784822">
        <w:rPr>
          <w:rFonts w:ascii="Arial" w:hAnsi="Arial" w:cs="Arial"/>
          <w:sz w:val="22"/>
          <w:szCs w:val="22"/>
        </w:rPr>
        <w:t>Research question to be presented:</w:t>
      </w:r>
    </w:p>
    <w:p w14:paraId="7E89D682" w14:textId="77777777" w:rsidR="00784822" w:rsidRPr="00784822" w:rsidRDefault="00784822" w:rsidP="00784822">
      <w:pPr>
        <w:pStyle w:val="ListParagraph"/>
        <w:spacing w:line="480" w:lineRule="auto"/>
        <w:jc w:val="both"/>
        <w:rPr>
          <w:rFonts w:ascii="Arial" w:hAnsi="Arial" w:cs="Arial"/>
          <w:sz w:val="22"/>
          <w:szCs w:val="22"/>
        </w:rPr>
      </w:pPr>
      <w:r w:rsidRPr="00784822">
        <w:rPr>
          <w:rFonts w:ascii="Arial" w:hAnsi="Arial" w:cs="Arial"/>
          <w:sz w:val="22"/>
          <w:szCs w:val="22"/>
        </w:rPr>
        <w:t>What components of the draft BCPPA therapy sessions are important for people with PPA and their conversation partners?</w:t>
      </w:r>
    </w:p>
    <w:p w14:paraId="08F73D67" w14:textId="77777777" w:rsidR="00784822" w:rsidRPr="00784822" w:rsidRDefault="00784822" w:rsidP="00784822">
      <w:pPr>
        <w:pStyle w:val="ListParagraph"/>
        <w:numPr>
          <w:ilvl w:val="0"/>
          <w:numId w:val="2"/>
        </w:numPr>
        <w:spacing w:after="160" w:line="480" w:lineRule="auto"/>
        <w:jc w:val="both"/>
        <w:rPr>
          <w:rFonts w:ascii="Arial" w:hAnsi="Arial" w:cs="Arial"/>
          <w:sz w:val="22"/>
          <w:szCs w:val="22"/>
        </w:rPr>
      </w:pPr>
      <w:r w:rsidRPr="00784822">
        <w:rPr>
          <w:rFonts w:ascii="Arial" w:hAnsi="Arial" w:cs="Arial"/>
          <w:sz w:val="22"/>
          <w:szCs w:val="22"/>
        </w:rPr>
        <w:t xml:space="preserve">Facilitators hand out sheets for 10 minutes of silent work. Participants asked to write down: </w:t>
      </w:r>
    </w:p>
    <w:p w14:paraId="0FFB5BC8" w14:textId="77777777" w:rsidR="00784822" w:rsidRPr="00784822" w:rsidRDefault="00784822" w:rsidP="00784822">
      <w:pPr>
        <w:pStyle w:val="ListParagraph"/>
        <w:spacing w:line="480" w:lineRule="auto"/>
        <w:jc w:val="both"/>
        <w:rPr>
          <w:rFonts w:ascii="Arial" w:hAnsi="Arial" w:cs="Arial"/>
          <w:sz w:val="22"/>
          <w:szCs w:val="22"/>
        </w:rPr>
      </w:pPr>
      <w:r w:rsidRPr="00784822">
        <w:rPr>
          <w:rFonts w:ascii="Arial" w:hAnsi="Arial" w:cs="Arial"/>
          <w:sz w:val="22"/>
          <w:szCs w:val="22"/>
        </w:rPr>
        <w:t xml:space="preserve">a) demographic information (gender, years of experience, number of people with PPA seen in their career), </w:t>
      </w:r>
    </w:p>
    <w:p w14:paraId="38FCC672" w14:textId="77777777" w:rsidR="00784822" w:rsidRPr="00784822" w:rsidRDefault="00784822" w:rsidP="00784822">
      <w:pPr>
        <w:pStyle w:val="ListParagraph"/>
        <w:spacing w:line="480" w:lineRule="auto"/>
        <w:jc w:val="both"/>
        <w:rPr>
          <w:rFonts w:ascii="Arial" w:hAnsi="Arial" w:cs="Arial"/>
          <w:sz w:val="22"/>
          <w:szCs w:val="22"/>
        </w:rPr>
      </w:pPr>
      <w:r w:rsidRPr="00784822">
        <w:rPr>
          <w:rFonts w:ascii="Arial" w:hAnsi="Arial" w:cs="Arial"/>
          <w:sz w:val="22"/>
          <w:szCs w:val="22"/>
        </w:rPr>
        <w:t>b) Ideas to answer research question.</w:t>
      </w:r>
    </w:p>
    <w:p w14:paraId="5455E57F" w14:textId="77777777" w:rsidR="00784822" w:rsidRPr="00784822" w:rsidRDefault="00784822" w:rsidP="00784822">
      <w:pPr>
        <w:pStyle w:val="ListParagraph"/>
        <w:numPr>
          <w:ilvl w:val="0"/>
          <w:numId w:val="2"/>
        </w:numPr>
        <w:spacing w:after="160" w:line="480" w:lineRule="auto"/>
        <w:jc w:val="both"/>
        <w:rPr>
          <w:rFonts w:ascii="Arial" w:hAnsi="Arial" w:cs="Arial"/>
          <w:sz w:val="22"/>
          <w:szCs w:val="22"/>
        </w:rPr>
      </w:pPr>
      <w:r w:rsidRPr="00784822">
        <w:rPr>
          <w:rFonts w:ascii="Arial" w:hAnsi="Arial" w:cs="Arial"/>
          <w:sz w:val="22"/>
          <w:szCs w:val="22"/>
        </w:rPr>
        <w:t xml:space="preserve">Participants to be asked to share ideas in turn within their group. Facilitator records each idea on a flip chart until all ideas are listed. Ideas are recorded verbatim. Each idea will be given a number. </w:t>
      </w:r>
    </w:p>
    <w:p w14:paraId="7E520A0E" w14:textId="77777777" w:rsidR="00784822" w:rsidRPr="00784822" w:rsidRDefault="00784822" w:rsidP="00784822">
      <w:pPr>
        <w:pStyle w:val="ListParagraph"/>
        <w:numPr>
          <w:ilvl w:val="0"/>
          <w:numId w:val="2"/>
        </w:numPr>
        <w:spacing w:after="160" w:line="480" w:lineRule="auto"/>
        <w:jc w:val="both"/>
        <w:rPr>
          <w:rFonts w:ascii="Arial" w:hAnsi="Arial" w:cs="Arial"/>
          <w:sz w:val="22"/>
          <w:szCs w:val="22"/>
        </w:rPr>
      </w:pPr>
      <w:r w:rsidRPr="00784822">
        <w:rPr>
          <w:rFonts w:ascii="Arial" w:hAnsi="Arial" w:cs="Arial"/>
          <w:sz w:val="22"/>
          <w:szCs w:val="22"/>
        </w:rPr>
        <w:t xml:space="preserve">Once recorded each idea will be revisited in turn and the following question </w:t>
      </w:r>
      <w:proofErr w:type="gramStart"/>
      <w:r w:rsidRPr="00784822">
        <w:rPr>
          <w:rFonts w:ascii="Arial" w:hAnsi="Arial" w:cs="Arial"/>
          <w:sz w:val="22"/>
          <w:szCs w:val="22"/>
        </w:rPr>
        <w:t>asked</w:t>
      </w:r>
      <w:proofErr w:type="gramEnd"/>
      <w:r w:rsidRPr="00784822">
        <w:rPr>
          <w:rFonts w:ascii="Arial" w:hAnsi="Arial" w:cs="Arial"/>
          <w:sz w:val="22"/>
          <w:szCs w:val="22"/>
        </w:rPr>
        <w:t xml:space="preserve"> “Does anyone have any questions about this point and what it means?” A maximum of 3 minutes will be spent clarifying each point. Participants to be prompted that this time is for clarification only, not to provide opinions.   </w:t>
      </w:r>
    </w:p>
    <w:p w14:paraId="2C58C1E2" w14:textId="77777777" w:rsidR="00784822" w:rsidRPr="00784822" w:rsidRDefault="00784822" w:rsidP="00784822">
      <w:pPr>
        <w:pStyle w:val="ListParagraph"/>
        <w:numPr>
          <w:ilvl w:val="0"/>
          <w:numId w:val="2"/>
        </w:numPr>
        <w:spacing w:after="160" w:line="480" w:lineRule="auto"/>
        <w:jc w:val="both"/>
        <w:rPr>
          <w:rFonts w:ascii="Arial" w:hAnsi="Arial" w:cs="Arial"/>
          <w:sz w:val="22"/>
          <w:szCs w:val="22"/>
        </w:rPr>
      </w:pPr>
      <w:r w:rsidRPr="00784822">
        <w:rPr>
          <w:rFonts w:ascii="Arial" w:hAnsi="Arial" w:cs="Arial"/>
          <w:sz w:val="22"/>
          <w:szCs w:val="22"/>
        </w:rPr>
        <w:t xml:space="preserve">Facilitators to hand out eight cards to each participant and ask them to spend 10 minutes in silence choosing the 8 most important items from the flip chart and writing one on each card. Once finished participants o be asked to spend another 10 minutes in silence ranking their choice of eight items from 1-8 (8 being the most important and 1 being the least important). </w:t>
      </w:r>
    </w:p>
    <w:p w14:paraId="6412CC3F" w14:textId="77777777" w:rsidR="00784822" w:rsidRPr="00784822" w:rsidRDefault="00784822" w:rsidP="00784822">
      <w:pPr>
        <w:pStyle w:val="ListParagraph"/>
        <w:numPr>
          <w:ilvl w:val="0"/>
          <w:numId w:val="2"/>
        </w:numPr>
        <w:spacing w:after="160" w:line="480" w:lineRule="auto"/>
        <w:jc w:val="both"/>
        <w:rPr>
          <w:rFonts w:ascii="Arial" w:hAnsi="Arial" w:cs="Arial"/>
          <w:sz w:val="22"/>
          <w:szCs w:val="22"/>
        </w:rPr>
      </w:pPr>
      <w:r w:rsidRPr="00784822">
        <w:rPr>
          <w:rFonts w:ascii="Arial" w:hAnsi="Arial" w:cs="Arial"/>
          <w:sz w:val="22"/>
          <w:szCs w:val="22"/>
        </w:rPr>
        <w:t>Once completed participants place their anonymous rankings in envelopes and return them to the facilitator.</w:t>
      </w:r>
    </w:p>
    <w:p w14:paraId="4032823A" w14:textId="77777777" w:rsidR="00784822" w:rsidRPr="00784822" w:rsidRDefault="00784822" w:rsidP="00784822">
      <w:pPr>
        <w:pStyle w:val="ListParagraph"/>
        <w:numPr>
          <w:ilvl w:val="0"/>
          <w:numId w:val="2"/>
        </w:numPr>
        <w:spacing w:after="160" w:line="480" w:lineRule="auto"/>
        <w:jc w:val="both"/>
        <w:rPr>
          <w:rFonts w:ascii="Arial" w:hAnsi="Arial" w:cs="Arial"/>
          <w:sz w:val="22"/>
          <w:szCs w:val="22"/>
        </w:rPr>
      </w:pPr>
      <w:r w:rsidRPr="00784822">
        <w:rPr>
          <w:rFonts w:ascii="Arial" w:hAnsi="Arial" w:cs="Arial"/>
          <w:sz w:val="22"/>
          <w:szCs w:val="22"/>
        </w:rPr>
        <w:lastRenderedPageBreak/>
        <w:t>Finish:</w:t>
      </w:r>
    </w:p>
    <w:p w14:paraId="6CBAAFC7"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All attendees to be thanked for their participation. All attendees to be informed that the results from the two groups would be collated and circulated for final ranking via email.</w:t>
      </w:r>
    </w:p>
    <w:p w14:paraId="4366A68D" w14:textId="5840B807" w:rsidR="00784822" w:rsidRPr="00784822" w:rsidRDefault="00784822" w:rsidP="00784822">
      <w:pPr>
        <w:pStyle w:val="figure"/>
        <w:rPr>
          <w:rFonts w:cs="Arial"/>
          <w:color w:val="auto"/>
          <w:szCs w:val="22"/>
        </w:rPr>
      </w:pPr>
    </w:p>
    <w:p w14:paraId="45E0C0EE" w14:textId="5A5642E0" w:rsidR="00784822" w:rsidRPr="00784822" w:rsidRDefault="00784822" w:rsidP="00784822">
      <w:pPr>
        <w:pStyle w:val="figure"/>
        <w:rPr>
          <w:rFonts w:cs="Arial"/>
          <w:color w:val="auto"/>
          <w:szCs w:val="22"/>
        </w:rPr>
      </w:pPr>
    </w:p>
    <w:p w14:paraId="3A50721A" w14:textId="3B362A69" w:rsidR="00784822" w:rsidRPr="00784822" w:rsidRDefault="00784822" w:rsidP="00784822">
      <w:pPr>
        <w:pStyle w:val="figure"/>
        <w:rPr>
          <w:rFonts w:cs="Arial"/>
          <w:color w:val="auto"/>
          <w:szCs w:val="22"/>
        </w:rPr>
      </w:pPr>
    </w:p>
    <w:p w14:paraId="2805C541" w14:textId="006D108E" w:rsidR="00784822" w:rsidRPr="00784822" w:rsidRDefault="00784822" w:rsidP="00784822">
      <w:pPr>
        <w:pStyle w:val="figure"/>
        <w:rPr>
          <w:rFonts w:cs="Arial"/>
          <w:color w:val="auto"/>
          <w:szCs w:val="22"/>
        </w:rPr>
      </w:pPr>
    </w:p>
    <w:p w14:paraId="7320C511" w14:textId="4B3500D5" w:rsidR="00784822" w:rsidRPr="00784822" w:rsidRDefault="00784822" w:rsidP="00784822">
      <w:pPr>
        <w:pStyle w:val="figure"/>
        <w:rPr>
          <w:rFonts w:cs="Arial"/>
          <w:color w:val="auto"/>
          <w:szCs w:val="22"/>
        </w:rPr>
      </w:pPr>
    </w:p>
    <w:p w14:paraId="4B6DC0B9" w14:textId="4C874EC6" w:rsidR="00784822" w:rsidRPr="00784822" w:rsidRDefault="00784822" w:rsidP="00784822">
      <w:pPr>
        <w:pStyle w:val="figure"/>
        <w:rPr>
          <w:rFonts w:cs="Arial"/>
          <w:color w:val="auto"/>
          <w:szCs w:val="22"/>
        </w:rPr>
      </w:pPr>
    </w:p>
    <w:p w14:paraId="7DE5EC66" w14:textId="78AB0986" w:rsidR="00784822" w:rsidRPr="00784822" w:rsidRDefault="00784822" w:rsidP="00784822">
      <w:pPr>
        <w:pStyle w:val="figure"/>
        <w:rPr>
          <w:rFonts w:cs="Arial"/>
          <w:color w:val="auto"/>
          <w:szCs w:val="22"/>
        </w:rPr>
      </w:pPr>
    </w:p>
    <w:p w14:paraId="54995F47" w14:textId="542E1FB6" w:rsidR="00784822" w:rsidRDefault="00784822" w:rsidP="00784822">
      <w:pPr>
        <w:pStyle w:val="figure"/>
        <w:rPr>
          <w:rFonts w:cs="Arial"/>
          <w:color w:val="auto"/>
          <w:szCs w:val="22"/>
        </w:rPr>
      </w:pPr>
    </w:p>
    <w:p w14:paraId="08835D57" w14:textId="32A08C60" w:rsidR="00784822" w:rsidRDefault="00784822" w:rsidP="00784822">
      <w:pPr>
        <w:pStyle w:val="figure"/>
        <w:rPr>
          <w:rFonts w:cs="Arial"/>
          <w:color w:val="auto"/>
          <w:szCs w:val="22"/>
        </w:rPr>
      </w:pPr>
    </w:p>
    <w:p w14:paraId="54361A70" w14:textId="3AA1132E" w:rsidR="00784822" w:rsidRDefault="00784822" w:rsidP="00784822">
      <w:pPr>
        <w:pStyle w:val="figure"/>
        <w:rPr>
          <w:rFonts w:cs="Arial"/>
          <w:color w:val="auto"/>
          <w:szCs w:val="22"/>
        </w:rPr>
      </w:pPr>
    </w:p>
    <w:p w14:paraId="5069930B" w14:textId="7D3AE3D6" w:rsidR="00784822" w:rsidRDefault="00784822" w:rsidP="00784822">
      <w:pPr>
        <w:pStyle w:val="figure"/>
        <w:rPr>
          <w:rFonts w:cs="Arial"/>
          <w:color w:val="auto"/>
          <w:szCs w:val="22"/>
        </w:rPr>
      </w:pPr>
    </w:p>
    <w:p w14:paraId="57437696" w14:textId="52293D6B" w:rsidR="00784822" w:rsidRDefault="00784822" w:rsidP="00784822">
      <w:pPr>
        <w:pStyle w:val="figure"/>
        <w:rPr>
          <w:rFonts w:cs="Arial"/>
          <w:color w:val="auto"/>
          <w:szCs w:val="22"/>
        </w:rPr>
      </w:pPr>
    </w:p>
    <w:p w14:paraId="1326256A" w14:textId="39760A6E" w:rsidR="00784822" w:rsidRDefault="00784822" w:rsidP="00784822">
      <w:pPr>
        <w:pStyle w:val="figure"/>
        <w:rPr>
          <w:rFonts w:cs="Arial"/>
          <w:color w:val="auto"/>
          <w:szCs w:val="22"/>
        </w:rPr>
      </w:pPr>
    </w:p>
    <w:p w14:paraId="007AFD46" w14:textId="09531BB5" w:rsidR="00784822" w:rsidRDefault="00784822" w:rsidP="00784822">
      <w:pPr>
        <w:pStyle w:val="figure"/>
        <w:rPr>
          <w:rFonts w:cs="Arial"/>
          <w:color w:val="auto"/>
          <w:szCs w:val="22"/>
        </w:rPr>
      </w:pPr>
    </w:p>
    <w:p w14:paraId="545AA7D9" w14:textId="34E624E9" w:rsidR="00784822" w:rsidRDefault="00784822" w:rsidP="00784822">
      <w:pPr>
        <w:pStyle w:val="figure"/>
        <w:rPr>
          <w:rFonts w:cs="Arial"/>
          <w:color w:val="auto"/>
          <w:szCs w:val="22"/>
        </w:rPr>
      </w:pPr>
    </w:p>
    <w:p w14:paraId="7C22BE2E" w14:textId="5BE6EC1C" w:rsidR="00784822" w:rsidRDefault="00784822" w:rsidP="00784822">
      <w:pPr>
        <w:pStyle w:val="figure"/>
        <w:rPr>
          <w:rFonts w:cs="Arial"/>
          <w:color w:val="auto"/>
          <w:szCs w:val="22"/>
        </w:rPr>
      </w:pPr>
    </w:p>
    <w:p w14:paraId="44FCE2AF" w14:textId="34913EB9" w:rsidR="00784822" w:rsidRDefault="00784822" w:rsidP="00784822">
      <w:pPr>
        <w:pStyle w:val="figure"/>
        <w:rPr>
          <w:rFonts w:cs="Arial"/>
          <w:color w:val="auto"/>
          <w:szCs w:val="22"/>
        </w:rPr>
      </w:pPr>
    </w:p>
    <w:p w14:paraId="43200F4E" w14:textId="3FF803D8" w:rsidR="00784822" w:rsidRDefault="00784822" w:rsidP="00784822">
      <w:pPr>
        <w:pStyle w:val="figure"/>
        <w:rPr>
          <w:rFonts w:cs="Arial"/>
          <w:color w:val="auto"/>
          <w:szCs w:val="22"/>
        </w:rPr>
      </w:pPr>
    </w:p>
    <w:p w14:paraId="28B84D83" w14:textId="41825E7A" w:rsidR="00784822" w:rsidRDefault="00784822" w:rsidP="00784822">
      <w:pPr>
        <w:pStyle w:val="figure"/>
        <w:rPr>
          <w:rFonts w:cs="Arial"/>
          <w:color w:val="auto"/>
          <w:szCs w:val="22"/>
        </w:rPr>
      </w:pPr>
    </w:p>
    <w:p w14:paraId="416F3787" w14:textId="62B1FB46" w:rsidR="00784822" w:rsidRDefault="00784822" w:rsidP="00784822">
      <w:pPr>
        <w:pStyle w:val="figure"/>
        <w:rPr>
          <w:rFonts w:cs="Arial"/>
          <w:color w:val="auto"/>
          <w:szCs w:val="22"/>
        </w:rPr>
      </w:pPr>
    </w:p>
    <w:p w14:paraId="6101A656" w14:textId="17571F64" w:rsidR="00784822" w:rsidRDefault="00784822" w:rsidP="00784822">
      <w:pPr>
        <w:pStyle w:val="figure"/>
        <w:rPr>
          <w:rFonts w:cs="Arial"/>
          <w:color w:val="auto"/>
          <w:szCs w:val="22"/>
        </w:rPr>
      </w:pPr>
    </w:p>
    <w:p w14:paraId="045BF342" w14:textId="568FD9BB" w:rsidR="00784822" w:rsidRDefault="00784822" w:rsidP="00784822">
      <w:pPr>
        <w:pStyle w:val="figure"/>
        <w:rPr>
          <w:rFonts w:cs="Arial"/>
          <w:color w:val="auto"/>
          <w:szCs w:val="22"/>
        </w:rPr>
      </w:pPr>
    </w:p>
    <w:p w14:paraId="67A0C1F5" w14:textId="1D3DCAD8" w:rsidR="00784822" w:rsidRDefault="00784822" w:rsidP="00784822">
      <w:pPr>
        <w:pStyle w:val="figure"/>
        <w:rPr>
          <w:rFonts w:cs="Arial"/>
          <w:color w:val="auto"/>
          <w:szCs w:val="22"/>
        </w:rPr>
      </w:pPr>
    </w:p>
    <w:p w14:paraId="7D979F49" w14:textId="77777777" w:rsidR="00784822" w:rsidRPr="00784822" w:rsidRDefault="00784822" w:rsidP="00784822">
      <w:pPr>
        <w:pStyle w:val="figure"/>
        <w:rPr>
          <w:rFonts w:cs="Arial"/>
          <w:color w:val="auto"/>
          <w:szCs w:val="22"/>
        </w:rPr>
      </w:pPr>
    </w:p>
    <w:p w14:paraId="152CC9C7" w14:textId="77777777" w:rsidR="00784822" w:rsidRPr="00784822" w:rsidRDefault="00784822" w:rsidP="00784822">
      <w:pPr>
        <w:pStyle w:val="figure"/>
        <w:rPr>
          <w:rFonts w:cs="Arial"/>
          <w:color w:val="auto"/>
          <w:szCs w:val="22"/>
        </w:rPr>
      </w:pPr>
    </w:p>
    <w:p w14:paraId="48A3A22E" w14:textId="77777777" w:rsidR="00784822" w:rsidRPr="00784822" w:rsidRDefault="00784822" w:rsidP="00784822">
      <w:pPr>
        <w:pStyle w:val="Appendices"/>
        <w:spacing w:line="480" w:lineRule="auto"/>
        <w:rPr>
          <w:sz w:val="22"/>
        </w:rPr>
      </w:pPr>
      <w:r w:rsidRPr="00784822">
        <w:rPr>
          <w:sz w:val="22"/>
        </w:rPr>
        <w:lastRenderedPageBreak/>
        <w:t>3: Topic guide for focus groups with people with PPA and their families</w:t>
      </w:r>
    </w:p>
    <w:p w14:paraId="48919A59" w14:textId="77777777" w:rsidR="00784822" w:rsidRPr="00784822" w:rsidRDefault="00784822" w:rsidP="00784822">
      <w:pPr>
        <w:widowControl w:val="0"/>
        <w:autoSpaceDE w:val="0"/>
        <w:autoSpaceDN w:val="0"/>
        <w:adjustRightInd w:val="0"/>
        <w:spacing w:line="480" w:lineRule="auto"/>
        <w:rPr>
          <w:rFonts w:ascii="Arial" w:hAnsi="Arial" w:cs="Arial"/>
          <w:sz w:val="22"/>
          <w:szCs w:val="22"/>
        </w:rPr>
      </w:pPr>
      <w:r w:rsidRPr="00784822">
        <w:rPr>
          <w:rFonts w:ascii="Arial" w:hAnsi="Arial" w:cs="Arial"/>
          <w:sz w:val="22"/>
          <w:szCs w:val="22"/>
        </w:rPr>
        <w:t>This topic guide has been designed, reviewed and reformulated with advice from the project steering group and service users through the PPA branch of the Rare Dementia Support Group at UCL.</w:t>
      </w:r>
    </w:p>
    <w:p w14:paraId="369259F5" w14:textId="0B09AD68"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Duration of focus groups including refreshments: 2 hours</w:t>
      </w:r>
    </w:p>
    <w:p w14:paraId="2791E339"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1. Introduction of group facilitators, final check that consent paperwork has been completed.</w:t>
      </w:r>
    </w:p>
    <w:p w14:paraId="22C6C5AB"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 xml:space="preserve">2. Introduction to research topic (use title), reminder re confidentiality and respecting </w:t>
      </w:r>
      <w:proofErr w:type="gramStart"/>
      <w:r w:rsidRPr="00784822">
        <w:rPr>
          <w:rFonts w:ascii="Arial" w:hAnsi="Arial" w:cs="Arial"/>
          <w:sz w:val="22"/>
          <w:szCs w:val="22"/>
        </w:rPr>
        <w:t>others</w:t>
      </w:r>
      <w:proofErr w:type="gramEnd"/>
      <w:r w:rsidRPr="00784822">
        <w:rPr>
          <w:rFonts w:ascii="Arial" w:hAnsi="Arial" w:cs="Arial"/>
          <w:sz w:val="22"/>
          <w:szCs w:val="22"/>
        </w:rPr>
        <w:t xml:space="preserve"> opinions and plan for today</w:t>
      </w:r>
    </w:p>
    <w:p w14:paraId="3E9A014B"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3. (start video) Invite group members to introduce themselves:</w:t>
      </w:r>
    </w:p>
    <w:p w14:paraId="20ED6A21" w14:textId="52F7E499"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 xml:space="preserve">“First of </w:t>
      </w:r>
      <w:proofErr w:type="gramStart"/>
      <w:r w:rsidRPr="00784822">
        <w:rPr>
          <w:rFonts w:ascii="Arial" w:hAnsi="Arial" w:cs="Arial"/>
          <w:sz w:val="22"/>
          <w:szCs w:val="22"/>
        </w:rPr>
        <w:t>all</w:t>
      </w:r>
      <w:proofErr w:type="gramEnd"/>
      <w:r w:rsidRPr="00784822">
        <w:rPr>
          <w:rFonts w:ascii="Arial" w:hAnsi="Arial" w:cs="Arial"/>
          <w:sz w:val="22"/>
          <w:szCs w:val="22"/>
        </w:rPr>
        <w:t xml:space="preserve"> I would like to invite you all to introduce yourselves to the group by telling us your name and how PPA affects your life, perhaps X could start us off?”.</w:t>
      </w:r>
    </w:p>
    <w:p w14:paraId="4933B4EF" w14:textId="36EA3B76"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(30 minutes)</w:t>
      </w:r>
    </w:p>
    <w:p w14:paraId="5FB10BD0" w14:textId="77777777" w:rsidR="00784822" w:rsidRPr="00784822" w:rsidRDefault="00784822" w:rsidP="00784822">
      <w:pPr>
        <w:pStyle w:val="ListParagraph"/>
        <w:numPr>
          <w:ilvl w:val="0"/>
          <w:numId w:val="1"/>
        </w:numPr>
        <w:spacing w:line="480" w:lineRule="auto"/>
        <w:ind w:left="0"/>
        <w:jc w:val="both"/>
        <w:rPr>
          <w:rFonts w:ascii="Arial" w:hAnsi="Arial" w:cs="Arial"/>
          <w:sz w:val="22"/>
          <w:szCs w:val="22"/>
        </w:rPr>
      </w:pPr>
      <w:r w:rsidRPr="00784822">
        <w:rPr>
          <w:rFonts w:ascii="Arial" w:hAnsi="Arial" w:cs="Arial"/>
          <w:sz w:val="22"/>
          <w:szCs w:val="22"/>
        </w:rPr>
        <w:t>Question to guide discussion:</w:t>
      </w:r>
    </w:p>
    <w:p w14:paraId="140EDA82" w14:textId="13F847E1"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“How can speech and language therapists support people with PPA to live well and maintain relationships?”</w:t>
      </w:r>
    </w:p>
    <w:p w14:paraId="18E16D38"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Prompts:</w:t>
      </w:r>
    </w:p>
    <w:p w14:paraId="1B27B578"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What do you no longer talk about? and What would you like to talk about?</w:t>
      </w:r>
    </w:p>
    <w:p w14:paraId="314510FB" w14:textId="2E8A8AB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What interventions/resources have you had that have been useful / successful?</w:t>
      </w:r>
    </w:p>
    <w:p w14:paraId="12145106" w14:textId="3CC6B7EB"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 xml:space="preserve"> (45 minutes)</w:t>
      </w:r>
    </w:p>
    <w:p w14:paraId="3075139F"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6. Close and thank you, advise group on how data will be used and when they will receive a summary of the focus group findings.</w:t>
      </w:r>
    </w:p>
    <w:p w14:paraId="167E7655" w14:textId="77777777" w:rsidR="00784822" w:rsidRPr="00784822" w:rsidRDefault="00784822" w:rsidP="00784822">
      <w:pPr>
        <w:spacing w:line="480" w:lineRule="auto"/>
        <w:rPr>
          <w:rFonts w:ascii="Arial" w:hAnsi="Arial" w:cs="Arial"/>
          <w:sz w:val="22"/>
          <w:szCs w:val="22"/>
        </w:rPr>
      </w:pPr>
      <w:r w:rsidRPr="00784822">
        <w:rPr>
          <w:rFonts w:ascii="Arial" w:hAnsi="Arial" w:cs="Arial"/>
          <w:sz w:val="22"/>
          <w:szCs w:val="22"/>
        </w:rPr>
        <w:t>(10 minutes)</w:t>
      </w:r>
    </w:p>
    <w:p w14:paraId="0F684125" w14:textId="77777777" w:rsidR="00784822" w:rsidRPr="00784822" w:rsidRDefault="00784822" w:rsidP="00784822">
      <w:pPr>
        <w:pStyle w:val="figure"/>
        <w:rPr>
          <w:rFonts w:cs="Arial"/>
          <w:color w:val="auto"/>
          <w:szCs w:val="22"/>
        </w:rPr>
      </w:pPr>
    </w:p>
    <w:p w14:paraId="3507E19D" w14:textId="77777777" w:rsidR="00784822" w:rsidRPr="00784822" w:rsidRDefault="00784822" w:rsidP="00784822">
      <w:pPr>
        <w:pStyle w:val="figure"/>
        <w:rPr>
          <w:rFonts w:cs="Arial"/>
          <w:color w:val="auto"/>
          <w:szCs w:val="22"/>
        </w:rPr>
      </w:pPr>
    </w:p>
    <w:p w14:paraId="60416249" w14:textId="476461D0" w:rsidR="00784822" w:rsidRPr="00784822" w:rsidRDefault="00784822" w:rsidP="00784822">
      <w:pPr>
        <w:spacing w:line="480" w:lineRule="auto"/>
        <w:ind w:right="1410"/>
        <w:rPr>
          <w:rFonts w:ascii="Arial" w:hAnsi="Arial" w:cs="Arial"/>
          <w:sz w:val="22"/>
          <w:szCs w:val="22"/>
        </w:rPr>
      </w:pPr>
    </w:p>
    <w:p w14:paraId="7109337D" w14:textId="77777777" w:rsidR="00784822" w:rsidRPr="00784822" w:rsidRDefault="00784822" w:rsidP="00784822">
      <w:pPr>
        <w:spacing w:line="480" w:lineRule="auto"/>
        <w:ind w:right="1410"/>
        <w:rPr>
          <w:rFonts w:ascii="Arial" w:hAnsi="Arial" w:cs="Arial"/>
          <w:sz w:val="22"/>
          <w:szCs w:val="22"/>
        </w:rPr>
      </w:pPr>
    </w:p>
    <w:p w14:paraId="4F9DCA7C" w14:textId="77777777" w:rsidR="00784822" w:rsidRPr="00784822" w:rsidRDefault="00784822" w:rsidP="00784822">
      <w:pPr>
        <w:spacing w:line="480" w:lineRule="auto"/>
        <w:ind w:right="1410"/>
        <w:jc w:val="both"/>
        <w:rPr>
          <w:rFonts w:ascii="Arial" w:hAnsi="Arial" w:cs="Arial"/>
          <w:sz w:val="22"/>
          <w:szCs w:val="22"/>
        </w:rPr>
      </w:pPr>
      <w:r w:rsidRPr="00784822">
        <w:rPr>
          <w:rFonts w:ascii="Arial" w:hAnsi="Arial" w:cs="Arial"/>
          <w:sz w:val="22"/>
          <w:szCs w:val="22"/>
        </w:rPr>
        <w:lastRenderedPageBreak/>
        <w:t>4. Seven core mechanisms underpinning conversational behaviour change.</w:t>
      </w:r>
    </w:p>
    <w:tbl>
      <w:tblPr>
        <w:tblStyle w:val="TableGrid"/>
        <w:tblW w:w="0" w:type="auto"/>
        <w:tblLook w:val="04A0" w:firstRow="1" w:lastRow="0" w:firstColumn="1" w:lastColumn="0" w:noHBand="0" w:noVBand="1"/>
      </w:tblPr>
      <w:tblGrid>
        <w:gridCol w:w="1810"/>
        <w:gridCol w:w="6684"/>
      </w:tblGrid>
      <w:tr w:rsidR="00784822" w:rsidRPr="00784822" w14:paraId="1E65668D" w14:textId="77777777" w:rsidTr="00574198">
        <w:tc>
          <w:tcPr>
            <w:tcW w:w="597" w:type="dxa"/>
          </w:tcPr>
          <w:p w14:paraId="736DE6C4"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1.</w:t>
            </w:r>
          </w:p>
        </w:tc>
        <w:tc>
          <w:tcPr>
            <w:tcW w:w="7308" w:type="dxa"/>
          </w:tcPr>
          <w:p w14:paraId="5A3AD760"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Change in conversation support for people with aphasia’s strategies, whereby the CP prompts their partner to use gesture for example.</w:t>
            </w:r>
          </w:p>
        </w:tc>
      </w:tr>
      <w:tr w:rsidR="00784822" w:rsidRPr="00784822" w14:paraId="0789F253" w14:textId="77777777" w:rsidTr="00574198">
        <w:tc>
          <w:tcPr>
            <w:tcW w:w="597" w:type="dxa"/>
          </w:tcPr>
          <w:p w14:paraId="331BFF8C"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2.</w:t>
            </w:r>
          </w:p>
        </w:tc>
        <w:tc>
          <w:tcPr>
            <w:tcW w:w="7308" w:type="dxa"/>
          </w:tcPr>
          <w:p w14:paraId="54276CE8"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Increased awareness of own behaviour, such as watching video recordings to facilitate reflection of the impact of behaviours on others.</w:t>
            </w:r>
          </w:p>
        </w:tc>
      </w:tr>
      <w:tr w:rsidR="00784822" w:rsidRPr="00784822" w14:paraId="131CE7B4" w14:textId="77777777" w:rsidTr="00574198">
        <w:tc>
          <w:tcPr>
            <w:tcW w:w="597" w:type="dxa"/>
          </w:tcPr>
          <w:p w14:paraId="52221F29"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3.</w:t>
            </w:r>
          </w:p>
        </w:tc>
        <w:tc>
          <w:tcPr>
            <w:tcW w:w="7308" w:type="dxa"/>
          </w:tcPr>
          <w:p w14:paraId="02124CE7"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Replacing barriers with facilitators, such as replacing test questions with clarification questions.</w:t>
            </w:r>
          </w:p>
        </w:tc>
      </w:tr>
      <w:tr w:rsidR="00784822" w:rsidRPr="00784822" w14:paraId="3E3E6F76" w14:textId="77777777" w:rsidTr="00574198">
        <w:tc>
          <w:tcPr>
            <w:tcW w:w="597" w:type="dxa"/>
          </w:tcPr>
          <w:p w14:paraId="56F19731"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4.</w:t>
            </w:r>
          </w:p>
        </w:tc>
        <w:tc>
          <w:tcPr>
            <w:tcW w:w="7308" w:type="dxa"/>
          </w:tcPr>
          <w:p w14:paraId="0D42297E"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 xml:space="preserve">Increased ease at implementing strategies through </w:t>
            </w:r>
            <w:proofErr w:type="gramStart"/>
            <w:r w:rsidRPr="00784822">
              <w:rPr>
                <w:rFonts w:ascii="Arial" w:hAnsi="Arial" w:cs="Arial"/>
                <w:sz w:val="22"/>
                <w:szCs w:val="22"/>
              </w:rPr>
              <w:t>home based</w:t>
            </w:r>
            <w:proofErr w:type="gramEnd"/>
            <w:r w:rsidRPr="00784822">
              <w:rPr>
                <w:rFonts w:ascii="Arial" w:hAnsi="Arial" w:cs="Arial"/>
                <w:sz w:val="22"/>
                <w:szCs w:val="22"/>
              </w:rPr>
              <w:t xml:space="preserve"> practice tasks between intervention sessions for example.</w:t>
            </w:r>
          </w:p>
        </w:tc>
      </w:tr>
      <w:tr w:rsidR="00784822" w:rsidRPr="00784822" w14:paraId="44BA81BA" w14:textId="77777777" w:rsidTr="00574198">
        <w:tc>
          <w:tcPr>
            <w:tcW w:w="597" w:type="dxa"/>
          </w:tcPr>
          <w:p w14:paraId="7C46CD8B"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5.</w:t>
            </w:r>
          </w:p>
        </w:tc>
        <w:tc>
          <w:tcPr>
            <w:tcW w:w="7308" w:type="dxa"/>
          </w:tcPr>
          <w:p w14:paraId="434838DE"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Changed expectation of behaviour’s impact, such as trialling strategies to demonstrate success.</w:t>
            </w:r>
          </w:p>
        </w:tc>
      </w:tr>
      <w:tr w:rsidR="00784822" w:rsidRPr="00784822" w14:paraId="4E213275" w14:textId="77777777" w:rsidTr="00574198">
        <w:tc>
          <w:tcPr>
            <w:tcW w:w="597" w:type="dxa"/>
          </w:tcPr>
          <w:p w14:paraId="420F97AF"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6.</w:t>
            </w:r>
          </w:p>
        </w:tc>
        <w:tc>
          <w:tcPr>
            <w:tcW w:w="7308" w:type="dxa"/>
          </w:tcPr>
          <w:p w14:paraId="6B3AE99E"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 xml:space="preserve">Changed priorities for conversation, by, for example, discussion on the purpose of conversation </w:t>
            </w:r>
            <w:proofErr w:type="gramStart"/>
            <w:r w:rsidRPr="00784822">
              <w:rPr>
                <w:rFonts w:ascii="Arial" w:hAnsi="Arial" w:cs="Arial"/>
                <w:sz w:val="22"/>
                <w:szCs w:val="22"/>
              </w:rPr>
              <w:t>i.e.</w:t>
            </w:r>
            <w:proofErr w:type="gramEnd"/>
            <w:r w:rsidRPr="00784822">
              <w:rPr>
                <w:rFonts w:ascii="Arial" w:hAnsi="Arial" w:cs="Arial"/>
                <w:sz w:val="22"/>
                <w:szCs w:val="22"/>
              </w:rPr>
              <w:t xml:space="preserve"> eliciting accurate verbal communication versus interaction through any mode of communication.</w:t>
            </w:r>
          </w:p>
        </w:tc>
      </w:tr>
      <w:tr w:rsidR="00784822" w:rsidRPr="00784822" w14:paraId="07F49568" w14:textId="77777777" w:rsidTr="00574198">
        <w:tc>
          <w:tcPr>
            <w:tcW w:w="597" w:type="dxa"/>
          </w:tcPr>
          <w:p w14:paraId="6A99873F"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7.</w:t>
            </w:r>
          </w:p>
        </w:tc>
        <w:tc>
          <w:tcPr>
            <w:tcW w:w="7308" w:type="dxa"/>
          </w:tcPr>
          <w:p w14:paraId="1EE66670" w14:textId="77777777"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t>Changed perception of success in conversation, for example by recognising success, which in turn boosts confidence.</w:t>
            </w:r>
          </w:p>
        </w:tc>
      </w:tr>
    </w:tbl>
    <w:p w14:paraId="4D146B88" w14:textId="77777777" w:rsidR="00784822" w:rsidRPr="00784822" w:rsidRDefault="00784822" w:rsidP="00784822">
      <w:pPr>
        <w:spacing w:line="480" w:lineRule="auto"/>
        <w:rPr>
          <w:rFonts w:ascii="Arial" w:hAnsi="Arial" w:cs="Arial"/>
          <w:sz w:val="22"/>
          <w:szCs w:val="22"/>
        </w:rPr>
      </w:pPr>
    </w:p>
    <w:p w14:paraId="49AE0DB2" w14:textId="77E23576" w:rsidR="00784822" w:rsidRPr="00784822" w:rsidRDefault="00784822" w:rsidP="00784822">
      <w:pPr>
        <w:pStyle w:val="figure"/>
        <w:rPr>
          <w:rFonts w:cs="Arial"/>
          <w:color w:val="auto"/>
          <w:szCs w:val="22"/>
        </w:rPr>
      </w:pPr>
    </w:p>
    <w:p w14:paraId="3C29FAA3" w14:textId="318101FA" w:rsidR="00784822" w:rsidRPr="00784822" w:rsidRDefault="00784822" w:rsidP="00784822">
      <w:pPr>
        <w:pStyle w:val="figure"/>
        <w:rPr>
          <w:rFonts w:cs="Arial"/>
          <w:color w:val="auto"/>
          <w:szCs w:val="22"/>
        </w:rPr>
      </w:pPr>
    </w:p>
    <w:p w14:paraId="3D35A797" w14:textId="4E6B288B" w:rsidR="00784822" w:rsidRPr="00784822" w:rsidRDefault="00784822" w:rsidP="00784822">
      <w:pPr>
        <w:pStyle w:val="figure"/>
        <w:rPr>
          <w:rFonts w:cs="Arial"/>
          <w:color w:val="auto"/>
          <w:szCs w:val="22"/>
        </w:rPr>
      </w:pPr>
    </w:p>
    <w:p w14:paraId="27F783EB" w14:textId="77777777" w:rsidR="00784822" w:rsidRPr="00784822" w:rsidRDefault="00784822" w:rsidP="00784822">
      <w:pPr>
        <w:pStyle w:val="figure"/>
        <w:rPr>
          <w:rFonts w:cs="Arial"/>
          <w:color w:val="auto"/>
          <w:szCs w:val="22"/>
        </w:rPr>
      </w:pPr>
    </w:p>
    <w:p w14:paraId="5F2AE1A4" w14:textId="38F27701" w:rsidR="00784822" w:rsidRPr="00784822" w:rsidRDefault="00784822" w:rsidP="00784822">
      <w:pPr>
        <w:spacing w:line="480" w:lineRule="auto"/>
        <w:ind w:right="1410"/>
        <w:rPr>
          <w:rFonts w:ascii="Arial" w:hAnsi="Arial" w:cs="Arial"/>
          <w:sz w:val="22"/>
          <w:szCs w:val="22"/>
        </w:rPr>
      </w:pPr>
      <w:r w:rsidRPr="00784822">
        <w:rPr>
          <w:rFonts w:ascii="Arial" w:hAnsi="Arial" w:cs="Arial"/>
          <w:sz w:val="22"/>
          <w:szCs w:val="22"/>
        </w:rPr>
        <w:lastRenderedPageBreak/>
        <w:t xml:space="preserve">5. </w:t>
      </w:r>
      <w:r w:rsidRPr="00784822">
        <w:rPr>
          <w:rFonts w:ascii="Arial" w:hAnsi="Arial" w:cs="Arial"/>
          <w:color w:val="000000"/>
          <w:sz w:val="22"/>
          <w:szCs w:val="22"/>
          <w:lang w:val="en-US"/>
        </w:rPr>
        <w:t>Self-management skills and self-efficacy mechanisms.</w:t>
      </w:r>
    </w:p>
    <w:tbl>
      <w:tblPr>
        <w:tblStyle w:val="TableGrid"/>
        <w:tblW w:w="0" w:type="auto"/>
        <w:tblLook w:val="04A0" w:firstRow="1" w:lastRow="0" w:firstColumn="1" w:lastColumn="0" w:noHBand="0" w:noVBand="1"/>
      </w:tblPr>
      <w:tblGrid>
        <w:gridCol w:w="8494"/>
      </w:tblGrid>
      <w:tr w:rsidR="00784822" w:rsidRPr="00784822" w14:paraId="3CB3429B" w14:textId="77777777" w:rsidTr="00784822">
        <w:trPr>
          <w:trHeight w:val="3392"/>
        </w:trPr>
        <w:tc>
          <w:tcPr>
            <w:tcW w:w="8494" w:type="dxa"/>
          </w:tcPr>
          <w:p w14:paraId="6C75E21E"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1.Owning problem-solving skills: In BCPPA the SLT works as a facilitator, guiding the person with PPA and their CP to identify problems in their conversations, analysing video clips of their own conversations, and how they will address these, by setting their own meaningful goals for therapy.</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0170973B"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 xml:space="preserve">2. Decision-Making: The person must have a good understanding of their condition and what to expect as it progresses. The BCPPA intervention provides opportunities to discuss how the progression of PPA will lead to continued changes in conversations. </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57666F80"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 xml:space="preserve">3. Resources: Arguably a CP is one of the most useful resources for a person with PPA in conversation, thus including them in the BCPPA intervention should maximise the utility of this resource. </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0FD05CC4"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 xml:space="preserve">4. Relationships with healthcare providers: The BCPPA intervention includes the provision of information on future contact with SLT and support services. </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47839349"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 xml:space="preserve">5.Taking action: A large component of BCPPA includes practicing strategies, both within the therapy sessions and outside of therapy as part of </w:t>
            </w:r>
            <w:proofErr w:type="gramStart"/>
            <w:r w:rsidRPr="00784822">
              <w:rPr>
                <w:rFonts w:ascii="Arial" w:hAnsi="Arial" w:cs="Arial"/>
                <w:sz w:val="22"/>
                <w:szCs w:val="22"/>
              </w:rPr>
              <w:t>home based</w:t>
            </w:r>
            <w:proofErr w:type="gramEnd"/>
            <w:r w:rsidRPr="00784822">
              <w:rPr>
                <w:rFonts w:ascii="Arial" w:hAnsi="Arial" w:cs="Arial"/>
                <w:sz w:val="22"/>
                <w:szCs w:val="22"/>
              </w:rPr>
              <w:t xml:space="preserve"> tasks. </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1DB62752" w14:textId="77777777" w:rsidR="00784822" w:rsidRPr="00784822" w:rsidRDefault="00784822" w:rsidP="00784822">
            <w:pPr>
              <w:pStyle w:val="NormalWeb"/>
              <w:spacing w:line="480" w:lineRule="auto"/>
              <w:rPr>
                <w:rFonts w:ascii="Arial" w:hAnsi="Arial" w:cs="Arial"/>
                <w:sz w:val="22"/>
                <w:szCs w:val="22"/>
              </w:rPr>
            </w:pPr>
            <w:proofErr w:type="spellStart"/>
            <w:r w:rsidRPr="00784822">
              <w:rPr>
                <w:rFonts w:ascii="Arial" w:hAnsi="Arial" w:cs="Arial"/>
                <w:sz w:val="22"/>
                <w:szCs w:val="22"/>
              </w:rPr>
              <w:t>Yorkston</w:t>
            </w:r>
            <w:proofErr w:type="spellEnd"/>
            <w:r w:rsidRPr="00784822">
              <w:rPr>
                <w:rFonts w:ascii="Arial" w:hAnsi="Arial" w:cs="Arial"/>
                <w:sz w:val="22"/>
                <w:szCs w:val="22"/>
              </w:rPr>
              <w:t xml:space="preserve"> et </w:t>
            </w:r>
            <w:proofErr w:type="spellStart"/>
            <w:r w:rsidRPr="00784822">
              <w:rPr>
                <w:rFonts w:ascii="Arial" w:hAnsi="Arial" w:cs="Arial"/>
                <w:sz w:val="22"/>
                <w:szCs w:val="22"/>
              </w:rPr>
              <w:t>al's</w:t>
            </w:r>
            <w:proofErr w:type="spellEnd"/>
            <w:r w:rsidRPr="00784822">
              <w:rPr>
                <w:rFonts w:ascii="Arial" w:hAnsi="Arial" w:cs="Arial"/>
                <w:sz w:val="22"/>
                <w:szCs w:val="22"/>
              </w:rPr>
              <w:t xml:space="preserve"> (2017) self-efficacy mechanisms are: </w:t>
            </w:r>
          </w:p>
          <w:p w14:paraId="53C35522"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 xml:space="preserve">1. Performance mastery: BCPPA provides the opportunity for people with PPA and their CPs to practice strategies throughout the intervention period, strengthening their belief in their own ability to use these strategies. </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07A5CB54"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 xml:space="preserve">2.Finding models: Including examples of experiences of other people with PPA and their CPs in the intervention materials provides models for people participating in the intervention. </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7E75FE0C" w14:textId="77777777"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lastRenderedPageBreak/>
              <w:t xml:space="preserve">3.Reinterpreting symptoms: By focusing on conversation as a dynamic flow of communication between two people, a person with PPA and their CP are re-orientated to understand that there may be multiple contributing factors impacting on their conversations. </w:t>
            </w:r>
            <w:r w:rsidRPr="00784822">
              <w:rPr>
                <w:rFonts w:ascii="MS Gothic" w:eastAsia="MS Gothic" w:hAnsi="MS Gothic" w:cs="MS Gothic" w:hint="eastAsia"/>
                <w:sz w:val="22"/>
                <w:szCs w:val="22"/>
              </w:rPr>
              <w:t> </w:t>
            </w:r>
            <w:r w:rsidRPr="00784822">
              <w:rPr>
                <w:rFonts w:ascii="Arial" w:hAnsi="Arial" w:cs="Arial"/>
                <w:sz w:val="22"/>
                <w:szCs w:val="22"/>
              </w:rPr>
              <w:t xml:space="preserve"> </w:t>
            </w:r>
          </w:p>
          <w:p w14:paraId="460158AA" w14:textId="41D5BE9E" w:rsidR="00784822" w:rsidRPr="00784822" w:rsidRDefault="00784822" w:rsidP="00784822">
            <w:pPr>
              <w:pStyle w:val="NormalWeb"/>
              <w:spacing w:line="480" w:lineRule="auto"/>
              <w:rPr>
                <w:rFonts w:ascii="Arial" w:hAnsi="Arial" w:cs="Arial"/>
                <w:sz w:val="22"/>
                <w:szCs w:val="22"/>
              </w:rPr>
            </w:pPr>
            <w:r w:rsidRPr="00784822">
              <w:rPr>
                <w:rFonts w:ascii="Arial" w:hAnsi="Arial" w:cs="Arial"/>
                <w:sz w:val="22"/>
                <w:szCs w:val="22"/>
              </w:rPr>
              <w:t xml:space="preserve">4. Social persuasion: Involving both a person with PPA and their CP throughout the intervention enables mutual persuasion. </w:t>
            </w:r>
          </w:p>
        </w:tc>
      </w:tr>
    </w:tbl>
    <w:p w14:paraId="508C5B0D" w14:textId="076C41F4" w:rsidR="00784822" w:rsidRPr="00784822" w:rsidRDefault="00784822" w:rsidP="00784822">
      <w:pPr>
        <w:pStyle w:val="figure"/>
        <w:rPr>
          <w:rFonts w:cs="Arial"/>
          <w:color w:val="auto"/>
          <w:szCs w:val="22"/>
        </w:rPr>
        <w:sectPr w:rsidR="00784822" w:rsidRPr="00784822" w:rsidSect="00223BCB">
          <w:headerReference w:type="even" r:id="rId7"/>
          <w:headerReference w:type="default" r:id="rId8"/>
          <w:footerReference w:type="default" r:id="rId9"/>
          <w:headerReference w:type="first" r:id="rId10"/>
          <w:pgSz w:w="11906" w:h="16838"/>
          <w:pgMar w:top="1134" w:right="1134" w:bottom="1134" w:left="2268" w:header="709" w:footer="709" w:gutter="0"/>
          <w:cols w:space="708"/>
          <w:docGrid w:linePitch="360"/>
        </w:sectPr>
      </w:pPr>
    </w:p>
    <w:p w14:paraId="72F6A8BF" w14:textId="77777777" w:rsidR="00784822" w:rsidRPr="00784822" w:rsidRDefault="00784822" w:rsidP="00784822">
      <w:pPr>
        <w:pStyle w:val="Heading9"/>
      </w:pPr>
    </w:p>
    <w:sectPr w:rsidR="00784822" w:rsidRPr="00784822" w:rsidSect="000843FD">
      <w:headerReference w:type="even" r:id="rId11"/>
      <w:headerReference w:type="default" r:id="rId12"/>
      <w:footerReference w:type="default" r:id="rId13"/>
      <w:headerReference w:type="first" r:id="rId14"/>
      <w:pgSz w:w="11906" w:h="16838"/>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612F8" w14:textId="77777777" w:rsidR="00895939" w:rsidRDefault="00895939">
      <w:r>
        <w:separator/>
      </w:r>
    </w:p>
  </w:endnote>
  <w:endnote w:type="continuationSeparator" w:id="0">
    <w:p w14:paraId="0078C9F8" w14:textId="77777777" w:rsidR="00895939" w:rsidRDefault="0089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3A5C6" w14:textId="77777777" w:rsidR="007E5B4A" w:rsidRDefault="00895939" w:rsidP="004C1B7A">
    <w:pPr>
      <w:pStyle w:val="Footer"/>
      <w:tabs>
        <w:tab w:val="center" w:pos="7285"/>
        <w:tab w:val="left" w:pos="8430"/>
      </w:tabs>
      <w:jc w:val="center"/>
    </w:pPr>
    <w:sdt>
      <w:sdtPr>
        <w:id w:val="-182827532"/>
        <w:docPartObj>
          <w:docPartGallery w:val="Page Numbers (Bottom of Page)"/>
          <w:docPartUnique/>
        </w:docPartObj>
      </w:sdtPr>
      <w:sdtEndPr>
        <w:rPr>
          <w:noProof/>
        </w:rPr>
      </w:sdtEndPr>
      <w:sdtContent>
        <w:r w:rsidR="000843FD">
          <w:fldChar w:fldCharType="begin"/>
        </w:r>
        <w:r w:rsidR="000843FD">
          <w:instrText xml:space="preserve"> PAGE   \* MERGEFORMAT </w:instrText>
        </w:r>
        <w:r w:rsidR="000843FD">
          <w:fldChar w:fldCharType="separate"/>
        </w:r>
        <w:r w:rsidR="000843FD">
          <w:rPr>
            <w:noProof/>
          </w:rPr>
          <w:t>1</w:t>
        </w:r>
        <w:r w:rsidR="000843FD">
          <w:rPr>
            <w:noProof/>
          </w:rPr>
          <w:fldChar w:fldCharType="end"/>
        </w:r>
      </w:sdtContent>
    </w:sdt>
  </w:p>
  <w:p w14:paraId="394B54D4" w14:textId="77777777" w:rsidR="007E5B4A" w:rsidRDefault="00895939" w:rsidP="004C1B7A">
    <w:pPr>
      <w:pStyle w:val="Footer"/>
      <w:tabs>
        <w:tab w:val="clear" w:pos="4513"/>
        <w:tab w:val="clear" w:pos="9026"/>
        <w:tab w:val="left" w:pos="116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0BFB" w14:textId="77777777" w:rsidR="007E5B4A" w:rsidRDefault="00895939" w:rsidP="004C1B7A">
    <w:pPr>
      <w:pStyle w:val="Footer"/>
      <w:tabs>
        <w:tab w:val="center" w:pos="7285"/>
        <w:tab w:val="left" w:pos="8430"/>
      </w:tabs>
      <w:jc w:val="center"/>
    </w:pPr>
    <w:sdt>
      <w:sdtPr>
        <w:id w:val="-559325961"/>
        <w:docPartObj>
          <w:docPartGallery w:val="Page Numbers (Bottom of Page)"/>
          <w:docPartUnique/>
        </w:docPartObj>
      </w:sdtPr>
      <w:sdtEndPr>
        <w:rPr>
          <w:noProof/>
        </w:rPr>
      </w:sdtEndPr>
      <w:sdtContent>
        <w:r w:rsidR="000843FD">
          <w:fldChar w:fldCharType="begin"/>
        </w:r>
        <w:r w:rsidR="000843FD">
          <w:instrText xml:space="preserve"> PAGE   \* MERGEFORMAT </w:instrText>
        </w:r>
        <w:r w:rsidR="000843FD">
          <w:fldChar w:fldCharType="separate"/>
        </w:r>
        <w:r w:rsidR="000843FD">
          <w:rPr>
            <w:noProof/>
          </w:rPr>
          <w:t>2</w:t>
        </w:r>
        <w:r w:rsidR="000843FD">
          <w:rPr>
            <w:noProof/>
          </w:rPr>
          <w:fldChar w:fldCharType="end"/>
        </w:r>
      </w:sdtContent>
    </w:sdt>
  </w:p>
  <w:p w14:paraId="0DC55775" w14:textId="77777777" w:rsidR="007E5B4A" w:rsidRDefault="000843FD" w:rsidP="00176883">
    <w:pPr>
      <w:pStyle w:val="Footer"/>
      <w:tabs>
        <w:tab w:val="clear" w:pos="4513"/>
        <w:tab w:val="clear" w:pos="9026"/>
        <w:tab w:val="left" w:pos="116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F1448" w14:textId="77777777" w:rsidR="00895939" w:rsidRDefault="00895939">
      <w:r>
        <w:separator/>
      </w:r>
    </w:p>
  </w:footnote>
  <w:footnote w:type="continuationSeparator" w:id="0">
    <w:p w14:paraId="14FDCBD4" w14:textId="77777777" w:rsidR="00895939" w:rsidRDefault="0089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DCD80" w14:textId="77777777" w:rsidR="007E5B4A" w:rsidRDefault="0089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3F35" w14:textId="77777777" w:rsidR="007E5B4A" w:rsidRDefault="00895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5DE14" w14:textId="77777777" w:rsidR="007E5B4A" w:rsidRDefault="008959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C6E60" w14:textId="77777777" w:rsidR="007E5B4A" w:rsidRDefault="008959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AB83" w14:textId="77777777" w:rsidR="007E5B4A" w:rsidRDefault="008959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1E231" w14:textId="77777777" w:rsidR="007E5B4A" w:rsidRDefault="00895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0514"/>
    <w:multiLevelType w:val="hybridMultilevel"/>
    <w:tmpl w:val="70829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C108A"/>
    <w:multiLevelType w:val="hybridMultilevel"/>
    <w:tmpl w:val="C3FE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8B51FA"/>
    <w:multiLevelType w:val="hybridMultilevel"/>
    <w:tmpl w:val="AD6CA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001CA6"/>
    <w:multiLevelType w:val="hybridMultilevel"/>
    <w:tmpl w:val="F920E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9959C9"/>
    <w:multiLevelType w:val="hybridMultilevel"/>
    <w:tmpl w:val="56547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685197"/>
    <w:multiLevelType w:val="hybridMultilevel"/>
    <w:tmpl w:val="F74EEC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FD"/>
    <w:rsid w:val="000843FD"/>
    <w:rsid w:val="00136CD3"/>
    <w:rsid w:val="00185475"/>
    <w:rsid w:val="002568D2"/>
    <w:rsid w:val="00552CC9"/>
    <w:rsid w:val="0064360C"/>
    <w:rsid w:val="00784822"/>
    <w:rsid w:val="007B5504"/>
    <w:rsid w:val="00895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C2FD0"/>
  <w14:defaultImageDpi w14:val="300"/>
  <w15:docId w15:val="{E968A444-D65D-BC4D-B260-4AB2F906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0843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3FD"/>
    <w:pPr>
      <w:tabs>
        <w:tab w:val="center" w:pos="4513"/>
        <w:tab w:val="right" w:pos="9026"/>
      </w:tabs>
      <w:jc w:val="both"/>
    </w:pPr>
    <w:rPr>
      <w:rFonts w:eastAsiaTheme="minorHAnsi"/>
      <w:szCs w:val="22"/>
    </w:rPr>
  </w:style>
  <w:style w:type="character" w:customStyle="1" w:styleId="HeaderChar">
    <w:name w:val="Header Char"/>
    <w:basedOn w:val="DefaultParagraphFont"/>
    <w:link w:val="Header"/>
    <w:uiPriority w:val="99"/>
    <w:rsid w:val="000843FD"/>
    <w:rPr>
      <w:rFonts w:eastAsiaTheme="minorHAnsi"/>
      <w:szCs w:val="22"/>
    </w:rPr>
  </w:style>
  <w:style w:type="paragraph" w:styleId="Footer">
    <w:name w:val="footer"/>
    <w:basedOn w:val="Normal"/>
    <w:link w:val="FooterChar"/>
    <w:uiPriority w:val="99"/>
    <w:unhideWhenUsed/>
    <w:rsid w:val="000843FD"/>
    <w:pPr>
      <w:tabs>
        <w:tab w:val="center" w:pos="4513"/>
        <w:tab w:val="right" w:pos="9026"/>
      </w:tabs>
      <w:jc w:val="both"/>
    </w:pPr>
    <w:rPr>
      <w:rFonts w:eastAsiaTheme="minorHAnsi"/>
      <w:szCs w:val="22"/>
    </w:rPr>
  </w:style>
  <w:style w:type="character" w:customStyle="1" w:styleId="FooterChar">
    <w:name w:val="Footer Char"/>
    <w:basedOn w:val="DefaultParagraphFont"/>
    <w:link w:val="Footer"/>
    <w:uiPriority w:val="99"/>
    <w:rsid w:val="000843FD"/>
    <w:rPr>
      <w:rFonts w:eastAsiaTheme="minorHAnsi"/>
      <w:szCs w:val="22"/>
    </w:rPr>
  </w:style>
  <w:style w:type="paragraph" w:styleId="ListParagraph">
    <w:name w:val="List Paragraph"/>
    <w:basedOn w:val="Normal"/>
    <w:uiPriority w:val="34"/>
    <w:qFormat/>
    <w:rsid w:val="000843FD"/>
    <w:pPr>
      <w:ind w:left="720"/>
      <w:contextualSpacing/>
    </w:pPr>
    <w:rPr>
      <w:rFonts w:eastAsiaTheme="minorHAnsi"/>
    </w:rPr>
  </w:style>
  <w:style w:type="paragraph" w:customStyle="1" w:styleId="figure">
    <w:name w:val="figure"/>
    <w:basedOn w:val="Caption"/>
    <w:uiPriority w:val="99"/>
    <w:qFormat/>
    <w:rsid w:val="000843FD"/>
    <w:pPr>
      <w:spacing w:after="0" w:line="480" w:lineRule="auto"/>
      <w:jc w:val="both"/>
    </w:pPr>
    <w:rPr>
      <w:rFonts w:ascii="Arial" w:eastAsiaTheme="minorHAnsi" w:hAnsi="Arial"/>
      <w:b w:val="0"/>
      <w:bCs w:val="0"/>
      <w:iCs/>
      <w:color w:val="000000" w:themeColor="text1"/>
      <w:sz w:val="22"/>
    </w:rPr>
  </w:style>
  <w:style w:type="paragraph" w:customStyle="1" w:styleId="Appendices">
    <w:name w:val="Appendices"/>
    <w:basedOn w:val="Normal"/>
    <w:next w:val="Heading9"/>
    <w:link w:val="AppendicesChar"/>
    <w:qFormat/>
    <w:rsid w:val="000843FD"/>
    <w:pPr>
      <w:spacing w:after="360"/>
      <w:jc w:val="both"/>
    </w:pPr>
    <w:rPr>
      <w:rFonts w:ascii="Arial" w:eastAsiaTheme="minorHAnsi" w:hAnsi="Arial" w:cs="Arial"/>
      <w:szCs w:val="22"/>
    </w:rPr>
  </w:style>
  <w:style w:type="character" w:customStyle="1" w:styleId="AppendicesChar">
    <w:name w:val="Appendices Char"/>
    <w:basedOn w:val="DefaultParagraphFont"/>
    <w:link w:val="Appendices"/>
    <w:rsid w:val="000843FD"/>
    <w:rPr>
      <w:rFonts w:ascii="Arial" w:eastAsiaTheme="minorHAnsi" w:hAnsi="Arial" w:cs="Arial"/>
      <w:szCs w:val="22"/>
    </w:rPr>
  </w:style>
  <w:style w:type="paragraph" w:styleId="Caption">
    <w:name w:val="caption"/>
    <w:basedOn w:val="Normal"/>
    <w:next w:val="Normal"/>
    <w:uiPriority w:val="35"/>
    <w:semiHidden/>
    <w:unhideWhenUsed/>
    <w:qFormat/>
    <w:rsid w:val="000843FD"/>
    <w:pPr>
      <w:spacing w:after="200"/>
    </w:pPr>
    <w:rPr>
      <w:b/>
      <w:bCs/>
      <w:color w:val="4F81BD" w:themeColor="accent1"/>
      <w:sz w:val="18"/>
      <w:szCs w:val="18"/>
    </w:rPr>
  </w:style>
  <w:style w:type="character" w:customStyle="1" w:styleId="Heading9Char">
    <w:name w:val="Heading 9 Char"/>
    <w:basedOn w:val="DefaultParagraphFont"/>
    <w:link w:val="Heading9"/>
    <w:uiPriority w:val="9"/>
    <w:semiHidden/>
    <w:rsid w:val="000843F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78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82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820423">
      <w:bodyDiv w:val="1"/>
      <w:marLeft w:val="0"/>
      <w:marRight w:val="0"/>
      <w:marTop w:val="0"/>
      <w:marBottom w:val="0"/>
      <w:divBdr>
        <w:top w:val="none" w:sz="0" w:space="0" w:color="auto"/>
        <w:left w:val="none" w:sz="0" w:space="0" w:color="auto"/>
        <w:bottom w:val="none" w:sz="0" w:space="0" w:color="auto"/>
        <w:right w:val="none" w:sz="0" w:space="0" w:color="auto"/>
      </w:divBdr>
      <w:divsChild>
        <w:div w:id="696855560">
          <w:marLeft w:val="0"/>
          <w:marRight w:val="0"/>
          <w:marTop w:val="0"/>
          <w:marBottom w:val="0"/>
          <w:divBdr>
            <w:top w:val="none" w:sz="0" w:space="0" w:color="auto"/>
            <w:left w:val="none" w:sz="0" w:space="0" w:color="auto"/>
            <w:bottom w:val="none" w:sz="0" w:space="0" w:color="auto"/>
            <w:right w:val="none" w:sz="0" w:space="0" w:color="auto"/>
          </w:divBdr>
          <w:divsChild>
            <w:div w:id="479077877">
              <w:marLeft w:val="0"/>
              <w:marRight w:val="0"/>
              <w:marTop w:val="0"/>
              <w:marBottom w:val="0"/>
              <w:divBdr>
                <w:top w:val="none" w:sz="0" w:space="0" w:color="auto"/>
                <w:left w:val="none" w:sz="0" w:space="0" w:color="auto"/>
                <w:bottom w:val="none" w:sz="0" w:space="0" w:color="auto"/>
                <w:right w:val="none" w:sz="0" w:space="0" w:color="auto"/>
              </w:divBdr>
              <w:divsChild>
                <w:div w:id="1036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2278">
      <w:bodyDiv w:val="1"/>
      <w:marLeft w:val="0"/>
      <w:marRight w:val="0"/>
      <w:marTop w:val="0"/>
      <w:marBottom w:val="0"/>
      <w:divBdr>
        <w:top w:val="none" w:sz="0" w:space="0" w:color="auto"/>
        <w:left w:val="none" w:sz="0" w:space="0" w:color="auto"/>
        <w:bottom w:val="none" w:sz="0" w:space="0" w:color="auto"/>
        <w:right w:val="none" w:sz="0" w:space="0" w:color="auto"/>
      </w:divBdr>
      <w:divsChild>
        <w:div w:id="1193231932">
          <w:marLeft w:val="0"/>
          <w:marRight w:val="0"/>
          <w:marTop w:val="0"/>
          <w:marBottom w:val="0"/>
          <w:divBdr>
            <w:top w:val="none" w:sz="0" w:space="0" w:color="auto"/>
            <w:left w:val="none" w:sz="0" w:space="0" w:color="auto"/>
            <w:bottom w:val="none" w:sz="0" w:space="0" w:color="auto"/>
            <w:right w:val="none" w:sz="0" w:space="0" w:color="auto"/>
          </w:divBdr>
          <w:divsChild>
            <w:div w:id="99305349">
              <w:marLeft w:val="0"/>
              <w:marRight w:val="0"/>
              <w:marTop w:val="0"/>
              <w:marBottom w:val="0"/>
              <w:divBdr>
                <w:top w:val="none" w:sz="0" w:space="0" w:color="auto"/>
                <w:left w:val="none" w:sz="0" w:space="0" w:color="auto"/>
                <w:bottom w:val="none" w:sz="0" w:space="0" w:color="auto"/>
                <w:right w:val="none" w:sz="0" w:space="0" w:color="auto"/>
              </w:divBdr>
              <w:divsChild>
                <w:div w:id="1354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Volkmer Morgan</dc:creator>
  <cp:keywords/>
  <dc:description/>
  <cp:lastModifiedBy>Volkmer, Anna</cp:lastModifiedBy>
  <cp:revision>3</cp:revision>
  <dcterms:created xsi:type="dcterms:W3CDTF">2021-01-30T19:10:00Z</dcterms:created>
  <dcterms:modified xsi:type="dcterms:W3CDTF">2021-01-30T19:51:00Z</dcterms:modified>
</cp:coreProperties>
</file>