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68E44A" w14:textId="77777777" w:rsidR="00FD07B3" w:rsidRPr="00FD07B3" w:rsidRDefault="004A35F5" w:rsidP="00FD07B3">
      <w:pPr>
        <w:keepNext/>
        <w:keepLines/>
        <w:spacing w:before="200" w:after="0" w:line="276" w:lineRule="auto"/>
        <w:jc w:val="center"/>
        <w:outlineLvl w:val="2"/>
        <w:rPr>
          <w:rFonts w:ascii="Times New Roman" w:eastAsia="Times New Roman" w:hAnsi="Times New Roman" w:cs="Times New Roman"/>
          <w:b/>
          <w:sz w:val="32"/>
        </w:rPr>
      </w:pPr>
      <w:bookmarkStart w:id="0" w:name="_Toc379794291"/>
      <w:r>
        <w:rPr>
          <w:rFonts w:ascii="Times New Roman" w:eastAsia="Times New Roman" w:hAnsi="Times New Roman" w:cs="Times New Roman"/>
          <w:b/>
          <w:sz w:val="32"/>
        </w:rPr>
        <w:t>Additional File 1</w:t>
      </w:r>
    </w:p>
    <w:p w14:paraId="570ABBE1" w14:textId="77777777" w:rsidR="00FD07B3" w:rsidRPr="0052705A" w:rsidRDefault="00FD07B3" w:rsidP="00FD07B3">
      <w:pPr>
        <w:keepNext/>
        <w:keepLines/>
        <w:spacing w:before="480" w:after="0" w:line="276" w:lineRule="auto"/>
        <w:outlineLvl w:val="0"/>
        <w:rPr>
          <w:rFonts w:ascii="Times New Roman" w:eastAsia="Times New Roman" w:hAnsi="Times New Roman" w:cs="Times New Roman"/>
          <w:b/>
          <w:bCs/>
          <w:sz w:val="28"/>
          <w:szCs w:val="24"/>
        </w:rPr>
      </w:pPr>
      <w:bookmarkStart w:id="1" w:name="_Toc379794284"/>
      <w:r w:rsidRPr="0052705A">
        <w:rPr>
          <w:rFonts w:ascii="Times New Roman" w:eastAsia="Times New Roman" w:hAnsi="Times New Roman" w:cs="Times New Roman"/>
          <w:b/>
          <w:bCs/>
          <w:sz w:val="28"/>
          <w:szCs w:val="24"/>
        </w:rPr>
        <w:t xml:space="preserve">The effects of changes in distance to nearest health facility on </w:t>
      </w:r>
      <w:r>
        <w:rPr>
          <w:rFonts w:ascii="Times New Roman" w:eastAsia="Times New Roman" w:hAnsi="Times New Roman" w:cs="Times New Roman"/>
          <w:b/>
          <w:bCs/>
          <w:sz w:val="28"/>
          <w:szCs w:val="24"/>
        </w:rPr>
        <w:t xml:space="preserve">under-5 mortality and health care </w:t>
      </w:r>
      <w:r w:rsidRPr="0052705A">
        <w:rPr>
          <w:rFonts w:ascii="Times New Roman" w:eastAsia="Times New Roman" w:hAnsi="Times New Roman" w:cs="Times New Roman"/>
          <w:b/>
          <w:bCs/>
          <w:sz w:val="28"/>
          <w:szCs w:val="24"/>
        </w:rPr>
        <w:t>utilization in rural Malawi, 1980-</w:t>
      </w:r>
      <w:r w:rsidR="001C71D8">
        <w:rPr>
          <w:rFonts w:ascii="Times New Roman" w:eastAsia="Times New Roman" w:hAnsi="Times New Roman" w:cs="Times New Roman"/>
          <w:b/>
          <w:bCs/>
          <w:sz w:val="28"/>
          <w:szCs w:val="24"/>
        </w:rPr>
        <w:t>1998</w:t>
      </w:r>
      <w:bookmarkEnd w:id="1"/>
    </w:p>
    <w:p w14:paraId="51D68E23" w14:textId="77777777" w:rsidR="00FD07B3" w:rsidRDefault="00FD07B3" w:rsidP="00FD07B3">
      <w:pPr>
        <w:spacing w:after="0"/>
        <w:rPr>
          <w:rFonts w:ascii="Times New Roman" w:hAnsi="Times New Roman" w:cs="Times New Roman"/>
          <w:b/>
          <w:sz w:val="24"/>
          <w:szCs w:val="24"/>
        </w:rPr>
      </w:pPr>
    </w:p>
    <w:p w14:paraId="2F17C808" w14:textId="77777777" w:rsidR="00FD07B3" w:rsidRPr="0074689B" w:rsidRDefault="00FD07B3" w:rsidP="00FD07B3">
      <w:pPr>
        <w:spacing w:after="0"/>
        <w:rPr>
          <w:rFonts w:ascii="Times New Roman" w:hAnsi="Times New Roman" w:cs="Times New Roman"/>
          <w:sz w:val="24"/>
          <w:szCs w:val="24"/>
        </w:rPr>
      </w:pPr>
      <w:r w:rsidRPr="0077644F">
        <w:rPr>
          <w:rFonts w:ascii="Times New Roman" w:hAnsi="Times New Roman" w:cs="Times New Roman"/>
          <w:b/>
          <w:sz w:val="24"/>
          <w:szCs w:val="24"/>
        </w:rPr>
        <w:t>Authors:</w:t>
      </w:r>
      <w:r w:rsidRPr="0074689B">
        <w:rPr>
          <w:rFonts w:ascii="Times New Roman" w:hAnsi="Times New Roman" w:cs="Times New Roman"/>
          <w:sz w:val="24"/>
          <w:szCs w:val="24"/>
        </w:rPr>
        <w:t xml:space="preserve"> John </w:t>
      </w:r>
      <w:proofErr w:type="spellStart"/>
      <w:r w:rsidRPr="0074689B">
        <w:rPr>
          <w:rFonts w:ascii="Times New Roman" w:hAnsi="Times New Roman" w:cs="Times New Roman"/>
          <w:sz w:val="24"/>
          <w:szCs w:val="24"/>
        </w:rPr>
        <w:t>Quattrochi</w:t>
      </w:r>
      <w:r w:rsidRPr="0074689B">
        <w:rPr>
          <w:rFonts w:ascii="Times New Roman" w:hAnsi="Times New Roman" w:cs="Times New Roman"/>
          <w:sz w:val="24"/>
          <w:szCs w:val="24"/>
          <w:vertAlign w:val="superscript"/>
        </w:rPr>
        <w:t>a</w:t>
      </w:r>
      <w:proofErr w:type="spellEnd"/>
      <w:r>
        <w:rPr>
          <w:rFonts w:ascii="Times New Roman" w:hAnsi="Times New Roman" w:cs="Times New Roman"/>
          <w:sz w:val="24"/>
          <w:szCs w:val="24"/>
          <w:vertAlign w:val="superscript"/>
        </w:rPr>
        <w:t>*</w:t>
      </w:r>
      <w:r w:rsidRPr="0074689B">
        <w:rPr>
          <w:rFonts w:ascii="Times New Roman" w:hAnsi="Times New Roman" w:cs="Times New Roman"/>
          <w:sz w:val="24"/>
          <w:szCs w:val="24"/>
        </w:rPr>
        <w:t xml:space="preserve">, Kenneth </w:t>
      </w:r>
      <w:proofErr w:type="spellStart"/>
      <w:r w:rsidRPr="0074689B">
        <w:rPr>
          <w:rFonts w:ascii="Times New Roman" w:hAnsi="Times New Roman" w:cs="Times New Roman"/>
          <w:sz w:val="24"/>
          <w:szCs w:val="24"/>
        </w:rPr>
        <w:t>Hill</w:t>
      </w:r>
      <w:r>
        <w:rPr>
          <w:rFonts w:ascii="Times New Roman" w:hAnsi="Times New Roman" w:cs="Times New Roman"/>
          <w:sz w:val="24"/>
          <w:szCs w:val="24"/>
          <w:vertAlign w:val="superscript"/>
        </w:rPr>
        <w:t>c</w:t>
      </w:r>
      <w:proofErr w:type="spellEnd"/>
      <w:r>
        <w:rPr>
          <w:rFonts w:ascii="Times New Roman" w:hAnsi="Times New Roman" w:cs="Times New Roman"/>
          <w:sz w:val="24"/>
          <w:szCs w:val="24"/>
        </w:rPr>
        <w:t xml:space="preserve">, </w:t>
      </w:r>
      <w:r w:rsidRPr="0074689B">
        <w:rPr>
          <w:rFonts w:ascii="Times New Roman" w:hAnsi="Times New Roman" w:cs="Times New Roman"/>
          <w:sz w:val="24"/>
          <w:szCs w:val="24"/>
        </w:rPr>
        <w:t xml:space="preserve">Joshua </w:t>
      </w:r>
      <w:r>
        <w:rPr>
          <w:rFonts w:ascii="Times New Roman" w:hAnsi="Times New Roman" w:cs="Times New Roman"/>
          <w:sz w:val="24"/>
          <w:szCs w:val="24"/>
        </w:rPr>
        <w:t xml:space="preserve">A </w:t>
      </w:r>
      <w:proofErr w:type="spellStart"/>
      <w:r w:rsidRPr="0074689B">
        <w:rPr>
          <w:rFonts w:ascii="Times New Roman" w:hAnsi="Times New Roman" w:cs="Times New Roman"/>
          <w:sz w:val="24"/>
          <w:szCs w:val="24"/>
        </w:rPr>
        <w:t>Salomon</w:t>
      </w:r>
      <w:r>
        <w:rPr>
          <w:rFonts w:ascii="Times New Roman" w:hAnsi="Times New Roman" w:cs="Times New Roman"/>
          <w:sz w:val="24"/>
          <w:szCs w:val="24"/>
          <w:vertAlign w:val="superscript"/>
        </w:rPr>
        <w:t>b</w:t>
      </w:r>
      <w:proofErr w:type="spellEnd"/>
      <w:r>
        <w:rPr>
          <w:rFonts w:ascii="Times New Roman" w:hAnsi="Times New Roman" w:cs="Times New Roman"/>
          <w:sz w:val="24"/>
          <w:szCs w:val="24"/>
        </w:rPr>
        <w:t>,</w:t>
      </w:r>
      <w:r>
        <w:rPr>
          <w:rFonts w:ascii="Times New Roman" w:hAnsi="Times New Roman" w:cs="Times New Roman"/>
          <w:sz w:val="24"/>
          <w:szCs w:val="24"/>
          <w:vertAlign w:val="superscript"/>
        </w:rPr>
        <w:t xml:space="preserve"> </w:t>
      </w:r>
      <w:r w:rsidRPr="0074689B">
        <w:rPr>
          <w:rFonts w:ascii="Times New Roman" w:hAnsi="Times New Roman" w:cs="Times New Roman"/>
          <w:sz w:val="24"/>
          <w:szCs w:val="24"/>
        </w:rPr>
        <w:t xml:space="preserve">Marcia </w:t>
      </w:r>
      <w:r>
        <w:rPr>
          <w:rFonts w:ascii="Times New Roman" w:hAnsi="Times New Roman" w:cs="Times New Roman"/>
          <w:sz w:val="24"/>
          <w:szCs w:val="24"/>
        </w:rPr>
        <w:t xml:space="preserve">C. </w:t>
      </w:r>
      <w:proofErr w:type="spellStart"/>
      <w:r w:rsidRPr="0074689B">
        <w:rPr>
          <w:rFonts w:ascii="Times New Roman" w:hAnsi="Times New Roman" w:cs="Times New Roman"/>
          <w:sz w:val="24"/>
          <w:szCs w:val="24"/>
        </w:rPr>
        <w:t>Castro</w:t>
      </w:r>
      <w:r>
        <w:rPr>
          <w:rFonts w:ascii="Times New Roman" w:hAnsi="Times New Roman" w:cs="Times New Roman"/>
          <w:sz w:val="24"/>
          <w:szCs w:val="24"/>
          <w:vertAlign w:val="superscript"/>
        </w:rPr>
        <w:t>d</w:t>
      </w:r>
      <w:proofErr w:type="spellEnd"/>
    </w:p>
    <w:p w14:paraId="3E61A34A" w14:textId="77777777" w:rsidR="00FD07B3" w:rsidRDefault="00FD07B3" w:rsidP="00FD07B3">
      <w:pPr>
        <w:spacing w:after="0"/>
        <w:rPr>
          <w:rFonts w:ascii="Times New Roman" w:hAnsi="Times New Roman" w:cs="Times New Roman"/>
          <w:sz w:val="24"/>
          <w:szCs w:val="24"/>
        </w:rPr>
      </w:pPr>
    </w:p>
    <w:p w14:paraId="42C21331" w14:textId="77777777" w:rsidR="00FD07B3" w:rsidRPr="0077644F" w:rsidRDefault="00FD07B3" w:rsidP="00FD07B3">
      <w:pPr>
        <w:spacing w:after="0"/>
        <w:rPr>
          <w:rFonts w:ascii="Times New Roman" w:hAnsi="Times New Roman" w:cs="Times New Roman"/>
          <w:b/>
          <w:sz w:val="24"/>
          <w:szCs w:val="24"/>
        </w:rPr>
      </w:pPr>
      <w:r w:rsidRPr="0077644F">
        <w:rPr>
          <w:rFonts w:ascii="Times New Roman" w:hAnsi="Times New Roman" w:cs="Times New Roman"/>
          <w:b/>
          <w:sz w:val="24"/>
          <w:szCs w:val="24"/>
        </w:rPr>
        <w:t>Affiliations:</w:t>
      </w:r>
    </w:p>
    <w:p w14:paraId="2A671951" w14:textId="77777777" w:rsidR="00FD07B3" w:rsidRDefault="00FD07B3" w:rsidP="00FD07B3">
      <w:pPr>
        <w:rPr>
          <w:rFonts w:ascii="Times New Roman" w:hAnsi="Times New Roman" w:cs="Times New Roman"/>
          <w:sz w:val="24"/>
          <w:szCs w:val="24"/>
        </w:rPr>
      </w:pPr>
      <w:proofErr w:type="spellStart"/>
      <w:r w:rsidRPr="0074689B">
        <w:rPr>
          <w:rFonts w:ascii="Times New Roman" w:hAnsi="Times New Roman" w:cs="Times New Roman"/>
          <w:sz w:val="24"/>
          <w:szCs w:val="24"/>
          <w:vertAlign w:val="superscript"/>
        </w:rPr>
        <w:t>a</w:t>
      </w:r>
      <w:r>
        <w:rPr>
          <w:rFonts w:ascii="Times New Roman" w:hAnsi="Times New Roman" w:cs="Times New Roman"/>
          <w:sz w:val="24"/>
          <w:szCs w:val="24"/>
        </w:rPr>
        <w:t>Simmons</w:t>
      </w:r>
      <w:proofErr w:type="spellEnd"/>
      <w:r>
        <w:rPr>
          <w:rFonts w:ascii="Times New Roman" w:hAnsi="Times New Roman" w:cs="Times New Roman"/>
          <w:sz w:val="24"/>
          <w:szCs w:val="24"/>
        </w:rPr>
        <w:t xml:space="preserve"> University</w:t>
      </w:r>
      <w:r w:rsidRPr="0074689B">
        <w:rPr>
          <w:rFonts w:ascii="Times New Roman" w:hAnsi="Times New Roman" w:cs="Times New Roman"/>
          <w:sz w:val="24"/>
          <w:szCs w:val="24"/>
        </w:rPr>
        <w:t xml:space="preserve">, Department of </w:t>
      </w:r>
      <w:r>
        <w:rPr>
          <w:rFonts w:ascii="Times New Roman" w:hAnsi="Times New Roman" w:cs="Times New Roman"/>
          <w:sz w:val="24"/>
          <w:szCs w:val="24"/>
        </w:rPr>
        <w:t xml:space="preserve">Public </w:t>
      </w:r>
      <w:r w:rsidRPr="0074689B">
        <w:rPr>
          <w:rFonts w:ascii="Times New Roman" w:hAnsi="Times New Roman" w:cs="Times New Roman"/>
          <w:sz w:val="24"/>
          <w:szCs w:val="24"/>
        </w:rPr>
        <w:t>Health</w:t>
      </w:r>
      <w:r>
        <w:rPr>
          <w:rFonts w:ascii="Times New Roman" w:hAnsi="Times New Roman" w:cs="Times New Roman"/>
          <w:sz w:val="24"/>
          <w:szCs w:val="24"/>
        </w:rPr>
        <w:t>,</w:t>
      </w:r>
      <w:r w:rsidRPr="0074689B">
        <w:rPr>
          <w:rFonts w:ascii="Times New Roman" w:hAnsi="Times New Roman" w:cs="Times New Roman"/>
          <w:sz w:val="24"/>
          <w:szCs w:val="24"/>
        </w:rPr>
        <w:t xml:space="preserve"> </w:t>
      </w:r>
      <w:r>
        <w:rPr>
          <w:rFonts w:ascii="Times New Roman" w:hAnsi="Times New Roman" w:cs="Times New Roman"/>
          <w:sz w:val="24"/>
          <w:szCs w:val="24"/>
        </w:rPr>
        <w:t>300 The Fenway</w:t>
      </w:r>
      <w:r w:rsidRPr="0074689B">
        <w:rPr>
          <w:rFonts w:ascii="Times New Roman" w:hAnsi="Times New Roman" w:cs="Times New Roman"/>
          <w:sz w:val="24"/>
          <w:szCs w:val="24"/>
        </w:rPr>
        <w:t>, Boston, MA, 02115, USA</w:t>
      </w:r>
      <w:r>
        <w:rPr>
          <w:rFonts w:ascii="Times New Roman" w:hAnsi="Times New Roman" w:cs="Times New Roman"/>
          <w:sz w:val="24"/>
          <w:szCs w:val="24"/>
        </w:rPr>
        <w:br/>
      </w:r>
      <w:hyperlink r:id="rId7" w:history="1">
        <w:r w:rsidRPr="00016A26">
          <w:rPr>
            <w:rStyle w:val="Hyperlink"/>
            <w:rFonts w:ascii="Times New Roman" w:hAnsi="Times New Roman" w:cs="Times New Roman"/>
            <w:sz w:val="24"/>
            <w:szCs w:val="24"/>
          </w:rPr>
          <w:t>john.quattrochi@simmons.edu</w:t>
        </w:r>
      </w:hyperlink>
      <w:r>
        <w:rPr>
          <w:rFonts w:ascii="Times New Roman" w:hAnsi="Times New Roman" w:cs="Times New Roman"/>
          <w:sz w:val="24"/>
          <w:szCs w:val="24"/>
        </w:rPr>
        <w:br/>
      </w:r>
      <w:proofErr w:type="spellStart"/>
      <w:r>
        <w:rPr>
          <w:rFonts w:ascii="Times New Roman" w:hAnsi="Times New Roman" w:cs="Times New Roman"/>
          <w:sz w:val="24"/>
          <w:szCs w:val="24"/>
          <w:vertAlign w:val="superscript"/>
        </w:rPr>
        <w:t>b</w:t>
      </w:r>
      <w:r w:rsidRPr="0074689B">
        <w:rPr>
          <w:rFonts w:ascii="Times New Roman" w:hAnsi="Times New Roman" w:cs="Times New Roman"/>
          <w:sz w:val="24"/>
          <w:szCs w:val="24"/>
        </w:rPr>
        <w:t>Harvard</w:t>
      </w:r>
      <w:proofErr w:type="spellEnd"/>
      <w:r w:rsidRPr="0074689B">
        <w:rPr>
          <w:rFonts w:ascii="Times New Roman" w:hAnsi="Times New Roman" w:cs="Times New Roman"/>
          <w:sz w:val="24"/>
          <w:szCs w:val="24"/>
        </w:rPr>
        <w:t xml:space="preserve"> </w:t>
      </w:r>
      <w:r>
        <w:rPr>
          <w:rFonts w:ascii="Times New Roman" w:hAnsi="Times New Roman" w:cs="Times New Roman"/>
          <w:sz w:val="24"/>
          <w:szCs w:val="24"/>
        </w:rPr>
        <w:t xml:space="preserve">T.H. Chan </w:t>
      </w:r>
      <w:r w:rsidRPr="0074689B">
        <w:rPr>
          <w:rFonts w:ascii="Times New Roman" w:hAnsi="Times New Roman" w:cs="Times New Roman"/>
          <w:sz w:val="24"/>
          <w:szCs w:val="24"/>
        </w:rPr>
        <w:t>School of Public Health, Department of Global Health and Population, 655 Huntington Ave., Boston, MA, 02115, USA</w:t>
      </w:r>
      <w:r>
        <w:rPr>
          <w:rFonts w:ascii="Times New Roman" w:hAnsi="Times New Roman" w:cs="Times New Roman"/>
          <w:sz w:val="24"/>
          <w:szCs w:val="24"/>
        </w:rPr>
        <w:br/>
      </w:r>
      <w:r w:rsidRPr="009C6083">
        <w:rPr>
          <w:rFonts w:ascii="Times New Roman" w:hAnsi="Times New Roman" w:cs="Times New Roman"/>
          <w:sz w:val="24"/>
          <w:szCs w:val="24"/>
        </w:rPr>
        <w:t>kenneth_hill_1@yahoo.com</w:t>
      </w:r>
      <w:r>
        <w:rPr>
          <w:rFonts w:ascii="Times New Roman" w:hAnsi="Times New Roman" w:cs="Times New Roman"/>
          <w:sz w:val="24"/>
          <w:szCs w:val="24"/>
        </w:rPr>
        <w:br/>
      </w:r>
      <w:proofErr w:type="spellStart"/>
      <w:r>
        <w:rPr>
          <w:rFonts w:ascii="Times New Roman" w:hAnsi="Times New Roman" w:cs="Times New Roman"/>
          <w:sz w:val="24"/>
          <w:szCs w:val="24"/>
          <w:vertAlign w:val="superscript"/>
        </w:rPr>
        <w:t>c</w:t>
      </w:r>
      <w:r>
        <w:rPr>
          <w:rFonts w:ascii="Times New Roman" w:hAnsi="Times New Roman" w:cs="Times New Roman"/>
          <w:sz w:val="24"/>
          <w:szCs w:val="24"/>
        </w:rPr>
        <w:t>Stanford</w:t>
      </w:r>
      <w:proofErr w:type="spellEnd"/>
      <w:r>
        <w:rPr>
          <w:rFonts w:ascii="Times New Roman" w:hAnsi="Times New Roman" w:cs="Times New Roman"/>
          <w:sz w:val="24"/>
          <w:szCs w:val="24"/>
        </w:rPr>
        <w:t xml:space="preserve"> University, </w:t>
      </w:r>
      <w:r w:rsidRPr="00A64D23">
        <w:rPr>
          <w:rFonts w:ascii="Times New Roman" w:hAnsi="Times New Roman" w:cs="Times New Roman"/>
          <w:sz w:val="24"/>
          <w:szCs w:val="24"/>
        </w:rPr>
        <w:t>Center for Health Policy and Center for Primary Care Outcomes and Research</w:t>
      </w:r>
      <w:r>
        <w:rPr>
          <w:rFonts w:ascii="Times New Roman" w:hAnsi="Times New Roman" w:cs="Times New Roman"/>
          <w:sz w:val="24"/>
          <w:szCs w:val="24"/>
        </w:rPr>
        <w:t xml:space="preserve">, </w:t>
      </w:r>
      <w:r w:rsidRPr="009C6083">
        <w:rPr>
          <w:rFonts w:ascii="Times New Roman" w:hAnsi="Times New Roman" w:cs="Times New Roman"/>
          <w:sz w:val="24"/>
          <w:szCs w:val="24"/>
        </w:rPr>
        <w:t>616 Serra Street</w:t>
      </w:r>
      <w:r>
        <w:rPr>
          <w:rFonts w:ascii="Times New Roman" w:hAnsi="Times New Roman" w:cs="Times New Roman"/>
          <w:sz w:val="24"/>
          <w:szCs w:val="24"/>
        </w:rPr>
        <w:t xml:space="preserve">, </w:t>
      </w:r>
      <w:r w:rsidRPr="009C6083">
        <w:rPr>
          <w:rFonts w:ascii="Times New Roman" w:hAnsi="Times New Roman" w:cs="Times New Roman"/>
          <w:sz w:val="24"/>
          <w:szCs w:val="24"/>
        </w:rPr>
        <w:t>Stanford, CA 94305</w:t>
      </w:r>
      <w:r>
        <w:rPr>
          <w:rFonts w:ascii="Times New Roman" w:hAnsi="Times New Roman" w:cs="Times New Roman"/>
          <w:sz w:val="24"/>
          <w:szCs w:val="24"/>
        </w:rPr>
        <w:t>, USA</w:t>
      </w:r>
      <w:r>
        <w:rPr>
          <w:rFonts w:ascii="Times New Roman" w:hAnsi="Times New Roman" w:cs="Times New Roman"/>
          <w:sz w:val="24"/>
          <w:szCs w:val="24"/>
        </w:rPr>
        <w:br/>
      </w:r>
      <w:r w:rsidRPr="009C6083">
        <w:rPr>
          <w:rFonts w:ascii="Times New Roman" w:hAnsi="Times New Roman" w:cs="Times New Roman"/>
          <w:sz w:val="24"/>
          <w:szCs w:val="24"/>
        </w:rPr>
        <w:t>salomon1@stanford.edu</w:t>
      </w:r>
      <w:r>
        <w:rPr>
          <w:rFonts w:ascii="Times New Roman" w:hAnsi="Times New Roman" w:cs="Times New Roman"/>
          <w:sz w:val="24"/>
          <w:szCs w:val="24"/>
        </w:rPr>
        <w:br/>
      </w:r>
      <w:proofErr w:type="spellStart"/>
      <w:r>
        <w:rPr>
          <w:rFonts w:ascii="Times New Roman" w:hAnsi="Times New Roman" w:cs="Times New Roman"/>
          <w:sz w:val="24"/>
          <w:szCs w:val="24"/>
          <w:vertAlign w:val="superscript"/>
        </w:rPr>
        <w:t>d</w:t>
      </w:r>
      <w:r w:rsidRPr="0074689B">
        <w:rPr>
          <w:rFonts w:ascii="Times New Roman" w:hAnsi="Times New Roman" w:cs="Times New Roman"/>
          <w:sz w:val="24"/>
          <w:szCs w:val="24"/>
        </w:rPr>
        <w:t>Harvard</w:t>
      </w:r>
      <w:proofErr w:type="spellEnd"/>
      <w:r w:rsidRPr="0074689B">
        <w:rPr>
          <w:rFonts w:ascii="Times New Roman" w:hAnsi="Times New Roman" w:cs="Times New Roman"/>
          <w:sz w:val="24"/>
          <w:szCs w:val="24"/>
        </w:rPr>
        <w:t xml:space="preserve"> </w:t>
      </w:r>
      <w:r>
        <w:rPr>
          <w:rFonts w:ascii="Times New Roman" w:hAnsi="Times New Roman" w:cs="Times New Roman"/>
          <w:sz w:val="24"/>
          <w:szCs w:val="24"/>
        </w:rPr>
        <w:t xml:space="preserve">T.H. Chan </w:t>
      </w:r>
      <w:r w:rsidRPr="0074689B">
        <w:rPr>
          <w:rFonts w:ascii="Times New Roman" w:hAnsi="Times New Roman" w:cs="Times New Roman"/>
          <w:sz w:val="24"/>
          <w:szCs w:val="24"/>
        </w:rPr>
        <w:t>School of Public Health, Department of Global Health and Population, 655 Huntington Ave., Boston, MA, 02115, USA</w:t>
      </w:r>
      <w:r>
        <w:rPr>
          <w:rFonts w:ascii="Times New Roman" w:hAnsi="Times New Roman" w:cs="Times New Roman"/>
          <w:sz w:val="24"/>
          <w:szCs w:val="24"/>
        </w:rPr>
        <w:br/>
      </w:r>
      <w:r w:rsidRPr="009C6083">
        <w:rPr>
          <w:rFonts w:ascii="Times New Roman" w:hAnsi="Times New Roman" w:cs="Times New Roman"/>
          <w:sz w:val="24"/>
          <w:szCs w:val="24"/>
        </w:rPr>
        <w:t>mcastro@hsph.harvard.edu</w:t>
      </w:r>
      <w:r>
        <w:rPr>
          <w:rFonts w:ascii="Times New Roman" w:hAnsi="Times New Roman" w:cs="Times New Roman"/>
          <w:sz w:val="24"/>
          <w:szCs w:val="24"/>
        </w:rPr>
        <w:br/>
      </w:r>
      <w:r>
        <w:rPr>
          <w:rFonts w:ascii="Times New Roman" w:hAnsi="Times New Roman" w:cs="Times New Roman"/>
          <w:sz w:val="24"/>
          <w:szCs w:val="24"/>
        </w:rPr>
        <w:br/>
        <w:t xml:space="preserve">*Corresponding author: </w:t>
      </w:r>
      <w:hyperlink r:id="rId8" w:history="1">
        <w:r w:rsidRPr="00016A26">
          <w:rPr>
            <w:rStyle w:val="Hyperlink"/>
            <w:rFonts w:ascii="Times New Roman" w:hAnsi="Times New Roman" w:cs="Times New Roman"/>
            <w:sz w:val="24"/>
            <w:szCs w:val="24"/>
          </w:rPr>
          <w:t>john.quattrochi@simmons.edu</w:t>
        </w:r>
      </w:hyperlink>
    </w:p>
    <w:p w14:paraId="5042FC16" w14:textId="77777777" w:rsidR="00FD07B3" w:rsidRDefault="00FD07B3" w:rsidP="00C03964">
      <w:pPr>
        <w:keepNext/>
        <w:keepLines/>
        <w:spacing w:before="200" w:after="0" w:line="276" w:lineRule="auto"/>
        <w:outlineLvl w:val="2"/>
        <w:rPr>
          <w:rFonts w:ascii="Times New Roman" w:eastAsia="Times New Roman" w:hAnsi="Times New Roman" w:cs="Times New Roman"/>
          <w:b/>
          <w:sz w:val="24"/>
        </w:rPr>
      </w:pPr>
    </w:p>
    <w:p w14:paraId="34CDB2A8" w14:textId="77777777" w:rsidR="00C03964" w:rsidRPr="00C03964" w:rsidRDefault="00C03964" w:rsidP="00FD07B3">
      <w:pPr>
        <w:pStyle w:val="Heading1"/>
      </w:pPr>
      <w:r>
        <w:t>Test for recall bias</w:t>
      </w:r>
    </w:p>
    <w:p w14:paraId="524BA8A1" w14:textId="77777777" w:rsidR="00C03964" w:rsidRPr="00C03964" w:rsidRDefault="00C03964" w:rsidP="00C52811">
      <w:pPr>
        <w:keepNext/>
        <w:keepLines/>
        <w:spacing w:before="200" w:after="0" w:line="480" w:lineRule="auto"/>
        <w:outlineLvl w:val="2"/>
        <w:rPr>
          <w:rFonts w:ascii="Times New Roman" w:eastAsia="Times New Roman" w:hAnsi="Times New Roman" w:cs="Times New Roman"/>
          <w:sz w:val="24"/>
        </w:rPr>
      </w:pPr>
      <w:r w:rsidRPr="00C03964">
        <w:rPr>
          <w:rFonts w:ascii="Times New Roman" w:eastAsia="Times New Roman" w:hAnsi="Times New Roman" w:cs="Times New Roman"/>
          <w:sz w:val="24"/>
        </w:rPr>
        <w:tab/>
        <w:t xml:space="preserve">Since the outcome was measured via retrospective reporting of events, we checked the data for indications of recall bias. Selective omission of births that did not survive, for example, would lead to underestimation of mortality rates. If early neonatal deaths (deaths in the first week of life) were selectively underreported, the result would be an unusually low ratio of deaths under seven days to all neonatal deaths (deaths in the first 28 days of life) and an unusually low ratio of neonatal to infant deaths (deaths in the first year of life). Births further back in time may be more likely to be omitted; </w:t>
      </w:r>
      <w:proofErr w:type="gramStart"/>
      <w:r w:rsidRPr="00C03964">
        <w:rPr>
          <w:rFonts w:ascii="Times New Roman" w:eastAsia="Times New Roman" w:hAnsi="Times New Roman" w:cs="Times New Roman"/>
          <w:sz w:val="24"/>
        </w:rPr>
        <w:t>thus</w:t>
      </w:r>
      <w:proofErr w:type="gramEnd"/>
      <w:r w:rsidRPr="00C03964">
        <w:rPr>
          <w:rFonts w:ascii="Times New Roman" w:eastAsia="Times New Roman" w:hAnsi="Times New Roman" w:cs="Times New Roman"/>
          <w:sz w:val="24"/>
        </w:rPr>
        <w:t xml:space="preserve"> a common data quality check is to examine the ratios over time. The MDHS report shows that the proportion of neonatal deaths in the first week of life was high (67%) and was roughly constant over the 20 years before the survey (66-71%). In addition, the proportion of infant deaths during the first month of life (42%) was comparable to that observed in other similar countries 15 and was stable over the 20 years before the survey (38-44%). </w:t>
      </w:r>
      <w:proofErr w:type="gramStart"/>
      <w:r w:rsidRPr="00C03964">
        <w:rPr>
          <w:rFonts w:ascii="Times New Roman" w:eastAsia="Times New Roman" w:hAnsi="Times New Roman" w:cs="Times New Roman"/>
          <w:sz w:val="24"/>
        </w:rPr>
        <w:t>Therefore</w:t>
      </w:r>
      <w:proofErr w:type="gramEnd"/>
      <w:r w:rsidRPr="00C03964">
        <w:rPr>
          <w:rFonts w:ascii="Times New Roman" w:eastAsia="Times New Roman" w:hAnsi="Times New Roman" w:cs="Times New Roman"/>
          <w:sz w:val="24"/>
        </w:rPr>
        <w:t xml:space="preserve"> we concluded that recall bias is not a significant concern in this study.</w:t>
      </w:r>
    </w:p>
    <w:bookmarkEnd w:id="0"/>
    <w:p w14:paraId="3B90FAE9" w14:textId="77777777" w:rsidR="00262A5A" w:rsidRDefault="00262A5A" w:rsidP="00262A5A">
      <w:pPr>
        <w:pStyle w:val="Heading1"/>
        <w:rPr>
          <w:rFonts w:eastAsia="Calibri"/>
        </w:rPr>
      </w:pPr>
      <w:r>
        <w:rPr>
          <w:rFonts w:eastAsia="Calibri"/>
        </w:rPr>
        <w:t>Additional results</w:t>
      </w:r>
    </w:p>
    <w:p w14:paraId="43F68EFE" w14:textId="77777777" w:rsidR="00262A5A" w:rsidRPr="00262A5A" w:rsidRDefault="00262A5A" w:rsidP="00262A5A"/>
    <w:p w14:paraId="64D871A6" w14:textId="77777777" w:rsidR="00262A5A" w:rsidRPr="002A3752" w:rsidRDefault="00262A5A" w:rsidP="00262A5A">
      <w:pPr>
        <w:spacing w:after="200" w:line="480" w:lineRule="auto"/>
        <w:ind w:firstLine="720"/>
        <w:rPr>
          <w:rFonts w:ascii="Times New Roman" w:eastAsia="Calibri" w:hAnsi="Times New Roman" w:cs="Times New Roman"/>
          <w:sz w:val="24"/>
          <w:szCs w:val="24"/>
        </w:rPr>
      </w:pPr>
      <w:r w:rsidRPr="00CD146C">
        <w:rPr>
          <w:rFonts w:ascii="Times New Roman" w:eastAsia="Calibri" w:hAnsi="Times New Roman" w:cs="Times New Roman"/>
          <w:sz w:val="24"/>
          <w:szCs w:val="24"/>
        </w:rPr>
        <w:t xml:space="preserve">Child survival by age followed a typical pattern for high mortality areas (Figure </w:t>
      </w:r>
      <w:r w:rsidR="00C52811" w:rsidRPr="00CD146C">
        <w:rPr>
          <w:rFonts w:ascii="Times New Roman" w:eastAsia="Calibri" w:hAnsi="Times New Roman" w:cs="Times New Roman"/>
          <w:sz w:val="24"/>
          <w:szCs w:val="24"/>
        </w:rPr>
        <w:t>A1</w:t>
      </w:r>
      <w:r w:rsidRPr="00CD146C">
        <w:rPr>
          <w:rFonts w:ascii="Times New Roman" w:eastAsia="Calibri" w:hAnsi="Times New Roman" w:cs="Times New Roman"/>
          <w:sz w:val="24"/>
          <w:szCs w:val="24"/>
        </w:rPr>
        <w:t>).</w:t>
      </w:r>
      <w:r w:rsidRPr="002A3752">
        <w:rPr>
          <w:rFonts w:ascii="Times New Roman" w:eastAsia="Calibri" w:hAnsi="Times New Roman" w:cs="Times New Roman"/>
          <w:sz w:val="24"/>
          <w:szCs w:val="24"/>
        </w:rPr>
        <w:t xml:space="preserve"> Five percent of children died in the first month, followed by a flattening out of the hazard rate over the next 59 months of life. Over 20% of children on average over the study period died before age 5. </w:t>
      </w:r>
    </w:p>
    <w:p w14:paraId="5E8CE32A" w14:textId="77777777" w:rsidR="00262A5A" w:rsidRPr="002A3752" w:rsidRDefault="00262A5A" w:rsidP="00262A5A">
      <w:pPr>
        <w:spacing w:after="200" w:line="240" w:lineRule="auto"/>
        <w:rPr>
          <w:rFonts w:ascii="Times New Roman" w:eastAsia="Calibri" w:hAnsi="Times New Roman" w:cs="Times New Roman"/>
          <w:bCs/>
          <w:sz w:val="24"/>
          <w:szCs w:val="24"/>
        </w:rPr>
      </w:pPr>
      <w:bookmarkStart w:id="2" w:name="_Toc379794000"/>
      <w:r w:rsidRPr="002A3752">
        <w:rPr>
          <w:rFonts w:ascii="Times New Roman" w:eastAsia="Calibri" w:hAnsi="Times New Roman" w:cs="Times New Roman"/>
          <w:b/>
          <w:bCs/>
          <w:sz w:val="24"/>
          <w:szCs w:val="18"/>
        </w:rPr>
        <w:t xml:space="preserve">Figure </w:t>
      </w:r>
      <w:r w:rsidR="00C52811">
        <w:rPr>
          <w:rFonts w:ascii="Times New Roman" w:eastAsia="Calibri" w:hAnsi="Times New Roman" w:cs="Times New Roman"/>
          <w:b/>
          <w:bCs/>
          <w:sz w:val="24"/>
          <w:szCs w:val="18"/>
        </w:rPr>
        <w:t>A1</w:t>
      </w:r>
      <w:r w:rsidRPr="002A3752">
        <w:rPr>
          <w:rFonts w:ascii="Times New Roman" w:eastAsia="Calibri" w:hAnsi="Times New Roman" w:cs="Times New Roman"/>
          <w:b/>
          <w:bCs/>
          <w:sz w:val="24"/>
          <w:szCs w:val="18"/>
        </w:rPr>
        <w:t xml:space="preserve"> Kaplan-Meier curve for analysis sample</w:t>
      </w:r>
      <w:bookmarkEnd w:id="2"/>
      <w:r w:rsidRPr="002A3752">
        <w:rPr>
          <w:rFonts w:ascii="Times New Roman" w:eastAsia="Calibri" w:hAnsi="Times New Roman" w:cs="Times New Roman"/>
          <w:b/>
          <w:bCs/>
          <w:sz w:val="24"/>
          <w:szCs w:val="18"/>
        </w:rPr>
        <w:br/>
      </w:r>
      <w:r w:rsidRPr="002A3752">
        <w:rPr>
          <w:rFonts w:ascii="Times New Roman" w:eastAsia="Calibri" w:hAnsi="Times New Roman" w:cs="Times New Roman"/>
          <w:bCs/>
          <w:sz w:val="20"/>
          <w:szCs w:val="20"/>
        </w:rPr>
        <w:t xml:space="preserve"> time unit = month</w:t>
      </w:r>
    </w:p>
    <w:p w14:paraId="5DF3B7BE" w14:textId="77777777" w:rsidR="00262A5A" w:rsidRDefault="00262A5A" w:rsidP="00DB584F">
      <w:pPr>
        <w:spacing w:after="200" w:line="480" w:lineRule="auto"/>
        <w:rPr>
          <w:rFonts w:ascii="Times New Roman" w:eastAsia="Calibri" w:hAnsi="Times New Roman" w:cs="Times New Roman"/>
          <w:sz w:val="24"/>
          <w:szCs w:val="24"/>
        </w:rPr>
      </w:pPr>
      <w:r w:rsidRPr="002A3752">
        <w:rPr>
          <w:rFonts w:ascii="Times New Roman" w:eastAsia="Calibri" w:hAnsi="Times New Roman" w:cs="Times New Roman"/>
          <w:noProof/>
          <w:sz w:val="24"/>
          <w:szCs w:val="24"/>
        </w:rPr>
        <w:lastRenderedPageBreak/>
        <w:drawing>
          <wp:inline distT="0" distB="0" distL="0" distR="0" wp14:anchorId="7F7D8A93" wp14:editId="0E3A221D">
            <wp:extent cx="3841750" cy="2813050"/>
            <wp:effectExtent l="0" t="0" r="6350" b="6350"/>
            <wp:docPr id="3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41750" cy="2813050"/>
                    </a:xfrm>
                    <a:prstGeom prst="rect">
                      <a:avLst/>
                    </a:prstGeom>
                    <a:noFill/>
                    <a:ln>
                      <a:noFill/>
                    </a:ln>
                  </pic:spPr>
                </pic:pic>
              </a:graphicData>
            </a:graphic>
          </wp:inline>
        </w:drawing>
      </w:r>
    </w:p>
    <w:p w14:paraId="69DCED08" w14:textId="77777777" w:rsidR="00C64E5B" w:rsidRPr="002A3752" w:rsidRDefault="00C64E5B" w:rsidP="00C64E5B">
      <w:pPr>
        <w:spacing w:after="200" w:line="480" w:lineRule="auto"/>
        <w:rPr>
          <w:rFonts w:ascii="Times New Roman" w:eastAsia="Calibri" w:hAnsi="Times New Roman" w:cs="Times New Roman"/>
          <w:b/>
          <w:sz w:val="24"/>
          <w:szCs w:val="24"/>
        </w:rPr>
      </w:pPr>
      <w:r w:rsidRPr="00CD146C">
        <w:rPr>
          <w:rFonts w:ascii="Times New Roman" w:eastAsia="Calibri" w:hAnsi="Times New Roman" w:cs="Times New Roman"/>
          <w:sz w:val="24"/>
          <w:szCs w:val="24"/>
        </w:rPr>
        <w:tab/>
        <w:t xml:space="preserve">The number of deaths per year (Figure </w:t>
      </w:r>
      <w:r w:rsidR="00C52811" w:rsidRPr="00CD146C">
        <w:rPr>
          <w:rFonts w:ascii="Times New Roman" w:eastAsia="Calibri" w:hAnsi="Times New Roman" w:cs="Times New Roman"/>
          <w:sz w:val="24"/>
          <w:szCs w:val="24"/>
        </w:rPr>
        <w:t>A2</w:t>
      </w:r>
      <w:r w:rsidRPr="00CD146C">
        <w:rPr>
          <w:rFonts w:ascii="Times New Roman" w:eastAsia="Calibri" w:hAnsi="Times New Roman" w:cs="Times New Roman"/>
          <w:sz w:val="24"/>
          <w:szCs w:val="24"/>
        </w:rPr>
        <w:t>) reflects both the change in number of</w:t>
      </w:r>
      <w:r w:rsidRPr="002A3752">
        <w:rPr>
          <w:rFonts w:ascii="Times New Roman" w:eastAsia="Calibri" w:hAnsi="Times New Roman" w:cs="Times New Roman"/>
          <w:sz w:val="24"/>
          <w:szCs w:val="24"/>
        </w:rPr>
        <w:t xml:space="preserve"> children born per year and the change in the death rate over time. Deaths increased steadily from a low of 46 in 1980 to 275 in 1994, then decreased for two years before increasing again to the maximum of 312 in 1999. </w:t>
      </w:r>
    </w:p>
    <w:p w14:paraId="5B7E3328" w14:textId="77777777" w:rsidR="00C64E5B" w:rsidRPr="002A3752" w:rsidRDefault="00C64E5B" w:rsidP="00C64E5B">
      <w:pPr>
        <w:spacing w:after="200" w:line="240" w:lineRule="auto"/>
        <w:rPr>
          <w:rFonts w:ascii="Times New Roman" w:eastAsia="Calibri" w:hAnsi="Times New Roman" w:cs="Times New Roman"/>
          <w:bCs/>
          <w:sz w:val="24"/>
          <w:szCs w:val="24"/>
        </w:rPr>
      </w:pPr>
      <w:bookmarkStart w:id="3" w:name="_Toc379793999"/>
      <w:r w:rsidRPr="002A3752">
        <w:rPr>
          <w:rFonts w:ascii="Times New Roman" w:eastAsia="Calibri" w:hAnsi="Times New Roman" w:cs="Times New Roman"/>
          <w:b/>
          <w:bCs/>
          <w:sz w:val="24"/>
          <w:szCs w:val="18"/>
        </w:rPr>
        <w:t xml:space="preserve">Figure </w:t>
      </w:r>
      <w:r w:rsidR="00C52811">
        <w:rPr>
          <w:rFonts w:ascii="Times New Roman" w:eastAsia="Calibri" w:hAnsi="Times New Roman" w:cs="Times New Roman"/>
          <w:b/>
          <w:bCs/>
          <w:sz w:val="24"/>
          <w:szCs w:val="18"/>
        </w:rPr>
        <w:t>A2.</w:t>
      </w:r>
      <w:r w:rsidRPr="002A3752">
        <w:rPr>
          <w:rFonts w:ascii="Times New Roman" w:eastAsia="Calibri" w:hAnsi="Times New Roman" w:cs="Times New Roman"/>
          <w:b/>
          <w:bCs/>
          <w:sz w:val="24"/>
          <w:szCs w:val="18"/>
        </w:rPr>
        <w:t xml:space="preserve"> Deaths per year in analysis sample</w:t>
      </w:r>
      <w:bookmarkEnd w:id="3"/>
    </w:p>
    <w:p w14:paraId="137D6AEA" w14:textId="77777777" w:rsidR="00C64E5B" w:rsidRPr="002A3752" w:rsidRDefault="00C64E5B" w:rsidP="00C64E5B">
      <w:pPr>
        <w:spacing w:after="200" w:line="480" w:lineRule="auto"/>
        <w:ind w:firstLine="720"/>
        <w:rPr>
          <w:rFonts w:ascii="Times New Roman" w:eastAsia="Calibri" w:hAnsi="Times New Roman" w:cs="Times New Roman"/>
          <w:sz w:val="24"/>
          <w:szCs w:val="24"/>
        </w:rPr>
      </w:pPr>
      <w:r w:rsidRPr="002A3752">
        <w:rPr>
          <w:rFonts w:ascii="Times New Roman" w:eastAsia="Calibri" w:hAnsi="Times New Roman" w:cs="Times New Roman"/>
          <w:noProof/>
          <w:sz w:val="24"/>
          <w:szCs w:val="24"/>
        </w:rPr>
        <w:drawing>
          <wp:inline distT="0" distB="0" distL="0" distR="0" wp14:anchorId="673B7DFC" wp14:editId="705D2960">
            <wp:extent cx="3835400" cy="2794000"/>
            <wp:effectExtent l="0" t="0" r="0" b="6350"/>
            <wp:docPr id="2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35400" cy="2794000"/>
                    </a:xfrm>
                    <a:prstGeom prst="rect">
                      <a:avLst/>
                    </a:prstGeom>
                    <a:noFill/>
                    <a:ln>
                      <a:noFill/>
                    </a:ln>
                  </pic:spPr>
                </pic:pic>
              </a:graphicData>
            </a:graphic>
          </wp:inline>
        </w:drawing>
      </w:r>
    </w:p>
    <w:p w14:paraId="4D7B3D44" w14:textId="77777777" w:rsidR="00EC1B88" w:rsidRPr="002A3752" w:rsidRDefault="00EC1B88" w:rsidP="00CD146C">
      <w:pPr>
        <w:pStyle w:val="Heading1"/>
      </w:pPr>
      <w:bookmarkStart w:id="4" w:name="_Toc379794301"/>
      <w:r w:rsidRPr="002A3752">
        <w:lastRenderedPageBreak/>
        <w:t xml:space="preserve">Tests of the proportional </w:t>
      </w:r>
      <w:proofErr w:type="gramStart"/>
      <w:r w:rsidRPr="002A3752">
        <w:t>hazards</w:t>
      </w:r>
      <w:proofErr w:type="gramEnd"/>
      <w:r w:rsidRPr="002A3752">
        <w:t xml:space="preserve"> assumption</w:t>
      </w:r>
      <w:bookmarkEnd w:id="4"/>
    </w:p>
    <w:p w14:paraId="0BEA44A1" w14:textId="77777777" w:rsidR="00D77F6B" w:rsidRPr="002A3752" w:rsidRDefault="00EC1B88" w:rsidP="00D77F6B">
      <w:pPr>
        <w:spacing w:after="200" w:line="480" w:lineRule="auto"/>
        <w:rPr>
          <w:rFonts w:ascii="Times New Roman" w:eastAsia="Calibri" w:hAnsi="Times New Roman" w:cs="Times New Roman"/>
          <w:sz w:val="24"/>
          <w:szCs w:val="24"/>
        </w:rPr>
      </w:pPr>
      <w:r w:rsidRPr="002A3752">
        <w:rPr>
          <w:rFonts w:ascii="Times New Roman" w:eastAsia="Calibri" w:hAnsi="Times New Roman" w:cs="Times New Roman"/>
          <w:bCs/>
          <w:sz w:val="24"/>
          <w:szCs w:val="24"/>
        </w:rPr>
        <w:br/>
      </w:r>
      <w:bookmarkStart w:id="5" w:name="_Toc379794059"/>
      <w:r w:rsidR="00D77F6B" w:rsidRPr="00D469E7">
        <w:rPr>
          <w:rFonts w:ascii="Times New Roman" w:eastAsia="Calibri" w:hAnsi="Times New Roman" w:cs="Times New Roman"/>
          <w:sz w:val="24"/>
          <w:szCs w:val="24"/>
        </w:rPr>
        <w:tab/>
      </w:r>
      <w:r w:rsidR="00E17138">
        <w:rPr>
          <w:rFonts w:ascii="Times New Roman" w:eastAsia="Calibri" w:hAnsi="Times New Roman" w:cs="Times New Roman"/>
          <w:sz w:val="24"/>
          <w:szCs w:val="24"/>
        </w:rPr>
        <w:t>We applied t</w:t>
      </w:r>
      <w:r w:rsidR="00D77F6B" w:rsidRPr="00D469E7">
        <w:rPr>
          <w:rFonts w:ascii="Times New Roman" w:eastAsia="Calibri" w:hAnsi="Times New Roman" w:cs="Times New Roman"/>
          <w:sz w:val="24"/>
          <w:szCs w:val="24"/>
        </w:rPr>
        <w:t xml:space="preserve">he </w:t>
      </w:r>
      <w:proofErr w:type="spellStart"/>
      <w:r w:rsidR="00D77F6B" w:rsidRPr="00D469E7">
        <w:rPr>
          <w:rFonts w:ascii="Times New Roman" w:eastAsia="Calibri" w:hAnsi="Times New Roman" w:cs="Times New Roman"/>
          <w:sz w:val="24"/>
          <w:szCs w:val="24"/>
        </w:rPr>
        <w:t>Grambsch</w:t>
      </w:r>
      <w:proofErr w:type="spellEnd"/>
      <w:r w:rsidR="00D77F6B" w:rsidRPr="00D469E7">
        <w:rPr>
          <w:rFonts w:ascii="Times New Roman" w:eastAsia="Calibri" w:hAnsi="Times New Roman" w:cs="Times New Roman"/>
          <w:sz w:val="24"/>
          <w:szCs w:val="24"/>
        </w:rPr>
        <w:t xml:space="preserve"> and </w:t>
      </w:r>
      <w:proofErr w:type="spellStart"/>
      <w:r w:rsidR="00D77F6B" w:rsidRPr="00D469E7">
        <w:rPr>
          <w:rFonts w:ascii="Times New Roman" w:eastAsia="Calibri" w:hAnsi="Times New Roman" w:cs="Times New Roman"/>
          <w:sz w:val="24"/>
          <w:szCs w:val="24"/>
        </w:rPr>
        <w:t>Therneau</w:t>
      </w:r>
      <w:proofErr w:type="spellEnd"/>
      <w:r w:rsidR="00D77F6B" w:rsidRPr="00D469E7">
        <w:rPr>
          <w:rFonts w:ascii="Times New Roman" w:eastAsia="Calibri" w:hAnsi="Times New Roman" w:cs="Times New Roman"/>
          <w:sz w:val="24"/>
          <w:szCs w:val="24"/>
        </w:rPr>
        <w:t xml:space="preserve"> test of the proportional </w:t>
      </w:r>
      <w:proofErr w:type="gramStart"/>
      <w:r w:rsidR="00D77F6B" w:rsidRPr="00D469E7">
        <w:rPr>
          <w:rFonts w:ascii="Times New Roman" w:eastAsia="Calibri" w:hAnsi="Times New Roman" w:cs="Times New Roman"/>
          <w:sz w:val="24"/>
          <w:szCs w:val="24"/>
        </w:rPr>
        <w:t>hazards</w:t>
      </w:r>
      <w:proofErr w:type="gramEnd"/>
      <w:r w:rsidR="00D77F6B" w:rsidRPr="00D469E7">
        <w:rPr>
          <w:rFonts w:ascii="Times New Roman" w:eastAsia="Calibri" w:hAnsi="Times New Roman" w:cs="Times New Roman"/>
          <w:sz w:val="24"/>
          <w:szCs w:val="24"/>
        </w:rPr>
        <w:t xml:space="preserve"> assumption</w:t>
      </w:r>
      <w:r w:rsidR="00E17138">
        <w:rPr>
          <w:rFonts w:ascii="Times New Roman" w:eastAsia="Calibri" w:hAnsi="Times New Roman" w:cs="Times New Roman"/>
          <w:sz w:val="24"/>
          <w:szCs w:val="24"/>
        </w:rPr>
        <w:t xml:space="preserve"> to our preferred causal model of the effect of reductions in distance to nearest health facility on under-5 mortality. It is a Cox proportional hazards model with categorical distance and full controls. The test</w:t>
      </w:r>
      <w:r w:rsidR="00D77F6B" w:rsidRPr="00D469E7">
        <w:rPr>
          <w:rFonts w:ascii="Times New Roman" w:eastAsia="Calibri" w:hAnsi="Times New Roman" w:cs="Times New Roman"/>
          <w:sz w:val="24"/>
          <w:szCs w:val="24"/>
        </w:rPr>
        <w:t xml:space="preserve"> identified </w:t>
      </w:r>
      <w:r w:rsidR="00E17138">
        <w:rPr>
          <w:rFonts w:ascii="Times New Roman" w:eastAsia="Calibri" w:hAnsi="Times New Roman" w:cs="Times New Roman"/>
          <w:sz w:val="24"/>
          <w:szCs w:val="24"/>
        </w:rPr>
        <w:t xml:space="preserve">one control variable </w:t>
      </w:r>
      <w:r w:rsidR="00D77F6B" w:rsidRPr="00D469E7">
        <w:rPr>
          <w:rFonts w:ascii="Times New Roman" w:eastAsia="Calibri" w:hAnsi="Times New Roman" w:cs="Times New Roman"/>
          <w:sz w:val="24"/>
          <w:szCs w:val="24"/>
        </w:rPr>
        <w:t xml:space="preserve">as violating the proportional hazards assumption, namely, </w:t>
      </w:r>
      <w:r w:rsidR="00E17138">
        <w:rPr>
          <w:rFonts w:ascii="Times New Roman" w:eastAsia="Calibri" w:hAnsi="Times New Roman" w:cs="Times New Roman"/>
          <w:sz w:val="24"/>
          <w:szCs w:val="24"/>
        </w:rPr>
        <w:t xml:space="preserve">that the child was a twin </w:t>
      </w:r>
      <w:r w:rsidR="00D77F6B" w:rsidRPr="00D469E7">
        <w:rPr>
          <w:rFonts w:ascii="Times New Roman" w:eastAsia="Calibri" w:hAnsi="Times New Roman" w:cs="Times New Roman"/>
          <w:sz w:val="24"/>
          <w:szCs w:val="24"/>
        </w:rPr>
        <w:t>(Table A</w:t>
      </w:r>
      <w:r w:rsidR="00E17138">
        <w:rPr>
          <w:rFonts w:ascii="Times New Roman" w:eastAsia="Calibri" w:hAnsi="Times New Roman" w:cs="Times New Roman"/>
          <w:sz w:val="24"/>
          <w:szCs w:val="24"/>
        </w:rPr>
        <w:t>1</w:t>
      </w:r>
      <w:r w:rsidR="00D77F6B" w:rsidRPr="00D469E7">
        <w:rPr>
          <w:rFonts w:ascii="Times New Roman" w:eastAsia="Calibri" w:hAnsi="Times New Roman" w:cs="Times New Roman"/>
          <w:sz w:val="24"/>
          <w:szCs w:val="24"/>
        </w:rPr>
        <w:t>). However, visual inspection of the plots of the scaled Schoenfeld residuals for th</w:t>
      </w:r>
      <w:r w:rsidR="00E17138">
        <w:rPr>
          <w:rFonts w:ascii="Times New Roman" w:eastAsia="Calibri" w:hAnsi="Times New Roman" w:cs="Times New Roman"/>
          <w:sz w:val="24"/>
          <w:szCs w:val="24"/>
        </w:rPr>
        <w:t>at variable</w:t>
      </w:r>
      <w:r w:rsidR="00D77F6B" w:rsidRPr="00D469E7">
        <w:rPr>
          <w:rFonts w:ascii="Times New Roman" w:eastAsia="Calibri" w:hAnsi="Times New Roman" w:cs="Times New Roman"/>
          <w:sz w:val="24"/>
          <w:szCs w:val="24"/>
        </w:rPr>
        <w:t xml:space="preserve"> against survival time revealed that the change in slope was not </w:t>
      </w:r>
      <w:proofErr w:type="spellStart"/>
      <w:r w:rsidR="00D77F6B" w:rsidRPr="00D469E7">
        <w:rPr>
          <w:rFonts w:ascii="Times New Roman" w:eastAsia="Calibri" w:hAnsi="Times New Roman" w:cs="Times New Roman"/>
          <w:sz w:val="24"/>
          <w:szCs w:val="24"/>
        </w:rPr>
        <w:t>substanti</w:t>
      </w:r>
      <w:r w:rsidR="00E17138">
        <w:rPr>
          <w:rFonts w:ascii="Times New Roman" w:eastAsia="Calibri" w:hAnsi="Times New Roman" w:cs="Times New Roman"/>
          <w:sz w:val="24"/>
          <w:szCs w:val="24"/>
        </w:rPr>
        <w:t>vey</w:t>
      </w:r>
      <w:proofErr w:type="spellEnd"/>
      <w:r w:rsidR="00E17138">
        <w:rPr>
          <w:rFonts w:ascii="Times New Roman" w:eastAsia="Calibri" w:hAnsi="Times New Roman" w:cs="Times New Roman"/>
          <w:sz w:val="24"/>
          <w:szCs w:val="24"/>
        </w:rPr>
        <w:t xml:space="preserve"> </w:t>
      </w:r>
      <w:proofErr w:type="spellStart"/>
      <w:r w:rsidR="00E17138">
        <w:rPr>
          <w:rFonts w:ascii="Times New Roman" w:eastAsia="Calibri" w:hAnsi="Times New Roman" w:cs="Times New Roman"/>
          <w:sz w:val="24"/>
          <w:szCs w:val="24"/>
        </w:rPr>
        <w:t>meaninful</w:t>
      </w:r>
      <w:proofErr w:type="spellEnd"/>
      <w:r w:rsidR="00D77F6B" w:rsidRPr="00D469E7">
        <w:rPr>
          <w:rFonts w:ascii="Times New Roman" w:eastAsia="Calibri" w:hAnsi="Times New Roman" w:cs="Times New Roman"/>
          <w:sz w:val="24"/>
          <w:szCs w:val="24"/>
        </w:rPr>
        <w:t xml:space="preserve"> (Figure A3). </w:t>
      </w:r>
      <w:r w:rsidR="00E17138">
        <w:rPr>
          <w:rFonts w:ascii="Times New Roman" w:eastAsia="Calibri" w:hAnsi="Times New Roman" w:cs="Times New Roman"/>
          <w:sz w:val="24"/>
          <w:szCs w:val="24"/>
        </w:rPr>
        <w:t xml:space="preserve">Furthermore, sensitivity analysis shows that models without the twin covariate produce similar results (Table A2). </w:t>
      </w:r>
      <w:r w:rsidR="00D77F6B" w:rsidRPr="00D469E7">
        <w:rPr>
          <w:rFonts w:ascii="Times New Roman" w:eastAsia="Calibri" w:hAnsi="Times New Roman" w:cs="Times New Roman"/>
          <w:sz w:val="24"/>
          <w:szCs w:val="24"/>
        </w:rPr>
        <w:t>We concluded that the proportional hazards assumption is reasonable for this analysis.</w:t>
      </w:r>
    </w:p>
    <w:p w14:paraId="35578FAF" w14:textId="77777777" w:rsidR="00CD146C" w:rsidRDefault="00CD146C">
      <w:pPr>
        <w:rPr>
          <w:rFonts w:ascii="Times New Roman" w:eastAsia="Calibri" w:hAnsi="Times New Roman" w:cs="Times New Roman"/>
          <w:b/>
          <w:bCs/>
          <w:sz w:val="24"/>
          <w:szCs w:val="18"/>
        </w:rPr>
      </w:pPr>
      <w:r>
        <w:rPr>
          <w:rFonts w:ascii="Times New Roman" w:eastAsia="Calibri" w:hAnsi="Times New Roman" w:cs="Times New Roman"/>
          <w:b/>
          <w:bCs/>
          <w:sz w:val="24"/>
          <w:szCs w:val="18"/>
        </w:rPr>
        <w:br w:type="page"/>
      </w:r>
    </w:p>
    <w:p w14:paraId="7B2FF314" w14:textId="77777777" w:rsidR="00EC1B88" w:rsidRDefault="00EC1B88" w:rsidP="00EC1B88">
      <w:pPr>
        <w:spacing w:after="200" w:line="240" w:lineRule="auto"/>
        <w:rPr>
          <w:rFonts w:ascii="Times New Roman" w:eastAsia="Calibri" w:hAnsi="Times New Roman" w:cs="Times New Roman"/>
          <w:b/>
          <w:bCs/>
          <w:sz w:val="24"/>
          <w:szCs w:val="18"/>
        </w:rPr>
      </w:pPr>
      <w:r w:rsidRPr="002A3752">
        <w:rPr>
          <w:rFonts w:ascii="Times New Roman" w:eastAsia="Calibri" w:hAnsi="Times New Roman" w:cs="Times New Roman"/>
          <w:b/>
          <w:bCs/>
          <w:sz w:val="24"/>
          <w:szCs w:val="18"/>
        </w:rPr>
        <w:lastRenderedPageBreak/>
        <w:t>Table A</w:t>
      </w:r>
      <w:r w:rsidR="00336DD4">
        <w:rPr>
          <w:rFonts w:ascii="Times New Roman" w:eastAsia="Calibri" w:hAnsi="Times New Roman" w:cs="Times New Roman"/>
          <w:b/>
          <w:bCs/>
          <w:sz w:val="24"/>
          <w:szCs w:val="18"/>
        </w:rPr>
        <w:t>1.</w:t>
      </w:r>
      <w:r w:rsidRPr="002A3752">
        <w:rPr>
          <w:rFonts w:ascii="Times New Roman" w:eastAsia="Calibri" w:hAnsi="Times New Roman" w:cs="Times New Roman"/>
          <w:b/>
          <w:bCs/>
          <w:sz w:val="24"/>
          <w:szCs w:val="18"/>
        </w:rPr>
        <w:t xml:space="preserve">  </w:t>
      </w:r>
      <w:proofErr w:type="spellStart"/>
      <w:r w:rsidRPr="002A3752">
        <w:rPr>
          <w:rFonts w:ascii="Times New Roman" w:eastAsia="Calibri" w:hAnsi="Times New Roman" w:cs="Times New Roman"/>
          <w:b/>
          <w:bCs/>
          <w:sz w:val="24"/>
          <w:szCs w:val="18"/>
        </w:rPr>
        <w:t>Grambsch</w:t>
      </w:r>
      <w:proofErr w:type="spellEnd"/>
      <w:r w:rsidRPr="002A3752">
        <w:rPr>
          <w:rFonts w:ascii="Times New Roman" w:eastAsia="Calibri" w:hAnsi="Times New Roman" w:cs="Times New Roman"/>
          <w:b/>
          <w:bCs/>
          <w:sz w:val="24"/>
          <w:szCs w:val="18"/>
        </w:rPr>
        <w:t xml:space="preserve"> and </w:t>
      </w:r>
      <w:proofErr w:type="spellStart"/>
      <w:r w:rsidRPr="002A3752">
        <w:rPr>
          <w:rFonts w:ascii="Times New Roman" w:eastAsia="Calibri" w:hAnsi="Times New Roman" w:cs="Times New Roman"/>
          <w:b/>
          <w:bCs/>
          <w:sz w:val="24"/>
          <w:szCs w:val="18"/>
        </w:rPr>
        <w:t>Therneau</w:t>
      </w:r>
      <w:proofErr w:type="spellEnd"/>
      <w:r w:rsidRPr="002A3752">
        <w:rPr>
          <w:rFonts w:ascii="Times New Roman" w:eastAsia="Calibri" w:hAnsi="Times New Roman" w:cs="Times New Roman"/>
          <w:b/>
          <w:bCs/>
          <w:sz w:val="24"/>
          <w:szCs w:val="18"/>
        </w:rPr>
        <w:t xml:space="preserve"> test for non-proportional hazards applied to</w:t>
      </w:r>
      <w:r w:rsidR="00336DD4">
        <w:rPr>
          <w:rFonts w:ascii="Times New Roman" w:eastAsia="Calibri" w:hAnsi="Times New Roman" w:cs="Times New Roman"/>
          <w:b/>
          <w:bCs/>
          <w:sz w:val="24"/>
          <w:szCs w:val="18"/>
        </w:rPr>
        <w:t xml:space="preserve"> full model of under-5 mortality</w:t>
      </w:r>
      <w:bookmarkEnd w:id="5"/>
    </w:p>
    <w:tbl>
      <w:tblPr>
        <w:tblW w:w="5920" w:type="dxa"/>
        <w:tblLook w:val="04A0" w:firstRow="1" w:lastRow="0" w:firstColumn="1" w:lastColumn="0" w:noHBand="0" w:noVBand="1"/>
      </w:tblPr>
      <w:tblGrid>
        <w:gridCol w:w="2080"/>
        <w:gridCol w:w="960"/>
        <w:gridCol w:w="960"/>
        <w:gridCol w:w="960"/>
        <w:gridCol w:w="1051"/>
      </w:tblGrid>
      <w:tr w:rsidR="00336DD4" w:rsidRPr="00336DD4" w14:paraId="7E2E70F2" w14:textId="77777777" w:rsidTr="00336DD4">
        <w:trPr>
          <w:trHeight w:val="315"/>
        </w:trPr>
        <w:tc>
          <w:tcPr>
            <w:tcW w:w="2080" w:type="dxa"/>
            <w:tcBorders>
              <w:top w:val="nil"/>
              <w:left w:val="nil"/>
              <w:bottom w:val="double" w:sz="6" w:space="0" w:color="auto"/>
              <w:right w:val="nil"/>
            </w:tcBorders>
            <w:shd w:val="clear" w:color="auto" w:fill="auto"/>
            <w:noWrap/>
            <w:vAlign w:val="bottom"/>
            <w:hideMark/>
          </w:tcPr>
          <w:p w14:paraId="798D438B"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Variable</w:t>
            </w:r>
          </w:p>
        </w:tc>
        <w:tc>
          <w:tcPr>
            <w:tcW w:w="960" w:type="dxa"/>
            <w:tcBorders>
              <w:top w:val="nil"/>
              <w:left w:val="nil"/>
              <w:bottom w:val="double" w:sz="6" w:space="0" w:color="auto"/>
              <w:right w:val="nil"/>
            </w:tcBorders>
            <w:shd w:val="clear" w:color="auto" w:fill="auto"/>
            <w:noWrap/>
            <w:vAlign w:val="bottom"/>
            <w:hideMark/>
          </w:tcPr>
          <w:p w14:paraId="3B65204F"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rho</w:t>
            </w:r>
          </w:p>
        </w:tc>
        <w:tc>
          <w:tcPr>
            <w:tcW w:w="960" w:type="dxa"/>
            <w:tcBorders>
              <w:top w:val="nil"/>
              <w:left w:val="nil"/>
              <w:bottom w:val="double" w:sz="6" w:space="0" w:color="auto"/>
              <w:right w:val="nil"/>
            </w:tcBorders>
            <w:shd w:val="clear" w:color="auto" w:fill="auto"/>
            <w:noWrap/>
            <w:vAlign w:val="bottom"/>
            <w:hideMark/>
          </w:tcPr>
          <w:p w14:paraId="3195576F"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chi2</w:t>
            </w:r>
          </w:p>
        </w:tc>
        <w:tc>
          <w:tcPr>
            <w:tcW w:w="960" w:type="dxa"/>
            <w:tcBorders>
              <w:top w:val="nil"/>
              <w:left w:val="nil"/>
              <w:bottom w:val="double" w:sz="6" w:space="0" w:color="auto"/>
              <w:right w:val="nil"/>
            </w:tcBorders>
            <w:shd w:val="clear" w:color="auto" w:fill="auto"/>
            <w:noWrap/>
            <w:vAlign w:val="bottom"/>
            <w:hideMark/>
          </w:tcPr>
          <w:p w14:paraId="494803E8"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df</w:t>
            </w:r>
          </w:p>
        </w:tc>
        <w:tc>
          <w:tcPr>
            <w:tcW w:w="960" w:type="dxa"/>
            <w:tcBorders>
              <w:top w:val="nil"/>
              <w:left w:val="nil"/>
              <w:bottom w:val="double" w:sz="6" w:space="0" w:color="auto"/>
              <w:right w:val="nil"/>
            </w:tcBorders>
            <w:shd w:val="clear" w:color="auto" w:fill="auto"/>
            <w:noWrap/>
            <w:vAlign w:val="bottom"/>
            <w:hideMark/>
          </w:tcPr>
          <w:p w14:paraId="6ACAB92A"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Prob&gt;chi2</w:t>
            </w:r>
          </w:p>
        </w:tc>
      </w:tr>
      <w:tr w:rsidR="00336DD4" w:rsidRPr="00336DD4" w14:paraId="0CE4EB2B" w14:textId="77777777" w:rsidTr="00336DD4">
        <w:trPr>
          <w:trHeight w:val="315"/>
        </w:trPr>
        <w:tc>
          <w:tcPr>
            <w:tcW w:w="2080" w:type="dxa"/>
            <w:tcBorders>
              <w:top w:val="nil"/>
              <w:left w:val="nil"/>
              <w:bottom w:val="nil"/>
              <w:right w:val="nil"/>
            </w:tcBorders>
            <w:shd w:val="clear" w:color="auto" w:fill="auto"/>
            <w:noWrap/>
            <w:vAlign w:val="bottom"/>
            <w:hideMark/>
          </w:tcPr>
          <w:p w14:paraId="56AFFB4F"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&gt;10km to 5-10km</w:t>
            </w:r>
          </w:p>
        </w:tc>
        <w:tc>
          <w:tcPr>
            <w:tcW w:w="960" w:type="dxa"/>
            <w:tcBorders>
              <w:top w:val="nil"/>
              <w:left w:val="nil"/>
              <w:bottom w:val="nil"/>
              <w:right w:val="nil"/>
            </w:tcBorders>
            <w:shd w:val="clear" w:color="auto" w:fill="auto"/>
            <w:noWrap/>
            <w:vAlign w:val="bottom"/>
            <w:hideMark/>
          </w:tcPr>
          <w:p w14:paraId="3848E83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0.00588</w:t>
            </w:r>
          </w:p>
        </w:tc>
        <w:tc>
          <w:tcPr>
            <w:tcW w:w="960" w:type="dxa"/>
            <w:tcBorders>
              <w:top w:val="nil"/>
              <w:left w:val="nil"/>
              <w:bottom w:val="nil"/>
              <w:right w:val="nil"/>
            </w:tcBorders>
            <w:shd w:val="clear" w:color="auto" w:fill="auto"/>
            <w:noWrap/>
            <w:vAlign w:val="bottom"/>
            <w:hideMark/>
          </w:tcPr>
          <w:p w14:paraId="6001F3C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0.13</w:t>
            </w:r>
          </w:p>
        </w:tc>
        <w:tc>
          <w:tcPr>
            <w:tcW w:w="960" w:type="dxa"/>
            <w:tcBorders>
              <w:top w:val="nil"/>
              <w:left w:val="nil"/>
              <w:bottom w:val="nil"/>
              <w:right w:val="nil"/>
            </w:tcBorders>
            <w:shd w:val="clear" w:color="auto" w:fill="auto"/>
            <w:noWrap/>
            <w:vAlign w:val="bottom"/>
            <w:hideMark/>
          </w:tcPr>
          <w:p w14:paraId="45F2ED8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38FC0D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0.7182</w:t>
            </w:r>
          </w:p>
        </w:tc>
      </w:tr>
      <w:tr w:rsidR="00336DD4" w:rsidRPr="00336DD4" w14:paraId="41EB4D27" w14:textId="77777777" w:rsidTr="00336DD4">
        <w:trPr>
          <w:trHeight w:val="300"/>
        </w:trPr>
        <w:tc>
          <w:tcPr>
            <w:tcW w:w="2080" w:type="dxa"/>
            <w:tcBorders>
              <w:top w:val="nil"/>
              <w:left w:val="nil"/>
              <w:bottom w:val="nil"/>
              <w:right w:val="nil"/>
            </w:tcBorders>
            <w:shd w:val="clear" w:color="auto" w:fill="auto"/>
            <w:noWrap/>
            <w:vAlign w:val="bottom"/>
            <w:hideMark/>
          </w:tcPr>
          <w:p w14:paraId="451E90E9"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&gt;10km to 2-5km</w:t>
            </w:r>
          </w:p>
        </w:tc>
        <w:tc>
          <w:tcPr>
            <w:tcW w:w="960" w:type="dxa"/>
            <w:tcBorders>
              <w:top w:val="nil"/>
              <w:left w:val="nil"/>
              <w:bottom w:val="nil"/>
              <w:right w:val="nil"/>
            </w:tcBorders>
            <w:shd w:val="clear" w:color="auto" w:fill="auto"/>
            <w:noWrap/>
            <w:vAlign w:val="bottom"/>
            <w:hideMark/>
          </w:tcPr>
          <w:p w14:paraId="40AA0EA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-0.01206</w:t>
            </w:r>
          </w:p>
        </w:tc>
        <w:tc>
          <w:tcPr>
            <w:tcW w:w="960" w:type="dxa"/>
            <w:tcBorders>
              <w:top w:val="nil"/>
              <w:left w:val="nil"/>
              <w:bottom w:val="nil"/>
              <w:right w:val="nil"/>
            </w:tcBorders>
            <w:shd w:val="clear" w:color="auto" w:fill="auto"/>
            <w:noWrap/>
            <w:vAlign w:val="bottom"/>
            <w:hideMark/>
          </w:tcPr>
          <w:p w14:paraId="570074C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0.54</w:t>
            </w:r>
          </w:p>
        </w:tc>
        <w:tc>
          <w:tcPr>
            <w:tcW w:w="960" w:type="dxa"/>
            <w:tcBorders>
              <w:top w:val="nil"/>
              <w:left w:val="nil"/>
              <w:bottom w:val="nil"/>
              <w:right w:val="nil"/>
            </w:tcBorders>
            <w:shd w:val="clear" w:color="auto" w:fill="auto"/>
            <w:noWrap/>
            <w:vAlign w:val="bottom"/>
            <w:hideMark/>
          </w:tcPr>
          <w:p w14:paraId="478DEAC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2A74123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0.462</w:t>
            </w:r>
          </w:p>
        </w:tc>
      </w:tr>
      <w:tr w:rsidR="00336DD4" w:rsidRPr="00336DD4" w14:paraId="331E976C" w14:textId="77777777" w:rsidTr="00336DD4">
        <w:trPr>
          <w:trHeight w:val="300"/>
        </w:trPr>
        <w:tc>
          <w:tcPr>
            <w:tcW w:w="2080" w:type="dxa"/>
            <w:tcBorders>
              <w:top w:val="nil"/>
              <w:left w:val="nil"/>
              <w:bottom w:val="nil"/>
              <w:right w:val="nil"/>
            </w:tcBorders>
            <w:shd w:val="clear" w:color="auto" w:fill="auto"/>
            <w:noWrap/>
            <w:vAlign w:val="bottom"/>
            <w:hideMark/>
          </w:tcPr>
          <w:p w14:paraId="7AFB9919"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&gt;10km to &lt;2km</w:t>
            </w:r>
          </w:p>
        </w:tc>
        <w:tc>
          <w:tcPr>
            <w:tcW w:w="960" w:type="dxa"/>
            <w:tcBorders>
              <w:top w:val="nil"/>
              <w:left w:val="nil"/>
              <w:bottom w:val="nil"/>
              <w:right w:val="nil"/>
            </w:tcBorders>
            <w:shd w:val="clear" w:color="auto" w:fill="auto"/>
            <w:noWrap/>
            <w:vAlign w:val="bottom"/>
            <w:hideMark/>
          </w:tcPr>
          <w:p w14:paraId="212D3C4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0.01153</w:t>
            </w:r>
          </w:p>
        </w:tc>
        <w:tc>
          <w:tcPr>
            <w:tcW w:w="960" w:type="dxa"/>
            <w:tcBorders>
              <w:top w:val="nil"/>
              <w:left w:val="nil"/>
              <w:bottom w:val="nil"/>
              <w:right w:val="nil"/>
            </w:tcBorders>
            <w:shd w:val="clear" w:color="auto" w:fill="auto"/>
            <w:noWrap/>
            <w:vAlign w:val="bottom"/>
            <w:hideMark/>
          </w:tcPr>
          <w:p w14:paraId="5F6F6FA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0.59</w:t>
            </w:r>
          </w:p>
        </w:tc>
        <w:tc>
          <w:tcPr>
            <w:tcW w:w="960" w:type="dxa"/>
            <w:tcBorders>
              <w:top w:val="nil"/>
              <w:left w:val="nil"/>
              <w:bottom w:val="nil"/>
              <w:right w:val="nil"/>
            </w:tcBorders>
            <w:shd w:val="clear" w:color="auto" w:fill="auto"/>
            <w:noWrap/>
            <w:vAlign w:val="bottom"/>
            <w:hideMark/>
          </w:tcPr>
          <w:p w14:paraId="511B220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8F6120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0.4431</w:t>
            </w:r>
          </w:p>
        </w:tc>
      </w:tr>
      <w:tr w:rsidR="00336DD4" w:rsidRPr="00336DD4" w14:paraId="5D40B249" w14:textId="77777777" w:rsidTr="00336DD4">
        <w:trPr>
          <w:trHeight w:val="300"/>
        </w:trPr>
        <w:tc>
          <w:tcPr>
            <w:tcW w:w="2080" w:type="dxa"/>
            <w:tcBorders>
              <w:top w:val="nil"/>
              <w:left w:val="nil"/>
              <w:bottom w:val="nil"/>
              <w:right w:val="nil"/>
            </w:tcBorders>
            <w:shd w:val="clear" w:color="auto" w:fill="auto"/>
            <w:noWrap/>
            <w:vAlign w:val="bottom"/>
            <w:hideMark/>
          </w:tcPr>
          <w:p w14:paraId="37A3CDE5"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5-10km to 2-5km</w:t>
            </w:r>
          </w:p>
        </w:tc>
        <w:tc>
          <w:tcPr>
            <w:tcW w:w="960" w:type="dxa"/>
            <w:tcBorders>
              <w:top w:val="nil"/>
              <w:left w:val="nil"/>
              <w:bottom w:val="nil"/>
              <w:right w:val="nil"/>
            </w:tcBorders>
            <w:shd w:val="clear" w:color="auto" w:fill="auto"/>
            <w:noWrap/>
            <w:vAlign w:val="bottom"/>
            <w:hideMark/>
          </w:tcPr>
          <w:p w14:paraId="221EA4D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0.02355</w:t>
            </w:r>
          </w:p>
        </w:tc>
        <w:tc>
          <w:tcPr>
            <w:tcW w:w="960" w:type="dxa"/>
            <w:tcBorders>
              <w:top w:val="nil"/>
              <w:left w:val="nil"/>
              <w:bottom w:val="nil"/>
              <w:right w:val="nil"/>
            </w:tcBorders>
            <w:shd w:val="clear" w:color="auto" w:fill="auto"/>
            <w:noWrap/>
            <w:vAlign w:val="bottom"/>
            <w:hideMark/>
          </w:tcPr>
          <w:p w14:paraId="0CA7372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2.35</w:t>
            </w:r>
          </w:p>
        </w:tc>
        <w:tc>
          <w:tcPr>
            <w:tcW w:w="960" w:type="dxa"/>
            <w:tcBorders>
              <w:top w:val="nil"/>
              <w:left w:val="nil"/>
              <w:bottom w:val="nil"/>
              <w:right w:val="nil"/>
            </w:tcBorders>
            <w:shd w:val="clear" w:color="auto" w:fill="auto"/>
            <w:noWrap/>
            <w:vAlign w:val="bottom"/>
            <w:hideMark/>
          </w:tcPr>
          <w:p w14:paraId="05FBCBF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27CC21F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0.1255</w:t>
            </w:r>
          </w:p>
        </w:tc>
      </w:tr>
      <w:tr w:rsidR="00336DD4" w:rsidRPr="00336DD4" w14:paraId="3CDCFD30" w14:textId="77777777" w:rsidTr="00336DD4">
        <w:trPr>
          <w:trHeight w:val="300"/>
        </w:trPr>
        <w:tc>
          <w:tcPr>
            <w:tcW w:w="2080" w:type="dxa"/>
            <w:tcBorders>
              <w:top w:val="nil"/>
              <w:left w:val="nil"/>
              <w:bottom w:val="nil"/>
              <w:right w:val="nil"/>
            </w:tcBorders>
            <w:shd w:val="clear" w:color="auto" w:fill="auto"/>
            <w:noWrap/>
            <w:vAlign w:val="bottom"/>
            <w:hideMark/>
          </w:tcPr>
          <w:p w14:paraId="16049062"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5-10km to &lt;2km</w:t>
            </w:r>
          </w:p>
        </w:tc>
        <w:tc>
          <w:tcPr>
            <w:tcW w:w="960" w:type="dxa"/>
            <w:tcBorders>
              <w:top w:val="nil"/>
              <w:left w:val="nil"/>
              <w:bottom w:val="nil"/>
              <w:right w:val="nil"/>
            </w:tcBorders>
            <w:shd w:val="clear" w:color="auto" w:fill="auto"/>
            <w:noWrap/>
            <w:vAlign w:val="bottom"/>
            <w:hideMark/>
          </w:tcPr>
          <w:p w14:paraId="4823CEB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-0.01593</w:t>
            </w:r>
          </w:p>
        </w:tc>
        <w:tc>
          <w:tcPr>
            <w:tcW w:w="960" w:type="dxa"/>
            <w:tcBorders>
              <w:top w:val="nil"/>
              <w:left w:val="nil"/>
              <w:bottom w:val="nil"/>
              <w:right w:val="nil"/>
            </w:tcBorders>
            <w:shd w:val="clear" w:color="auto" w:fill="auto"/>
            <w:noWrap/>
            <w:vAlign w:val="bottom"/>
            <w:hideMark/>
          </w:tcPr>
          <w:p w14:paraId="20BE883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0.99</w:t>
            </w:r>
          </w:p>
        </w:tc>
        <w:tc>
          <w:tcPr>
            <w:tcW w:w="960" w:type="dxa"/>
            <w:tcBorders>
              <w:top w:val="nil"/>
              <w:left w:val="nil"/>
              <w:bottom w:val="nil"/>
              <w:right w:val="nil"/>
            </w:tcBorders>
            <w:shd w:val="clear" w:color="auto" w:fill="auto"/>
            <w:noWrap/>
            <w:vAlign w:val="bottom"/>
            <w:hideMark/>
          </w:tcPr>
          <w:p w14:paraId="487C8D3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6D42F5C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0.3187</w:t>
            </w:r>
          </w:p>
        </w:tc>
      </w:tr>
      <w:tr w:rsidR="00336DD4" w:rsidRPr="00336DD4" w14:paraId="7727054E" w14:textId="77777777" w:rsidTr="00336DD4">
        <w:trPr>
          <w:trHeight w:val="300"/>
        </w:trPr>
        <w:tc>
          <w:tcPr>
            <w:tcW w:w="2080" w:type="dxa"/>
            <w:tcBorders>
              <w:top w:val="nil"/>
              <w:left w:val="nil"/>
              <w:bottom w:val="nil"/>
              <w:right w:val="nil"/>
            </w:tcBorders>
            <w:shd w:val="clear" w:color="auto" w:fill="auto"/>
            <w:noWrap/>
            <w:vAlign w:val="bottom"/>
            <w:hideMark/>
          </w:tcPr>
          <w:p w14:paraId="04E9DF00"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2-5km to &lt;2km</w:t>
            </w:r>
          </w:p>
        </w:tc>
        <w:tc>
          <w:tcPr>
            <w:tcW w:w="960" w:type="dxa"/>
            <w:tcBorders>
              <w:top w:val="nil"/>
              <w:left w:val="nil"/>
              <w:bottom w:val="nil"/>
              <w:right w:val="nil"/>
            </w:tcBorders>
            <w:shd w:val="clear" w:color="auto" w:fill="auto"/>
            <w:noWrap/>
            <w:vAlign w:val="bottom"/>
            <w:hideMark/>
          </w:tcPr>
          <w:p w14:paraId="1B1CBE3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-0.00115</w:t>
            </w:r>
          </w:p>
        </w:tc>
        <w:tc>
          <w:tcPr>
            <w:tcW w:w="960" w:type="dxa"/>
            <w:tcBorders>
              <w:top w:val="nil"/>
              <w:left w:val="nil"/>
              <w:bottom w:val="nil"/>
              <w:right w:val="nil"/>
            </w:tcBorders>
            <w:shd w:val="clear" w:color="auto" w:fill="auto"/>
            <w:noWrap/>
            <w:vAlign w:val="bottom"/>
            <w:hideMark/>
          </w:tcPr>
          <w:p w14:paraId="38B94AA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w:t>
            </w:r>
          </w:p>
        </w:tc>
        <w:tc>
          <w:tcPr>
            <w:tcW w:w="960" w:type="dxa"/>
            <w:tcBorders>
              <w:top w:val="nil"/>
              <w:left w:val="nil"/>
              <w:bottom w:val="nil"/>
              <w:right w:val="nil"/>
            </w:tcBorders>
            <w:shd w:val="clear" w:color="auto" w:fill="auto"/>
            <w:noWrap/>
            <w:vAlign w:val="bottom"/>
            <w:hideMark/>
          </w:tcPr>
          <w:p w14:paraId="37727F6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E8E60D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0.942</w:t>
            </w:r>
          </w:p>
        </w:tc>
      </w:tr>
      <w:tr w:rsidR="00336DD4" w:rsidRPr="00336DD4" w14:paraId="175997E1" w14:textId="77777777" w:rsidTr="00336DD4">
        <w:trPr>
          <w:trHeight w:val="300"/>
        </w:trPr>
        <w:tc>
          <w:tcPr>
            <w:tcW w:w="2080" w:type="dxa"/>
            <w:tcBorders>
              <w:top w:val="nil"/>
              <w:left w:val="nil"/>
              <w:bottom w:val="nil"/>
              <w:right w:val="nil"/>
            </w:tcBorders>
            <w:shd w:val="clear" w:color="auto" w:fill="auto"/>
            <w:noWrap/>
            <w:vAlign w:val="bottom"/>
            <w:hideMark/>
          </w:tcPr>
          <w:p w14:paraId="2F036751"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1981</w:t>
            </w:r>
          </w:p>
        </w:tc>
        <w:tc>
          <w:tcPr>
            <w:tcW w:w="960" w:type="dxa"/>
            <w:tcBorders>
              <w:top w:val="nil"/>
              <w:left w:val="nil"/>
              <w:bottom w:val="nil"/>
              <w:right w:val="nil"/>
            </w:tcBorders>
            <w:shd w:val="clear" w:color="auto" w:fill="auto"/>
            <w:noWrap/>
            <w:vAlign w:val="bottom"/>
            <w:hideMark/>
          </w:tcPr>
          <w:p w14:paraId="309F4A2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0.00069</w:t>
            </w:r>
          </w:p>
        </w:tc>
        <w:tc>
          <w:tcPr>
            <w:tcW w:w="960" w:type="dxa"/>
            <w:tcBorders>
              <w:top w:val="nil"/>
              <w:left w:val="nil"/>
              <w:bottom w:val="nil"/>
              <w:right w:val="nil"/>
            </w:tcBorders>
            <w:shd w:val="clear" w:color="auto" w:fill="auto"/>
            <w:noWrap/>
            <w:vAlign w:val="bottom"/>
            <w:hideMark/>
          </w:tcPr>
          <w:p w14:paraId="69EC3E5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w:t>
            </w:r>
          </w:p>
        </w:tc>
        <w:tc>
          <w:tcPr>
            <w:tcW w:w="960" w:type="dxa"/>
            <w:tcBorders>
              <w:top w:val="nil"/>
              <w:left w:val="nil"/>
              <w:bottom w:val="nil"/>
              <w:right w:val="nil"/>
            </w:tcBorders>
            <w:shd w:val="clear" w:color="auto" w:fill="auto"/>
            <w:noWrap/>
            <w:vAlign w:val="bottom"/>
            <w:hideMark/>
          </w:tcPr>
          <w:p w14:paraId="2721563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44F5736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0.9657</w:t>
            </w:r>
          </w:p>
        </w:tc>
      </w:tr>
      <w:tr w:rsidR="00336DD4" w:rsidRPr="00336DD4" w14:paraId="13BBD643" w14:textId="77777777" w:rsidTr="00336DD4">
        <w:trPr>
          <w:trHeight w:val="300"/>
        </w:trPr>
        <w:tc>
          <w:tcPr>
            <w:tcW w:w="2080" w:type="dxa"/>
            <w:tcBorders>
              <w:top w:val="nil"/>
              <w:left w:val="nil"/>
              <w:bottom w:val="nil"/>
              <w:right w:val="nil"/>
            </w:tcBorders>
            <w:shd w:val="clear" w:color="auto" w:fill="auto"/>
            <w:noWrap/>
            <w:vAlign w:val="bottom"/>
            <w:hideMark/>
          </w:tcPr>
          <w:p w14:paraId="63245B91"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1982</w:t>
            </w:r>
          </w:p>
        </w:tc>
        <w:tc>
          <w:tcPr>
            <w:tcW w:w="960" w:type="dxa"/>
            <w:tcBorders>
              <w:top w:val="nil"/>
              <w:left w:val="nil"/>
              <w:bottom w:val="nil"/>
              <w:right w:val="nil"/>
            </w:tcBorders>
            <w:shd w:val="clear" w:color="auto" w:fill="auto"/>
            <w:noWrap/>
            <w:vAlign w:val="bottom"/>
            <w:hideMark/>
          </w:tcPr>
          <w:p w14:paraId="04D9B8C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0.00271</w:t>
            </w:r>
          </w:p>
        </w:tc>
        <w:tc>
          <w:tcPr>
            <w:tcW w:w="960" w:type="dxa"/>
            <w:tcBorders>
              <w:top w:val="nil"/>
              <w:left w:val="nil"/>
              <w:bottom w:val="nil"/>
              <w:right w:val="nil"/>
            </w:tcBorders>
            <w:shd w:val="clear" w:color="auto" w:fill="auto"/>
            <w:noWrap/>
            <w:vAlign w:val="bottom"/>
            <w:hideMark/>
          </w:tcPr>
          <w:p w14:paraId="2F932BE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0.03</w:t>
            </w:r>
          </w:p>
        </w:tc>
        <w:tc>
          <w:tcPr>
            <w:tcW w:w="960" w:type="dxa"/>
            <w:tcBorders>
              <w:top w:val="nil"/>
              <w:left w:val="nil"/>
              <w:bottom w:val="nil"/>
              <w:right w:val="nil"/>
            </w:tcBorders>
            <w:shd w:val="clear" w:color="auto" w:fill="auto"/>
            <w:noWrap/>
            <w:vAlign w:val="bottom"/>
            <w:hideMark/>
          </w:tcPr>
          <w:p w14:paraId="3C07DC7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4A186C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0.8663</w:t>
            </w:r>
          </w:p>
        </w:tc>
      </w:tr>
      <w:tr w:rsidR="00336DD4" w:rsidRPr="00336DD4" w14:paraId="5F7465DF" w14:textId="77777777" w:rsidTr="00336DD4">
        <w:trPr>
          <w:trHeight w:val="300"/>
        </w:trPr>
        <w:tc>
          <w:tcPr>
            <w:tcW w:w="2080" w:type="dxa"/>
            <w:tcBorders>
              <w:top w:val="nil"/>
              <w:left w:val="nil"/>
              <w:bottom w:val="nil"/>
              <w:right w:val="nil"/>
            </w:tcBorders>
            <w:shd w:val="clear" w:color="auto" w:fill="auto"/>
            <w:noWrap/>
            <w:vAlign w:val="bottom"/>
            <w:hideMark/>
          </w:tcPr>
          <w:p w14:paraId="28177FA4"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1983</w:t>
            </w:r>
          </w:p>
        </w:tc>
        <w:tc>
          <w:tcPr>
            <w:tcW w:w="960" w:type="dxa"/>
            <w:tcBorders>
              <w:top w:val="nil"/>
              <w:left w:val="nil"/>
              <w:bottom w:val="nil"/>
              <w:right w:val="nil"/>
            </w:tcBorders>
            <w:shd w:val="clear" w:color="auto" w:fill="auto"/>
            <w:noWrap/>
            <w:vAlign w:val="bottom"/>
            <w:hideMark/>
          </w:tcPr>
          <w:p w14:paraId="28886C0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0.00194</w:t>
            </w:r>
          </w:p>
        </w:tc>
        <w:tc>
          <w:tcPr>
            <w:tcW w:w="960" w:type="dxa"/>
            <w:tcBorders>
              <w:top w:val="nil"/>
              <w:left w:val="nil"/>
              <w:bottom w:val="nil"/>
              <w:right w:val="nil"/>
            </w:tcBorders>
            <w:shd w:val="clear" w:color="auto" w:fill="auto"/>
            <w:noWrap/>
            <w:vAlign w:val="bottom"/>
            <w:hideMark/>
          </w:tcPr>
          <w:p w14:paraId="14A4296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w:t>
            </w:r>
          </w:p>
        </w:tc>
        <w:tc>
          <w:tcPr>
            <w:tcW w:w="960" w:type="dxa"/>
            <w:tcBorders>
              <w:top w:val="nil"/>
              <w:left w:val="nil"/>
              <w:bottom w:val="nil"/>
              <w:right w:val="nil"/>
            </w:tcBorders>
            <w:shd w:val="clear" w:color="auto" w:fill="auto"/>
            <w:noWrap/>
            <w:vAlign w:val="bottom"/>
            <w:hideMark/>
          </w:tcPr>
          <w:p w14:paraId="78D4E90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AFC632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0.9033</w:t>
            </w:r>
          </w:p>
        </w:tc>
      </w:tr>
      <w:tr w:rsidR="00336DD4" w:rsidRPr="00336DD4" w14:paraId="64F29F0C" w14:textId="77777777" w:rsidTr="00336DD4">
        <w:trPr>
          <w:trHeight w:val="300"/>
        </w:trPr>
        <w:tc>
          <w:tcPr>
            <w:tcW w:w="2080" w:type="dxa"/>
            <w:tcBorders>
              <w:top w:val="nil"/>
              <w:left w:val="nil"/>
              <w:bottom w:val="nil"/>
              <w:right w:val="nil"/>
            </w:tcBorders>
            <w:shd w:val="clear" w:color="auto" w:fill="auto"/>
            <w:noWrap/>
            <w:vAlign w:val="bottom"/>
            <w:hideMark/>
          </w:tcPr>
          <w:p w14:paraId="0F74F747"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1984</w:t>
            </w:r>
          </w:p>
        </w:tc>
        <w:tc>
          <w:tcPr>
            <w:tcW w:w="960" w:type="dxa"/>
            <w:tcBorders>
              <w:top w:val="nil"/>
              <w:left w:val="nil"/>
              <w:bottom w:val="nil"/>
              <w:right w:val="nil"/>
            </w:tcBorders>
            <w:shd w:val="clear" w:color="auto" w:fill="auto"/>
            <w:noWrap/>
            <w:vAlign w:val="bottom"/>
            <w:hideMark/>
          </w:tcPr>
          <w:p w14:paraId="153F1B6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0.01141</w:t>
            </w:r>
          </w:p>
        </w:tc>
        <w:tc>
          <w:tcPr>
            <w:tcW w:w="960" w:type="dxa"/>
            <w:tcBorders>
              <w:top w:val="nil"/>
              <w:left w:val="nil"/>
              <w:bottom w:val="nil"/>
              <w:right w:val="nil"/>
            </w:tcBorders>
            <w:shd w:val="clear" w:color="auto" w:fill="auto"/>
            <w:noWrap/>
            <w:vAlign w:val="bottom"/>
            <w:hideMark/>
          </w:tcPr>
          <w:p w14:paraId="310B62F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w:t>
            </w:r>
          </w:p>
        </w:tc>
        <w:tc>
          <w:tcPr>
            <w:tcW w:w="960" w:type="dxa"/>
            <w:tcBorders>
              <w:top w:val="nil"/>
              <w:left w:val="nil"/>
              <w:bottom w:val="nil"/>
              <w:right w:val="nil"/>
            </w:tcBorders>
            <w:shd w:val="clear" w:color="auto" w:fill="auto"/>
            <w:noWrap/>
            <w:vAlign w:val="bottom"/>
            <w:hideMark/>
          </w:tcPr>
          <w:p w14:paraId="1CE04CB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63EBB7A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0.4791</w:t>
            </w:r>
          </w:p>
        </w:tc>
      </w:tr>
      <w:tr w:rsidR="00336DD4" w:rsidRPr="00336DD4" w14:paraId="4C49B2E3" w14:textId="77777777" w:rsidTr="00336DD4">
        <w:trPr>
          <w:trHeight w:val="300"/>
        </w:trPr>
        <w:tc>
          <w:tcPr>
            <w:tcW w:w="2080" w:type="dxa"/>
            <w:tcBorders>
              <w:top w:val="nil"/>
              <w:left w:val="nil"/>
              <w:bottom w:val="nil"/>
              <w:right w:val="nil"/>
            </w:tcBorders>
            <w:shd w:val="clear" w:color="auto" w:fill="auto"/>
            <w:noWrap/>
            <w:vAlign w:val="bottom"/>
            <w:hideMark/>
          </w:tcPr>
          <w:p w14:paraId="4ACC6D78"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1985</w:t>
            </w:r>
          </w:p>
        </w:tc>
        <w:tc>
          <w:tcPr>
            <w:tcW w:w="960" w:type="dxa"/>
            <w:tcBorders>
              <w:top w:val="nil"/>
              <w:left w:val="nil"/>
              <w:bottom w:val="nil"/>
              <w:right w:val="nil"/>
            </w:tcBorders>
            <w:shd w:val="clear" w:color="auto" w:fill="auto"/>
            <w:noWrap/>
            <w:vAlign w:val="bottom"/>
            <w:hideMark/>
          </w:tcPr>
          <w:p w14:paraId="1F9073D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0.00501</w:t>
            </w:r>
          </w:p>
        </w:tc>
        <w:tc>
          <w:tcPr>
            <w:tcW w:w="960" w:type="dxa"/>
            <w:tcBorders>
              <w:top w:val="nil"/>
              <w:left w:val="nil"/>
              <w:bottom w:val="nil"/>
              <w:right w:val="nil"/>
            </w:tcBorders>
            <w:shd w:val="clear" w:color="auto" w:fill="auto"/>
            <w:noWrap/>
            <w:vAlign w:val="bottom"/>
            <w:hideMark/>
          </w:tcPr>
          <w:p w14:paraId="03B860B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w:t>
            </w:r>
          </w:p>
        </w:tc>
        <w:tc>
          <w:tcPr>
            <w:tcW w:w="960" w:type="dxa"/>
            <w:tcBorders>
              <w:top w:val="nil"/>
              <w:left w:val="nil"/>
              <w:bottom w:val="nil"/>
              <w:right w:val="nil"/>
            </w:tcBorders>
            <w:shd w:val="clear" w:color="auto" w:fill="auto"/>
            <w:noWrap/>
            <w:vAlign w:val="bottom"/>
            <w:hideMark/>
          </w:tcPr>
          <w:p w14:paraId="5361FD2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7139AA5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0.7557</w:t>
            </w:r>
          </w:p>
        </w:tc>
      </w:tr>
      <w:tr w:rsidR="00336DD4" w:rsidRPr="00336DD4" w14:paraId="21733EB7" w14:textId="77777777" w:rsidTr="00336DD4">
        <w:trPr>
          <w:trHeight w:val="300"/>
        </w:trPr>
        <w:tc>
          <w:tcPr>
            <w:tcW w:w="2080" w:type="dxa"/>
            <w:tcBorders>
              <w:top w:val="nil"/>
              <w:left w:val="nil"/>
              <w:bottom w:val="nil"/>
              <w:right w:val="nil"/>
            </w:tcBorders>
            <w:shd w:val="clear" w:color="auto" w:fill="auto"/>
            <w:noWrap/>
            <w:vAlign w:val="bottom"/>
            <w:hideMark/>
          </w:tcPr>
          <w:p w14:paraId="4260871B"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1986</w:t>
            </w:r>
          </w:p>
        </w:tc>
        <w:tc>
          <w:tcPr>
            <w:tcW w:w="960" w:type="dxa"/>
            <w:tcBorders>
              <w:top w:val="nil"/>
              <w:left w:val="nil"/>
              <w:bottom w:val="nil"/>
              <w:right w:val="nil"/>
            </w:tcBorders>
            <w:shd w:val="clear" w:color="auto" w:fill="auto"/>
            <w:noWrap/>
            <w:vAlign w:val="bottom"/>
            <w:hideMark/>
          </w:tcPr>
          <w:p w14:paraId="0C2BEC1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0.00876</w:t>
            </w:r>
          </w:p>
        </w:tc>
        <w:tc>
          <w:tcPr>
            <w:tcW w:w="960" w:type="dxa"/>
            <w:tcBorders>
              <w:top w:val="nil"/>
              <w:left w:val="nil"/>
              <w:bottom w:val="nil"/>
              <w:right w:val="nil"/>
            </w:tcBorders>
            <w:shd w:val="clear" w:color="auto" w:fill="auto"/>
            <w:noWrap/>
            <w:vAlign w:val="bottom"/>
            <w:hideMark/>
          </w:tcPr>
          <w:p w14:paraId="0C0C89D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w:t>
            </w:r>
          </w:p>
        </w:tc>
        <w:tc>
          <w:tcPr>
            <w:tcW w:w="960" w:type="dxa"/>
            <w:tcBorders>
              <w:top w:val="nil"/>
              <w:left w:val="nil"/>
              <w:bottom w:val="nil"/>
              <w:right w:val="nil"/>
            </w:tcBorders>
            <w:shd w:val="clear" w:color="auto" w:fill="auto"/>
            <w:noWrap/>
            <w:vAlign w:val="bottom"/>
            <w:hideMark/>
          </w:tcPr>
          <w:p w14:paraId="5811D1E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EAD827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0.5857</w:t>
            </w:r>
          </w:p>
        </w:tc>
      </w:tr>
      <w:tr w:rsidR="00336DD4" w:rsidRPr="00336DD4" w14:paraId="45701B4A" w14:textId="77777777" w:rsidTr="00336DD4">
        <w:trPr>
          <w:trHeight w:val="300"/>
        </w:trPr>
        <w:tc>
          <w:tcPr>
            <w:tcW w:w="2080" w:type="dxa"/>
            <w:tcBorders>
              <w:top w:val="nil"/>
              <w:left w:val="nil"/>
              <w:bottom w:val="nil"/>
              <w:right w:val="nil"/>
            </w:tcBorders>
            <w:shd w:val="clear" w:color="auto" w:fill="auto"/>
            <w:noWrap/>
            <w:vAlign w:val="bottom"/>
            <w:hideMark/>
          </w:tcPr>
          <w:p w14:paraId="5D39B564"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1987</w:t>
            </w:r>
          </w:p>
        </w:tc>
        <w:tc>
          <w:tcPr>
            <w:tcW w:w="960" w:type="dxa"/>
            <w:tcBorders>
              <w:top w:val="nil"/>
              <w:left w:val="nil"/>
              <w:bottom w:val="nil"/>
              <w:right w:val="nil"/>
            </w:tcBorders>
            <w:shd w:val="clear" w:color="auto" w:fill="auto"/>
            <w:noWrap/>
            <w:vAlign w:val="bottom"/>
            <w:hideMark/>
          </w:tcPr>
          <w:p w14:paraId="09F09F0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0.00674</w:t>
            </w:r>
          </w:p>
        </w:tc>
        <w:tc>
          <w:tcPr>
            <w:tcW w:w="960" w:type="dxa"/>
            <w:tcBorders>
              <w:top w:val="nil"/>
              <w:left w:val="nil"/>
              <w:bottom w:val="nil"/>
              <w:right w:val="nil"/>
            </w:tcBorders>
            <w:shd w:val="clear" w:color="auto" w:fill="auto"/>
            <w:noWrap/>
            <w:vAlign w:val="bottom"/>
            <w:hideMark/>
          </w:tcPr>
          <w:p w14:paraId="6F11F0B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0.18</w:t>
            </w:r>
          </w:p>
        </w:tc>
        <w:tc>
          <w:tcPr>
            <w:tcW w:w="960" w:type="dxa"/>
            <w:tcBorders>
              <w:top w:val="nil"/>
              <w:left w:val="nil"/>
              <w:bottom w:val="nil"/>
              <w:right w:val="nil"/>
            </w:tcBorders>
            <w:shd w:val="clear" w:color="auto" w:fill="auto"/>
            <w:noWrap/>
            <w:vAlign w:val="bottom"/>
            <w:hideMark/>
          </w:tcPr>
          <w:p w14:paraId="1E4C6B2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74B7ACE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0.6751</w:t>
            </w:r>
          </w:p>
        </w:tc>
      </w:tr>
      <w:tr w:rsidR="00336DD4" w:rsidRPr="00336DD4" w14:paraId="7E318812" w14:textId="77777777" w:rsidTr="00336DD4">
        <w:trPr>
          <w:trHeight w:val="300"/>
        </w:trPr>
        <w:tc>
          <w:tcPr>
            <w:tcW w:w="2080" w:type="dxa"/>
            <w:tcBorders>
              <w:top w:val="nil"/>
              <w:left w:val="nil"/>
              <w:bottom w:val="nil"/>
              <w:right w:val="nil"/>
            </w:tcBorders>
            <w:shd w:val="clear" w:color="auto" w:fill="auto"/>
            <w:noWrap/>
            <w:vAlign w:val="bottom"/>
            <w:hideMark/>
          </w:tcPr>
          <w:p w14:paraId="78D3C0EB"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1988</w:t>
            </w:r>
          </w:p>
        </w:tc>
        <w:tc>
          <w:tcPr>
            <w:tcW w:w="960" w:type="dxa"/>
            <w:tcBorders>
              <w:top w:val="nil"/>
              <w:left w:val="nil"/>
              <w:bottom w:val="nil"/>
              <w:right w:val="nil"/>
            </w:tcBorders>
            <w:shd w:val="clear" w:color="auto" w:fill="auto"/>
            <w:noWrap/>
            <w:vAlign w:val="bottom"/>
            <w:hideMark/>
          </w:tcPr>
          <w:p w14:paraId="6E9CEBC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0.01155</w:t>
            </w:r>
          </w:p>
        </w:tc>
        <w:tc>
          <w:tcPr>
            <w:tcW w:w="960" w:type="dxa"/>
            <w:tcBorders>
              <w:top w:val="nil"/>
              <w:left w:val="nil"/>
              <w:bottom w:val="nil"/>
              <w:right w:val="nil"/>
            </w:tcBorders>
            <w:shd w:val="clear" w:color="auto" w:fill="auto"/>
            <w:noWrap/>
            <w:vAlign w:val="bottom"/>
            <w:hideMark/>
          </w:tcPr>
          <w:p w14:paraId="150F488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0.51</w:t>
            </w:r>
          </w:p>
        </w:tc>
        <w:tc>
          <w:tcPr>
            <w:tcW w:w="960" w:type="dxa"/>
            <w:tcBorders>
              <w:top w:val="nil"/>
              <w:left w:val="nil"/>
              <w:bottom w:val="nil"/>
              <w:right w:val="nil"/>
            </w:tcBorders>
            <w:shd w:val="clear" w:color="auto" w:fill="auto"/>
            <w:noWrap/>
            <w:vAlign w:val="bottom"/>
            <w:hideMark/>
          </w:tcPr>
          <w:p w14:paraId="065E454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69946D4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0.4735</w:t>
            </w:r>
          </w:p>
        </w:tc>
      </w:tr>
      <w:tr w:rsidR="00336DD4" w:rsidRPr="00336DD4" w14:paraId="23E447EA" w14:textId="77777777" w:rsidTr="00336DD4">
        <w:trPr>
          <w:trHeight w:val="300"/>
        </w:trPr>
        <w:tc>
          <w:tcPr>
            <w:tcW w:w="2080" w:type="dxa"/>
            <w:tcBorders>
              <w:top w:val="nil"/>
              <w:left w:val="nil"/>
              <w:bottom w:val="nil"/>
              <w:right w:val="nil"/>
            </w:tcBorders>
            <w:shd w:val="clear" w:color="auto" w:fill="auto"/>
            <w:noWrap/>
            <w:vAlign w:val="bottom"/>
            <w:hideMark/>
          </w:tcPr>
          <w:p w14:paraId="4D3E12B9"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1989</w:t>
            </w:r>
          </w:p>
        </w:tc>
        <w:tc>
          <w:tcPr>
            <w:tcW w:w="960" w:type="dxa"/>
            <w:tcBorders>
              <w:top w:val="nil"/>
              <w:left w:val="nil"/>
              <w:bottom w:val="nil"/>
              <w:right w:val="nil"/>
            </w:tcBorders>
            <w:shd w:val="clear" w:color="auto" w:fill="auto"/>
            <w:noWrap/>
            <w:vAlign w:val="bottom"/>
            <w:hideMark/>
          </w:tcPr>
          <w:p w14:paraId="61612A8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0.01608</w:t>
            </w:r>
          </w:p>
        </w:tc>
        <w:tc>
          <w:tcPr>
            <w:tcW w:w="960" w:type="dxa"/>
            <w:tcBorders>
              <w:top w:val="nil"/>
              <w:left w:val="nil"/>
              <w:bottom w:val="nil"/>
              <w:right w:val="nil"/>
            </w:tcBorders>
            <w:shd w:val="clear" w:color="auto" w:fill="auto"/>
            <w:noWrap/>
            <w:vAlign w:val="bottom"/>
            <w:hideMark/>
          </w:tcPr>
          <w:p w14:paraId="67A98FC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0.99</w:t>
            </w:r>
          </w:p>
        </w:tc>
        <w:tc>
          <w:tcPr>
            <w:tcW w:w="960" w:type="dxa"/>
            <w:tcBorders>
              <w:top w:val="nil"/>
              <w:left w:val="nil"/>
              <w:bottom w:val="nil"/>
              <w:right w:val="nil"/>
            </w:tcBorders>
            <w:shd w:val="clear" w:color="auto" w:fill="auto"/>
            <w:noWrap/>
            <w:vAlign w:val="bottom"/>
            <w:hideMark/>
          </w:tcPr>
          <w:p w14:paraId="6EFCAB9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6E50915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0.3197</w:t>
            </w:r>
          </w:p>
        </w:tc>
      </w:tr>
      <w:tr w:rsidR="00336DD4" w:rsidRPr="00336DD4" w14:paraId="27AB70C6" w14:textId="77777777" w:rsidTr="00336DD4">
        <w:trPr>
          <w:trHeight w:val="300"/>
        </w:trPr>
        <w:tc>
          <w:tcPr>
            <w:tcW w:w="2080" w:type="dxa"/>
            <w:tcBorders>
              <w:top w:val="nil"/>
              <w:left w:val="nil"/>
              <w:bottom w:val="nil"/>
              <w:right w:val="nil"/>
            </w:tcBorders>
            <w:shd w:val="clear" w:color="auto" w:fill="auto"/>
            <w:noWrap/>
            <w:vAlign w:val="bottom"/>
            <w:hideMark/>
          </w:tcPr>
          <w:p w14:paraId="07A7B45A"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1990</w:t>
            </w:r>
          </w:p>
        </w:tc>
        <w:tc>
          <w:tcPr>
            <w:tcW w:w="960" w:type="dxa"/>
            <w:tcBorders>
              <w:top w:val="nil"/>
              <w:left w:val="nil"/>
              <w:bottom w:val="nil"/>
              <w:right w:val="nil"/>
            </w:tcBorders>
            <w:shd w:val="clear" w:color="auto" w:fill="auto"/>
            <w:noWrap/>
            <w:vAlign w:val="bottom"/>
            <w:hideMark/>
          </w:tcPr>
          <w:p w14:paraId="47BE9A1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-0.00468</w:t>
            </w:r>
          </w:p>
        </w:tc>
        <w:tc>
          <w:tcPr>
            <w:tcW w:w="960" w:type="dxa"/>
            <w:tcBorders>
              <w:top w:val="nil"/>
              <w:left w:val="nil"/>
              <w:bottom w:val="nil"/>
              <w:right w:val="nil"/>
            </w:tcBorders>
            <w:shd w:val="clear" w:color="auto" w:fill="auto"/>
            <w:noWrap/>
            <w:vAlign w:val="bottom"/>
            <w:hideMark/>
          </w:tcPr>
          <w:p w14:paraId="762A437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0.08</w:t>
            </w:r>
          </w:p>
        </w:tc>
        <w:tc>
          <w:tcPr>
            <w:tcW w:w="960" w:type="dxa"/>
            <w:tcBorders>
              <w:top w:val="nil"/>
              <w:left w:val="nil"/>
              <w:bottom w:val="nil"/>
              <w:right w:val="nil"/>
            </w:tcBorders>
            <w:shd w:val="clear" w:color="auto" w:fill="auto"/>
            <w:noWrap/>
            <w:vAlign w:val="bottom"/>
            <w:hideMark/>
          </w:tcPr>
          <w:p w14:paraId="4E6A0CC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579407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0.7713</w:t>
            </w:r>
          </w:p>
        </w:tc>
      </w:tr>
      <w:tr w:rsidR="00336DD4" w:rsidRPr="00336DD4" w14:paraId="376C4C5F" w14:textId="77777777" w:rsidTr="00336DD4">
        <w:trPr>
          <w:trHeight w:val="300"/>
        </w:trPr>
        <w:tc>
          <w:tcPr>
            <w:tcW w:w="2080" w:type="dxa"/>
            <w:tcBorders>
              <w:top w:val="nil"/>
              <w:left w:val="nil"/>
              <w:bottom w:val="nil"/>
              <w:right w:val="nil"/>
            </w:tcBorders>
            <w:shd w:val="clear" w:color="auto" w:fill="auto"/>
            <w:noWrap/>
            <w:vAlign w:val="bottom"/>
            <w:hideMark/>
          </w:tcPr>
          <w:p w14:paraId="77121758"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1991</w:t>
            </w:r>
          </w:p>
        </w:tc>
        <w:tc>
          <w:tcPr>
            <w:tcW w:w="960" w:type="dxa"/>
            <w:tcBorders>
              <w:top w:val="nil"/>
              <w:left w:val="nil"/>
              <w:bottom w:val="nil"/>
              <w:right w:val="nil"/>
            </w:tcBorders>
            <w:shd w:val="clear" w:color="auto" w:fill="auto"/>
            <w:noWrap/>
            <w:vAlign w:val="bottom"/>
            <w:hideMark/>
          </w:tcPr>
          <w:p w14:paraId="0C168CB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-0.00302</w:t>
            </w:r>
          </w:p>
        </w:tc>
        <w:tc>
          <w:tcPr>
            <w:tcW w:w="960" w:type="dxa"/>
            <w:tcBorders>
              <w:top w:val="nil"/>
              <w:left w:val="nil"/>
              <w:bottom w:val="nil"/>
              <w:right w:val="nil"/>
            </w:tcBorders>
            <w:shd w:val="clear" w:color="auto" w:fill="auto"/>
            <w:noWrap/>
            <w:vAlign w:val="bottom"/>
            <w:hideMark/>
          </w:tcPr>
          <w:p w14:paraId="582245F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0.03</w:t>
            </w:r>
          </w:p>
        </w:tc>
        <w:tc>
          <w:tcPr>
            <w:tcW w:w="960" w:type="dxa"/>
            <w:tcBorders>
              <w:top w:val="nil"/>
              <w:left w:val="nil"/>
              <w:bottom w:val="nil"/>
              <w:right w:val="nil"/>
            </w:tcBorders>
            <w:shd w:val="clear" w:color="auto" w:fill="auto"/>
            <w:noWrap/>
            <w:vAlign w:val="bottom"/>
            <w:hideMark/>
          </w:tcPr>
          <w:p w14:paraId="35E1FE2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9DEE7B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0.8521</w:t>
            </w:r>
          </w:p>
        </w:tc>
      </w:tr>
      <w:tr w:rsidR="00336DD4" w:rsidRPr="00336DD4" w14:paraId="05537104" w14:textId="77777777" w:rsidTr="00336DD4">
        <w:trPr>
          <w:trHeight w:val="300"/>
        </w:trPr>
        <w:tc>
          <w:tcPr>
            <w:tcW w:w="2080" w:type="dxa"/>
            <w:tcBorders>
              <w:top w:val="nil"/>
              <w:left w:val="nil"/>
              <w:bottom w:val="nil"/>
              <w:right w:val="nil"/>
            </w:tcBorders>
            <w:shd w:val="clear" w:color="auto" w:fill="auto"/>
            <w:noWrap/>
            <w:vAlign w:val="bottom"/>
            <w:hideMark/>
          </w:tcPr>
          <w:p w14:paraId="50BA99C6"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1992</w:t>
            </w:r>
          </w:p>
        </w:tc>
        <w:tc>
          <w:tcPr>
            <w:tcW w:w="960" w:type="dxa"/>
            <w:tcBorders>
              <w:top w:val="nil"/>
              <w:left w:val="nil"/>
              <w:bottom w:val="nil"/>
              <w:right w:val="nil"/>
            </w:tcBorders>
            <w:shd w:val="clear" w:color="auto" w:fill="auto"/>
            <w:noWrap/>
            <w:vAlign w:val="bottom"/>
            <w:hideMark/>
          </w:tcPr>
          <w:p w14:paraId="21AA22C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-0.00454</w:t>
            </w:r>
          </w:p>
        </w:tc>
        <w:tc>
          <w:tcPr>
            <w:tcW w:w="960" w:type="dxa"/>
            <w:tcBorders>
              <w:top w:val="nil"/>
              <w:left w:val="nil"/>
              <w:bottom w:val="nil"/>
              <w:right w:val="nil"/>
            </w:tcBorders>
            <w:shd w:val="clear" w:color="auto" w:fill="auto"/>
            <w:noWrap/>
            <w:vAlign w:val="bottom"/>
            <w:hideMark/>
          </w:tcPr>
          <w:p w14:paraId="17055B6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0.08</w:t>
            </w:r>
          </w:p>
        </w:tc>
        <w:tc>
          <w:tcPr>
            <w:tcW w:w="960" w:type="dxa"/>
            <w:tcBorders>
              <w:top w:val="nil"/>
              <w:left w:val="nil"/>
              <w:bottom w:val="nil"/>
              <w:right w:val="nil"/>
            </w:tcBorders>
            <w:shd w:val="clear" w:color="auto" w:fill="auto"/>
            <w:noWrap/>
            <w:vAlign w:val="bottom"/>
            <w:hideMark/>
          </w:tcPr>
          <w:p w14:paraId="439044D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0AE2F2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0.7786</w:t>
            </w:r>
          </w:p>
        </w:tc>
      </w:tr>
      <w:tr w:rsidR="00336DD4" w:rsidRPr="00336DD4" w14:paraId="3EF744A8" w14:textId="77777777" w:rsidTr="00336DD4">
        <w:trPr>
          <w:trHeight w:val="300"/>
        </w:trPr>
        <w:tc>
          <w:tcPr>
            <w:tcW w:w="2080" w:type="dxa"/>
            <w:tcBorders>
              <w:top w:val="nil"/>
              <w:left w:val="nil"/>
              <w:bottom w:val="nil"/>
              <w:right w:val="nil"/>
            </w:tcBorders>
            <w:shd w:val="clear" w:color="auto" w:fill="auto"/>
            <w:noWrap/>
            <w:vAlign w:val="bottom"/>
            <w:hideMark/>
          </w:tcPr>
          <w:p w14:paraId="6D23605F"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1993</w:t>
            </w:r>
          </w:p>
        </w:tc>
        <w:tc>
          <w:tcPr>
            <w:tcW w:w="960" w:type="dxa"/>
            <w:tcBorders>
              <w:top w:val="nil"/>
              <w:left w:val="nil"/>
              <w:bottom w:val="nil"/>
              <w:right w:val="nil"/>
            </w:tcBorders>
            <w:shd w:val="clear" w:color="auto" w:fill="auto"/>
            <w:noWrap/>
            <w:vAlign w:val="bottom"/>
            <w:hideMark/>
          </w:tcPr>
          <w:p w14:paraId="0135060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-0.00511</w:t>
            </w:r>
          </w:p>
        </w:tc>
        <w:tc>
          <w:tcPr>
            <w:tcW w:w="960" w:type="dxa"/>
            <w:tcBorders>
              <w:top w:val="nil"/>
              <w:left w:val="nil"/>
              <w:bottom w:val="nil"/>
              <w:right w:val="nil"/>
            </w:tcBorders>
            <w:shd w:val="clear" w:color="auto" w:fill="auto"/>
            <w:noWrap/>
            <w:vAlign w:val="bottom"/>
            <w:hideMark/>
          </w:tcPr>
          <w:p w14:paraId="6A34715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w:t>
            </w:r>
          </w:p>
        </w:tc>
        <w:tc>
          <w:tcPr>
            <w:tcW w:w="960" w:type="dxa"/>
            <w:tcBorders>
              <w:top w:val="nil"/>
              <w:left w:val="nil"/>
              <w:bottom w:val="nil"/>
              <w:right w:val="nil"/>
            </w:tcBorders>
            <w:shd w:val="clear" w:color="auto" w:fill="auto"/>
            <w:noWrap/>
            <w:vAlign w:val="bottom"/>
            <w:hideMark/>
          </w:tcPr>
          <w:p w14:paraId="78ECDEA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227E13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0.7522</w:t>
            </w:r>
          </w:p>
        </w:tc>
      </w:tr>
      <w:tr w:rsidR="00336DD4" w:rsidRPr="00336DD4" w14:paraId="10174795" w14:textId="77777777" w:rsidTr="00336DD4">
        <w:trPr>
          <w:trHeight w:val="300"/>
        </w:trPr>
        <w:tc>
          <w:tcPr>
            <w:tcW w:w="2080" w:type="dxa"/>
            <w:tcBorders>
              <w:top w:val="nil"/>
              <w:left w:val="nil"/>
              <w:bottom w:val="nil"/>
              <w:right w:val="nil"/>
            </w:tcBorders>
            <w:shd w:val="clear" w:color="auto" w:fill="auto"/>
            <w:noWrap/>
            <w:vAlign w:val="bottom"/>
            <w:hideMark/>
          </w:tcPr>
          <w:p w14:paraId="2F11C6C9"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1994</w:t>
            </w:r>
          </w:p>
        </w:tc>
        <w:tc>
          <w:tcPr>
            <w:tcW w:w="960" w:type="dxa"/>
            <w:tcBorders>
              <w:top w:val="nil"/>
              <w:left w:val="nil"/>
              <w:bottom w:val="nil"/>
              <w:right w:val="nil"/>
            </w:tcBorders>
            <w:shd w:val="clear" w:color="auto" w:fill="auto"/>
            <w:noWrap/>
            <w:vAlign w:val="bottom"/>
            <w:hideMark/>
          </w:tcPr>
          <w:p w14:paraId="5803DA1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-0.01134</w:t>
            </w:r>
          </w:p>
        </w:tc>
        <w:tc>
          <w:tcPr>
            <w:tcW w:w="960" w:type="dxa"/>
            <w:tcBorders>
              <w:top w:val="nil"/>
              <w:left w:val="nil"/>
              <w:bottom w:val="nil"/>
              <w:right w:val="nil"/>
            </w:tcBorders>
            <w:shd w:val="clear" w:color="auto" w:fill="auto"/>
            <w:noWrap/>
            <w:vAlign w:val="bottom"/>
            <w:hideMark/>
          </w:tcPr>
          <w:p w14:paraId="26D3AD9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0.49</w:t>
            </w:r>
          </w:p>
        </w:tc>
        <w:tc>
          <w:tcPr>
            <w:tcW w:w="960" w:type="dxa"/>
            <w:tcBorders>
              <w:top w:val="nil"/>
              <w:left w:val="nil"/>
              <w:bottom w:val="nil"/>
              <w:right w:val="nil"/>
            </w:tcBorders>
            <w:shd w:val="clear" w:color="auto" w:fill="auto"/>
            <w:noWrap/>
            <w:vAlign w:val="bottom"/>
            <w:hideMark/>
          </w:tcPr>
          <w:p w14:paraId="21B6EA3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01435B6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0.4821</w:t>
            </w:r>
          </w:p>
        </w:tc>
      </w:tr>
      <w:tr w:rsidR="00336DD4" w:rsidRPr="00336DD4" w14:paraId="108AD334" w14:textId="77777777" w:rsidTr="00336DD4">
        <w:trPr>
          <w:trHeight w:val="300"/>
        </w:trPr>
        <w:tc>
          <w:tcPr>
            <w:tcW w:w="2080" w:type="dxa"/>
            <w:tcBorders>
              <w:top w:val="nil"/>
              <w:left w:val="nil"/>
              <w:bottom w:val="nil"/>
              <w:right w:val="nil"/>
            </w:tcBorders>
            <w:shd w:val="clear" w:color="auto" w:fill="auto"/>
            <w:noWrap/>
            <w:vAlign w:val="bottom"/>
            <w:hideMark/>
          </w:tcPr>
          <w:p w14:paraId="6821D095"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1995</w:t>
            </w:r>
          </w:p>
        </w:tc>
        <w:tc>
          <w:tcPr>
            <w:tcW w:w="960" w:type="dxa"/>
            <w:tcBorders>
              <w:top w:val="nil"/>
              <w:left w:val="nil"/>
              <w:bottom w:val="nil"/>
              <w:right w:val="nil"/>
            </w:tcBorders>
            <w:shd w:val="clear" w:color="auto" w:fill="auto"/>
            <w:noWrap/>
            <w:vAlign w:val="bottom"/>
            <w:hideMark/>
          </w:tcPr>
          <w:p w14:paraId="744BC4F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-0.00282</w:t>
            </w:r>
          </w:p>
        </w:tc>
        <w:tc>
          <w:tcPr>
            <w:tcW w:w="960" w:type="dxa"/>
            <w:tcBorders>
              <w:top w:val="nil"/>
              <w:left w:val="nil"/>
              <w:bottom w:val="nil"/>
              <w:right w:val="nil"/>
            </w:tcBorders>
            <w:shd w:val="clear" w:color="auto" w:fill="auto"/>
            <w:noWrap/>
            <w:vAlign w:val="bottom"/>
            <w:hideMark/>
          </w:tcPr>
          <w:p w14:paraId="19D068B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0.03</w:t>
            </w:r>
          </w:p>
        </w:tc>
        <w:tc>
          <w:tcPr>
            <w:tcW w:w="960" w:type="dxa"/>
            <w:tcBorders>
              <w:top w:val="nil"/>
              <w:left w:val="nil"/>
              <w:bottom w:val="nil"/>
              <w:right w:val="nil"/>
            </w:tcBorders>
            <w:shd w:val="clear" w:color="auto" w:fill="auto"/>
            <w:noWrap/>
            <w:vAlign w:val="bottom"/>
            <w:hideMark/>
          </w:tcPr>
          <w:p w14:paraId="6B4DE97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2701F11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0.8617</w:t>
            </w:r>
          </w:p>
        </w:tc>
      </w:tr>
      <w:tr w:rsidR="00336DD4" w:rsidRPr="00336DD4" w14:paraId="525BB1A4" w14:textId="77777777" w:rsidTr="00336DD4">
        <w:trPr>
          <w:trHeight w:val="300"/>
        </w:trPr>
        <w:tc>
          <w:tcPr>
            <w:tcW w:w="2080" w:type="dxa"/>
            <w:tcBorders>
              <w:top w:val="nil"/>
              <w:left w:val="nil"/>
              <w:bottom w:val="nil"/>
              <w:right w:val="nil"/>
            </w:tcBorders>
            <w:shd w:val="clear" w:color="auto" w:fill="auto"/>
            <w:noWrap/>
            <w:vAlign w:val="bottom"/>
            <w:hideMark/>
          </w:tcPr>
          <w:p w14:paraId="38D52F2F"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1996</w:t>
            </w:r>
          </w:p>
        </w:tc>
        <w:tc>
          <w:tcPr>
            <w:tcW w:w="960" w:type="dxa"/>
            <w:tcBorders>
              <w:top w:val="nil"/>
              <w:left w:val="nil"/>
              <w:bottom w:val="nil"/>
              <w:right w:val="nil"/>
            </w:tcBorders>
            <w:shd w:val="clear" w:color="auto" w:fill="auto"/>
            <w:noWrap/>
            <w:vAlign w:val="bottom"/>
            <w:hideMark/>
          </w:tcPr>
          <w:p w14:paraId="657FE7E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-0.00233</w:t>
            </w:r>
          </w:p>
        </w:tc>
        <w:tc>
          <w:tcPr>
            <w:tcW w:w="960" w:type="dxa"/>
            <w:tcBorders>
              <w:top w:val="nil"/>
              <w:left w:val="nil"/>
              <w:bottom w:val="nil"/>
              <w:right w:val="nil"/>
            </w:tcBorders>
            <w:shd w:val="clear" w:color="auto" w:fill="auto"/>
            <w:noWrap/>
            <w:vAlign w:val="bottom"/>
            <w:hideMark/>
          </w:tcPr>
          <w:p w14:paraId="76EF795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0.02</w:t>
            </w:r>
          </w:p>
        </w:tc>
        <w:tc>
          <w:tcPr>
            <w:tcW w:w="960" w:type="dxa"/>
            <w:tcBorders>
              <w:top w:val="nil"/>
              <w:left w:val="nil"/>
              <w:bottom w:val="nil"/>
              <w:right w:val="nil"/>
            </w:tcBorders>
            <w:shd w:val="clear" w:color="auto" w:fill="auto"/>
            <w:noWrap/>
            <w:vAlign w:val="bottom"/>
            <w:hideMark/>
          </w:tcPr>
          <w:p w14:paraId="5C0F70F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76ED7D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0.8854</w:t>
            </w:r>
          </w:p>
        </w:tc>
      </w:tr>
      <w:tr w:rsidR="00336DD4" w:rsidRPr="00336DD4" w14:paraId="63CCC750" w14:textId="77777777" w:rsidTr="00336DD4">
        <w:trPr>
          <w:trHeight w:val="300"/>
        </w:trPr>
        <w:tc>
          <w:tcPr>
            <w:tcW w:w="2080" w:type="dxa"/>
            <w:tcBorders>
              <w:top w:val="nil"/>
              <w:left w:val="nil"/>
              <w:bottom w:val="nil"/>
              <w:right w:val="nil"/>
            </w:tcBorders>
            <w:shd w:val="clear" w:color="auto" w:fill="auto"/>
            <w:noWrap/>
            <w:vAlign w:val="bottom"/>
            <w:hideMark/>
          </w:tcPr>
          <w:p w14:paraId="22BACC8D"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1997</w:t>
            </w:r>
          </w:p>
        </w:tc>
        <w:tc>
          <w:tcPr>
            <w:tcW w:w="960" w:type="dxa"/>
            <w:tcBorders>
              <w:top w:val="nil"/>
              <w:left w:val="nil"/>
              <w:bottom w:val="nil"/>
              <w:right w:val="nil"/>
            </w:tcBorders>
            <w:shd w:val="clear" w:color="auto" w:fill="auto"/>
            <w:noWrap/>
            <w:vAlign w:val="bottom"/>
            <w:hideMark/>
          </w:tcPr>
          <w:p w14:paraId="73460D3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-0.00452</w:t>
            </w:r>
          </w:p>
        </w:tc>
        <w:tc>
          <w:tcPr>
            <w:tcW w:w="960" w:type="dxa"/>
            <w:tcBorders>
              <w:top w:val="nil"/>
              <w:left w:val="nil"/>
              <w:bottom w:val="nil"/>
              <w:right w:val="nil"/>
            </w:tcBorders>
            <w:shd w:val="clear" w:color="auto" w:fill="auto"/>
            <w:noWrap/>
            <w:vAlign w:val="bottom"/>
            <w:hideMark/>
          </w:tcPr>
          <w:p w14:paraId="6177036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0.08</w:t>
            </w:r>
          </w:p>
        </w:tc>
        <w:tc>
          <w:tcPr>
            <w:tcW w:w="960" w:type="dxa"/>
            <w:tcBorders>
              <w:top w:val="nil"/>
              <w:left w:val="nil"/>
              <w:bottom w:val="nil"/>
              <w:right w:val="nil"/>
            </w:tcBorders>
            <w:shd w:val="clear" w:color="auto" w:fill="auto"/>
            <w:noWrap/>
            <w:vAlign w:val="bottom"/>
            <w:hideMark/>
          </w:tcPr>
          <w:p w14:paraId="2DCB48D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6AB6043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0.7797</w:t>
            </w:r>
          </w:p>
        </w:tc>
      </w:tr>
      <w:tr w:rsidR="00336DD4" w:rsidRPr="00336DD4" w14:paraId="56DD4A64" w14:textId="77777777" w:rsidTr="00336DD4">
        <w:trPr>
          <w:trHeight w:val="300"/>
        </w:trPr>
        <w:tc>
          <w:tcPr>
            <w:tcW w:w="2080" w:type="dxa"/>
            <w:tcBorders>
              <w:top w:val="nil"/>
              <w:left w:val="nil"/>
              <w:bottom w:val="nil"/>
              <w:right w:val="nil"/>
            </w:tcBorders>
            <w:shd w:val="clear" w:color="auto" w:fill="auto"/>
            <w:noWrap/>
            <w:vAlign w:val="bottom"/>
            <w:hideMark/>
          </w:tcPr>
          <w:p w14:paraId="42072247"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1998</w:t>
            </w:r>
          </w:p>
        </w:tc>
        <w:tc>
          <w:tcPr>
            <w:tcW w:w="960" w:type="dxa"/>
            <w:tcBorders>
              <w:top w:val="nil"/>
              <w:left w:val="nil"/>
              <w:bottom w:val="nil"/>
              <w:right w:val="nil"/>
            </w:tcBorders>
            <w:shd w:val="clear" w:color="auto" w:fill="auto"/>
            <w:noWrap/>
            <w:vAlign w:val="bottom"/>
            <w:hideMark/>
          </w:tcPr>
          <w:p w14:paraId="26BACBF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-0.01544</w:t>
            </w:r>
          </w:p>
        </w:tc>
        <w:tc>
          <w:tcPr>
            <w:tcW w:w="960" w:type="dxa"/>
            <w:tcBorders>
              <w:top w:val="nil"/>
              <w:left w:val="nil"/>
              <w:bottom w:val="nil"/>
              <w:right w:val="nil"/>
            </w:tcBorders>
            <w:shd w:val="clear" w:color="auto" w:fill="auto"/>
            <w:noWrap/>
            <w:vAlign w:val="bottom"/>
            <w:hideMark/>
          </w:tcPr>
          <w:p w14:paraId="672EC7B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0.91</w:t>
            </w:r>
          </w:p>
        </w:tc>
        <w:tc>
          <w:tcPr>
            <w:tcW w:w="960" w:type="dxa"/>
            <w:tcBorders>
              <w:top w:val="nil"/>
              <w:left w:val="nil"/>
              <w:bottom w:val="nil"/>
              <w:right w:val="nil"/>
            </w:tcBorders>
            <w:shd w:val="clear" w:color="auto" w:fill="auto"/>
            <w:noWrap/>
            <w:vAlign w:val="bottom"/>
            <w:hideMark/>
          </w:tcPr>
          <w:p w14:paraId="08AFEE2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604F222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0.3398</w:t>
            </w:r>
          </w:p>
        </w:tc>
      </w:tr>
      <w:tr w:rsidR="00336DD4" w:rsidRPr="00336DD4" w14:paraId="4B4B41C2" w14:textId="77777777" w:rsidTr="00336DD4">
        <w:trPr>
          <w:trHeight w:val="300"/>
        </w:trPr>
        <w:tc>
          <w:tcPr>
            <w:tcW w:w="2080" w:type="dxa"/>
            <w:tcBorders>
              <w:top w:val="nil"/>
              <w:left w:val="nil"/>
              <w:bottom w:val="nil"/>
              <w:right w:val="nil"/>
            </w:tcBorders>
            <w:shd w:val="clear" w:color="auto" w:fill="auto"/>
            <w:noWrap/>
            <w:vAlign w:val="bottom"/>
            <w:hideMark/>
          </w:tcPr>
          <w:p w14:paraId="027BC895"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February</w:t>
            </w:r>
          </w:p>
        </w:tc>
        <w:tc>
          <w:tcPr>
            <w:tcW w:w="960" w:type="dxa"/>
            <w:tcBorders>
              <w:top w:val="nil"/>
              <w:left w:val="nil"/>
              <w:bottom w:val="nil"/>
              <w:right w:val="nil"/>
            </w:tcBorders>
            <w:shd w:val="clear" w:color="auto" w:fill="auto"/>
            <w:noWrap/>
            <w:vAlign w:val="bottom"/>
            <w:hideMark/>
          </w:tcPr>
          <w:p w14:paraId="61CA9EF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0.00092</w:t>
            </w:r>
          </w:p>
        </w:tc>
        <w:tc>
          <w:tcPr>
            <w:tcW w:w="960" w:type="dxa"/>
            <w:tcBorders>
              <w:top w:val="nil"/>
              <w:left w:val="nil"/>
              <w:bottom w:val="nil"/>
              <w:right w:val="nil"/>
            </w:tcBorders>
            <w:shd w:val="clear" w:color="auto" w:fill="auto"/>
            <w:noWrap/>
            <w:vAlign w:val="bottom"/>
            <w:hideMark/>
          </w:tcPr>
          <w:p w14:paraId="35417BB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w:t>
            </w:r>
          </w:p>
        </w:tc>
        <w:tc>
          <w:tcPr>
            <w:tcW w:w="960" w:type="dxa"/>
            <w:tcBorders>
              <w:top w:val="nil"/>
              <w:left w:val="nil"/>
              <w:bottom w:val="nil"/>
              <w:right w:val="nil"/>
            </w:tcBorders>
            <w:shd w:val="clear" w:color="auto" w:fill="auto"/>
            <w:noWrap/>
            <w:vAlign w:val="bottom"/>
            <w:hideMark/>
          </w:tcPr>
          <w:p w14:paraId="2C331FD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4059ACE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0.9542</w:t>
            </w:r>
          </w:p>
        </w:tc>
      </w:tr>
      <w:tr w:rsidR="00336DD4" w:rsidRPr="00336DD4" w14:paraId="275DD6FC" w14:textId="77777777" w:rsidTr="00336DD4">
        <w:trPr>
          <w:trHeight w:val="300"/>
        </w:trPr>
        <w:tc>
          <w:tcPr>
            <w:tcW w:w="2080" w:type="dxa"/>
            <w:tcBorders>
              <w:top w:val="nil"/>
              <w:left w:val="nil"/>
              <w:bottom w:val="nil"/>
              <w:right w:val="nil"/>
            </w:tcBorders>
            <w:shd w:val="clear" w:color="auto" w:fill="auto"/>
            <w:noWrap/>
            <w:vAlign w:val="bottom"/>
            <w:hideMark/>
          </w:tcPr>
          <w:p w14:paraId="21268486"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March</w:t>
            </w:r>
          </w:p>
        </w:tc>
        <w:tc>
          <w:tcPr>
            <w:tcW w:w="960" w:type="dxa"/>
            <w:tcBorders>
              <w:top w:val="nil"/>
              <w:left w:val="nil"/>
              <w:bottom w:val="nil"/>
              <w:right w:val="nil"/>
            </w:tcBorders>
            <w:shd w:val="clear" w:color="auto" w:fill="auto"/>
            <w:noWrap/>
            <w:vAlign w:val="bottom"/>
            <w:hideMark/>
          </w:tcPr>
          <w:p w14:paraId="5DB6C25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0.00172</w:t>
            </w:r>
          </w:p>
        </w:tc>
        <w:tc>
          <w:tcPr>
            <w:tcW w:w="960" w:type="dxa"/>
            <w:tcBorders>
              <w:top w:val="nil"/>
              <w:left w:val="nil"/>
              <w:bottom w:val="nil"/>
              <w:right w:val="nil"/>
            </w:tcBorders>
            <w:shd w:val="clear" w:color="auto" w:fill="auto"/>
            <w:noWrap/>
            <w:vAlign w:val="bottom"/>
            <w:hideMark/>
          </w:tcPr>
          <w:p w14:paraId="474BB17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w:t>
            </w:r>
          </w:p>
        </w:tc>
        <w:tc>
          <w:tcPr>
            <w:tcW w:w="960" w:type="dxa"/>
            <w:tcBorders>
              <w:top w:val="nil"/>
              <w:left w:val="nil"/>
              <w:bottom w:val="nil"/>
              <w:right w:val="nil"/>
            </w:tcBorders>
            <w:shd w:val="clear" w:color="auto" w:fill="auto"/>
            <w:noWrap/>
            <w:vAlign w:val="bottom"/>
            <w:hideMark/>
          </w:tcPr>
          <w:p w14:paraId="3DE4253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7474293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0.9142</w:t>
            </w:r>
          </w:p>
        </w:tc>
      </w:tr>
      <w:tr w:rsidR="00336DD4" w:rsidRPr="00336DD4" w14:paraId="5762D090" w14:textId="77777777" w:rsidTr="00336DD4">
        <w:trPr>
          <w:trHeight w:val="300"/>
        </w:trPr>
        <w:tc>
          <w:tcPr>
            <w:tcW w:w="2080" w:type="dxa"/>
            <w:tcBorders>
              <w:top w:val="nil"/>
              <w:left w:val="nil"/>
              <w:bottom w:val="nil"/>
              <w:right w:val="nil"/>
            </w:tcBorders>
            <w:shd w:val="clear" w:color="auto" w:fill="auto"/>
            <w:noWrap/>
            <w:vAlign w:val="bottom"/>
            <w:hideMark/>
          </w:tcPr>
          <w:p w14:paraId="560D376B"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April</w:t>
            </w:r>
          </w:p>
        </w:tc>
        <w:tc>
          <w:tcPr>
            <w:tcW w:w="960" w:type="dxa"/>
            <w:tcBorders>
              <w:top w:val="nil"/>
              <w:left w:val="nil"/>
              <w:bottom w:val="nil"/>
              <w:right w:val="nil"/>
            </w:tcBorders>
            <w:shd w:val="clear" w:color="auto" w:fill="auto"/>
            <w:noWrap/>
            <w:vAlign w:val="bottom"/>
            <w:hideMark/>
          </w:tcPr>
          <w:p w14:paraId="5413F4B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0.00494</w:t>
            </w:r>
          </w:p>
        </w:tc>
        <w:tc>
          <w:tcPr>
            <w:tcW w:w="960" w:type="dxa"/>
            <w:tcBorders>
              <w:top w:val="nil"/>
              <w:left w:val="nil"/>
              <w:bottom w:val="nil"/>
              <w:right w:val="nil"/>
            </w:tcBorders>
            <w:shd w:val="clear" w:color="auto" w:fill="auto"/>
            <w:noWrap/>
            <w:vAlign w:val="bottom"/>
            <w:hideMark/>
          </w:tcPr>
          <w:p w14:paraId="1C9FD91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w:t>
            </w:r>
          </w:p>
        </w:tc>
        <w:tc>
          <w:tcPr>
            <w:tcW w:w="960" w:type="dxa"/>
            <w:tcBorders>
              <w:top w:val="nil"/>
              <w:left w:val="nil"/>
              <w:bottom w:val="nil"/>
              <w:right w:val="nil"/>
            </w:tcBorders>
            <w:shd w:val="clear" w:color="auto" w:fill="auto"/>
            <w:noWrap/>
            <w:vAlign w:val="bottom"/>
            <w:hideMark/>
          </w:tcPr>
          <w:p w14:paraId="3B57FB3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94CEE6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0.7577</w:t>
            </w:r>
          </w:p>
        </w:tc>
      </w:tr>
      <w:tr w:rsidR="00336DD4" w:rsidRPr="00336DD4" w14:paraId="74E0B95E" w14:textId="77777777" w:rsidTr="00336DD4">
        <w:trPr>
          <w:trHeight w:val="300"/>
        </w:trPr>
        <w:tc>
          <w:tcPr>
            <w:tcW w:w="2080" w:type="dxa"/>
            <w:tcBorders>
              <w:top w:val="nil"/>
              <w:left w:val="nil"/>
              <w:bottom w:val="nil"/>
              <w:right w:val="nil"/>
            </w:tcBorders>
            <w:shd w:val="clear" w:color="auto" w:fill="auto"/>
            <w:noWrap/>
            <w:vAlign w:val="bottom"/>
            <w:hideMark/>
          </w:tcPr>
          <w:p w14:paraId="04E81AC7"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May</w:t>
            </w:r>
          </w:p>
        </w:tc>
        <w:tc>
          <w:tcPr>
            <w:tcW w:w="960" w:type="dxa"/>
            <w:tcBorders>
              <w:top w:val="nil"/>
              <w:left w:val="nil"/>
              <w:bottom w:val="nil"/>
              <w:right w:val="nil"/>
            </w:tcBorders>
            <w:shd w:val="clear" w:color="auto" w:fill="auto"/>
            <w:noWrap/>
            <w:vAlign w:val="bottom"/>
            <w:hideMark/>
          </w:tcPr>
          <w:p w14:paraId="5757FE7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0.00517</w:t>
            </w:r>
          </w:p>
        </w:tc>
        <w:tc>
          <w:tcPr>
            <w:tcW w:w="960" w:type="dxa"/>
            <w:tcBorders>
              <w:top w:val="nil"/>
              <w:left w:val="nil"/>
              <w:bottom w:val="nil"/>
              <w:right w:val="nil"/>
            </w:tcBorders>
            <w:shd w:val="clear" w:color="auto" w:fill="auto"/>
            <w:noWrap/>
            <w:vAlign w:val="bottom"/>
            <w:hideMark/>
          </w:tcPr>
          <w:p w14:paraId="65C8E6B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w:t>
            </w:r>
          </w:p>
        </w:tc>
        <w:tc>
          <w:tcPr>
            <w:tcW w:w="960" w:type="dxa"/>
            <w:tcBorders>
              <w:top w:val="nil"/>
              <w:left w:val="nil"/>
              <w:bottom w:val="nil"/>
              <w:right w:val="nil"/>
            </w:tcBorders>
            <w:shd w:val="clear" w:color="auto" w:fill="auto"/>
            <w:noWrap/>
            <w:vAlign w:val="bottom"/>
            <w:hideMark/>
          </w:tcPr>
          <w:p w14:paraId="674857D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D5DDC7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0.7473</w:t>
            </w:r>
          </w:p>
        </w:tc>
      </w:tr>
      <w:tr w:rsidR="00336DD4" w:rsidRPr="00336DD4" w14:paraId="4AA702D5" w14:textId="77777777" w:rsidTr="00336DD4">
        <w:trPr>
          <w:trHeight w:val="300"/>
        </w:trPr>
        <w:tc>
          <w:tcPr>
            <w:tcW w:w="2080" w:type="dxa"/>
            <w:tcBorders>
              <w:top w:val="nil"/>
              <w:left w:val="nil"/>
              <w:bottom w:val="nil"/>
              <w:right w:val="nil"/>
            </w:tcBorders>
            <w:shd w:val="clear" w:color="auto" w:fill="auto"/>
            <w:noWrap/>
            <w:vAlign w:val="bottom"/>
            <w:hideMark/>
          </w:tcPr>
          <w:p w14:paraId="6C34450E"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June</w:t>
            </w:r>
          </w:p>
        </w:tc>
        <w:tc>
          <w:tcPr>
            <w:tcW w:w="960" w:type="dxa"/>
            <w:tcBorders>
              <w:top w:val="nil"/>
              <w:left w:val="nil"/>
              <w:bottom w:val="nil"/>
              <w:right w:val="nil"/>
            </w:tcBorders>
            <w:shd w:val="clear" w:color="auto" w:fill="auto"/>
            <w:noWrap/>
            <w:vAlign w:val="bottom"/>
            <w:hideMark/>
          </w:tcPr>
          <w:p w14:paraId="2C4A184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0.00614</w:t>
            </w:r>
          </w:p>
        </w:tc>
        <w:tc>
          <w:tcPr>
            <w:tcW w:w="960" w:type="dxa"/>
            <w:tcBorders>
              <w:top w:val="nil"/>
              <w:left w:val="nil"/>
              <w:bottom w:val="nil"/>
              <w:right w:val="nil"/>
            </w:tcBorders>
            <w:shd w:val="clear" w:color="auto" w:fill="auto"/>
            <w:noWrap/>
            <w:vAlign w:val="bottom"/>
            <w:hideMark/>
          </w:tcPr>
          <w:p w14:paraId="319349A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0.15</w:t>
            </w:r>
          </w:p>
        </w:tc>
        <w:tc>
          <w:tcPr>
            <w:tcW w:w="960" w:type="dxa"/>
            <w:tcBorders>
              <w:top w:val="nil"/>
              <w:left w:val="nil"/>
              <w:bottom w:val="nil"/>
              <w:right w:val="nil"/>
            </w:tcBorders>
            <w:shd w:val="clear" w:color="auto" w:fill="auto"/>
            <w:noWrap/>
            <w:vAlign w:val="bottom"/>
            <w:hideMark/>
          </w:tcPr>
          <w:p w14:paraId="7A7DFD1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4E63184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0.7009</w:t>
            </w:r>
          </w:p>
        </w:tc>
      </w:tr>
      <w:tr w:rsidR="00336DD4" w:rsidRPr="00336DD4" w14:paraId="4DF2DC37" w14:textId="77777777" w:rsidTr="00336DD4">
        <w:trPr>
          <w:trHeight w:val="300"/>
        </w:trPr>
        <w:tc>
          <w:tcPr>
            <w:tcW w:w="2080" w:type="dxa"/>
            <w:tcBorders>
              <w:top w:val="nil"/>
              <w:left w:val="nil"/>
              <w:bottom w:val="nil"/>
              <w:right w:val="nil"/>
            </w:tcBorders>
            <w:shd w:val="clear" w:color="auto" w:fill="auto"/>
            <w:noWrap/>
            <w:vAlign w:val="bottom"/>
            <w:hideMark/>
          </w:tcPr>
          <w:p w14:paraId="04247136"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July</w:t>
            </w:r>
          </w:p>
        </w:tc>
        <w:tc>
          <w:tcPr>
            <w:tcW w:w="960" w:type="dxa"/>
            <w:tcBorders>
              <w:top w:val="nil"/>
              <w:left w:val="nil"/>
              <w:bottom w:val="nil"/>
              <w:right w:val="nil"/>
            </w:tcBorders>
            <w:shd w:val="clear" w:color="auto" w:fill="auto"/>
            <w:noWrap/>
            <w:vAlign w:val="bottom"/>
            <w:hideMark/>
          </w:tcPr>
          <w:p w14:paraId="0517D13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-0.00031</w:t>
            </w:r>
          </w:p>
        </w:tc>
        <w:tc>
          <w:tcPr>
            <w:tcW w:w="960" w:type="dxa"/>
            <w:tcBorders>
              <w:top w:val="nil"/>
              <w:left w:val="nil"/>
              <w:bottom w:val="nil"/>
              <w:right w:val="nil"/>
            </w:tcBorders>
            <w:shd w:val="clear" w:color="auto" w:fill="auto"/>
            <w:noWrap/>
            <w:vAlign w:val="bottom"/>
            <w:hideMark/>
          </w:tcPr>
          <w:p w14:paraId="7DC16E4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w:t>
            </w:r>
          </w:p>
        </w:tc>
        <w:tc>
          <w:tcPr>
            <w:tcW w:w="960" w:type="dxa"/>
            <w:tcBorders>
              <w:top w:val="nil"/>
              <w:left w:val="nil"/>
              <w:bottom w:val="nil"/>
              <w:right w:val="nil"/>
            </w:tcBorders>
            <w:shd w:val="clear" w:color="auto" w:fill="auto"/>
            <w:noWrap/>
            <w:vAlign w:val="bottom"/>
            <w:hideMark/>
          </w:tcPr>
          <w:p w14:paraId="00B0E1C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CD2617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0.9846</w:t>
            </w:r>
          </w:p>
        </w:tc>
      </w:tr>
      <w:tr w:rsidR="00336DD4" w:rsidRPr="00336DD4" w14:paraId="339F8F45" w14:textId="77777777" w:rsidTr="00336DD4">
        <w:trPr>
          <w:trHeight w:val="300"/>
        </w:trPr>
        <w:tc>
          <w:tcPr>
            <w:tcW w:w="2080" w:type="dxa"/>
            <w:tcBorders>
              <w:top w:val="nil"/>
              <w:left w:val="nil"/>
              <w:bottom w:val="nil"/>
              <w:right w:val="nil"/>
            </w:tcBorders>
            <w:shd w:val="clear" w:color="auto" w:fill="auto"/>
            <w:noWrap/>
            <w:vAlign w:val="bottom"/>
            <w:hideMark/>
          </w:tcPr>
          <w:p w14:paraId="78F70D38"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August</w:t>
            </w:r>
          </w:p>
        </w:tc>
        <w:tc>
          <w:tcPr>
            <w:tcW w:w="960" w:type="dxa"/>
            <w:tcBorders>
              <w:top w:val="nil"/>
              <w:left w:val="nil"/>
              <w:bottom w:val="nil"/>
              <w:right w:val="nil"/>
            </w:tcBorders>
            <w:shd w:val="clear" w:color="auto" w:fill="auto"/>
            <w:noWrap/>
            <w:vAlign w:val="bottom"/>
            <w:hideMark/>
          </w:tcPr>
          <w:p w14:paraId="38C320C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0.02877</w:t>
            </w:r>
          </w:p>
        </w:tc>
        <w:tc>
          <w:tcPr>
            <w:tcW w:w="960" w:type="dxa"/>
            <w:tcBorders>
              <w:top w:val="nil"/>
              <w:left w:val="nil"/>
              <w:bottom w:val="nil"/>
              <w:right w:val="nil"/>
            </w:tcBorders>
            <w:shd w:val="clear" w:color="auto" w:fill="auto"/>
            <w:noWrap/>
            <w:vAlign w:val="bottom"/>
            <w:hideMark/>
          </w:tcPr>
          <w:p w14:paraId="30CCF01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3.22</w:t>
            </w:r>
          </w:p>
        </w:tc>
        <w:tc>
          <w:tcPr>
            <w:tcW w:w="960" w:type="dxa"/>
            <w:tcBorders>
              <w:top w:val="nil"/>
              <w:left w:val="nil"/>
              <w:bottom w:val="nil"/>
              <w:right w:val="nil"/>
            </w:tcBorders>
            <w:shd w:val="clear" w:color="auto" w:fill="auto"/>
            <w:noWrap/>
            <w:vAlign w:val="bottom"/>
            <w:hideMark/>
          </w:tcPr>
          <w:p w14:paraId="4124A4D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5D47BD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0.0726</w:t>
            </w:r>
          </w:p>
        </w:tc>
      </w:tr>
      <w:tr w:rsidR="00336DD4" w:rsidRPr="00336DD4" w14:paraId="562DD979" w14:textId="77777777" w:rsidTr="00336DD4">
        <w:trPr>
          <w:trHeight w:val="300"/>
        </w:trPr>
        <w:tc>
          <w:tcPr>
            <w:tcW w:w="2080" w:type="dxa"/>
            <w:tcBorders>
              <w:top w:val="nil"/>
              <w:left w:val="nil"/>
              <w:bottom w:val="nil"/>
              <w:right w:val="nil"/>
            </w:tcBorders>
            <w:shd w:val="clear" w:color="auto" w:fill="auto"/>
            <w:noWrap/>
            <w:vAlign w:val="bottom"/>
            <w:hideMark/>
          </w:tcPr>
          <w:p w14:paraId="0B480B55"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September</w:t>
            </w:r>
          </w:p>
        </w:tc>
        <w:tc>
          <w:tcPr>
            <w:tcW w:w="960" w:type="dxa"/>
            <w:tcBorders>
              <w:top w:val="nil"/>
              <w:left w:val="nil"/>
              <w:bottom w:val="nil"/>
              <w:right w:val="nil"/>
            </w:tcBorders>
            <w:shd w:val="clear" w:color="auto" w:fill="auto"/>
            <w:noWrap/>
            <w:vAlign w:val="bottom"/>
            <w:hideMark/>
          </w:tcPr>
          <w:p w14:paraId="65E7775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0.01238</w:t>
            </w:r>
          </w:p>
        </w:tc>
        <w:tc>
          <w:tcPr>
            <w:tcW w:w="960" w:type="dxa"/>
            <w:tcBorders>
              <w:top w:val="nil"/>
              <w:left w:val="nil"/>
              <w:bottom w:val="nil"/>
              <w:right w:val="nil"/>
            </w:tcBorders>
            <w:shd w:val="clear" w:color="auto" w:fill="auto"/>
            <w:noWrap/>
            <w:vAlign w:val="bottom"/>
            <w:hideMark/>
          </w:tcPr>
          <w:p w14:paraId="7BDB59E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0.6</w:t>
            </w:r>
          </w:p>
        </w:tc>
        <w:tc>
          <w:tcPr>
            <w:tcW w:w="960" w:type="dxa"/>
            <w:tcBorders>
              <w:top w:val="nil"/>
              <w:left w:val="nil"/>
              <w:bottom w:val="nil"/>
              <w:right w:val="nil"/>
            </w:tcBorders>
            <w:shd w:val="clear" w:color="auto" w:fill="auto"/>
            <w:noWrap/>
            <w:vAlign w:val="bottom"/>
            <w:hideMark/>
          </w:tcPr>
          <w:p w14:paraId="29146CA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0F98061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0.4391</w:t>
            </w:r>
          </w:p>
        </w:tc>
      </w:tr>
      <w:tr w:rsidR="00336DD4" w:rsidRPr="00336DD4" w14:paraId="5307F5B5" w14:textId="77777777" w:rsidTr="00336DD4">
        <w:trPr>
          <w:trHeight w:val="300"/>
        </w:trPr>
        <w:tc>
          <w:tcPr>
            <w:tcW w:w="2080" w:type="dxa"/>
            <w:tcBorders>
              <w:top w:val="nil"/>
              <w:left w:val="nil"/>
              <w:bottom w:val="nil"/>
              <w:right w:val="nil"/>
            </w:tcBorders>
            <w:shd w:val="clear" w:color="auto" w:fill="auto"/>
            <w:noWrap/>
            <w:vAlign w:val="bottom"/>
            <w:hideMark/>
          </w:tcPr>
          <w:p w14:paraId="37FCD73E"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October</w:t>
            </w:r>
          </w:p>
        </w:tc>
        <w:tc>
          <w:tcPr>
            <w:tcW w:w="960" w:type="dxa"/>
            <w:tcBorders>
              <w:top w:val="nil"/>
              <w:left w:val="nil"/>
              <w:bottom w:val="nil"/>
              <w:right w:val="nil"/>
            </w:tcBorders>
            <w:shd w:val="clear" w:color="auto" w:fill="auto"/>
            <w:noWrap/>
            <w:vAlign w:val="bottom"/>
            <w:hideMark/>
          </w:tcPr>
          <w:p w14:paraId="79DA28A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0.0103</w:t>
            </w:r>
          </w:p>
        </w:tc>
        <w:tc>
          <w:tcPr>
            <w:tcW w:w="960" w:type="dxa"/>
            <w:tcBorders>
              <w:top w:val="nil"/>
              <w:left w:val="nil"/>
              <w:bottom w:val="nil"/>
              <w:right w:val="nil"/>
            </w:tcBorders>
            <w:shd w:val="clear" w:color="auto" w:fill="auto"/>
            <w:noWrap/>
            <w:vAlign w:val="bottom"/>
            <w:hideMark/>
          </w:tcPr>
          <w:p w14:paraId="4156ABA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0.42</w:t>
            </w:r>
          </w:p>
        </w:tc>
        <w:tc>
          <w:tcPr>
            <w:tcW w:w="960" w:type="dxa"/>
            <w:tcBorders>
              <w:top w:val="nil"/>
              <w:left w:val="nil"/>
              <w:bottom w:val="nil"/>
              <w:right w:val="nil"/>
            </w:tcBorders>
            <w:shd w:val="clear" w:color="auto" w:fill="auto"/>
            <w:noWrap/>
            <w:vAlign w:val="bottom"/>
            <w:hideMark/>
          </w:tcPr>
          <w:p w14:paraId="3503A11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674812D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0.5185</w:t>
            </w:r>
          </w:p>
        </w:tc>
      </w:tr>
      <w:tr w:rsidR="00336DD4" w:rsidRPr="00336DD4" w14:paraId="51676C1F" w14:textId="77777777" w:rsidTr="00336DD4">
        <w:trPr>
          <w:trHeight w:val="300"/>
        </w:trPr>
        <w:tc>
          <w:tcPr>
            <w:tcW w:w="2080" w:type="dxa"/>
            <w:tcBorders>
              <w:top w:val="nil"/>
              <w:left w:val="nil"/>
              <w:bottom w:val="nil"/>
              <w:right w:val="nil"/>
            </w:tcBorders>
            <w:shd w:val="clear" w:color="auto" w:fill="auto"/>
            <w:noWrap/>
            <w:vAlign w:val="bottom"/>
            <w:hideMark/>
          </w:tcPr>
          <w:p w14:paraId="736A09A7"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November</w:t>
            </w:r>
          </w:p>
        </w:tc>
        <w:tc>
          <w:tcPr>
            <w:tcW w:w="960" w:type="dxa"/>
            <w:tcBorders>
              <w:top w:val="nil"/>
              <w:left w:val="nil"/>
              <w:bottom w:val="nil"/>
              <w:right w:val="nil"/>
            </w:tcBorders>
            <w:shd w:val="clear" w:color="auto" w:fill="auto"/>
            <w:noWrap/>
            <w:vAlign w:val="bottom"/>
            <w:hideMark/>
          </w:tcPr>
          <w:p w14:paraId="460130E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0.01419</w:t>
            </w:r>
          </w:p>
        </w:tc>
        <w:tc>
          <w:tcPr>
            <w:tcW w:w="960" w:type="dxa"/>
            <w:tcBorders>
              <w:top w:val="nil"/>
              <w:left w:val="nil"/>
              <w:bottom w:val="nil"/>
              <w:right w:val="nil"/>
            </w:tcBorders>
            <w:shd w:val="clear" w:color="auto" w:fill="auto"/>
            <w:noWrap/>
            <w:vAlign w:val="bottom"/>
            <w:hideMark/>
          </w:tcPr>
          <w:p w14:paraId="36BDAA5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0.79</w:t>
            </w:r>
          </w:p>
        </w:tc>
        <w:tc>
          <w:tcPr>
            <w:tcW w:w="960" w:type="dxa"/>
            <w:tcBorders>
              <w:top w:val="nil"/>
              <w:left w:val="nil"/>
              <w:bottom w:val="nil"/>
              <w:right w:val="nil"/>
            </w:tcBorders>
            <w:shd w:val="clear" w:color="auto" w:fill="auto"/>
            <w:noWrap/>
            <w:vAlign w:val="bottom"/>
            <w:hideMark/>
          </w:tcPr>
          <w:p w14:paraId="253BB93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7F3C8FD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0.3739</w:t>
            </w:r>
          </w:p>
        </w:tc>
      </w:tr>
      <w:tr w:rsidR="00336DD4" w:rsidRPr="00336DD4" w14:paraId="473EB8A4" w14:textId="77777777" w:rsidTr="00336DD4">
        <w:trPr>
          <w:trHeight w:val="300"/>
        </w:trPr>
        <w:tc>
          <w:tcPr>
            <w:tcW w:w="2080" w:type="dxa"/>
            <w:tcBorders>
              <w:top w:val="nil"/>
              <w:left w:val="nil"/>
              <w:bottom w:val="nil"/>
              <w:right w:val="nil"/>
            </w:tcBorders>
            <w:shd w:val="clear" w:color="auto" w:fill="auto"/>
            <w:noWrap/>
            <w:vAlign w:val="bottom"/>
            <w:hideMark/>
          </w:tcPr>
          <w:p w14:paraId="07ABB782"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December</w:t>
            </w:r>
          </w:p>
        </w:tc>
        <w:tc>
          <w:tcPr>
            <w:tcW w:w="960" w:type="dxa"/>
            <w:tcBorders>
              <w:top w:val="nil"/>
              <w:left w:val="nil"/>
              <w:bottom w:val="nil"/>
              <w:right w:val="nil"/>
            </w:tcBorders>
            <w:shd w:val="clear" w:color="auto" w:fill="auto"/>
            <w:noWrap/>
            <w:vAlign w:val="bottom"/>
            <w:hideMark/>
          </w:tcPr>
          <w:p w14:paraId="61ABAC5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0.00511</w:t>
            </w:r>
          </w:p>
        </w:tc>
        <w:tc>
          <w:tcPr>
            <w:tcW w:w="960" w:type="dxa"/>
            <w:tcBorders>
              <w:top w:val="nil"/>
              <w:left w:val="nil"/>
              <w:bottom w:val="nil"/>
              <w:right w:val="nil"/>
            </w:tcBorders>
            <w:shd w:val="clear" w:color="auto" w:fill="auto"/>
            <w:noWrap/>
            <w:vAlign w:val="bottom"/>
            <w:hideMark/>
          </w:tcPr>
          <w:p w14:paraId="11FECB8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w:t>
            </w:r>
          </w:p>
        </w:tc>
        <w:tc>
          <w:tcPr>
            <w:tcW w:w="960" w:type="dxa"/>
            <w:tcBorders>
              <w:top w:val="nil"/>
              <w:left w:val="nil"/>
              <w:bottom w:val="nil"/>
              <w:right w:val="nil"/>
            </w:tcBorders>
            <w:shd w:val="clear" w:color="auto" w:fill="auto"/>
            <w:noWrap/>
            <w:vAlign w:val="bottom"/>
            <w:hideMark/>
          </w:tcPr>
          <w:p w14:paraId="76D3295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DE7233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0.7492</w:t>
            </w:r>
          </w:p>
        </w:tc>
      </w:tr>
      <w:tr w:rsidR="00336DD4" w:rsidRPr="00336DD4" w14:paraId="241BAD09" w14:textId="77777777" w:rsidTr="00336DD4">
        <w:trPr>
          <w:trHeight w:val="300"/>
        </w:trPr>
        <w:tc>
          <w:tcPr>
            <w:tcW w:w="2080" w:type="dxa"/>
            <w:tcBorders>
              <w:top w:val="nil"/>
              <w:left w:val="nil"/>
              <w:bottom w:val="nil"/>
              <w:right w:val="nil"/>
            </w:tcBorders>
            <w:shd w:val="clear" w:color="auto" w:fill="auto"/>
            <w:noWrap/>
            <w:vAlign w:val="bottom"/>
            <w:hideMark/>
          </w:tcPr>
          <w:p w14:paraId="4C3E463E"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First birth</w:t>
            </w:r>
          </w:p>
        </w:tc>
        <w:tc>
          <w:tcPr>
            <w:tcW w:w="960" w:type="dxa"/>
            <w:tcBorders>
              <w:top w:val="nil"/>
              <w:left w:val="nil"/>
              <w:bottom w:val="nil"/>
              <w:right w:val="nil"/>
            </w:tcBorders>
            <w:shd w:val="clear" w:color="auto" w:fill="auto"/>
            <w:noWrap/>
            <w:vAlign w:val="bottom"/>
            <w:hideMark/>
          </w:tcPr>
          <w:p w14:paraId="0C198A2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-0.02108</w:t>
            </w:r>
          </w:p>
        </w:tc>
        <w:tc>
          <w:tcPr>
            <w:tcW w:w="960" w:type="dxa"/>
            <w:tcBorders>
              <w:top w:val="nil"/>
              <w:left w:val="nil"/>
              <w:bottom w:val="nil"/>
              <w:right w:val="nil"/>
            </w:tcBorders>
            <w:shd w:val="clear" w:color="auto" w:fill="auto"/>
            <w:noWrap/>
            <w:vAlign w:val="bottom"/>
            <w:hideMark/>
          </w:tcPr>
          <w:p w14:paraId="4AD499A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1.87</w:t>
            </w:r>
          </w:p>
        </w:tc>
        <w:tc>
          <w:tcPr>
            <w:tcW w:w="960" w:type="dxa"/>
            <w:tcBorders>
              <w:top w:val="nil"/>
              <w:left w:val="nil"/>
              <w:bottom w:val="nil"/>
              <w:right w:val="nil"/>
            </w:tcBorders>
            <w:shd w:val="clear" w:color="auto" w:fill="auto"/>
            <w:noWrap/>
            <w:vAlign w:val="bottom"/>
            <w:hideMark/>
          </w:tcPr>
          <w:p w14:paraId="5918A0E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20E2491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0.1718</w:t>
            </w:r>
          </w:p>
        </w:tc>
      </w:tr>
      <w:tr w:rsidR="00336DD4" w:rsidRPr="00336DD4" w14:paraId="23365B4F" w14:textId="77777777" w:rsidTr="00336DD4">
        <w:trPr>
          <w:trHeight w:val="300"/>
        </w:trPr>
        <w:tc>
          <w:tcPr>
            <w:tcW w:w="2080" w:type="dxa"/>
            <w:tcBorders>
              <w:top w:val="nil"/>
              <w:left w:val="nil"/>
              <w:bottom w:val="nil"/>
              <w:right w:val="nil"/>
            </w:tcBorders>
            <w:shd w:val="clear" w:color="auto" w:fill="auto"/>
            <w:noWrap/>
            <w:vAlign w:val="bottom"/>
            <w:hideMark/>
          </w:tcPr>
          <w:p w14:paraId="54CA0165"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Twin</w:t>
            </w:r>
          </w:p>
        </w:tc>
        <w:tc>
          <w:tcPr>
            <w:tcW w:w="960" w:type="dxa"/>
            <w:tcBorders>
              <w:top w:val="nil"/>
              <w:left w:val="nil"/>
              <w:bottom w:val="nil"/>
              <w:right w:val="nil"/>
            </w:tcBorders>
            <w:shd w:val="clear" w:color="auto" w:fill="auto"/>
            <w:noWrap/>
            <w:vAlign w:val="bottom"/>
            <w:hideMark/>
          </w:tcPr>
          <w:p w14:paraId="64A4525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-0.09202</w:t>
            </w:r>
          </w:p>
        </w:tc>
        <w:tc>
          <w:tcPr>
            <w:tcW w:w="960" w:type="dxa"/>
            <w:tcBorders>
              <w:top w:val="nil"/>
              <w:left w:val="nil"/>
              <w:bottom w:val="nil"/>
              <w:right w:val="nil"/>
            </w:tcBorders>
            <w:shd w:val="clear" w:color="auto" w:fill="auto"/>
            <w:noWrap/>
            <w:vAlign w:val="bottom"/>
            <w:hideMark/>
          </w:tcPr>
          <w:p w14:paraId="0EF7947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32.75</w:t>
            </w:r>
          </w:p>
        </w:tc>
        <w:tc>
          <w:tcPr>
            <w:tcW w:w="960" w:type="dxa"/>
            <w:tcBorders>
              <w:top w:val="nil"/>
              <w:left w:val="nil"/>
              <w:bottom w:val="nil"/>
              <w:right w:val="nil"/>
            </w:tcBorders>
            <w:shd w:val="clear" w:color="auto" w:fill="auto"/>
            <w:noWrap/>
            <w:vAlign w:val="bottom"/>
            <w:hideMark/>
          </w:tcPr>
          <w:p w14:paraId="4B088B2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21CF27C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w:t>
            </w:r>
          </w:p>
        </w:tc>
      </w:tr>
      <w:tr w:rsidR="00336DD4" w:rsidRPr="00336DD4" w14:paraId="55D30B3B" w14:textId="77777777" w:rsidTr="00336DD4">
        <w:trPr>
          <w:trHeight w:val="300"/>
        </w:trPr>
        <w:tc>
          <w:tcPr>
            <w:tcW w:w="2080" w:type="dxa"/>
            <w:tcBorders>
              <w:top w:val="nil"/>
              <w:left w:val="nil"/>
              <w:bottom w:val="nil"/>
              <w:right w:val="nil"/>
            </w:tcBorders>
            <w:shd w:val="clear" w:color="auto" w:fill="auto"/>
            <w:noWrap/>
            <w:vAlign w:val="bottom"/>
            <w:hideMark/>
          </w:tcPr>
          <w:p w14:paraId="7759A0E4"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Mother under 19</w:t>
            </w:r>
          </w:p>
        </w:tc>
        <w:tc>
          <w:tcPr>
            <w:tcW w:w="960" w:type="dxa"/>
            <w:tcBorders>
              <w:top w:val="nil"/>
              <w:left w:val="nil"/>
              <w:bottom w:val="nil"/>
              <w:right w:val="nil"/>
            </w:tcBorders>
            <w:shd w:val="clear" w:color="auto" w:fill="auto"/>
            <w:noWrap/>
            <w:vAlign w:val="bottom"/>
            <w:hideMark/>
          </w:tcPr>
          <w:p w14:paraId="447E37B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-0.02899</w:t>
            </w:r>
          </w:p>
        </w:tc>
        <w:tc>
          <w:tcPr>
            <w:tcW w:w="960" w:type="dxa"/>
            <w:tcBorders>
              <w:top w:val="nil"/>
              <w:left w:val="nil"/>
              <w:bottom w:val="nil"/>
              <w:right w:val="nil"/>
            </w:tcBorders>
            <w:shd w:val="clear" w:color="auto" w:fill="auto"/>
            <w:noWrap/>
            <w:vAlign w:val="bottom"/>
            <w:hideMark/>
          </w:tcPr>
          <w:p w14:paraId="392BA50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3.46</w:t>
            </w:r>
          </w:p>
        </w:tc>
        <w:tc>
          <w:tcPr>
            <w:tcW w:w="960" w:type="dxa"/>
            <w:tcBorders>
              <w:top w:val="nil"/>
              <w:left w:val="nil"/>
              <w:bottom w:val="nil"/>
              <w:right w:val="nil"/>
            </w:tcBorders>
            <w:shd w:val="clear" w:color="auto" w:fill="auto"/>
            <w:noWrap/>
            <w:vAlign w:val="bottom"/>
            <w:hideMark/>
          </w:tcPr>
          <w:p w14:paraId="5A66863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2A38885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0.0628</w:t>
            </w:r>
          </w:p>
        </w:tc>
      </w:tr>
      <w:tr w:rsidR="00336DD4" w:rsidRPr="00336DD4" w14:paraId="3C84C202" w14:textId="77777777" w:rsidTr="00336DD4">
        <w:trPr>
          <w:trHeight w:val="300"/>
        </w:trPr>
        <w:tc>
          <w:tcPr>
            <w:tcW w:w="2080" w:type="dxa"/>
            <w:tcBorders>
              <w:top w:val="nil"/>
              <w:left w:val="nil"/>
              <w:bottom w:val="nil"/>
              <w:right w:val="nil"/>
            </w:tcBorders>
            <w:shd w:val="clear" w:color="auto" w:fill="auto"/>
            <w:noWrap/>
            <w:vAlign w:val="bottom"/>
            <w:hideMark/>
          </w:tcPr>
          <w:p w14:paraId="1C62B4EC"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Mother over 35</w:t>
            </w:r>
          </w:p>
        </w:tc>
        <w:tc>
          <w:tcPr>
            <w:tcW w:w="960" w:type="dxa"/>
            <w:tcBorders>
              <w:top w:val="nil"/>
              <w:left w:val="nil"/>
              <w:bottom w:val="nil"/>
              <w:right w:val="nil"/>
            </w:tcBorders>
            <w:shd w:val="clear" w:color="auto" w:fill="auto"/>
            <w:noWrap/>
            <w:vAlign w:val="bottom"/>
            <w:hideMark/>
          </w:tcPr>
          <w:p w14:paraId="11C3771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-0.00862</w:t>
            </w:r>
          </w:p>
        </w:tc>
        <w:tc>
          <w:tcPr>
            <w:tcW w:w="960" w:type="dxa"/>
            <w:tcBorders>
              <w:top w:val="nil"/>
              <w:left w:val="nil"/>
              <w:bottom w:val="nil"/>
              <w:right w:val="nil"/>
            </w:tcBorders>
            <w:shd w:val="clear" w:color="auto" w:fill="auto"/>
            <w:noWrap/>
            <w:vAlign w:val="bottom"/>
            <w:hideMark/>
          </w:tcPr>
          <w:p w14:paraId="12BC470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0.28</w:t>
            </w:r>
          </w:p>
        </w:tc>
        <w:tc>
          <w:tcPr>
            <w:tcW w:w="960" w:type="dxa"/>
            <w:tcBorders>
              <w:top w:val="nil"/>
              <w:left w:val="nil"/>
              <w:bottom w:val="nil"/>
              <w:right w:val="nil"/>
            </w:tcBorders>
            <w:shd w:val="clear" w:color="auto" w:fill="auto"/>
            <w:noWrap/>
            <w:vAlign w:val="bottom"/>
            <w:hideMark/>
          </w:tcPr>
          <w:p w14:paraId="5BFEC98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8868AB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0.5969</w:t>
            </w:r>
          </w:p>
        </w:tc>
      </w:tr>
      <w:tr w:rsidR="00336DD4" w:rsidRPr="00336DD4" w14:paraId="34245124" w14:textId="77777777" w:rsidTr="00336DD4">
        <w:trPr>
          <w:trHeight w:val="300"/>
        </w:trPr>
        <w:tc>
          <w:tcPr>
            <w:tcW w:w="2080" w:type="dxa"/>
            <w:tcBorders>
              <w:top w:val="nil"/>
              <w:left w:val="nil"/>
              <w:bottom w:val="nil"/>
              <w:right w:val="nil"/>
            </w:tcBorders>
            <w:shd w:val="clear" w:color="auto" w:fill="auto"/>
            <w:noWrap/>
            <w:vAlign w:val="bottom"/>
            <w:hideMark/>
          </w:tcPr>
          <w:p w14:paraId="4C13A8A8"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lastRenderedPageBreak/>
              <w:t>Mother primary ed.</w:t>
            </w:r>
          </w:p>
        </w:tc>
        <w:tc>
          <w:tcPr>
            <w:tcW w:w="960" w:type="dxa"/>
            <w:tcBorders>
              <w:top w:val="nil"/>
              <w:left w:val="nil"/>
              <w:bottom w:val="nil"/>
              <w:right w:val="nil"/>
            </w:tcBorders>
            <w:shd w:val="clear" w:color="auto" w:fill="auto"/>
            <w:noWrap/>
            <w:vAlign w:val="bottom"/>
            <w:hideMark/>
          </w:tcPr>
          <w:p w14:paraId="293A1E6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0.00816</w:t>
            </w:r>
          </w:p>
        </w:tc>
        <w:tc>
          <w:tcPr>
            <w:tcW w:w="960" w:type="dxa"/>
            <w:tcBorders>
              <w:top w:val="nil"/>
              <w:left w:val="nil"/>
              <w:bottom w:val="nil"/>
              <w:right w:val="nil"/>
            </w:tcBorders>
            <w:shd w:val="clear" w:color="auto" w:fill="auto"/>
            <w:noWrap/>
            <w:vAlign w:val="bottom"/>
            <w:hideMark/>
          </w:tcPr>
          <w:p w14:paraId="35AC57E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0.27</w:t>
            </w:r>
          </w:p>
        </w:tc>
        <w:tc>
          <w:tcPr>
            <w:tcW w:w="960" w:type="dxa"/>
            <w:tcBorders>
              <w:top w:val="nil"/>
              <w:left w:val="nil"/>
              <w:bottom w:val="nil"/>
              <w:right w:val="nil"/>
            </w:tcBorders>
            <w:shd w:val="clear" w:color="auto" w:fill="auto"/>
            <w:noWrap/>
            <w:vAlign w:val="bottom"/>
            <w:hideMark/>
          </w:tcPr>
          <w:p w14:paraId="2FB57C5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606F97E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0.6066</w:t>
            </w:r>
          </w:p>
        </w:tc>
      </w:tr>
      <w:tr w:rsidR="00336DD4" w:rsidRPr="00336DD4" w14:paraId="5183C950" w14:textId="77777777" w:rsidTr="00336DD4">
        <w:trPr>
          <w:trHeight w:val="300"/>
        </w:trPr>
        <w:tc>
          <w:tcPr>
            <w:tcW w:w="2080" w:type="dxa"/>
            <w:tcBorders>
              <w:top w:val="nil"/>
              <w:left w:val="nil"/>
              <w:bottom w:val="single" w:sz="4" w:space="0" w:color="auto"/>
              <w:right w:val="nil"/>
            </w:tcBorders>
            <w:shd w:val="clear" w:color="auto" w:fill="auto"/>
            <w:noWrap/>
            <w:vAlign w:val="bottom"/>
            <w:hideMark/>
          </w:tcPr>
          <w:p w14:paraId="70499716"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Mother secondary ed.</w:t>
            </w:r>
          </w:p>
        </w:tc>
        <w:tc>
          <w:tcPr>
            <w:tcW w:w="960" w:type="dxa"/>
            <w:tcBorders>
              <w:top w:val="nil"/>
              <w:left w:val="nil"/>
              <w:bottom w:val="single" w:sz="4" w:space="0" w:color="auto"/>
              <w:right w:val="nil"/>
            </w:tcBorders>
            <w:shd w:val="clear" w:color="auto" w:fill="auto"/>
            <w:noWrap/>
            <w:vAlign w:val="bottom"/>
            <w:hideMark/>
          </w:tcPr>
          <w:p w14:paraId="52360BF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-0.0093</w:t>
            </w:r>
          </w:p>
        </w:tc>
        <w:tc>
          <w:tcPr>
            <w:tcW w:w="960" w:type="dxa"/>
            <w:tcBorders>
              <w:top w:val="nil"/>
              <w:left w:val="nil"/>
              <w:bottom w:val="single" w:sz="4" w:space="0" w:color="auto"/>
              <w:right w:val="nil"/>
            </w:tcBorders>
            <w:shd w:val="clear" w:color="auto" w:fill="auto"/>
            <w:noWrap/>
            <w:vAlign w:val="bottom"/>
            <w:hideMark/>
          </w:tcPr>
          <w:p w14:paraId="7E7709C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0.33</w:t>
            </w:r>
          </w:p>
        </w:tc>
        <w:tc>
          <w:tcPr>
            <w:tcW w:w="960" w:type="dxa"/>
            <w:tcBorders>
              <w:top w:val="nil"/>
              <w:left w:val="nil"/>
              <w:bottom w:val="single" w:sz="4" w:space="0" w:color="auto"/>
              <w:right w:val="nil"/>
            </w:tcBorders>
            <w:shd w:val="clear" w:color="auto" w:fill="auto"/>
            <w:noWrap/>
            <w:vAlign w:val="bottom"/>
            <w:hideMark/>
          </w:tcPr>
          <w:p w14:paraId="37BF16D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single" w:sz="4" w:space="0" w:color="auto"/>
              <w:right w:val="nil"/>
            </w:tcBorders>
            <w:shd w:val="clear" w:color="auto" w:fill="auto"/>
            <w:noWrap/>
            <w:vAlign w:val="bottom"/>
            <w:hideMark/>
          </w:tcPr>
          <w:p w14:paraId="38DB562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0.5657</w:t>
            </w:r>
          </w:p>
        </w:tc>
      </w:tr>
      <w:tr w:rsidR="00336DD4" w:rsidRPr="00336DD4" w14:paraId="000DF8F7" w14:textId="77777777" w:rsidTr="00336DD4">
        <w:trPr>
          <w:trHeight w:val="300"/>
        </w:trPr>
        <w:tc>
          <w:tcPr>
            <w:tcW w:w="2080" w:type="dxa"/>
            <w:tcBorders>
              <w:top w:val="nil"/>
              <w:left w:val="nil"/>
              <w:bottom w:val="single" w:sz="4" w:space="0" w:color="auto"/>
              <w:right w:val="nil"/>
            </w:tcBorders>
            <w:shd w:val="clear" w:color="auto" w:fill="auto"/>
            <w:noWrap/>
            <w:vAlign w:val="bottom"/>
            <w:hideMark/>
          </w:tcPr>
          <w:p w14:paraId="47CEEB09"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Global test</w:t>
            </w:r>
          </w:p>
        </w:tc>
        <w:tc>
          <w:tcPr>
            <w:tcW w:w="960" w:type="dxa"/>
            <w:tcBorders>
              <w:top w:val="nil"/>
              <w:left w:val="nil"/>
              <w:bottom w:val="single" w:sz="4" w:space="0" w:color="auto"/>
              <w:right w:val="nil"/>
            </w:tcBorders>
            <w:shd w:val="clear" w:color="auto" w:fill="auto"/>
            <w:noWrap/>
            <w:vAlign w:val="bottom"/>
            <w:hideMark/>
          </w:tcPr>
          <w:p w14:paraId="681BA477"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 </w:t>
            </w:r>
          </w:p>
        </w:tc>
        <w:tc>
          <w:tcPr>
            <w:tcW w:w="960" w:type="dxa"/>
            <w:tcBorders>
              <w:top w:val="nil"/>
              <w:left w:val="nil"/>
              <w:bottom w:val="single" w:sz="4" w:space="0" w:color="auto"/>
              <w:right w:val="nil"/>
            </w:tcBorders>
            <w:shd w:val="clear" w:color="auto" w:fill="auto"/>
            <w:noWrap/>
            <w:vAlign w:val="bottom"/>
            <w:hideMark/>
          </w:tcPr>
          <w:p w14:paraId="07814E2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74.54</w:t>
            </w:r>
          </w:p>
        </w:tc>
        <w:tc>
          <w:tcPr>
            <w:tcW w:w="960" w:type="dxa"/>
            <w:tcBorders>
              <w:top w:val="nil"/>
              <w:left w:val="nil"/>
              <w:bottom w:val="single" w:sz="4" w:space="0" w:color="auto"/>
              <w:right w:val="nil"/>
            </w:tcBorders>
            <w:shd w:val="clear" w:color="auto" w:fill="auto"/>
            <w:noWrap/>
            <w:vAlign w:val="bottom"/>
            <w:hideMark/>
          </w:tcPr>
          <w:p w14:paraId="06A0481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41</w:t>
            </w:r>
          </w:p>
        </w:tc>
        <w:tc>
          <w:tcPr>
            <w:tcW w:w="960" w:type="dxa"/>
            <w:tcBorders>
              <w:top w:val="nil"/>
              <w:left w:val="nil"/>
              <w:bottom w:val="single" w:sz="4" w:space="0" w:color="auto"/>
              <w:right w:val="nil"/>
            </w:tcBorders>
            <w:shd w:val="clear" w:color="auto" w:fill="auto"/>
            <w:noWrap/>
            <w:vAlign w:val="bottom"/>
            <w:hideMark/>
          </w:tcPr>
          <w:p w14:paraId="4DF9B7D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0.0011</w:t>
            </w:r>
          </w:p>
        </w:tc>
      </w:tr>
    </w:tbl>
    <w:p w14:paraId="3314D101" w14:textId="77777777" w:rsidR="00336DD4" w:rsidRPr="002A3752" w:rsidRDefault="00336DD4" w:rsidP="00EC1B88">
      <w:pPr>
        <w:spacing w:after="200" w:line="240" w:lineRule="auto"/>
        <w:rPr>
          <w:rFonts w:ascii="Times New Roman" w:eastAsia="Calibri" w:hAnsi="Times New Roman" w:cs="Times New Roman"/>
          <w:bCs/>
          <w:sz w:val="24"/>
          <w:szCs w:val="24"/>
        </w:rPr>
      </w:pPr>
    </w:p>
    <w:p w14:paraId="40A2F2D3" w14:textId="77777777" w:rsidR="00EC1B88" w:rsidRPr="002A3752" w:rsidRDefault="00EC1B88" w:rsidP="00EC1B88">
      <w:pPr>
        <w:tabs>
          <w:tab w:val="left" w:pos="8339"/>
        </w:tabs>
        <w:spacing w:after="200" w:line="276" w:lineRule="auto"/>
        <w:rPr>
          <w:rFonts w:ascii="Times New Roman" w:eastAsia="Calibri" w:hAnsi="Times New Roman" w:cs="Times New Roman"/>
          <w:b/>
          <w:sz w:val="24"/>
          <w:szCs w:val="24"/>
        </w:rPr>
      </w:pPr>
      <w:r w:rsidRPr="002A3752">
        <w:rPr>
          <w:rFonts w:ascii="Times New Roman" w:eastAsia="Calibri" w:hAnsi="Times New Roman" w:cs="Times New Roman"/>
          <w:b/>
          <w:sz w:val="24"/>
          <w:szCs w:val="24"/>
        </w:rPr>
        <w:t xml:space="preserve"> </w:t>
      </w:r>
    </w:p>
    <w:p w14:paraId="464A5980" w14:textId="77777777" w:rsidR="00EC1B88" w:rsidRPr="002A3752" w:rsidRDefault="00EC1B88" w:rsidP="00EC1B88">
      <w:pPr>
        <w:spacing w:after="200" w:line="276" w:lineRule="auto"/>
        <w:rPr>
          <w:rFonts w:ascii="Times New Roman" w:eastAsia="Calibri" w:hAnsi="Times New Roman" w:cs="Times New Roman"/>
          <w:b/>
          <w:sz w:val="24"/>
          <w:szCs w:val="24"/>
        </w:rPr>
      </w:pPr>
      <w:r w:rsidRPr="002A3752">
        <w:rPr>
          <w:rFonts w:ascii="Times New Roman" w:eastAsia="Calibri" w:hAnsi="Times New Roman" w:cs="Times New Roman"/>
          <w:b/>
          <w:sz w:val="24"/>
          <w:szCs w:val="24"/>
        </w:rPr>
        <w:br w:type="page"/>
      </w:r>
    </w:p>
    <w:p w14:paraId="2D585CF7" w14:textId="77777777" w:rsidR="00E17138" w:rsidRDefault="00336DD4" w:rsidP="00EC1B88">
      <w:pPr>
        <w:spacing w:after="200" w:line="240" w:lineRule="auto"/>
        <w:rPr>
          <w:rFonts w:ascii="Times New Roman" w:eastAsia="Calibri" w:hAnsi="Times New Roman" w:cs="Times New Roman"/>
          <w:b/>
          <w:bCs/>
          <w:sz w:val="24"/>
          <w:szCs w:val="18"/>
        </w:rPr>
      </w:pPr>
      <w:bookmarkStart w:id="6" w:name="_Toc379794027"/>
      <w:r>
        <w:rPr>
          <w:rFonts w:ascii="Times New Roman" w:eastAsia="Calibri" w:hAnsi="Times New Roman" w:cs="Times New Roman"/>
          <w:b/>
          <w:bCs/>
          <w:sz w:val="24"/>
          <w:szCs w:val="18"/>
        </w:rPr>
        <w:lastRenderedPageBreak/>
        <w:t>Figure A3. Scaled Schoenfeld residuals for ‘twin’ vs survival time</w:t>
      </w:r>
      <w:r w:rsidR="00FC1E48" w:rsidRPr="00FC1E48">
        <w:rPr>
          <w:rFonts w:ascii="Times New Roman" w:eastAsia="Calibri" w:hAnsi="Times New Roman" w:cs="Times New Roman"/>
          <w:b/>
          <w:bCs/>
          <w:noProof/>
          <w:sz w:val="24"/>
          <w:szCs w:val="18"/>
        </w:rPr>
        <w:drawing>
          <wp:inline distT="0" distB="0" distL="0" distR="0" wp14:anchorId="4109393E" wp14:editId="19E5D29F">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1F344ED" w14:textId="77777777" w:rsidR="00E17138" w:rsidRDefault="00E17138" w:rsidP="00EC1B88">
      <w:pPr>
        <w:spacing w:after="200" w:line="240" w:lineRule="auto"/>
        <w:rPr>
          <w:rFonts w:ascii="Times New Roman" w:eastAsia="Calibri" w:hAnsi="Times New Roman" w:cs="Times New Roman"/>
          <w:b/>
          <w:bCs/>
          <w:sz w:val="24"/>
          <w:szCs w:val="18"/>
        </w:rPr>
      </w:pPr>
    </w:p>
    <w:bookmarkEnd w:id="6"/>
    <w:p w14:paraId="5CA7FFBA" w14:textId="77777777" w:rsidR="00DA7CD2" w:rsidRDefault="00DA7CD2" w:rsidP="00DA7CD2">
      <w:pPr>
        <w:spacing w:after="200" w:line="480" w:lineRule="auto"/>
        <w:jc w:val="both"/>
        <w:rPr>
          <w:rFonts w:ascii="Times New Roman" w:eastAsia="Calibri" w:hAnsi="Times New Roman" w:cs="Times New Roman"/>
          <w:sz w:val="24"/>
          <w:szCs w:val="24"/>
        </w:rPr>
      </w:pPr>
      <w:r w:rsidRPr="002A3752">
        <w:rPr>
          <w:rFonts w:ascii="Times New Roman" w:eastAsia="Calibri" w:hAnsi="Times New Roman" w:cs="Times New Roman"/>
          <w:b/>
          <w:bCs/>
          <w:sz w:val="24"/>
          <w:szCs w:val="18"/>
        </w:rPr>
        <w:t xml:space="preserve">Table </w:t>
      </w:r>
      <w:r>
        <w:rPr>
          <w:rFonts w:ascii="Times New Roman" w:eastAsia="Calibri" w:hAnsi="Times New Roman" w:cs="Times New Roman"/>
          <w:b/>
          <w:bCs/>
          <w:sz w:val="24"/>
          <w:szCs w:val="18"/>
        </w:rPr>
        <w:t>A2.</w:t>
      </w:r>
      <w:r w:rsidRPr="002A3752">
        <w:rPr>
          <w:rFonts w:ascii="Times New Roman" w:eastAsia="Calibri" w:hAnsi="Times New Roman" w:cs="Times New Roman"/>
          <w:b/>
          <w:bCs/>
          <w:sz w:val="24"/>
          <w:szCs w:val="18"/>
        </w:rPr>
        <w:t xml:space="preserve"> </w:t>
      </w:r>
      <w:r>
        <w:rPr>
          <w:rFonts w:ascii="Times New Roman" w:eastAsia="Calibri" w:hAnsi="Times New Roman" w:cs="Times New Roman"/>
          <w:b/>
          <w:bCs/>
          <w:sz w:val="24"/>
          <w:szCs w:val="18"/>
        </w:rPr>
        <w:t>Sensitivity analysis for the effect of changes in distance to nearest health facility on under-5 mortality, categorical distance</w:t>
      </w:r>
    </w:p>
    <w:tbl>
      <w:tblPr>
        <w:tblW w:w="7641" w:type="dxa"/>
        <w:tblLook w:val="04A0" w:firstRow="1" w:lastRow="0" w:firstColumn="1" w:lastColumn="0" w:noHBand="0" w:noVBand="1"/>
      </w:tblPr>
      <w:tblGrid>
        <w:gridCol w:w="2113"/>
        <w:gridCol w:w="1501"/>
        <w:gridCol w:w="1263"/>
        <w:gridCol w:w="1501"/>
        <w:gridCol w:w="1263"/>
      </w:tblGrid>
      <w:tr w:rsidR="00DA7CD2" w:rsidRPr="00DA7CD2" w14:paraId="03CD6327" w14:textId="77777777" w:rsidTr="00767289">
        <w:trPr>
          <w:trHeight w:val="255"/>
        </w:trPr>
        <w:tc>
          <w:tcPr>
            <w:tcW w:w="2113" w:type="dxa"/>
            <w:tcBorders>
              <w:top w:val="single" w:sz="4" w:space="0" w:color="auto"/>
              <w:left w:val="nil"/>
              <w:bottom w:val="nil"/>
              <w:right w:val="nil"/>
            </w:tcBorders>
            <w:shd w:val="clear" w:color="auto" w:fill="auto"/>
            <w:noWrap/>
            <w:vAlign w:val="bottom"/>
            <w:hideMark/>
          </w:tcPr>
          <w:p w14:paraId="340A7549"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 </w:t>
            </w:r>
          </w:p>
        </w:tc>
        <w:tc>
          <w:tcPr>
            <w:tcW w:w="1501" w:type="dxa"/>
            <w:tcBorders>
              <w:top w:val="nil"/>
              <w:left w:val="nil"/>
              <w:bottom w:val="nil"/>
              <w:right w:val="nil"/>
            </w:tcBorders>
            <w:shd w:val="clear" w:color="auto" w:fill="auto"/>
            <w:noWrap/>
            <w:vAlign w:val="bottom"/>
            <w:hideMark/>
          </w:tcPr>
          <w:p w14:paraId="10424EE2"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w:t>
            </w:r>
          </w:p>
        </w:tc>
        <w:tc>
          <w:tcPr>
            <w:tcW w:w="1263" w:type="dxa"/>
            <w:tcBorders>
              <w:top w:val="nil"/>
              <w:left w:val="nil"/>
              <w:bottom w:val="nil"/>
              <w:right w:val="nil"/>
            </w:tcBorders>
            <w:shd w:val="clear" w:color="auto" w:fill="auto"/>
            <w:noWrap/>
            <w:vAlign w:val="bottom"/>
            <w:hideMark/>
          </w:tcPr>
          <w:p w14:paraId="5AD8F404"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501614F8"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(2)</w:t>
            </w:r>
          </w:p>
        </w:tc>
        <w:tc>
          <w:tcPr>
            <w:tcW w:w="1263" w:type="dxa"/>
            <w:tcBorders>
              <w:top w:val="nil"/>
              <w:left w:val="nil"/>
              <w:bottom w:val="nil"/>
              <w:right w:val="nil"/>
            </w:tcBorders>
            <w:shd w:val="clear" w:color="auto" w:fill="auto"/>
            <w:noWrap/>
            <w:vAlign w:val="bottom"/>
            <w:hideMark/>
          </w:tcPr>
          <w:p w14:paraId="7A2F4DEC" w14:textId="77777777" w:rsidR="00DA7CD2" w:rsidRPr="00DA7CD2" w:rsidRDefault="00DA7CD2" w:rsidP="00DA7CD2">
            <w:pPr>
              <w:spacing w:after="0" w:line="240" w:lineRule="auto"/>
              <w:jc w:val="center"/>
              <w:rPr>
                <w:rFonts w:ascii="Calibri" w:eastAsia="Times New Roman" w:hAnsi="Calibri" w:cs="Calibri"/>
                <w:sz w:val="20"/>
                <w:szCs w:val="20"/>
              </w:rPr>
            </w:pPr>
          </w:p>
        </w:tc>
      </w:tr>
      <w:tr w:rsidR="00DA7CD2" w:rsidRPr="00DA7CD2" w14:paraId="41CF0527" w14:textId="77777777" w:rsidTr="00767289">
        <w:trPr>
          <w:trHeight w:val="255"/>
        </w:trPr>
        <w:tc>
          <w:tcPr>
            <w:tcW w:w="2113" w:type="dxa"/>
            <w:tcBorders>
              <w:top w:val="nil"/>
              <w:left w:val="nil"/>
              <w:bottom w:val="nil"/>
              <w:right w:val="nil"/>
            </w:tcBorders>
            <w:shd w:val="clear" w:color="auto" w:fill="auto"/>
            <w:noWrap/>
            <w:vAlign w:val="bottom"/>
            <w:hideMark/>
          </w:tcPr>
          <w:p w14:paraId="796191ED"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VARIABLES</w:t>
            </w:r>
          </w:p>
        </w:tc>
        <w:tc>
          <w:tcPr>
            <w:tcW w:w="1501" w:type="dxa"/>
            <w:tcBorders>
              <w:top w:val="nil"/>
              <w:left w:val="nil"/>
              <w:bottom w:val="single" w:sz="4" w:space="0" w:color="auto"/>
              <w:right w:val="nil"/>
            </w:tcBorders>
            <w:shd w:val="clear" w:color="auto" w:fill="auto"/>
            <w:noWrap/>
            <w:vAlign w:val="bottom"/>
            <w:hideMark/>
          </w:tcPr>
          <w:p w14:paraId="2F282B3B"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U5M</w:t>
            </w:r>
          </w:p>
        </w:tc>
        <w:tc>
          <w:tcPr>
            <w:tcW w:w="1263" w:type="dxa"/>
            <w:tcBorders>
              <w:top w:val="nil"/>
              <w:left w:val="nil"/>
              <w:bottom w:val="single" w:sz="4" w:space="0" w:color="auto"/>
              <w:right w:val="nil"/>
            </w:tcBorders>
            <w:shd w:val="clear" w:color="auto" w:fill="auto"/>
            <w:noWrap/>
            <w:vAlign w:val="bottom"/>
            <w:hideMark/>
          </w:tcPr>
          <w:p w14:paraId="330F534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adj. p-value</w:t>
            </w:r>
          </w:p>
        </w:tc>
        <w:tc>
          <w:tcPr>
            <w:tcW w:w="1501" w:type="dxa"/>
            <w:tcBorders>
              <w:top w:val="nil"/>
              <w:left w:val="nil"/>
              <w:bottom w:val="single" w:sz="4" w:space="0" w:color="auto"/>
              <w:right w:val="nil"/>
            </w:tcBorders>
            <w:shd w:val="clear" w:color="auto" w:fill="auto"/>
            <w:noWrap/>
            <w:vAlign w:val="bottom"/>
            <w:hideMark/>
          </w:tcPr>
          <w:p w14:paraId="6DFA59ED"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U5M</w:t>
            </w:r>
          </w:p>
        </w:tc>
        <w:tc>
          <w:tcPr>
            <w:tcW w:w="1263" w:type="dxa"/>
            <w:tcBorders>
              <w:top w:val="nil"/>
              <w:left w:val="nil"/>
              <w:bottom w:val="single" w:sz="4" w:space="0" w:color="auto"/>
              <w:right w:val="nil"/>
            </w:tcBorders>
            <w:shd w:val="clear" w:color="auto" w:fill="auto"/>
            <w:noWrap/>
            <w:vAlign w:val="bottom"/>
            <w:hideMark/>
          </w:tcPr>
          <w:p w14:paraId="3858CD76"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adj. p-value</w:t>
            </w:r>
          </w:p>
        </w:tc>
      </w:tr>
      <w:tr w:rsidR="00DA7CD2" w:rsidRPr="00DA7CD2" w14:paraId="63BD9DCE" w14:textId="77777777" w:rsidTr="00767289">
        <w:trPr>
          <w:trHeight w:val="255"/>
        </w:trPr>
        <w:tc>
          <w:tcPr>
            <w:tcW w:w="2113" w:type="dxa"/>
            <w:tcBorders>
              <w:top w:val="single" w:sz="4" w:space="0" w:color="auto"/>
              <w:left w:val="nil"/>
              <w:bottom w:val="nil"/>
              <w:right w:val="nil"/>
            </w:tcBorders>
            <w:shd w:val="clear" w:color="auto" w:fill="auto"/>
            <w:noWrap/>
            <w:vAlign w:val="bottom"/>
            <w:hideMark/>
          </w:tcPr>
          <w:p w14:paraId="3E05887A"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 </w:t>
            </w:r>
          </w:p>
        </w:tc>
        <w:tc>
          <w:tcPr>
            <w:tcW w:w="1501" w:type="dxa"/>
            <w:tcBorders>
              <w:top w:val="nil"/>
              <w:left w:val="nil"/>
              <w:bottom w:val="nil"/>
              <w:right w:val="nil"/>
            </w:tcBorders>
            <w:shd w:val="clear" w:color="auto" w:fill="auto"/>
            <w:noWrap/>
            <w:vAlign w:val="bottom"/>
            <w:hideMark/>
          </w:tcPr>
          <w:p w14:paraId="75518BF4" w14:textId="77777777" w:rsidR="00DA7CD2" w:rsidRPr="00DA7CD2" w:rsidRDefault="00DA7CD2" w:rsidP="00DA7CD2">
            <w:pPr>
              <w:spacing w:after="0" w:line="240" w:lineRule="auto"/>
              <w:rPr>
                <w:rFonts w:ascii="Calibri" w:eastAsia="Times New Roman" w:hAnsi="Calibri" w:cs="Calibri"/>
                <w:sz w:val="20"/>
                <w:szCs w:val="20"/>
              </w:rPr>
            </w:pPr>
          </w:p>
        </w:tc>
        <w:tc>
          <w:tcPr>
            <w:tcW w:w="1263" w:type="dxa"/>
            <w:tcBorders>
              <w:top w:val="nil"/>
              <w:left w:val="nil"/>
              <w:bottom w:val="nil"/>
              <w:right w:val="nil"/>
            </w:tcBorders>
            <w:shd w:val="clear" w:color="auto" w:fill="auto"/>
            <w:noWrap/>
            <w:vAlign w:val="bottom"/>
            <w:hideMark/>
          </w:tcPr>
          <w:p w14:paraId="54731576"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5E0B3997" w14:textId="77777777" w:rsidR="00DA7CD2" w:rsidRPr="00DA7CD2" w:rsidRDefault="00DA7CD2" w:rsidP="00DA7CD2">
            <w:pPr>
              <w:spacing w:after="0" w:line="240" w:lineRule="auto"/>
              <w:rPr>
                <w:rFonts w:ascii="Times New Roman" w:eastAsia="Times New Roman" w:hAnsi="Times New Roman" w:cs="Times New Roman"/>
                <w:sz w:val="20"/>
                <w:szCs w:val="20"/>
              </w:rPr>
            </w:pPr>
          </w:p>
        </w:tc>
        <w:tc>
          <w:tcPr>
            <w:tcW w:w="1263" w:type="dxa"/>
            <w:tcBorders>
              <w:top w:val="nil"/>
              <w:left w:val="nil"/>
              <w:bottom w:val="nil"/>
              <w:right w:val="nil"/>
            </w:tcBorders>
            <w:shd w:val="clear" w:color="auto" w:fill="auto"/>
            <w:noWrap/>
            <w:vAlign w:val="bottom"/>
            <w:hideMark/>
          </w:tcPr>
          <w:p w14:paraId="6FAD3B02" w14:textId="77777777" w:rsidR="00DA7CD2" w:rsidRPr="00DA7CD2" w:rsidRDefault="00DA7CD2" w:rsidP="00DA7CD2">
            <w:pPr>
              <w:spacing w:after="0" w:line="240" w:lineRule="auto"/>
              <w:rPr>
                <w:rFonts w:ascii="Times New Roman" w:eastAsia="Times New Roman" w:hAnsi="Times New Roman" w:cs="Times New Roman"/>
                <w:sz w:val="20"/>
                <w:szCs w:val="20"/>
              </w:rPr>
            </w:pPr>
          </w:p>
        </w:tc>
      </w:tr>
      <w:tr w:rsidR="00DA7CD2" w:rsidRPr="00DA7CD2" w14:paraId="4CC8B131" w14:textId="77777777" w:rsidTr="00767289">
        <w:trPr>
          <w:trHeight w:val="255"/>
        </w:trPr>
        <w:tc>
          <w:tcPr>
            <w:tcW w:w="2113" w:type="dxa"/>
            <w:tcBorders>
              <w:top w:val="nil"/>
              <w:left w:val="nil"/>
              <w:bottom w:val="nil"/>
              <w:right w:val="nil"/>
            </w:tcBorders>
            <w:shd w:val="clear" w:color="auto" w:fill="auto"/>
            <w:noWrap/>
            <w:vAlign w:val="bottom"/>
            <w:hideMark/>
          </w:tcPr>
          <w:p w14:paraId="7C5BDF31"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&gt;10km to 5-10km</w:t>
            </w:r>
          </w:p>
        </w:tc>
        <w:tc>
          <w:tcPr>
            <w:tcW w:w="1501" w:type="dxa"/>
            <w:tcBorders>
              <w:top w:val="nil"/>
              <w:left w:val="nil"/>
              <w:bottom w:val="nil"/>
              <w:right w:val="nil"/>
            </w:tcBorders>
            <w:shd w:val="clear" w:color="auto" w:fill="auto"/>
            <w:noWrap/>
            <w:vAlign w:val="bottom"/>
            <w:hideMark/>
          </w:tcPr>
          <w:p w14:paraId="6B8E6890"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1.084</w:t>
            </w:r>
          </w:p>
        </w:tc>
        <w:tc>
          <w:tcPr>
            <w:tcW w:w="1263" w:type="dxa"/>
            <w:tcBorders>
              <w:top w:val="nil"/>
              <w:left w:val="nil"/>
              <w:bottom w:val="nil"/>
              <w:right w:val="nil"/>
            </w:tcBorders>
            <w:shd w:val="clear" w:color="auto" w:fill="auto"/>
            <w:noWrap/>
            <w:vAlign w:val="bottom"/>
            <w:hideMark/>
          </w:tcPr>
          <w:p w14:paraId="514E4FA0"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44519BF2"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1.092</w:t>
            </w:r>
          </w:p>
        </w:tc>
        <w:tc>
          <w:tcPr>
            <w:tcW w:w="1263" w:type="dxa"/>
            <w:tcBorders>
              <w:top w:val="nil"/>
              <w:left w:val="nil"/>
              <w:bottom w:val="nil"/>
              <w:right w:val="nil"/>
            </w:tcBorders>
            <w:shd w:val="clear" w:color="auto" w:fill="auto"/>
            <w:noWrap/>
            <w:vAlign w:val="bottom"/>
            <w:hideMark/>
          </w:tcPr>
          <w:p w14:paraId="09D85F32"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063838F1" w14:textId="77777777" w:rsidTr="00767289">
        <w:trPr>
          <w:trHeight w:val="255"/>
        </w:trPr>
        <w:tc>
          <w:tcPr>
            <w:tcW w:w="2113" w:type="dxa"/>
            <w:tcBorders>
              <w:top w:val="nil"/>
              <w:left w:val="nil"/>
              <w:bottom w:val="nil"/>
              <w:right w:val="nil"/>
            </w:tcBorders>
            <w:shd w:val="clear" w:color="auto" w:fill="auto"/>
            <w:noWrap/>
            <w:vAlign w:val="bottom"/>
            <w:hideMark/>
          </w:tcPr>
          <w:p w14:paraId="4A428F33"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767C6EAA"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(0.837 - 1.405)</w:t>
            </w:r>
          </w:p>
        </w:tc>
        <w:tc>
          <w:tcPr>
            <w:tcW w:w="1263" w:type="dxa"/>
            <w:tcBorders>
              <w:top w:val="nil"/>
              <w:left w:val="nil"/>
              <w:bottom w:val="nil"/>
              <w:right w:val="nil"/>
            </w:tcBorders>
            <w:shd w:val="clear" w:color="auto" w:fill="auto"/>
            <w:noWrap/>
            <w:vAlign w:val="bottom"/>
            <w:hideMark/>
          </w:tcPr>
          <w:p w14:paraId="1EAE797A"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0.70</w:t>
            </w:r>
          </w:p>
        </w:tc>
        <w:tc>
          <w:tcPr>
            <w:tcW w:w="1501" w:type="dxa"/>
            <w:tcBorders>
              <w:top w:val="nil"/>
              <w:left w:val="nil"/>
              <w:bottom w:val="nil"/>
              <w:right w:val="nil"/>
            </w:tcBorders>
            <w:shd w:val="clear" w:color="auto" w:fill="auto"/>
            <w:noWrap/>
            <w:vAlign w:val="bottom"/>
            <w:hideMark/>
          </w:tcPr>
          <w:p w14:paraId="267711C4"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(0.844 - 1.413)</w:t>
            </w:r>
          </w:p>
        </w:tc>
        <w:tc>
          <w:tcPr>
            <w:tcW w:w="1263" w:type="dxa"/>
            <w:tcBorders>
              <w:top w:val="nil"/>
              <w:left w:val="nil"/>
              <w:bottom w:val="nil"/>
              <w:right w:val="nil"/>
            </w:tcBorders>
            <w:shd w:val="clear" w:color="auto" w:fill="auto"/>
            <w:noWrap/>
            <w:vAlign w:val="bottom"/>
            <w:hideMark/>
          </w:tcPr>
          <w:p w14:paraId="40F15AE1"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0.75</w:t>
            </w:r>
          </w:p>
        </w:tc>
      </w:tr>
      <w:tr w:rsidR="00DA7CD2" w:rsidRPr="00DA7CD2" w14:paraId="449B4BC4" w14:textId="77777777" w:rsidTr="00767289">
        <w:trPr>
          <w:trHeight w:val="255"/>
        </w:trPr>
        <w:tc>
          <w:tcPr>
            <w:tcW w:w="2113" w:type="dxa"/>
            <w:tcBorders>
              <w:top w:val="nil"/>
              <w:left w:val="nil"/>
              <w:bottom w:val="nil"/>
              <w:right w:val="nil"/>
            </w:tcBorders>
            <w:shd w:val="clear" w:color="auto" w:fill="auto"/>
            <w:noWrap/>
            <w:vAlign w:val="bottom"/>
            <w:hideMark/>
          </w:tcPr>
          <w:p w14:paraId="35ED28CD"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&gt;10km to 2-5km</w:t>
            </w:r>
          </w:p>
        </w:tc>
        <w:tc>
          <w:tcPr>
            <w:tcW w:w="1501" w:type="dxa"/>
            <w:tcBorders>
              <w:top w:val="nil"/>
              <w:left w:val="nil"/>
              <w:bottom w:val="nil"/>
              <w:right w:val="nil"/>
            </w:tcBorders>
            <w:shd w:val="clear" w:color="auto" w:fill="auto"/>
            <w:noWrap/>
            <w:vAlign w:val="bottom"/>
            <w:hideMark/>
          </w:tcPr>
          <w:p w14:paraId="6643239A"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1.354</w:t>
            </w:r>
          </w:p>
        </w:tc>
        <w:tc>
          <w:tcPr>
            <w:tcW w:w="1263" w:type="dxa"/>
            <w:tcBorders>
              <w:top w:val="nil"/>
              <w:left w:val="nil"/>
              <w:bottom w:val="nil"/>
              <w:right w:val="nil"/>
            </w:tcBorders>
            <w:shd w:val="clear" w:color="auto" w:fill="auto"/>
            <w:noWrap/>
            <w:vAlign w:val="bottom"/>
            <w:hideMark/>
          </w:tcPr>
          <w:p w14:paraId="38B9B0B3"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46BC9021"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1.297</w:t>
            </w:r>
          </w:p>
        </w:tc>
        <w:tc>
          <w:tcPr>
            <w:tcW w:w="1263" w:type="dxa"/>
            <w:tcBorders>
              <w:top w:val="nil"/>
              <w:left w:val="nil"/>
              <w:bottom w:val="nil"/>
              <w:right w:val="nil"/>
            </w:tcBorders>
            <w:shd w:val="clear" w:color="auto" w:fill="auto"/>
            <w:noWrap/>
            <w:vAlign w:val="bottom"/>
            <w:hideMark/>
          </w:tcPr>
          <w:p w14:paraId="4AF2184E"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4C82228F" w14:textId="77777777" w:rsidTr="00767289">
        <w:trPr>
          <w:trHeight w:val="255"/>
        </w:trPr>
        <w:tc>
          <w:tcPr>
            <w:tcW w:w="2113" w:type="dxa"/>
            <w:tcBorders>
              <w:top w:val="nil"/>
              <w:left w:val="nil"/>
              <w:bottom w:val="nil"/>
              <w:right w:val="nil"/>
            </w:tcBorders>
            <w:shd w:val="clear" w:color="auto" w:fill="auto"/>
            <w:noWrap/>
            <w:vAlign w:val="bottom"/>
            <w:hideMark/>
          </w:tcPr>
          <w:p w14:paraId="14B67978"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375EAD36"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(0.914 - 2.007)</w:t>
            </w:r>
          </w:p>
        </w:tc>
        <w:tc>
          <w:tcPr>
            <w:tcW w:w="1263" w:type="dxa"/>
            <w:tcBorders>
              <w:top w:val="nil"/>
              <w:left w:val="nil"/>
              <w:bottom w:val="nil"/>
              <w:right w:val="nil"/>
            </w:tcBorders>
            <w:shd w:val="clear" w:color="auto" w:fill="auto"/>
            <w:noWrap/>
            <w:vAlign w:val="bottom"/>
            <w:hideMark/>
          </w:tcPr>
          <w:p w14:paraId="4627C86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0.39</w:t>
            </w:r>
          </w:p>
        </w:tc>
        <w:tc>
          <w:tcPr>
            <w:tcW w:w="1501" w:type="dxa"/>
            <w:tcBorders>
              <w:top w:val="nil"/>
              <w:left w:val="nil"/>
              <w:bottom w:val="nil"/>
              <w:right w:val="nil"/>
            </w:tcBorders>
            <w:shd w:val="clear" w:color="auto" w:fill="auto"/>
            <w:noWrap/>
            <w:vAlign w:val="bottom"/>
            <w:hideMark/>
          </w:tcPr>
          <w:p w14:paraId="7F411FAA"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(0.879 - 1.914)</w:t>
            </w:r>
          </w:p>
        </w:tc>
        <w:tc>
          <w:tcPr>
            <w:tcW w:w="1263" w:type="dxa"/>
            <w:tcBorders>
              <w:top w:val="nil"/>
              <w:left w:val="nil"/>
              <w:bottom w:val="nil"/>
              <w:right w:val="nil"/>
            </w:tcBorders>
            <w:shd w:val="clear" w:color="auto" w:fill="auto"/>
            <w:noWrap/>
            <w:vAlign w:val="bottom"/>
            <w:hideMark/>
          </w:tcPr>
          <w:p w14:paraId="0068B8B2"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0.57</w:t>
            </w:r>
          </w:p>
        </w:tc>
      </w:tr>
      <w:tr w:rsidR="00DA7CD2" w:rsidRPr="00DA7CD2" w14:paraId="4E251E20" w14:textId="77777777" w:rsidTr="00767289">
        <w:trPr>
          <w:trHeight w:val="255"/>
        </w:trPr>
        <w:tc>
          <w:tcPr>
            <w:tcW w:w="2113" w:type="dxa"/>
            <w:tcBorders>
              <w:top w:val="nil"/>
              <w:left w:val="nil"/>
              <w:bottom w:val="nil"/>
              <w:right w:val="nil"/>
            </w:tcBorders>
            <w:shd w:val="clear" w:color="auto" w:fill="auto"/>
            <w:noWrap/>
            <w:vAlign w:val="bottom"/>
            <w:hideMark/>
          </w:tcPr>
          <w:p w14:paraId="3774B400"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&gt;10km to &lt;2km</w:t>
            </w:r>
          </w:p>
        </w:tc>
        <w:tc>
          <w:tcPr>
            <w:tcW w:w="1501" w:type="dxa"/>
            <w:tcBorders>
              <w:top w:val="nil"/>
              <w:left w:val="nil"/>
              <w:bottom w:val="nil"/>
              <w:right w:val="nil"/>
            </w:tcBorders>
            <w:shd w:val="clear" w:color="auto" w:fill="auto"/>
            <w:noWrap/>
            <w:vAlign w:val="bottom"/>
            <w:hideMark/>
          </w:tcPr>
          <w:p w14:paraId="132A230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0.922</w:t>
            </w:r>
          </w:p>
        </w:tc>
        <w:tc>
          <w:tcPr>
            <w:tcW w:w="1263" w:type="dxa"/>
            <w:tcBorders>
              <w:top w:val="nil"/>
              <w:left w:val="nil"/>
              <w:bottom w:val="nil"/>
              <w:right w:val="nil"/>
            </w:tcBorders>
            <w:shd w:val="clear" w:color="auto" w:fill="auto"/>
            <w:noWrap/>
            <w:vAlign w:val="bottom"/>
            <w:hideMark/>
          </w:tcPr>
          <w:p w14:paraId="528E2113"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3197C0D4"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1.020</w:t>
            </w:r>
          </w:p>
        </w:tc>
        <w:tc>
          <w:tcPr>
            <w:tcW w:w="1263" w:type="dxa"/>
            <w:tcBorders>
              <w:top w:val="nil"/>
              <w:left w:val="nil"/>
              <w:bottom w:val="nil"/>
              <w:right w:val="nil"/>
            </w:tcBorders>
            <w:shd w:val="clear" w:color="auto" w:fill="auto"/>
            <w:noWrap/>
            <w:vAlign w:val="bottom"/>
            <w:hideMark/>
          </w:tcPr>
          <w:p w14:paraId="25CD4036"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07BD32FA" w14:textId="77777777" w:rsidTr="00767289">
        <w:trPr>
          <w:trHeight w:val="255"/>
        </w:trPr>
        <w:tc>
          <w:tcPr>
            <w:tcW w:w="2113" w:type="dxa"/>
            <w:tcBorders>
              <w:top w:val="nil"/>
              <w:left w:val="nil"/>
              <w:bottom w:val="nil"/>
              <w:right w:val="nil"/>
            </w:tcBorders>
            <w:shd w:val="clear" w:color="auto" w:fill="auto"/>
            <w:noWrap/>
            <w:vAlign w:val="bottom"/>
            <w:hideMark/>
          </w:tcPr>
          <w:p w14:paraId="0101888C"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32E00AF2"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(0.461 - 1.846)</w:t>
            </w:r>
          </w:p>
        </w:tc>
        <w:tc>
          <w:tcPr>
            <w:tcW w:w="1263" w:type="dxa"/>
            <w:tcBorders>
              <w:top w:val="nil"/>
              <w:left w:val="nil"/>
              <w:bottom w:val="nil"/>
              <w:right w:val="nil"/>
            </w:tcBorders>
            <w:shd w:val="clear" w:color="auto" w:fill="auto"/>
            <w:noWrap/>
            <w:vAlign w:val="bottom"/>
            <w:hideMark/>
          </w:tcPr>
          <w:p w14:paraId="5810C692"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0.82</w:t>
            </w:r>
          </w:p>
        </w:tc>
        <w:tc>
          <w:tcPr>
            <w:tcW w:w="1501" w:type="dxa"/>
            <w:tcBorders>
              <w:top w:val="nil"/>
              <w:left w:val="nil"/>
              <w:bottom w:val="nil"/>
              <w:right w:val="nil"/>
            </w:tcBorders>
            <w:shd w:val="clear" w:color="auto" w:fill="auto"/>
            <w:noWrap/>
            <w:vAlign w:val="bottom"/>
            <w:hideMark/>
          </w:tcPr>
          <w:p w14:paraId="169EC085"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(0.509 - 2.045)</w:t>
            </w:r>
          </w:p>
        </w:tc>
        <w:tc>
          <w:tcPr>
            <w:tcW w:w="1263" w:type="dxa"/>
            <w:tcBorders>
              <w:top w:val="nil"/>
              <w:left w:val="nil"/>
              <w:bottom w:val="nil"/>
              <w:right w:val="nil"/>
            </w:tcBorders>
            <w:shd w:val="clear" w:color="auto" w:fill="auto"/>
            <w:noWrap/>
            <w:vAlign w:val="bottom"/>
            <w:hideMark/>
          </w:tcPr>
          <w:p w14:paraId="634C78A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0.96</w:t>
            </w:r>
          </w:p>
        </w:tc>
      </w:tr>
      <w:tr w:rsidR="00DA7CD2" w:rsidRPr="00DA7CD2" w14:paraId="1C61287C" w14:textId="77777777" w:rsidTr="00767289">
        <w:trPr>
          <w:trHeight w:val="255"/>
        </w:trPr>
        <w:tc>
          <w:tcPr>
            <w:tcW w:w="2113" w:type="dxa"/>
            <w:tcBorders>
              <w:top w:val="nil"/>
              <w:left w:val="nil"/>
              <w:bottom w:val="nil"/>
              <w:right w:val="nil"/>
            </w:tcBorders>
            <w:shd w:val="clear" w:color="auto" w:fill="auto"/>
            <w:noWrap/>
            <w:vAlign w:val="bottom"/>
            <w:hideMark/>
          </w:tcPr>
          <w:p w14:paraId="00595CEB"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5-10km to 2-5km</w:t>
            </w:r>
          </w:p>
        </w:tc>
        <w:tc>
          <w:tcPr>
            <w:tcW w:w="1501" w:type="dxa"/>
            <w:tcBorders>
              <w:top w:val="nil"/>
              <w:left w:val="nil"/>
              <w:bottom w:val="nil"/>
              <w:right w:val="nil"/>
            </w:tcBorders>
            <w:shd w:val="clear" w:color="auto" w:fill="auto"/>
            <w:noWrap/>
            <w:vAlign w:val="bottom"/>
            <w:hideMark/>
          </w:tcPr>
          <w:p w14:paraId="7F4E4A68"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0.789</w:t>
            </w:r>
          </w:p>
        </w:tc>
        <w:tc>
          <w:tcPr>
            <w:tcW w:w="1263" w:type="dxa"/>
            <w:tcBorders>
              <w:top w:val="nil"/>
              <w:left w:val="nil"/>
              <w:bottom w:val="nil"/>
              <w:right w:val="nil"/>
            </w:tcBorders>
            <w:shd w:val="clear" w:color="auto" w:fill="auto"/>
            <w:noWrap/>
            <w:vAlign w:val="bottom"/>
            <w:hideMark/>
          </w:tcPr>
          <w:p w14:paraId="798969F8"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27B356CA"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0.807</w:t>
            </w:r>
          </w:p>
        </w:tc>
        <w:tc>
          <w:tcPr>
            <w:tcW w:w="1263" w:type="dxa"/>
            <w:tcBorders>
              <w:top w:val="nil"/>
              <w:left w:val="nil"/>
              <w:bottom w:val="nil"/>
              <w:right w:val="nil"/>
            </w:tcBorders>
            <w:shd w:val="clear" w:color="auto" w:fill="auto"/>
            <w:noWrap/>
            <w:vAlign w:val="bottom"/>
            <w:hideMark/>
          </w:tcPr>
          <w:p w14:paraId="26155B6D"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33C39DD2" w14:textId="77777777" w:rsidTr="00767289">
        <w:trPr>
          <w:trHeight w:val="255"/>
        </w:trPr>
        <w:tc>
          <w:tcPr>
            <w:tcW w:w="2113" w:type="dxa"/>
            <w:tcBorders>
              <w:top w:val="nil"/>
              <w:left w:val="nil"/>
              <w:bottom w:val="nil"/>
              <w:right w:val="nil"/>
            </w:tcBorders>
            <w:shd w:val="clear" w:color="auto" w:fill="auto"/>
            <w:noWrap/>
            <w:vAlign w:val="bottom"/>
            <w:hideMark/>
          </w:tcPr>
          <w:p w14:paraId="565AE640"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784010D8"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(0.604 - 1.029)</w:t>
            </w:r>
          </w:p>
        </w:tc>
        <w:tc>
          <w:tcPr>
            <w:tcW w:w="1263" w:type="dxa"/>
            <w:tcBorders>
              <w:top w:val="nil"/>
              <w:left w:val="nil"/>
              <w:bottom w:val="nil"/>
              <w:right w:val="nil"/>
            </w:tcBorders>
            <w:shd w:val="clear" w:color="auto" w:fill="auto"/>
            <w:noWrap/>
            <w:vAlign w:val="bottom"/>
            <w:hideMark/>
          </w:tcPr>
          <w:p w14:paraId="4CD32860"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0.39</w:t>
            </w:r>
          </w:p>
        </w:tc>
        <w:tc>
          <w:tcPr>
            <w:tcW w:w="1501" w:type="dxa"/>
            <w:tcBorders>
              <w:top w:val="nil"/>
              <w:left w:val="nil"/>
              <w:bottom w:val="nil"/>
              <w:right w:val="nil"/>
            </w:tcBorders>
            <w:shd w:val="clear" w:color="auto" w:fill="auto"/>
            <w:noWrap/>
            <w:vAlign w:val="bottom"/>
            <w:hideMark/>
          </w:tcPr>
          <w:p w14:paraId="5BC0D918"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(0.620 - 1.052)</w:t>
            </w:r>
          </w:p>
        </w:tc>
        <w:tc>
          <w:tcPr>
            <w:tcW w:w="1263" w:type="dxa"/>
            <w:tcBorders>
              <w:top w:val="nil"/>
              <w:left w:val="nil"/>
              <w:bottom w:val="nil"/>
              <w:right w:val="nil"/>
            </w:tcBorders>
            <w:shd w:val="clear" w:color="auto" w:fill="auto"/>
            <w:noWrap/>
            <w:vAlign w:val="bottom"/>
            <w:hideMark/>
          </w:tcPr>
          <w:p w14:paraId="10554EFB"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0.57</w:t>
            </w:r>
          </w:p>
        </w:tc>
      </w:tr>
      <w:tr w:rsidR="00DA7CD2" w:rsidRPr="00DA7CD2" w14:paraId="3AE61C78" w14:textId="77777777" w:rsidTr="00767289">
        <w:trPr>
          <w:trHeight w:val="255"/>
        </w:trPr>
        <w:tc>
          <w:tcPr>
            <w:tcW w:w="2113" w:type="dxa"/>
            <w:tcBorders>
              <w:top w:val="nil"/>
              <w:left w:val="nil"/>
              <w:bottom w:val="nil"/>
              <w:right w:val="nil"/>
            </w:tcBorders>
            <w:shd w:val="clear" w:color="auto" w:fill="auto"/>
            <w:noWrap/>
            <w:vAlign w:val="bottom"/>
            <w:hideMark/>
          </w:tcPr>
          <w:p w14:paraId="728A4253"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5-10km to &lt;2km</w:t>
            </w:r>
          </w:p>
        </w:tc>
        <w:tc>
          <w:tcPr>
            <w:tcW w:w="1501" w:type="dxa"/>
            <w:tcBorders>
              <w:top w:val="nil"/>
              <w:left w:val="nil"/>
              <w:bottom w:val="nil"/>
              <w:right w:val="nil"/>
            </w:tcBorders>
            <w:shd w:val="clear" w:color="auto" w:fill="auto"/>
            <w:noWrap/>
            <w:vAlign w:val="bottom"/>
            <w:hideMark/>
          </w:tcPr>
          <w:p w14:paraId="3D1F5D78"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0.891</w:t>
            </w:r>
          </w:p>
        </w:tc>
        <w:tc>
          <w:tcPr>
            <w:tcW w:w="1263" w:type="dxa"/>
            <w:tcBorders>
              <w:top w:val="nil"/>
              <w:left w:val="nil"/>
              <w:bottom w:val="nil"/>
              <w:right w:val="nil"/>
            </w:tcBorders>
            <w:shd w:val="clear" w:color="auto" w:fill="auto"/>
            <w:noWrap/>
            <w:vAlign w:val="bottom"/>
            <w:hideMark/>
          </w:tcPr>
          <w:p w14:paraId="77518D0C"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0E9CF801"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0.910</w:t>
            </w:r>
          </w:p>
        </w:tc>
        <w:tc>
          <w:tcPr>
            <w:tcW w:w="1263" w:type="dxa"/>
            <w:tcBorders>
              <w:top w:val="nil"/>
              <w:left w:val="nil"/>
              <w:bottom w:val="nil"/>
              <w:right w:val="nil"/>
            </w:tcBorders>
            <w:shd w:val="clear" w:color="auto" w:fill="auto"/>
            <w:noWrap/>
            <w:vAlign w:val="bottom"/>
            <w:hideMark/>
          </w:tcPr>
          <w:p w14:paraId="36E2EE8B"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56FDA46D" w14:textId="77777777" w:rsidTr="00767289">
        <w:trPr>
          <w:trHeight w:val="255"/>
        </w:trPr>
        <w:tc>
          <w:tcPr>
            <w:tcW w:w="2113" w:type="dxa"/>
            <w:tcBorders>
              <w:top w:val="nil"/>
              <w:left w:val="nil"/>
              <w:bottom w:val="nil"/>
              <w:right w:val="nil"/>
            </w:tcBorders>
            <w:shd w:val="clear" w:color="auto" w:fill="auto"/>
            <w:noWrap/>
            <w:vAlign w:val="bottom"/>
            <w:hideMark/>
          </w:tcPr>
          <w:p w14:paraId="28DEF67F"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0CA323E2"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(0.588 - 1.351)</w:t>
            </w:r>
          </w:p>
        </w:tc>
        <w:tc>
          <w:tcPr>
            <w:tcW w:w="1263" w:type="dxa"/>
            <w:tcBorders>
              <w:top w:val="nil"/>
              <w:left w:val="nil"/>
              <w:bottom w:val="nil"/>
              <w:right w:val="nil"/>
            </w:tcBorders>
            <w:shd w:val="clear" w:color="auto" w:fill="auto"/>
            <w:noWrap/>
            <w:vAlign w:val="bottom"/>
            <w:hideMark/>
          </w:tcPr>
          <w:p w14:paraId="69A43BFD"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0.70</w:t>
            </w:r>
          </w:p>
        </w:tc>
        <w:tc>
          <w:tcPr>
            <w:tcW w:w="1501" w:type="dxa"/>
            <w:tcBorders>
              <w:top w:val="nil"/>
              <w:left w:val="nil"/>
              <w:bottom w:val="nil"/>
              <w:right w:val="nil"/>
            </w:tcBorders>
            <w:shd w:val="clear" w:color="auto" w:fill="auto"/>
            <w:noWrap/>
            <w:vAlign w:val="bottom"/>
            <w:hideMark/>
          </w:tcPr>
          <w:p w14:paraId="5C9E3D2A"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(0.600 - 1.379)</w:t>
            </w:r>
          </w:p>
        </w:tc>
        <w:tc>
          <w:tcPr>
            <w:tcW w:w="1263" w:type="dxa"/>
            <w:tcBorders>
              <w:top w:val="nil"/>
              <w:left w:val="nil"/>
              <w:bottom w:val="nil"/>
              <w:right w:val="nil"/>
            </w:tcBorders>
            <w:shd w:val="clear" w:color="auto" w:fill="auto"/>
            <w:noWrap/>
            <w:vAlign w:val="bottom"/>
            <w:hideMark/>
          </w:tcPr>
          <w:p w14:paraId="3D9D4F72"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0.79</w:t>
            </w:r>
          </w:p>
        </w:tc>
      </w:tr>
      <w:tr w:rsidR="00DA7CD2" w:rsidRPr="00DA7CD2" w14:paraId="478B7526" w14:textId="77777777" w:rsidTr="00767289">
        <w:trPr>
          <w:trHeight w:val="255"/>
        </w:trPr>
        <w:tc>
          <w:tcPr>
            <w:tcW w:w="2113" w:type="dxa"/>
            <w:tcBorders>
              <w:top w:val="nil"/>
              <w:left w:val="nil"/>
              <w:bottom w:val="nil"/>
              <w:right w:val="nil"/>
            </w:tcBorders>
            <w:shd w:val="clear" w:color="auto" w:fill="auto"/>
            <w:noWrap/>
            <w:vAlign w:val="bottom"/>
            <w:hideMark/>
          </w:tcPr>
          <w:p w14:paraId="5B99C589"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2-5km to &lt;2km</w:t>
            </w:r>
          </w:p>
        </w:tc>
        <w:tc>
          <w:tcPr>
            <w:tcW w:w="1501" w:type="dxa"/>
            <w:tcBorders>
              <w:top w:val="nil"/>
              <w:left w:val="nil"/>
              <w:bottom w:val="nil"/>
              <w:right w:val="nil"/>
            </w:tcBorders>
            <w:shd w:val="clear" w:color="auto" w:fill="auto"/>
            <w:noWrap/>
            <w:vAlign w:val="bottom"/>
            <w:hideMark/>
          </w:tcPr>
          <w:p w14:paraId="353BEDBD"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1.336</w:t>
            </w:r>
          </w:p>
        </w:tc>
        <w:tc>
          <w:tcPr>
            <w:tcW w:w="1263" w:type="dxa"/>
            <w:tcBorders>
              <w:top w:val="nil"/>
              <w:left w:val="nil"/>
              <w:bottom w:val="nil"/>
              <w:right w:val="nil"/>
            </w:tcBorders>
            <w:shd w:val="clear" w:color="auto" w:fill="auto"/>
            <w:noWrap/>
            <w:vAlign w:val="bottom"/>
            <w:hideMark/>
          </w:tcPr>
          <w:p w14:paraId="571C44C0"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72865276"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1.304</w:t>
            </w:r>
          </w:p>
        </w:tc>
        <w:tc>
          <w:tcPr>
            <w:tcW w:w="1263" w:type="dxa"/>
            <w:tcBorders>
              <w:top w:val="nil"/>
              <w:left w:val="nil"/>
              <w:bottom w:val="nil"/>
              <w:right w:val="nil"/>
            </w:tcBorders>
            <w:shd w:val="clear" w:color="auto" w:fill="auto"/>
            <w:noWrap/>
            <w:vAlign w:val="bottom"/>
            <w:hideMark/>
          </w:tcPr>
          <w:p w14:paraId="26167B78"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3131E773" w14:textId="77777777" w:rsidTr="00767289">
        <w:trPr>
          <w:trHeight w:val="255"/>
        </w:trPr>
        <w:tc>
          <w:tcPr>
            <w:tcW w:w="2113" w:type="dxa"/>
            <w:tcBorders>
              <w:top w:val="nil"/>
              <w:left w:val="nil"/>
              <w:bottom w:val="nil"/>
              <w:right w:val="nil"/>
            </w:tcBorders>
            <w:shd w:val="clear" w:color="auto" w:fill="auto"/>
            <w:noWrap/>
            <w:vAlign w:val="bottom"/>
            <w:hideMark/>
          </w:tcPr>
          <w:p w14:paraId="4C1A0261"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1CDA195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(0.660 - 2.705)</w:t>
            </w:r>
          </w:p>
        </w:tc>
        <w:tc>
          <w:tcPr>
            <w:tcW w:w="1263" w:type="dxa"/>
            <w:tcBorders>
              <w:top w:val="nil"/>
              <w:left w:val="nil"/>
              <w:bottom w:val="nil"/>
              <w:right w:val="nil"/>
            </w:tcBorders>
            <w:shd w:val="clear" w:color="auto" w:fill="auto"/>
            <w:noWrap/>
            <w:vAlign w:val="bottom"/>
            <w:hideMark/>
          </w:tcPr>
          <w:p w14:paraId="760AA067"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0.70</w:t>
            </w:r>
          </w:p>
        </w:tc>
        <w:tc>
          <w:tcPr>
            <w:tcW w:w="1501" w:type="dxa"/>
            <w:tcBorders>
              <w:top w:val="nil"/>
              <w:left w:val="nil"/>
              <w:bottom w:val="nil"/>
              <w:right w:val="nil"/>
            </w:tcBorders>
            <w:shd w:val="clear" w:color="auto" w:fill="auto"/>
            <w:noWrap/>
            <w:vAlign w:val="bottom"/>
            <w:hideMark/>
          </w:tcPr>
          <w:p w14:paraId="10B8770C"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(0.642 - 2.648)</w:t>
            </w:r>
          </w:p>
        </w:tc>
        <w:tc>
          <w:tcPr>
            <w:tcW w:w="1263" w:type="dxa"/>
            <w:tcBorders>
              <w:top w:val="nil"/>
              <w:left w:val="nil"/>
              <w:bottom w:val="nil"/>
              <w:right w:val="nil"/>
            </w:tcBorders>
            <w:shd w:val="clear" w:color="auto" w:fill="auto"/>
            <w:noWrap/>
            <w:vAlign w:val="bottom"/>
            <w:hideMark/>
          </w:tcPr>
          <w:p w14:paraId="0FBBC2EE"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0.75</w:t>
            </w:r>
          </w:p>
        </w:tc>
      </w:tr>
      <w:tr w:rsidR="00DA7CD2" w:rsidRPr="00DA7CD2" w14:paraId="6E9B7EA7" w14:textId="77777777" w:rsidTr="00767289">
        <w:trPr>
          <w:trHeight w:val="255"/>
        </w:trPr>
        <w:tc>
          <w:tcPr>
            <w:tcW w:w="2113" w:type="dxa"/>
            <w:tcBorders>
              <w:top w:val="nil"/>
              <w:left w:val="nil"/>
              <w:bottom w:val="nil"/>
              <w:right w:val="nil"/>
            </w:tcBorders>
            <w:shd w:val="clear" w:color="auto" w:fill="auto"/>
            <w:noWrap/>
            <w:vAlign w:val="bottom"/>
            <w:hideMark/>
          </w:tcPr>
          <w:p w14:paraId="6288E916"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First birth</w:t>
            </w:r>
          </w:p>
        </w:tc>
        <w:tc>
          <w:tcPr>
            <w:tcW w:w="1501" w:type="dxa"/>
            <w:tcBorders>
              <w:top w:val="nil"/>
              <w:left w:val="nil"/>
              <w:bottom w:val="nil"/>
              <w:right w:val="nil"/>
            </w:tcBorders>
            <w:shd w:val="clear" w:color="auto" w:fill="auto"/>
            <w:noWrap/>
            <w:vAlign w:val="bottom"/>
            <w:hideMark/>
          </w:tcPr>
          <w:p w14:paraId="3962E7AE"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1.011</w:t>
            </w:r>
          </w:p>
        </w:tc>
        <w:tc>
          <w:tcPr>
            <w:tcW w:w="1263" w:type="dxa"/>
            <w:tcBorders>
              <w:top w:val="nil"/>
              <w:left w:val="nil"/>
              <w:bottom w:val="nil"/>
              <w:right w:val="nil"/>
            </w:tcBorders>
            <w:shd w:val="clear" w:color="auto" w:fill="auto"/>
            <w:noWrap/>
            <w:vAlign w:val="bottom"/>
            <w:hideMark/>
          </w:tcPr>
          <w:p w14:paraId="225ECD43"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29F54F05"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0.964</w:t>
            </w:r>
          </w:p>
        </w:tc>
        <w:tc>
          <w:tcPr>
            <w:tcW w:w="1263" w:type="dxa"/>
            <w:tcBorders>
              <w:top w:val="nil"/>
              <w:left w:val="nil"/>
              <w:bottom w:val="nil"/>
              <w:right w:val="nil"/>
            </w:tcBorders>
            <w:shd w:val="clear" w:color="auto" w:fill="auto"/>
            <w:noWrap/>
            <w:vAlign w:val="bottom"/>
            <w:hideMark/>
          </w:tcPr>
          <w:p w14:paraId="42E537D3"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59053DCE" w14:textId="77777777" w:rsidTr="00767289">
        <w:trPr>
          <w:trHeight w:val="255"/>
        </w:trPr>
        <w:tc>
          <w:tcPr>
            <w:tcW w:w="2113" w:type="dxa"/>
            <w:tcBorders>
              <w:top w:val="nil"/>
              <w:left w:val="nil"/>
              <w:bottom w:val="nil"/>
              <w:right w:val="nil"/>
            </w:tcBorders>
            <w:shd w:val="clear" w:color="auto" w:fill="auto"/>
            <w:noWrap/>
            <w:vAlign w:val="bottom"/>
            <w:hideMark/>
          </w:tcPr>
          <w:p w14:paraId="5E56C72D"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4223E296"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(0.918 - 1.114)</w:t>
            </w:r>
          </w:p>
        </w:tc>
        <w:tc>
          <w:tcPr>
            <w:tcW w:w="1263" w:type="dxa"/>
            <w:tcBorders>
              <w:top w:val="nil"/>
              <w:left w:val="nil"/>
              <w:bottom w:val="nil"/>
              <w:right w:val="nil"/>
            </w:tcBorders>
            <w:shd w:val="clear" w:color="auto" w:fill="auto"/>
            <w:noWrap/>
            <w:vAlign w:val="bottom"/>
            <w:hideMark/>
          </w:tcPr>
          <w:p w14:paraId="75B87B24"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41590E70"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(0.875 - 1.061)</w:t>
            </w:r>
          </w:p>
        </w:tc>
        <w:tc>
          <w:tcPr>
            <w:tcW w:w="1263" w:type="dxa"/>
            <w:tcBorders>
              <w:top w:val="nil"/>
              <w:left w:val="nil"/>
              <w:bottom w:val="nil"/>
              <w:right w:val="nil"/>
            </w:tcBorders>
            <w:shd w:val="clear" w:color="auto" w:fill="auto"/>
            <w:noWrap/>
            <w:vAlign w:val="bottom"/>
            <w:hideMark/>
          </w:tcPr>
          <w:p w14:paraId="108BA9FE"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53F6EE66" w14:textId="77777777" w:rsidTr="00767289">
        <w:trPr>
          <w:trHeight w:val="255"/>
        </w:trPr>
        <w:tc>
          <w:tcPr>
            <w:tcW w:w="2113" w:type="dxa"/>
            <w:tcBorders>
              <w:top w:val="nil"/>
              <w:left w:val="nil"/>
              <w:bottom w:val="nil"/>
              <w:right w:val="nil"/>
            </w:tcBorders>
            <w:shd w:val="clear" w:color="auto" w:fill="auto"/>
            <w:noWrap/>
            <w:vAlign w:val="bottom"/>
            <w:hideMark/>
          </w:tcPr>
          <w:p w14:paraId="3920DB15"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Twin</w:t>
            </w:r>
          </w:p>
        </w:tc>
        <w:tc>
          <w:tcPr>
            <w:tcW w:w="1501" w:type="dxa"/>
            <w:tcBorders>
              <w:top w:val="nil"/>
              <w:left w:val="nil"/>
              <w:bottom w:val="nil"/>
              <w:right w:val="nil"/>
            </w:tcBorders>
            <w:shd w:val="clear" w:color="auto" w:fill="auto"/>
            <w:noWrap/>
            <w:vAlign w:val="bottom"/>
            <w:hideMark/>
          </w:tcPr>
          <w:p w14:paraId="3C8186E7"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3.050***</w:t>
            </w:r>
          </w:p>
        </w:tc>
        <w:tc>
          <w:tcPr>
            <w:tcW w:w="1263" w:type="dxa"/>
            <w:tcBorders>
              <w:top w:val="nil"/>
              <w:left w:val="nil"/>
              <w:bottom w:val="nil"/>
              <w:right w:val="nil"/>
            </w:tcBorders>
            <w:shd w:val="clear" w:color="auto" w:fill="auto"/>
            <w:noWrap/>
            <w:vAlign w:val="bottom"/>
            <w:hideMark/>
          </w:tcPr>
          <w:p w14:paraId="50211054"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1F7C3A23" w14:textId="77777777" w:rsidR="00DA7CD2" w:rsidRPr="00DA7CD2" w:rsidRDefault="00DA7CD2" w:rsidP="00DA7CD2">
            <w:pPr>
              <w:spacing w:after="0" w:line="240" w:lineRule="auto"/>
              <w:rPr>
                <w:rFonts w:ascii="Times New Roman" w:eastAsia="Times New Roman" w:hAnsi="Times New Roman" w:cs="Times New Roman"/>
                <w:sz w:val="20"/>
                <w:szCs w:val="20"/>
              </w:rPr>
            </w:pPr>
          </w:p>
        </w:tc>
        <w:tc>
          <w:tcPr>
            <w:tcW w:w="1263" w:type="dxa"/>
            <w:tcBorders>
              <w:top w:val="nil"/>
              <w:left w:val="nil"/>
              <w:bottom w:val="nil"/>
              <w:right w:val="nil"/>
            </w:tcBorders>
            <w:shd w:val="clear" w:color="auto" w:fill="auto"/>
            <w:noWrap/>
            <w:vAlign w:val="bottom"/>
            <w:hideMark/>
          </w:tcPr>
          <w:p w14:paraId="7BCF1F76" w14:textId="77777777" w:rsidR="00DA7CD2" w:rsidRPr="00DA7CD2" w:rsidRDefault="00DA7CD2" w:rsidP="00DA7CD2">
            <w:pPr>
              <w:spacing w:after="0" w:line="240" w:lineRule="auto"/>
              <w:rPr>
                <w:rFonts w:ascii="Times New Roman" w:eastAsia="Times New Roman" w:hAnsi="Times New Roman" w:cs="Times New Roman"/>
                <w:sz w:val="20"/>
                <w:szCs w:val="20"/>
              </w:rPr>
            </w:pPr>
          </w:p>
        </w:tc>
      </w:tr>
      <w:tr w:rsidR="00DA7CD2" w:rsidRPr="00DA7CD2" w14:paraId="0F165403" w14:textId="77777777" w:rsidTr="00767289">
        <w:trPr>
          <w:trHeight w:val="255"/>
        </w:trPr>
        <w:tc>
          <w:tcPr>
            <w:tcW w:w="2113" w:type="dxa"/>
            <w:tcBorders>
              <w:top w:val="nil"/>
              <w:left w:val="nil"/>
              <w:bottom w:val="nil"/>
              <w:right w:val="nil"/>
            </w:tcBorders>
            <w:shd w:val="clear" w:color="auto" w:fill="auto"/>
            <w:noWrap/>
            <w:vAlign w:val="bottom"/>
            <w:hideMark/>
          </w:tcPr>
          <w:p w14:paraId="432494B3"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6D69621A"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(2.691 - 3.457)</w:t>
            </w:r>
          </w:p>
        </w:tc>
        <w:tc>
          <w:tcPr>
            <w:tcW w:w="1263" w:type="dxa"/>
            <w:tcBorders>
              <w:top w:val="nil"/>
              <w:left w:val="nil"/>
              <w:bottom w:val="nil"/>
              <w:right w:val="nil"/>
            </w:tcBorders>
            <w:shd w:val="clear" w:color="auto" w:fill="auto"/>
            <w:noWrap/>
            <w:vAlign w:val="bottom"/>
            <w:hideMark/>
          </w:tcPr>
          <w:p w14:paraId="7EE57FCB"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456494CB" w14:textId="77777777" w:rsidR="00DA7CD2" w:rsidRPr="00DA7CD2" w:rsidRDefault="00DA7CD2" w:rsidP="00DA7CD2">
            <w:pPr>
              <w:spacing w:after="0" w:line="240" w:lineRule="auto"/>
              <w:rPr>
                <w:rFonts w:ascii="Times New Roman" w:eastAsia="Times New Roman" w:hAnsi="Times New Roman" w:cs="Times New Roman"/>
                <w:sz w:val="20"/>
                <w:szCs w:val="20"/>
              </w:rPr>
            </w:pPr>
          </w:p>
        </w:tc>
        <w:tc>
          <w:tcPr>
            <w:tcW w:w="1263" w:type="dxa"/>
            <w:tcBorders>
              <w:top w:val="nil"/>
              <w:left w:val="nil"/>
              <w:bottom w:val="nil"/>
              <w:right w:val="nil"/>
            </w:tcBorders>
            <w:shd w:val="clear" w:color="auto" w:fill="auto"/>
            <w:noWrap/>
            <w:vAlign w:val="bottom"/>
            <w:hideMark/>
          </w:tcPr>
          <w:p w14:paraId="3EAD07F0" w14:textId="77777777" w:rsidR="00DA7CD2" w:rsidRPr="00DA7CD2" w:rsidRDefault="00DA7CD2" w:rsidP="00DA7CD2">
            <w:pPr>
              <w:spacing w:after="0" w:line="240" w:lineRule="auto"/>
              <w:rPr>
                <w:rFonts w:ascii="Times New Roman" w:eastAsia="Times New Roman" w:hAnsi="Times New Roman" w:cs="Times New Roman"/>
                <w:sz w:val="20"/>
                <w:szCs w:val="20"/>
              </w:rPr>
            </w:pPr>
          </w:p>
        </w:tc>
      </w:tr>
      <w:tr w:rsidR="00DA7CD2" w:rsidRPr="00DA7CD2" w14:paraId="41BE6467" w14:textId="77777777" w:rsidTr="00767289">
        <w:trPr>
          <w:trHeight w:val="255"/>
        </w:trPr>
        <w:tc>
          <w:tcPr>
            <w:tcW w:w="2113" w:type="dxa"/>
            <w:tcBorders>
              <w:top w:val="nil"/>
              <w:left w:val="nil"/>
              <w:bottom w:val="nil"/>
              <w:right w:val="nil"/>
            </w:tcBorders>
            <w:shd w:val="clear" w:color="auto" w:fill="auto"/>
            <w:noWrap/>
            <w:vAlign w:val="bottom"/>
            <w:hideMark/>
          </w:tcPr>
          <w:p w14:paraId="66A1B80D"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lastRenderedPageBreak/>
              <w:t>Mother under 19</w:t>
            </w:r>
          </w:p>
        </w:tc>
        <w:tc>
          <w:tcPr>
            <w:tcW w:w="1501" w:type="dxa"/>
            <w:tcBorders>
              <w:top w:val="nil"/>
              <w:left w:val="nil"/>
              <w:bottom w:val="nil"/>
              <w:right w:val="nil"/>
            </w:tcBorders>
            <w:shd w:val="clear" w:color="auto" w:fill="auto"/>
            <w:noWrap/>
            <w:vAlign w:val="bottom"/>
            <w:hideMark/>
          </w:tcPr>
          <w:p w14:paraId="651EB711"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1.389***</w:t>
            </w:r>
          </w:p>
        </w:tc>
        <w:tc>
          <w:tcPr>
            <w:tcW w:w="1263" w:type="dxa"/>
            <w:tcBorders>
              <w:top w:val="nil"/>
              <w:left w:val="nil"/>
              <w:bottom w:val="nil"/>
              <w:right w:val="nil"/>
            </w:tcBorders>
            <w:shd w:val="clear" w:color="auto" w:fill="auto"/>
            <w:noWrap/>
            <w:vAlign w:val="bottom"/>
            <w:hideMark/>
          </w:tcPr>
          <w:p w14:paraId="6661FA0A"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57C23CEE"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1.393***</w:t>
            </w:r>
          </w:p>
        </w:tc>
        <w:tc>
          <w:tcPr>
            <w:tcW w:w="1263" w:type="dxa"/>
            <w:tcBorders>
              <w:top w:val="nil"/>
              <w:left w:val="nil"/>
              <w:bottom w:val="nil"/>
              <w:right w:val="nil"/>
            </w:tcBorders>
            <w:shd w:val="clear" w:color="auto" w:fill="auto"/>
            <w:noWrap/>
            <w:vAlign w:val="bottom"/>
            <w:hideMark/>
          </w:tcPr>
          <w:p w14:paraId="51A8547F"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52BAC44E" w14:textId="77777777" w:rsidTr="00767289">
        <w:trPr>
          <w:trHeight w:val="255"/>
        </w:trPr>
        <w:tc>
          <w:tcPr>
            <w:tcW w:w="2113" w:type="dxa"/>
            <w:tcBorders>
              <w:top w:val="nil"/>
              <w:left w:val="nil"/>
              <w:bottom w:val="nil"/>
              <w:right w:val="nil"/>
            </w:tcBorders>
            <w:shd w:val="clear" w:color="auto" w:fill="auto"/>
            <w:noWrap/>
            <w:vAlign w:val="bottom"/>
            <w:hideMark/>
          </w:tcPr>
          <w:p w14:paraId="401E9C35"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715B807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(1.264 - 1.527)</w:t>
            </w:r>
          </w:p>
        </w:tc>
        <w:tc>
          <w:tcPr>
            <w:tcW w:w="1263" w:type="dxa"/>
            <w:tcBorders>
              <w:top w:val="nil"/>
              <w:left w:val="nil"/>
              <w:bottom w:val="nil"/>
              <w:right w:val="nil"/>
            </w:tcBorders>
            <w:shd w:val="clear" w:color="auto" w:fill="auto"/>
            <w:noWrap/>
            <w:vAlign w:val="bottom"/>
            <w:hideMark/>
          </w:tcPr>
          <w:p w14:paraId="5E5BF539"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08DB7B21"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(1.268 - 1.531)</w:t>
            </w:r>
          </w:p>
        </w:tc>
        <w:tc>
          <w:tcPr>
            <w:tcW w:w="1263" w:type="dxa"/>
            <w:tcBorders>
              <w:top w:val="nil"/>
              <w:left w:val="nil"/>
              <w:bottom w:val="nil"/>
              <w:right w:val="nil"/>
            </w:tcBorders>
            <w:shd w:val="clear" w:color="auto" w:fill="auto"/>
            <w:noWrap/>
            <w:vAlign w:val="bottom"/>
            <w:hideMark/>
          </w:tcPr>
          <w:p w14:paraId="670F5849"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47E2473F" w14:textId="77777777" w:rsidTr="00767289">
        <w:trPr>
          <w:trHeight w:val="255"/>
        </w:trPr>
        <w:tc>
          <w:tcPr>
            <w:tcW w:w="2113" w:type="dxa"/>
            <w:tcBorders>
              <w:top w:val="nil"/>
              <w:left w:val="nil"/>
              <w:bottom w:val="nil"/>
              <w:right w:val="nil"/>
            </w:tcBorders>
            <w:shd w:val="clear" w:color="auto" w:fill="auto"/>
            <w:noWrap/>
            <w:vAlign w:val="bottom"/>
            <w:hideMark/>
          </w:tcPr>
          <w:p w14:paraId="6209D1BB"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Mother over 35</w:t>
            </w:r>
          </w:p>
        </w:tc>
        <w:tc>
          <w:tcPr>
            <w:tcW w:w="1501" w:type="dxa"/>
            <w:tcBorders>
              <w:top w:val="nil"/>
              <w:left w:val="nil"/>
              <w:bottom w:val="nil"/>
              <w:right w:val="nil"/>
            </w:tcBorders>
            <w:shd w:val="clear" w:color="auto" w:fill="auto"/>
            <w:noWrap/>
            <w:vAlign w:val="bottom"/>
            <w:hideMark/>
          </w:tcPr>
          <w:p w14:paraId="2DBFD444"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0.995</w:t>
            </w:r>
          </w:p>
        </w:tc>
        <w:tc>
          <w:tcPr>
            <w:tcW w:w="1263" w:type="dxa"/>
            <w:tcBorders>
              <w:top w:val="nil"/>
              <w:left w:val="nil"/>
              <w:bottom w:val="nil"/>
              <w:right w:val="nil"/>
            </w:tcBorders>
            <w:shd w:val="clear" w:color="auto" w:fill="auto"/>
            <w:noWrap/>
            <w:vAlign w:val="bottom"/>
            <w:hideMark/>
          </w:tcPr>
          <w:p w14:paraId="333F0CAC"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14D5DF67"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1.015</w:t>
            </w:r>
          </w:p>
        </w:tc>
        <w:tc>
          <w:tcPr>
            <w:tcW w:w="1263" w:type="dxa"/>
            <w:tcBorders>
              <w:top w:val="nil"/>
              <w:left w:val="nil"/>
              <w:bottom w:val="nil"/>
              <w:right w:val="nil"/>
            </w:tcBorders>
            <w:shd w:val="clear" w:color="auto" w:fill="auto"/>
            <w:noWrap/>
            <w:vAlign w:val="bottom"/>
            <w:hideMark/>
          </w:tcPr>
          <w:p w14:paraId="6BE83FBE"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67B34191" w14:textId="77777777" w:rsidTr="00767289">
        <w:trPr>
          <w:trHeight w:val="255"/>
        </w:trPr>
        <w:tc>
          <w:tcPr>
            <w:tcW w:w="2113" w:type="dxa"/>
            <w:tcBorders>
              <w:top w:val="nil"/>
              <w:left w:val="nil"/>
              <w:bottom w:val="nil"/>
              <w:right w:val="nil"/>
            </w:tcBorders>
            <w:shd w:val="clear" w:color="auto" w:fill="auto"/>
            <w:noWrap/>
            <w:vAlign w:val="bottom"/>
            <w:hideMark/>
          </w:tcPr>
          <w:p w14:paraId="4ED41307"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38EAD6E6"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(0.889 - 1.114)</w:t>
            </w:r>
          </w:p>
        </w:tc>
        <w:tc>
          <w:tcPr>
            <w:tcW w:w="1263" w:type="dxa"/>
            <w:tcBorders>
              <w:top w:val="nil"/>
              <w:left w:val="nil"/>
              <w:bottom w:val="nil"/>
              <w:right w:val="nil"/>
            </w:tcBorders>
            <w:shd w:val="clear" w:color="auto" w:fill="auto"/>
            <w:noWrap/>
            <w:vAlign w:val="bottom"/>
            <w:hideMark/>
          </w:tcPr>
          <w:p w14:paraId="244309DA"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3ADDB0EF"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(0.908 - 1.136)</w:t>
            </w:r>
          </w:p>
        </w:tc>
        <w:tc>
          <w:tcPr>
            <w:tcW w:w="1263" w:type="dxa"/>
            <w:tcBorders>
              <w:top w:val="nil"/>
              <w:left w:val="nil"/>
              <w:bottom w:val="nil"/>
              <w:right w:val="nil"/>
            </w:tcBorders>
            <w:shd w:val="clear" w:color="auto" w:fill="auto"/>
            <w:noWrap/>
            <w:vAlign w:val="bottom"/>
            <w:hideMark/>
          </w:tcPr>
          <w:p w14:paraId="65D99843"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088EB5D1" w14:textId="77777777" w:rsidTr="00767289">
        <w:trPr>
          <w:trHeight w:val="255"/>
        </w:trPr>
        <w:tc>
          <w:tcPr>
            <w:tcW w:w="2113" w:type="dxa"/>
            <w:tcBorders>
              <w:top w:val="nil"/>
              <w:left w:val="nil"/>
              <w:bottom w:val="nil"/>
              <w:right w:val="nil"/>
            </w:tcBorders>
            <w:shd w:val="clear" w:color="auto" w:fill="auto"/>
            <w:noWrap/>
            <w:vAlign w:val="bottom"/>
            <w:hideMark/>
          </w:tcPr>
          <w:p w14:paraId="62E741D9"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Mother primary ed.</w:t>
            </w:r>
          </w:p>
        </w:tc>
        <w:tc>
          <w:tcPr>
            <w:tcW w:w="1501" w:type="dxa"/>
            <w:tcBorders>
              <w:top w:val="nil"/>
              <w:left w:val="nil"/>
              <w:bottom w:val="nil"/>
              <w:right w:val="nil"/>
            </w:tcBorders>
            <w:shd w:val="clear" w:color="auto" w:fill="auto"/>
            <w:noWrap/>
            <w:vAlign w:val="bottom"/>
            <w:hideMark/>
          </w:tcPr>
          <w:p w14:paraId="5CD60A6E"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0.865***</w:t>
            </w:r>
          </w:p>
        </w:tc>
        <w:tc>
          <w:tcPr>
            <w:tcW w:w="1263" w:type="dxa"/>
            <w:tcBorders>
              <w:top w:val="nil"/>
              <w:left w:val="nil"/>
              <w:bottom w:val="nil"/>
              <w:right w:val="nil"/>
            </w:tcBorders>
            <w:shd w:val="clear" w:color="auto" w:fill="auto"/>
            <w:noWrap/>
            <w:vAlign w:val="bottom"/>
            <w:hideMark/>
          </w:tcPr>
          <w:p w14:paraId="1A5B0DAF"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32289F62"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0.869***</w:t>
            </w:r>
          </w:p>
        </w:tc>
        <w:tc>
          <w:tcPr>
            <w:tcW w:w="1263" w:type="dxa"/>
            <w:tcBorders>
              <w:top w:val="nil"/>
              <w:left w:val="nil"/>
              <w:bottom w:val="nil"/>
              <w:right w:val="nil"/>
            </w:tcBorders>
            <w:shd w:val="clear" w:color="auto" w:fill="auto"/>
            <w:noWrap/>
            <w:vAlign w:val="bottom"/>
            <w:hideMark/>
          </w:tcPr>
          <w:p w14:paraId="5B773DE7"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1AEF46AC" w14:textId="77777777" w:rsidTr="00767289">
        <w:trPr>
          <w:trHeight w:val="255"/>
        </w:trPr>
        <w:tc>
          <w:tcPr>
            <w:tcW w:w="2113" w:type="dxa"/>
            <w:tcBorders>
              <w:top w:val="nil"/>
              <w:left w:val="nil"/>
              <w:bottom w:val="nil"/>
              <w:right w:val="nil"/>
            </w:tcBorders>
            <w:shd w:val="clear" w:color="auto" w:fill="auto"/>
            <w:noWrap/>
            <w:vAlign w:val="bottom"/>
            <w:hideMark/>
          </w:tcPr>
          <w:p w14:paraId="65E1BFCE"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20883A79"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(0.804 - 0.931)</w:t>
            </w:r>
          </w:p>
        </w:tc>
        <w:tc>
          <w:tcPr>
            <w:tcW w:w="1263" w:type="dxa"/>
            <w:tcBorders>
              <w:top w:val="nil"/>
              <w:left w:val="nil"/>
              <w:bottom w:val="nil"/>
              <w:right w:val="nil"/>
            </w:tcBorders>
            <w:shd w:val="clear" w:color="auto" w:fill="auto"/>
            <w:noWrap/>
            <w:vAlign w:val="bottom"/>
            <w:hideMark/>
          </w:tcPr>
          <w:p w14:paraId="2537F85E"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6F4001C4"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(0.807 - 0.935)</w:t>
            </w:r>
          </w:p>
        </w:tc>
        <w:tc>
          <w:tcPr>
            <w:tcW w:w="1263" w:type="dxa"/>
            <w:tcBorders>
              <w:top w:val="nil"/>
              <w:left w:val="nil"/>
              <w:bottom w:val="nil"/>
              <w:right w:val="nil"/>
            </w:tcBorders>
            <w:shd w:val="clear" w:color="auto" w:fill="auto"/>
            <w:noWrap/>
            <w:vAlign w:val="bottom"/>
            <w:hideMark/>
          </w:tcPr>
          <w:p w14:paraId="0590B152"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6AF8819F" w14:textId="77777777" w:rsidTr="00767289">
        <w:trPr>
          <w:trHeight w:val="255"/>
        </w:trPr>
        <w:tc>
          <w:tcPr>
            <w:tcW w:w="2113" w:type="dxa"/>
            <w:tcBorders>
              <w:top w:val="nil"/>
              <w:left w:val="nil"/>
              <w:bottom w:val="nil"/>
              <w:right w:val="nil"/>
            </w:tcBorders>
            <w:shd w:val="clear" w:color="auto" w:fill="auto"/>
            <w:noWrap/>
            <w:vAlign w:val="bottom"/>
            <w:hideMark/>
          </w:tcPr>
          <w:p w14:paraId="6876EA95"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Mother secondary ed.</w:t>
            </w:r>
          </w:p>
        </w:tc>
        <w:tc>
          <w:tcPr>
            <w:tcW w:w="1501" w:type="dxa"/>
            <w:tcBorders>
              <w:top w:val="nil"/>
              <w:left w:val="nil"/>
              <w:bottom w:val="nil"/>
              <w:right w:val="nil"/>
            </w:tcBorders>
            <w:shd w:val="clear" w:color="auto" w:fill="auto"/>
            <w:noWrap/>
            <w:vAlign w:val="bottom"/>
            <w:hideMark/>
          </w:tcPr>
          <w:p w14:paraId="35123583"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0.452***</w:t>
            </w:r>
          </w:p>
        </w:tc>
        <w:tc>
          <w:tcPr>
            <w:tcW w:w="1263" w:type="dxa"/>
            <w:tcBorders>
              <w:top w:val="nil"/>
              <w:left w:val="nil"/>
              <w:bottom w:val="nil"/>
              <w:right w:val="nil"/>
            </w:tcBorders>
            <w:shd w:val="clear" w:color="auto" w:fill="auto"/>
            <w:noWrap/>
            <w:vAlign w:val="bottom"/>
            <w:hideMark/>
          </w:tcPr>
          <w:p w14:paraId="169BC533"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70E8EA80"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0.460***</w:t>
            </w:r>
          </w:p>
        </w:tc>
        <w:tc>
          <w:tcPr>
            <w:tcW w:w="1263" w:type="dxa"/>
            <w:tcBorders>
              <w:top w:val="nil"/>
              <w:left w:val="nil"/>
              <w:bottom w:val="nil"/>
              <w:right w:val="nil"/>
            </w:tcBorders>
            <w:shd w:val="clear" w:color="auto" w:fill="auto"/>
            <w:noWrap/>
            <w:vAlign w:val="bottom"/>
            <w:hideMark/>
          </w:tcPr>
          <w:p w14:paraId="32791A73"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00244910" w14:textId="77777777" w:rsidTr="00767289">
        <w:trPr>
          <w:trHeight w:val="255"/>
        </w:trPr>
        <w:tc>
          <w:tcPr>
            <w:tcW w:w="2113" w:type="dxa"/>
            <w:tcBorders>
              <w:top w:val="nil"/>
              <w:left w:val="nil"/>
              <w:bottom w:val="nil"/>
              <w:right w:val="nil"/>
            </w:tcBorders>
            <w:shd w:val="clear" w:color="auto" w:fill="auto"/>
            <w:noWrap/>
            <w:vAlign w:val="bottom"/>
            <w:hideMark/>
          </w:tcPr>
          <w:p w14:paraId="5A91946A"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1DF796D4"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(0.283 - 0.720)</w:t>
            </w:r>
          </w:p>
        </w:tc>
        <w:tc>
          <w:tcPr>
            <w:tcW w:w="1263" w:type="dxa"/>
            <w:tcBorders>
              <w:top w:val="nil"/>
              <w:left w:val="nil"/>
              <w:bottom w:val="nil"/>
              <w:right w:val="nil"/>
            </w:tcBorders>
            <w:shd w:val="clear" w:color="auto" w:fill="auto"/>
            <w:noWrap/>
            <w:vAlign w:val="bottom"/>
            <w:hideMark/>
          </w:tcPr>
          <w:p w14:paraId="3E620135"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50D51EF3"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(0.289 - 0.733)</w:t>
            </w:r>
          </w:p>
        </w:tc>
        <w:tc>
          <w:tcPr>
            <w:tcW w:w="1263" w:type="dxa"/>
            <w:tcBorders>
              <w:top w:val="nil"/>
              <w:left w:val="nil"/>
              <w:bottom w:val="nil"/>
              <w:right w:val="nil"/>
            </w:tcBorders>
            <w:shd w:val="clear" w:color="auto" w:fill="auto"/>
            <w:noWrap/>
            <w:vAlign w:val="bottom"/>
            <w:hideMark/>
          </w:tcPr>
          <w:p w14:paraId="1B11422C"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02D2B114" w14:textId="77777777" w:rsidTr="00767289">
        <w:trPr>
          <w:trHeight w:val="255"/>
        </w:trPr>
        <w:tc>
          <w:tcPr>
            <w:tcW w:w="2113" w:type="dxa"/>
            <w:tcBorders>
              <w:top w:val="nil"/>
              <w:left w:val="nil"/>
              <w:bottom w:val="nil"/>
              <w:right w:val="nil"/>
            </w:tcBorders>
            <w:shd w:val="clear" w:color="auto" w:fill="auto"/>
            <w:noWrap/>
            <w:vAlign w:val="bottom"/>
            <w:hideMark/>
          </w:tcPr>
          <w:p w14:paraId="0B138B56"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Year dummies?</w:t>
            </w:r>
          </w:p>
        </w:tc>
        <w:tc>
          <w:tcPr>
            <w:tcW w:w="1501" w:type="dxa"/>
            <w:tcBorders>
              <w:top w:val="nil"/>
              <w:left w:val="nil"/>
              <w:bottom w:val="nil"/>
              <w:right w:val="nil"/>
            </w:tcBorders>
            <w:shd w:val="clear" w:color="auto" w:fill="auto"/>
            <w:noWrap/>
            <w:vAlign w:val="bottom"/>
            <w:hideMark/>
          </w:tcPr>
          <w:p w14:paraId="07D50F48"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YES</w:t>
            </w:r>
          </w:p>
        </w:tc>
        <w:tc>
          <w:tcPr>
            <w:tcW w:w="1263" w:type="dxa"/>
            <w:tcBorders>
              <w:top w:val="nil"/>
              <w:left w:val="nil"/>
              <w:bottom w:val="nil"/>
              <w:right w:val="nil"/>
            </w:tcBorders>
            <w:shd w:val="clear" w:color="auto" w:fill="auto"/>
            <w:noWrap/>
            <w:vAlign w:val="bottom"/>
            <w:hideMark/>
          </w:tcPr>
          <w:p w14:paraId="13B7DF04"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0FF36AE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YES</w:t>
            </w:r>
          </w:p>
        </w:tc>
        <w:tc>
          <w:tcPr>
            <w:tcW w:w="1263" w:type="dxa"/>
            <w:tcBorders>
              <w:top w:val="nil"/>
              <w:left w:val="nil"/>
              <w:bottom w:val="nil"/>
              <w:right w:val="nil"/>
            </w:tcBorders>
            <w:shd w:val="clear" w:color="auto" w:fill="auto"/>
            <w:noWrap/>
            <w:vAlign w:val="bottom"/>
            <w:hideMark/>
          </w:tcPr>
          <w:p w14:paraId="085A148A" w14:textId="77777777" w:rsidR="00DA7CD2" w:rsidRPr="00DA7CD2" w:rsidRDefault="00DA7CD2" w:rsidP="00DA7CD2">
            <w:pPr>
              <w:spacing w:after="0" w:line="240" w:lineRule="auto"/>
              <w:jc w:val="center"/>
              <w:rPr>
                <w:rFonts w:ascii="Calibri" w:eastAsia="Times New Roman" w:hAnsi="Calibri" w:cs="Calibri"/>
                <w:sz w:val="20"/>
                <w:szCs w:val="20"/>
              </w:rPr>
            </w:pPr>
          </w:p>
        </w:tc>
      </w:tr>
      <w:tr w:rsidR="00DA7CD2" w:rsidRPr="00DA7CD2" w14:paraId="76EAFA5C" w14:textId="77777777" w:rsidTr="00767289">
        <w:trPr>
          <w:trHeight w:val="255"/>
        </w:trPr>
        <w:tc>
          <w:tcPr>
            <w:tcW w:w="2113" w:type="dxa"/>
            <w:tcBorders>
              <w:top w:val="nil"/>
              <w:left w:val="nil"/>
              <w:bottom w:val="nil"/>
              <w:right w:val="nil"/>
            </w:tcBorders>
            <w:shd w:val="clear" w:color="auto" w:fill="auto"/>
            <w:noWrap/>
            <w:vAlign w:val="bottom"/>
            <w:hideMark/>
          </w:tcPr>
          <w:p w14:paraId="67DFEF8E"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Month dummies?</w:t>
            </w:r>
          </w:p>
        </w:tc>
        <w:tc>
          <w:tcPr>
            <w:tcW w:w="1501" w:type="dxa"/>
            <w:tcBorders>
              <w:top w:val="nil"/>
              <w:left w:val="nil"/>
              <w:bottom w:val="nil"/>
              <w:right w:val="nil"/>
            </w:tcBorders>
            <w:shd w:val="clear" w:color="auto" w:fill="auto"/>
            <w:noWrap/>
            <w:vAlign w:val="bottom"/>
            <w:hideMark/>
          </w:tcPr>
          <w:p w14:paraId="14F609A3"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YES</w:t>
            </w:r>
          </w:p>
        </w:tc>
        <w:tc>
          <w:tcPr>
            <w:tcW w:w="1263" w:type="dxa"/>
            <w:tcBorders>
              <w:top w:val="nil"/>
              <w:left w:val="nil"/>
              <w:bottom w:val="nil"/>
              <w:right w:val="nil"/>
            </w:tcBorders>
            <w:shd w:val="clear" w:color="auto" w:fill="auto"/>
            <w:noWrap/>
            <w:vAlign w:val="bottom"/>
            <w:hideMark/>
          </w:tcPr>
          <w:p w14:paraId="3DDC5DAC"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4A0276C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YES</w:t>
            </w:r>
          </w:p>
        </w:tc>
        <w:tc>
          <w:tcPr>
            <w:tcW w:w="1263" w:type="dxa"/>
            <w:tcBorders>
              <w:top w:val="nil"/>
              <w:left w:val="nil"/>
              <w:bottom w:val="nil"/>
              <w:right w:val="nil"/>
            </w:tcBorders>
            <w:shd w:val="clear" w:color="auto" w:fill="auto"/>
            <w:noWrap/>
            <w:vAlign w:val="bottom"/>
            <w:hideMark/>
          </w:tcPr>
          <w:p w14:paraId="5B94CF8B" w14:textId="77777777" w:rsidR="00DA7CD2" w:rsidRPr="00DA7CD2" w:rsidRDefault="00DA7CD2" w:rsidP="00DA7CD2">
            <w:pPr>
              <w:spacing w:after="0" w:line="240" w:lineRule="auto"/>
              <w:jc w:val="center"/>
              <w:rPr>
                <w:rFonts w:ascii="Calibri" w:eastAsia="Times New Roman" w:hAnsi="Calibri" w:cs="Calibri"/>
                <w:sz w:val="20"/>
                <w:szCs w:val="20"/>
              </w:rPr>
            </w:pPr>
          </w:p>
        </w:tc>
      </w:tr>
      <w:tr w:rsidR="00DA7CD2" w:rsidRPr="00DA7CD2" w14:paraId="4E999D3B" w14:textId="77777777" w:rsidTr="00767289">
        <w:trPr>
          <w:trHeight w:val="255"/>
        </w:trPr>
        <w:tc>
          <w:tcPr>
            <w:tcW w:w="2113" w:type="dxa"/>
            <w:tcBorders>
              <w:top w:val="nil"/>
              <w:left w:val="nil"/>
              <w:bottom w:val="nil"/>
              <w:right w:val="nil"/>
            </w:tcBorders>
            <w:shd w:val="clear" w:color="auto" w:fill="auto"/>
            <w:noWrap/>
            <w:vAlign w:val="bottom"/>
            <w:hideMark/>
          </w:tcPr>
          <w:p w14:paraId="2F9386B8"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49A41EE1" w14:textId="77777777" w:rsidR="00DA7CD2" w:rsidRPr="00DA7CD2" w:rsidRDefault="00DA7CD2" w:rsidP="00DA7CD2">
            <w:pPr>
              <w:spacing w:after="0" w:line="240" w:lineRule="auto"/>
              <w:rPr>
                <w:rFonts w:ascii="Times New Roman" w:eastAsia="Times New Roman" w:hAnsi="Times New Roman" w:cs="Times New Roman"/>
                <w:sz w:val="20"/>
                <w:szCs w:val="20"/>
              </w:rPr>
            </w:pPr>
          </w:p>
        </w:tc>
        <w:tc>
          <w:tcPr>
            <w:tcW w:w="1263" w:type="dxa"/>
            <w:tcBorders>
              <w:top w:val="nil"/>
              <w:left w:val="nil"/>
              <w:bottom w:val="nil"/>
              <w:right w:val="nil"/>
            </w:tcBorders>
            <w:shd w:val="clear" w:color="auto" w:fill="auto"/>
            <w:noWrap/>
            <w:vAlign w:val="bottom"/>
            <w:hideMark/>
          </w:tcPr>
          <w:p w14:paraId="38417601"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501" w:type="dxa"/>
            <w:tcBorders>
              <w:top w:val="nil"/>
              <w:left w:val="nil"/>
              <w:bottom w:val="nil"/>
              <w:right w:val="nil"/>
            </w:tcBorders>
            <w:shd w:val="clear" w:color="auto" w:fill="auto"/>
            <w:noWrap/>
            <w:vAlign w:val="bottom"/>
            <w:hideMark/>
          </w:tcPr>
          <w:p w14:paraId="4258DD27" w14:textId="77777777" w:rsidR="00DA7CD2" w:rsidRPr="00DA7CD2" w:rsidRDefault="00DA7CD2" w:rsidP="00DA7CD2">
            <w:pPr>
              <w:spacing w:after="0" w:line="240" w:lineRule="auto"/>
              <w:rPr>
                <w:rFonts w:ascii="Times New Roman" w:eastAsia="Times New Roman" w:hAnsi="Times New Roman" w:cs="Times New Roman"/>
                <w:sz w:val="20"/>
                <w:szCs w:val="20"/>
              </w:rPr>
            </w:pPr>
          </w:p>
        </w:tc>
        <w:tc>
          <w:tcPr>
            <w:tcW w:w="1263" w:type="dxa"/>
            <w:tcBorders>
              <w:top w:val="nil"/>
              <w:left w:val="nil"/>
              <w:bottom w:val="nil"/>
              <w:right w:val="nil"/>
            </w:tcBorders>
            <w:shd w:val="clear" w:color="auto" w:fill="auto"/>
            <w:noWrap/>
            <w:vAlign w:val="bottom"/>
            <w:hideMark/>
          </w:tcPr>
          <w:p w14:paraId="6629045F" w14:textId="77777777" w:rsidR="00DA7CD2" w:rsidRPr="00DA7CD2" w:rsidRDefault="00DA7CD2" w:rsidP="00DA7CD2">
            <w:pPr>
              <w:spacing w:after="0" w:line="240" w:lineRule="auto"/>
              <w:rPr>
                <w:rFonts w:ascii="Times New Roman" w:eastAsia="Times New Roman" w:hAnsi="Times New Roman" w:cs="Times New Roman"/>
                <w:sz w:val="20"/>
                <w:szCs w:val="20"/>
              </w:rPr>
            </w:pPr>
          </w:p>
        </w:tc>
      </w:tr>
      <w:tr w:rsidR="00DA7CD2" w:rsidRPr="00DA7CD2" w14:paraId="4BFC8C0D" w14:textId="77777777" w:rsidTr="00767289">
        <w:trPr>
          <w:trHeight w:val="255"/>
        </w:trPr>
        <w:tc>
          <w:tcPr>
            <w:tcW w:w="2113" w:type="dxa"/>
            <w:tcBorders>
              <w:top w:val="nil"/>
              <w:left w:val="nil"/>
              <w:bottom w:val="nil"/>
              <w:right w:val="nil"/>
            </w:tcBorders>
            <w:shd w:val="clear" w:color="auto" w:fill="auto"/>
            <w:noWrap/>
            <w:vAlign w:val="bottom"/>
            <w:hideMark/>
          </w:tcPr>
          <w:p w14:paraId="7631CFC6"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Total children</w:t>
            </w:r>
          </w:p>
        </w:tc>
        <w:tc>
          <w:tcPr>
            <w:tcW w:w="1501" w:type="dxa"/>
            <w:tcBorders>
              <w:top w:val="nil"/>
              <w:left w:val="nil"/>
              <w:bottom w:val="nil"/>
              <w:right w:val="nil"/>
            </w:tcBorders>
            <w:shd w:val="clear" w:color="auto" w:fill="auto"/>
            <w:noWrap/>
            <w:vAlign w:val="bottom"/>
            <w:hideMark/>
          </w:tcPr>
          <w:p w14:paraId="6FFCDBFB"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18,714</w:t>
            </w:r>
          </w:p>
        </w:tc>
        <w:tc>
          <w:tcPr>
            <w:tcW w:w="1263" w:type="dxa"/>
            <w:tcBorders>
              <w:top w:val="nil"/>
              <w:left w:val="nil"/>
              <w:bottom w:val="nil"/>
              <w:right w:val="nil"/>
            </w:tcBorders>
            <w:shd w:val="clear" w:color="auto" w:fill="auto"/>
            <w:noWrap/>
            <w:vAlign w:val="bottom"/>
            <w:hideMark/>
          </w:tcPr>
          <w:p w14:paraId="52903287"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00EF591C"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18,714</w:t>
            </w:r>
          </w:p>
        </w:tc>
        <w:tc>
          <w:tcPr>
            <w:tcW w:w="1263" w:type="dxa"/>
            <w:tcBorders>
              <w:top w:val="nil"/>
              <w:left w:val="nil"/>
              <w:bottom w:val="nil"/>
              <w:right w:val="nil"/>
            </w:tcBorders>
            <w:shd w:val="clear" w:color="auto" w:fill="auto"/>
            <w:noWrap/>
            <w:vAlign w:val="bottom"/>
            <w:hideMark/>
          </w:tcPr>
          <w:p w14:paraId="793A4882" w14:textId="77777777" w:rsidR="00DA7CD2" w:rsidRPr="00DA7CD2" w:rsidRDefault="00DA7CD2" w:rsidP="00DA7CD2">
            <w:pPr>
              <w:spacing w:after="0" w:line="240" w:lineRule="auto"/>
              <w:jc w:val="center"/>
              <w:rPr>
                <w:rFonts w:ascii="Calibri" w:eastAsia="Times New Roman" w:hAnsi="Calibri" w:cs="Calibri"/>
                <w:sz w:val="20"/>
                <w:szCs w:val="20"/>
              </w:rPr>
            </w:pPr>
          </w:p>
        </w:tc>
      </w:tr>
      <w:tr w:rsidR="00DA7CD2" w:rsidRPr="00DA7CD2" w14:paraId="410EB04C" w14:textId="77777777" w:rsidTr="00767289">
        <w:trPr>
          <w:trHeight w:val="255"/>
        </w:trPr>
        <w:tc>
          <w:tcPr>
            <w:tcW w:w="2113" w:type="dxa"/>
            <w:tcBorders>
              <w:top w:val="nil"/>
              <w:left w:val="nil"/>
              <w:bottom w:val="nil"/>
              <w:right w:val="nil"/>
            </w:tcBorders>
            <w:shd w:val="clear" w:color="auto" w:fill="auto"/>
            <w:noWrap/>
            <w:vAlign w:val="bottom"/>
            <w:hideMark/>
          </w:tcPr>
          <w:p w14:paraId="3295B899"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Total deaths</w:t>
            </w:r>
          </w:p>
        </w:tc>
        <w:tc>
          <w:tcPr>
            <w:tcW w:w="1501" w:type="dxa"/>
            <w:tcBorders>
              <w:top w:val="nil"/>
              <w:left w:val="nil"/>
              <w:bottom w:val="nil"/>
              <w:right w:val="nil"/>
            </w:tcBorders>
            <w:shd w:val="clear" w:color="auto" w:fill="auto"/>
            <w:noWrap/>
            <w:vAlign w:val="bottom"/>
            <w:hideMark/>
          </w:tcPr>
          <w:p w14:paraId="34D7924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3,887</w:t>
            </w:r>
          </w:p>
        </w:tc>
        <w:tc>
          <w:tcPr>
            <w:tcW w:w="1263" w:type="dxa"/>
            <w:tcBorders>
              <w:top w:val="nil"/>
              <w:left w:val="nil"/>
              <w:bottom w:val="nil"/>
              <w:right w:val="nil"/>
            </w:tcBorders>
            <w:shd w:val="clear" w:color="auto" w:fill="auto"/>
            <w:noWrap/>
            <w:vAlign w:val="bottom"/>
            <w:hideMark/>
          </w:tcPr>
          <w:p w14:paraId="4D14BA8A"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501" w:type="dxa"/>
            <w:tcBorders>
              <w:top w:val="nil"/>
              <w:left w:val="nil"/>
              <w:bottom w:val="nil"/>
              <w:right w:val="nil"/>
            </w:tcBorders>
            <w:shd w:val="clear" w:color="auto" w:fill="auto"/>
            <w:noWrap/>
            <w:vAlign w:val="bottom"/>
            <w:hideMark/>
          </w:tcPr>
          <w:p w14:paraId="2F4511CE"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3,887</w:t>
            </w:r>
          </w:p>
        </w:tc>
        <w:tc>
          <w:tcPr>
            <w:tcW w:w="1263" w:type="dxa"/>
            <w:tcBorders>
              <w:top w:val="nil"/>
              <w:left w:val="nil"/>
              <w:bottom w:val="nil"/>
              <w:right w:val="nil"/>
            </w:tcBorders>
            <w:shd w:val="clear" w:color="auto" w:fill="auto"/>
            <w:noWrap/>
            <w:vAlign w:val="bottom"/>
            <w:hideMark/>
          </w:tcPr>
          <w:p w14:paraId="07C8E53B" w14:textId="77777777" w:rsidR="00DA7CD2" w:rsidRPr="00DA7CD2" w:rsidRDefault="00DA7CD2" w:rsidP="00DA7CD2">
            <w:pPr>
              <w:spacing w:after="0" w:line="240" w:lineRule="auto"/>
              <w:jc w:val="center"/>
              <w:rPr>
                <w:rFonts w:ascii="Calibri" w:eastAsia="Times New Roman" w:hAnsi="Calibri" w:cs="Calibri"/>
                <w:sz w:val="20"/>
                <w:szCs w:val="20"/>
              </w:rPr>
            </w:pPr>
          </w:p>
        </w:tc>
      </w:tr>
      <w:tr w:rsidR="00DA7CD2" w:rsidRPr="00DA7CD2" w14:paraId="4C0BBA48" w14:textId="77777777" w:rsidTr="00767289">
        <w:trPr>
          <w:trHeight w:val="255"/>
        </w:trPr>
        <w:tc>
          <w:tcPr>
            <w:tcW w:w="2113" w:type="dxa"/>
            <w:tcBorders>
              <w:top w:val="nil"/>
              <w:left w:val="nil"/>
              <w:bottom w:val="single" w:sz="4" w:space="0" w:color="auto"/>
              <w:right w:val="nil"/>
            </w:tcBorders>
            <w:shd w:val="clear" w:color="auto" w:fill="auto"/>
            <w:noWrap/>
            <w:vAlign w:val="bottom"/>
            <w:hideMark/>
          </w:tcPr>
          <w:p w14:paraId="6B8E1F5C"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Total child-months</w:t>
            </w:r>
          </w:p>
        </w:tc>
        <w:tc>
          <w:tcPr>
            <w:tcW w:w="1501" w:type="dxa"/>
            <w:tcBorders>
              <w:top w:val="nil"/>
              <w:left w:val="nil"/>
              <w:bottom w:val="single" w:sz="4" w:space="0" w:color="auto"/>
              <w:right w:val="nil"/>
            </w:tcBorders>
            <w:shd w:val="clear" w:color="auto" w:fill="auto"/>
            <w:noWrap/>
            <w:vAlign w:val="bottom"/>
            <w:hideMark/>
          </w:tcPr>
          <w:p w14:paraId="4655FEC3"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737,547</w:t>
            </w:r>
          </w:p>
        </w:tc>
        <w:tc>
          <w:tcPr>
            <w:tcW w:w="1263" w:type="dxa"/>
            <w:tcBorders>
              <w:top w:val="nil"/>
              <w:left w:val="nil"/>
              <w:bottom w:val="single" w:sz="4" w:space="0" w:color="auto"/>
              <w:right w:val="nil"/>
            </w:tcBorders>
            <w:shd w:val="clear" w:color="auto" w:fill="auto"/>
            <w:noWrap/>
            <w:vAlign w:val="bottom"/>
            <w:hideMark/>
          </w:tcPr>
          <w:p w14:paraId="6C1B5FDF"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 </w:t>
            </w:r>
          </w:p>
        </w:tc>
        <w:tc>
          <w:tcPr>
            <w:tcW w:w="1501" w:type="dxa"/>
            <w:tcBorders>
              <w:top w:val="nil"/>
              <w:left w:val="nil"/>
              <w:bottom w:val="single" w:sz="4" w:space="0" w:color="auto"/>
              <w:right w:val="nil"/>
            </w:tcBorders>
            <w:shd w:val="clear" w:color="auto" w:fill="auto"/>
            <w:noWrap/>
            <w:vAlign w:val="bottom"/>
            <w:hideMark/>
          </w:tcPr>
          <w:p w14:paraId="7139D077"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737,547</w:t>
            </w:r>
          </w:p>
        </w:tc>
        <w:tc>
          <w:tcPr>
            <w:tcW w:w="1263" w:type="dxa"/>
            <w:tcBorders>
              <w:top w:val="nil"/>
              <w:left w:val="nil"/>
              <w:bottom w:val="single" w:sz="4" w:space="0" w:color="auto"/>
              <w:right w:val="nil"/>
            </w:tcBorders>
            <w:shd w:val="clear" w:color="auto" w:fill="auto"/>
            <w:noWrap/>
            <w:vAlign w:val="bottom"/>
            <w:hideMark/>
          </w:tcPr>
          <w:p w14:paraId="51FF592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 </w:t>
            </w:r>
          </w:p>
        </w:tc>
      </w:tr>
    </w:tbl>
    <w:p w14:paraId="78F62DD3" w14:textId="77777777" w:rsidR="009A3E0A" w:rsidRDefault="009A3E0A" w:rsidP="009A3E0A">
      <w:pPr>
        <w:spacing w:after="200" w:line="240" w:lineRule="auto"/>
        <w:rPr>
          <w:rFonts w:ascii="Times New Roman" w:eastAsia="Calibri" w:hAnsi="Times New Roman" w:cs="Times New Roman"/>
          <w:sz w:val="20"/>
          <w:szCs w:val="20"/>
        </w:rPr>
      </w:pPr>
      <w:r>
        <w:rPr>
          <w:rFonts w:ascii="Times New Roman" w:eastAsia="Calibri" w:hAnsi="Times New Roman" w:cs="Times New Roman"/>
          <w:sz w:val="20"/>
          <w:szCs w:val="20"/>
        </w:rPr>
        <w:t xml:space="preserve">Notes: </w:t>
      </w:r>
      <w:r w:rsidRPr="002A3752">
        <w:rPr>
          <w:rFonts w:ascii="Times New Roman" w:eastAsia="Calibri" w:hAnsi="Times New Roman" w:cs="Times New Roman"/>
          <w:sz w:val="20"/>
          <w:szCs w:val="20"/>
        </w:rPr>
        <w:t>Hazard ratios from Cox proportional hazards models, with baseline hazard stratified by village of birth</w:t>
      </w:r>
      <w:r>
        <w:rPr>
          <w:rFonts w:ascii="Times New Roman" w:eastAsia="Calibri" w:hAnsi="Times New Roman" w:cs="Times New Roman"/>
          <w:sz w:val="20"/>
          <w:szCs w:val="20"/>
        </w:rPr>
        <w:t xml:space="preserve"> </w:t>
      </w:r>
      <w:r w:rsidRPr="002A3752">
        <w:rPr>
          <w:rFonts w:ascii="Times New Roman" w:eastAsia="Calibri" w:hAnsi="Times New Roman" w:cs="Times New Roman"/>
          <w:sz w:val="20"/>
          <w:szCs w:val="20"/>
        </w:rPr>
        <w:t>(n=449)</w:t>
      </w:r>
      <w:r>
        <w:rPr>
          <w:rFonts w:ascii="Times New Roman" w:eastAsia="Calibri" w:hAnsi="Times New Roman" w:cs="Times New Roman"/>
          <w:sz w:val="20"/>
          <w:szCs w:val="20"/>
        </w:rPr>
        <w:t xml:space="preserve">  The reference category for mother’s education is ‘less than primary’, and for mother’s age is ’19-35 years old.’</w:t>
      </w:r>
    </w:p>
    <w:p w14:paraId="1748F768" w14:textId="77777777" w:rsidR="00F62DB6" w:rsidRPr="00F62DB6" w:rsidRDefault="00F62DB6" w:rsidP="00767289">
      <w:pPr>
        <w:pStyle w:val="Heading1"/>
        <w:spacing w:after="200" w:line="240" w:lineRule="auto"/>
        <w:rPr>
          <w:rFonts w:eastAsia="Calibri"/>
          <w:sz w:val="24"/>
          <w:szCs w:val="24"/>
        </w:rPr>
      </w:pPr>
      <w:r>
        <w:t>Sensitivity analysis with logarithmic distance</w:t>
      </w:r>
    </w:p>
    <w:p w14:paraId="65481F14" w14:textId="77777777" w:rsidR="00AA3CAC" w:rsidRDefault="007C7A1E">
      <w:pPr>
        <w:rPr>
          <w:rFonts w:ascii="Times New Roman" w:hAnsi="Times New Roman" w:cs="Times New Roman"/>
        </w:rPr>
      </w:pPr>
      <w:r w:rsidRPr="00767289">
        <w:rPr>
          <w:rFonts w:ascii="Times New Roman" w:hAnsi="Times New Roman" w:cs="Times New Roman"/>
        </w:rPr>
        <w:t>As an additional sensitivity analysis</w:t>
      </w:r>
      <w:r w:rsidR="00AA3CAC" w:rsidRPr="00767289">
        <w:rPr>
          <w:rFonts w:ascii="Times New Roman" w:hAnsi="Times New Roman" w:cs="Times New Roman"/>
        </w:rPr>
        <w:t>, we tested the association between the logarithm of distance and child mortality (Table A3). A ten-fold increase in distance was associated with a 5.7% increase in hazard of death (95%CI 1.3% to 10.3%). Adding controls for year and month reduced the hazard ratio, and the association was no longer significant at p&lt;0.05.</w:t>
      </w:r>
      <w:r w:rsidR="00A60B24">
        <w:rPr>
          <w:rFonts w:ascii="Times New Roman" w:hAnsi="Times New Roman" w:cs="Times New Roman"/>
        </w:rPr>
        <w:t xml:space="preserve"> These results are similar to the results with linear distance. </w:t>
      </w:r>
    </w:p>
    <w:p w14:paraId="1ADD3B5A" w14:textId="77777777" w:rsidR="00BD0F13" w:rsidRDefault="00BD0F13" w:rsidP="00BD0F13">
      <w:pPr>
        <w:spacing w:after="200" w:line="480" w:lineRule="auto"/>
        <w:jc w:val="both"/>
        <w:rPr>
          <w:rFonts w:ascii="Times New Roman" w:eastAsia="Calibri" w:hAnsi="Times New Roman" w:cs="Times New Roman"/>
          <w:sz w:val="24"/>
          <w:szCs w:val="24"/>
        </w:rPr>
      </w:pPr>
      <w:r w:rsidRPr="002A3752">
        <w:rPr>
          <w:rFonts w:ascii="Times New Roman" w:eastAsia="Calibri" w:hAnsi="Times New Roman" w:cs="Times New Roman"/>
          <w:b/>
          <w:bCs/>
          <w:sz w:val="24"/>
          <w:szCs w:val="18"/>
        </w:rPr>
        <w:t xml:space="preserve">Table </w:t>
      </w:r>
      <w:r>
        <w:rPr>
          <w:rFonts w:ascii="Times New Roman" w:eastAsia="Calibri" w:hAnsi="Times New Roman" w:cs="Times New Roman"/>
          <w:b/>
          <w:bCs/>
          <w:sz w:val="24"/>
          <w:szCs w:val="18"/>
        </w:rPr>
        <w:t>A2.</w:t>
      </w:r>
      <w:r w:rsidRPr="002A3752">
        <w:rPr>
          <w:rFonts w:ascii="Times New Roman" w:eastAsia="Calibri" w:hAnsi="Times New Roman" w:cs="Times New Roman"/>
          <w:b/>
          <w:bCs/>
          <w:sz w:val="24"/>
          <w:szCs w:val="18"/>
        </w:rPr>
        <w:t xml:space="preserve"> </w:t>
      </w:r>
      <w:r>
        <w:rPr>
          <w:rFonts w:ascii="Times New Roman" w:eastAsia="Calibri" w:hAnsi="Times New Roman" w:cs="Times New Roman"/>
          <w:b/>
          <w:bCs/>
          <w:sz w:val="24"/>
          <w:szCs w:val="18"/>
        </w:rPr>
        <w:t>Sensitivity analysis for the association between distance to nearest health facility on under-5 mortality, logarithmic distance</w:t>
      </w:r>
    </w:p>
    <w:tbl>
      <w:tblPr>
        <w:tblW w:w="6392" w:type="dxa"/>
        <w:tblLook w:val="04A0" w:firstRow="1" w:lastRow="0" w:firstColumn="1" w:lastColumn="0" w:noHBand="0" w:noVBand="1"/>
      </w:tblPr>
      <w:tblGrid>
        <w:gridCol w:w="1844"/>
        <w:gridCol w:w="1516"/>
        <w:gridCol w:w="1516"/>
        <w:gridCol w:w="1516"/>
      </w:tblGrid>
      <w:tr w:rsidR="00BD0F13" w:rsidRPr="00BD0F13" w14:paraId="009FC9FE" w14:textId="77777777" w:rsidTr="00767289">
        <w:trPr>
          <w:trHeight w:val="260"/>
        </w:trPr>
        <w:tc>
          <w:tcPr>
            <w:tcW w:w="1844" w:type="dxa"/>
            <w:tcBorders>
              <w:top w:val="nil"/>
              <w:left w:val="nil"/>
              <w:bottom w:val="nil"/>
              <w:right w:val="nil"/>
            </w:tcBorders>
            <w:shd w:val="clear" w:color="auto" w:fill="auto"/>
            <w:noWrap/>
            <w:vAlign w:val="bottom"/>
            <w:hideMark/>
          </w:tcPr>
          <w:p w14:paraId="343AB38D" w14:textId="77777777" w:rsidR="00BD0F13" w:rsidRPr="00BD0F13" w:rsidRDefault="00BD0F13" w:rsidP="00BD0F13">
            <w:pPr>
              <w:spacing w:after="0" w:line="240" w:lineRule="auto"/>
              <w:rPr>
                <w:rFonts w:ascii="Times New Roman" w:eastAsia="Times New Roman" w:hAnsi="Times New Roman" w:cs="Times New Roman"/>
                <w:sz w:val="24"/>
                <w:szCs w:val="24"/>
              </w:rPr>
            </w:pPr>
          </w:p>
        </w:tc>
        <w:tc>
          <w:tcPr>
            <w:tcW w:w="1516" w:type="dxa"/>
            <w:tcBorders>
              <w:top w:val="nil"/>
              <w:left w:val="nil"/>
              <w:bottom w:val="nil"/>
              <w:right w:val="nil"/>
            </w:tcBorders>
            <w:shd w:val="clear" w:color="auto" w:fill="auto"/>
            <w:noWrap/>
            <w:vAlign w:val="bottom"/>
            <w:hideMark/>
          </w:tcPr>
          <w:p w14:paraId="4B07097B" w14:textId="77777777" w:rsidR="00BD0F13" w:rsidRPr="00BD0F13" w:rsidRDefault="00BD0F13" w:rsidP="00BD0F13">
            <w:pPr>
              <w:spacing w:after="0" w:line="240" w:lineRule="auto"/>
              <w:rPr>
                <w:rFonts w:ascii="Times New Roman" w:eastAsia="Times New Roman" w:hAnsi="Times New Roman" w:cs="Times New Roman"/>
                <w:sz w:val="20"/>
                <w:szCs w:val="20"/>
              </w:rPr>
            </w:pPr>
          </w:p>
        </w:tc>
        <w:tc>
          <w:tcPr>
            <w:tcW w:w="1516" w:type="dxa"/>
            <w:tcBorders>
              <w:top w:val="nil"/>
              <w:left w:val="nil"/>
              <w:bottom w:val="nil"/>
              <w:right w:val="nil"/>
            </w:tcBorders>
            <w:shd w:val="clear" w:color="auto" w:fill="auto"/>
            <w:noWrap/>
            <w:vAlign w:val="bottom"/>
            <w:hideMark/>
          </w:tcPr>
          <w:p w14:paraId="680384AE" w14:textId="77777777" w:rsidR="00BD0F13" w:rsidRPr="00BD0F13" w:rsidRDefault="00BD0F13" w:rsidP="00BD0F13">
            <w:pPr>
              <w:spacing w:after="0" w:line="240" w:lineRule="auto"/>
              <w:rPr>
                <w:rFonts w:ascii="Times New Roman" w:eastAsia="Times New Roman" w:hAnsi="Times New Roman" w:cs="Times New Roman"/>
                <w:sz w:val="20"/>
                <w:szCs w:val="20"/>
              </w:rPr>
            </w:pPr>
          </w:p>
        </w:tc>
        <w:tc>
          <w:tcPr>
            <w:tcW w:w="1516" w:type="dxa"/>
            <w:tcBorders>
              <w:top w:val="nil"/>
              <w:left w:val="nil"/>
              <w:bottom w:val="nil"/>
              <w:right w:val="nil"/>
            </w:tcBorders>
            <w:shd w:val="clear" w:color="auto" w:fill="auto"/>
            <w:noWrap/>
            <w:vAlign w:val="bottom"/>
            <w:hideMark/>
          </w:tcPr>
          <w:p w14:paraId="6A05EE9C" w14:textId="77777777" w:rsidR="00BD0F13" w:rsidRPr="00BD0F13" w:rsidRDefault="00BD0F13" w:rsidP="00BD0F13">
            <w:pPr>
              <w:spacing w:after="0" w:line="240" w:lineRule="auto"/>
              <w:rPr>
                <w:rFonts w:ascii="Times New Roman" w:eastAsia="Times New Roman" w:hAnsi="Times New Roman" w:cs="Times New Roman"/>
                <w:sz w:val="20"/>
                <w:szCs w:val="20"/>
              </w:rPr>
            </w:pPr>
          </w:p>
        </w:tc>
      </w:tr>
      <w:tr w:rsidR="00BD0F13" w:rsidRPr="00BD0F13" w14:paraId="39E75CA0" w14:textId="77777777" w:rsidTr="00767289">
        <w:trPr>
          <w:trHeight w:val="260"/>
        </w:trPr>
        <w:tc>
          <w:tcPr>
            <w:tcW w:w="1844" w:type="dxa"/>
            <w:tcBorders>
              <w:top w:val="single" w:sz="4" w:space="0" w:color="auto"/>
              <w:left w:val="nil"/>
              <w:bottom w:val="nil"/>
              <w:right w:val="nil"/>
            </w:tcBorders>
            <w:shd w:val="clear" w:color="auto" w:fill="auto"/>
            <w:noWrap/>
            <w:vAlign w:val="bottom"/>
            <w:hideMark/>
          </w:tcPr>
          <w:p w14:paraId="0D14B74B" w14:textId="77777777" w:rsidR="00BD0F13" w:rsidRPr="00BD0F13" w:rsidRDefault="00BD0F13" w:rsidP="00BD0F13">
            <w:pPr>
              <w:spacing w:after="0" w:line="240" w:lineRule="auto"/>
              <w:rPr>
                <w:rFonts w:ascii="Times New Roman" w:eastAsia="Times New Roman" w:hAnsi="Times New Roman" w:cs="Times New Roman"/>
                <w:sz w:val="20"/>
                <w:szCs w:val="20"/>
              </w:rPr>
            </w:pPr>
          </w:p>
        </w:tc>
        <w:tc>
          <w:tcPr>
            <w:tcW w:w="1516" w:type="dxa"/>
            <w:tcBorders>
              <w:top w:val="single" w:sz="4" w:space="0" w:color="auto"/>
              <w:left w:val="nil"/>
              <w:bottom w:val="nil"/>
              <w:right w:val="nil"/>
            </w:tcBorders>
            <w:shd w:val="clear" w:color="auto" w:fill="auto"/>
            <w:noWrap/>
            <w:vAlign w:val="bottom"/>
            <w:hideMark/>
          </w:tcPr>
          <w:p w14:paraId="6EC87D8E"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(1)</w:t>
            </w:r>
          </w:p>
        </w:tc>
        <w:tc>
          <w:tcPr>
            <w:tcW w:w="1516" w:type="dxa"/>
            <w:tcBorders>
              <w:top w:val="single" w:sz="4" w:space="0" w:color="auto"/>
              <w:left w:val="nil"/>
              <w:bottom w:val="nil"/>
              <w:right w:val="nil"/>
            </w:tcBorders>
            <w:shd w:val="clear" w:color="auto" w:fill="auto"/>
            <w:noWrap/>
            <w:vAlign w:val="bottom"/>
            <w:hideMark/>
          </w:tcPr>
          <w:p w14:paraId="1C85969A"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(2)</w:t>
            </w:r>
          </w:p>
        </w:tc>
        <w:tc>
          <w:tcPr>
            <w:tcW w:w="1516" w:type="dxa"/>
            <w:tcBorders>
              <w:top w:val="single" w:sz="4" w:space="0" w:color="auto"/>
              <w:left w:val="nil"/>
              <w:bottom w:val="nil"/>
              <w:right w:val="nil"/>
            </w:tcBorders>
            <w:shd w:val="clear" w:color="auto" w:fill="auto"/>
            <w:noWrap/>
            <w:vAlign w:val="bottom"/>
            <w:hideMark/>
          </w:tcPr>
          <w:p w14:paraId="4BEF644B"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(3)</w:t>
            </w:r>
          </w:p>
        </w:tc>
      </w:tr>
      <w:tr w:rsidR="00BD0F13" w:rsidRPr="00BD0F13" w14:paraId="3519CF6E" w14:textId="77777777" w:rsidTr="00767289">
        <w:trPr>
          <w:trHeight w:val="260"/>
        </w:trPr>
        <w:tc>
          <w:tcPr>
            <w:tcW w:w="1844" w:type="dxa"/>
            <w:tcBorders>
              <w:top w:val="nil"/>
              <w:left w:val="nil"/>
              <w:bottom w:val="nil"/>
              <w:right w:val="nil"/>
            </w:tcBorders>
            <w:shd w:val="clear" w:color="auto" w:fill="auto"/>
            <w:noWrap/>
            <w:vAlign w:val="bottom"/>
            <w:hideMark/>
          </w:tcPr>
          <w:p w14:paraId="7BD9359F" w14:textId="77777777" w:rsidR="00BD0F13" w:rsidRPr="00BD0F13" w:rsidRDefault="00BD0F13" w:rsidP="00BD0F13">
            <w:pPr>
              <w:spacing w:after="0" w:line="240" w:lineRule="auto"/>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Variables</w:t>
            </w:r>
          </w:p>
        </w:tc>
        <w:tc>
          <w:tcPr>
            <w:tcW w:w="1516" w:type="dxa"/>
            <w:tcBorders>
              <w:top w:val="nil"/>
              <w:left w:val="nil"/>
              <w:bottom w:val="nil"/>
              <w:right w:val="nil"/>
            </w:tcBorders>
            <w:shd w:val="clear" w:color="auto" w:fill="auto"/>
            <w:noWrap/>
            <w:vAlign w:val="bottom"/>
            <w:hideMark/>
          </w:tcPr>
          <w:p w14:paraId="56EB0A40"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U5M</w:t>
            </w:r>
          </w:p>
        </w:tc>
        <w:tc>
          <w:tcPr>
            <w:tcW w:w="1516" w:type="dxa"/>
            <w:tcBorders>
              <w:top w:val="nil"/>
              <w:left w:val="nil"/>
              <w:bottom w:val="nil"/>
              <w:right w:val="nil"/>
            </w:tcBorders>
            <w:shd w:val="clear" w:color="auto" w:fill="auto"/>
            <w:noWrap/>
            <w:vAlign w:val="bottom"/>
            <w:hideMark/>
          </w:tcPr>
          <w:p w14:paraId="11F50BE6"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U5M</w:t>
            </w:r>
          </w:p>
        </w:tc>
        <w:tc>
          <w:tcPr>
            <w:tcW w:w="1516" w:type="dxa"/>
            <w:tcBorders>
              <w:top w:val="nil"/>
              <w:left w:val="nil"/>
              <w:bottom w:val="nil"/>
              <w:right w:val="nil"/>
            </w:tcBorders>
            <w:shd w:val="clear" w:color="auto" w:fill="auto"/>
            <w:noWrap/>
            <w:vAlign w:val="bottom"/>
            <w:hideMark/>
          </w:tcPr>
          <w:p w14:paraId="00D63772"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U5M</w:t>
            </w:r>
          </w:p>
        </w:tc>
      </w:tr>
      <w:tr w:rsidR="00BD0F13" w:rsidRPr="00BD0F13" w14:paraId="79F90A7C" w14:textId="77777777" w:rsidTr="00767289">
        <w:trPr>
          <w:trHeight w:val="260"/>
        </w:trPr>
        <w:tc>
          <w:tcPr>
            <w:tcW w:w="1844" w:type="dxa"/>
            <w:tcBorders>
              <w:top w:val="single" w:sz="4" w:space="0" w:color="auto"/>
              <w:left w:val="nil"/>
              <w:bottom w:val="nil"/>
              <w:right w:val="nil"/>
            </w:tcBorders>
            <w:shd w:val="clear" w:color="auto" w:fill="auto"/>
            <w:noWrap/>
            <w:vAlign w:val="bottom"/>
          </w:tcPr>
          <w:p w14:paraId="3A377F96" w14:textId="77777777" w:rsidR="00BD0F13" w:rsidRPr="00BD0F13" w:rsidRDefault="00BD0F13" w:rsidP="00BD0F13">
            <w:pPr>
              <w:spacing w:after="0" w:line="240" w:lineRule="auto"/>
              <w:rPr>
                <w:rFonts w:ascii="Times New Roman" w:eastAsia="Times New Roman" w:hAnsi="Times New Roman" w:cs="Times New Roman"/>
                <w:sz w:val="20"/>
                <w:szCs w:val="20"/>
              </w:rPr>
            </w:pPr>
          </w:p>
        </w:tc>
        <w:tc>
          <w:tcPr>
            <w:tcW w:w="1516" w:type="dxa"/>
            <w:tcBorders>
              <w:top w:val="single" w:sz="4" w:space="0" w:color="auto"/>
              <w:left w:val="nil"/>
              <w:bottom w:val="nil"/>
              <w:right w:val="nil"/>
            </w:tcBorders>
            <w:shd w:val="clear" w:color="auto" w:fill="auto"/>
            <w:noWrap/>
            <w:vAlign w:val="bottom"/>
          </w:tcPr>
          <w:p w14:paraId="7E266D8D"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p>
        </w:tc>
        <w:tc>
          <w:tcPr>
            <w:tcW w:w="1516" w:type="dxa"/>
            <w:tcBorders>
              <w:top w:val="single" w:sz="4" w:space="0" w:color="auto"/>
              <w:left w:val="nil"/>
              <w:bottom w:val="nil"/>
              <w:right w:val="nil"/>
            </w:tcBorders>
            <w:shd w:val="clear" w:color="auto" w:fill="auto"/>
            <w:noWrap/>
            <w:vAlign w:val="bottom"/>
          </w:tcPr>
          <w:p w14:paraId="2345AA78"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p>
        </w:tc>
        <w:tc>
          <w:tcPr>
            <w:tcW w:w="1516" w:type="dxa"/>
            <w:tcBorders>
              <w:top w:val="single" w:sz="4" w:space="0" w:color="auto"/>
              <w:left w:val="nil"/>
              <w:bottom w:val="nil"/>
              <w:right w:val="nil"/>
            </w:tcBorders>
            <w:shd w:val="clear" w:color="auto" w:fill="auto"/>
            <w:noWrap/>
            <w:vAlign w:val="bottom"/>
          </w:tcPr>
          <w:p w14:paraId="42A974F7"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p>
        </w:tc>
      </w:tr>
      <w:tr w:rsidR="00BD0F13" w:rsidRPr="00BD0F13" w14:paraId="741B0B4F" w14:textId="77777777" w:rsidTr="00767289">
        <w:trPr>
          <w:trHeight w:val="260"/>
        </w:trPr>
        <w:tc>
          <w:tcPr>
            <w:tcW w:w="1844" w:type="dxa"/>
            <w:tcBorders>
              <w:top w:val="nil"/>
              <w:left w:val="nil"/>
              <w:bottom w:val="nil"/>
              <w:right w:val="nil"/>
            </w:tcBorders>
            <w:shd w:val="clear" w:color="auto" w:fill="auto"/>
            <w:noWrap/>
            <w:vAlign w:val="bottom"/>
            <w:hideMark/>
          </w:tcPr>
          <w:p w14:paraId="62142052" w14:textId="77777777" w:rsidR="00BD0F13" w:rsidRPr="00BD0F13" w:rsidRDefault="00BD0F13" w:rsidP="00BD0F13">
            <w:pPr>
              <w:spacing w:after="0" w:line="240" w:lineRule="auto"/>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log(Distance)</w:t>
            </w:r>
          </w:p>
        </w:tc>
        <w:tc>
          <w:tcPr>
            <w:tcW w:w="1516" w:type="dxa"/>
            <w:tcBorders>
              <w:top w:val="nil"/>
              <w:left w:val="nil"/>
              <w:bottom w:val="nil"/>
              <w:right w:val="nil"/>
            </w:tcBorders>
            <w:shd w:val="clear" w:color="auto" w:fill="auto"/>
            <w:noWrap/>
            <w:vAlign w:val="bottom"/>
            <w:hideMark/>
          </w:tcPr>
          <w:p w14:paraId="3928CB92"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1.057***</w:t>
            </w:r>
          </w:p>
        </w:tc>
        <w:tc>
          <w:tcPr>
            <w:tcW w:w="1516" w:type="dxa"/>
            <w:tcBorders>
              <w:top w:val="nil"/>
              <w:left w:val="nil"/>
              <w:bottom w:val="nil"/>
              <w:right w:val="nil"/>
            </w:tcBorders>
            <w:shd w:val="clear" w:color="auto" w:fill="auto"/>
            <w:noWrap/>
            <w:vAlign w:val="bottom"/>
            <w:hideMark/>
          </w:tcPr>
          <w:p w14:paraId="6D167B73"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1.034</w:t>
            </w:r>
          </w:p>
        </w:tc>
        <w:tc>
          <w:tcPr>
            <w:tcW w:w="1516" w:type="dxa"/>
            <w:tcBorders>
              <w:top w:val="nil"/>
              <w:left w:val="nil"/>
              <w:bottom w:val="nil"/>
              <w:right w:val="nil"/>
            </w:tcBorders>
            <w:shd w:val="clear" w:color="auto" w:fill="auto"/>
            <w:noWrap/>
            <w:vAlign w:val="bottom"/>
            <w:hideMark/>
          </w:tcPr>
          <w:p w14:paraId="128ADBB3"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1.035</w:t>
            </w:r>
          </w:p>
        </w:tc>
      </w:tr>
      <w:tr w:rsidR="00BD0F13" w:rsidRPr="00BD0F13" w14:paraId="2D326E4E" w14:textId="77777777" w:rsidTr="00767289">
        <w:trPr>
          <w:trHeight w:val="260"/>
        </w:trPr>
        <w:tc>
          <w:tcPr>
            <w:tcW w:w="1844" w:type="dxa"/>
            <w:tcBorders>
              <w:top w:val="nil"/>
              <w:left w:val="nil"/>
              <w:bottom w:val="nil"/>
              <w:right w:val="nil"/>
            </w:tcBorders>
            <w:shd w:val="clear" w:color="auto" w:fill="auto"/>
            <w:noWrap/>
            <w:vAlign w:val="bottom"/>
            <w:hideMark/>
          </w:tcPr>
          <w:p w14:paraId="4C8DD91F"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p>
        </w:tc>
        <w:tc>
          <w:tcPr>
            <w:tcW w:w="1516" w:type="dxa"/>
            <w:tcBorders>
              <w:top w:val="nil"/>
              <w:left w:val="nil"/>
              <w:bottom w:val="nil"/>
              <w:right w:val="nil"/>
            </w:tcBorders>
            <w:shd w:val="clear" w:color="auto" w:fill="auto"/>
            <w:noWrap/>
            <w:vAlign w:val="bottom"/>
            <w:hideMark/>
          </w:tcPr>
          <w:p w14:paraId="78CF6B2D"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(1.013 - 1.103)</w:t>
            </w:r>
          </w:p>
        </w:tc>
        <w:tc>
          <w:tcPr>
            <w:tcW w:w="1516" w:type="dxa"/>
            <w:tcBorders>
              <w:top w:val="nil"/>
              <w:left w:val="nil"/>
              <w:bottom w:val="nil"/>
              <w:right w:val="nil"/>
            </w:tcBorders>
            <w:shd w:val="clear" w:color="auto" w:fill="auto"/>
            <w:noWrap/>
            <w:vAlign w:val="bottom"/>
            <w:hideMark/>
          </w:tcPr>
          <w:p w14:paraId="484F9349"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(0.991 - 1.079)</w:t>
            </w:r>
          </w:p>
        </w:tc>
        <w:tc>
          <w:tcPr>
            <w:tcW w:w="1516" w:type="dxa"/>
            <w:tcBorders>
              <w:top w:val="nil"/>
              <w:left w:val="nil"/>
              <w:bottom w:val="nil"/>
              <w:right w:val="nil"/>
            </w:tcBorders>
            <w:shd w:val="clear" w:color="auto" w:fill="auto"/>
            <w:noWrap/>
            <w:vAlign w:val="bottom"/>
            <w:hideMark/>
          </w:tcPr>
          <w:p w14:paraId="2FD22DC3"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(0.992 - 1.079)</w:t>
            </w:r>
          </w:p>
        </w:tc>
      </w:tr>
      <w:tr w:rsidR="00BD0F13" w:rsidRPr="00BD0F13" w14:paraId="03CF0B31" w14:textId="77777777" w:rsidTr="00767289">
        <w:trPr>
          <w:trHeight w:val="260"/>
        </w:trPr>
        <w:tc>
          <w:tcPr>
            <w:tcW w:w="1844" w:type="dxa"/>
            <w:tcBorders>
              <w:top w:val="nil"/>
              <w:left w:val="nil"/>
              <w:bottom w:val="nil"/>
              <w:right w:val="nil"/>
            </w:tcBorders>
            <w:shd w:val="clear" w:color="auto" w:fill="auto"/>
            <w:noWrap/>
            <w:vAlign w:val="bottom"/>
            <w:hideMark/>
          </w:tcPr>
          <w:p w14:paraId="02BE5F5C"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p>
        </w:tc>
        <w:tc>
          <w:tcPr>
            <w:tcW w:w="1516" w:type="dxa"/>
            <w:tcBorders>
              <w:top w:val="nil"/>
              <w:left w:val="nil"/>
              <w:bottom w:val="nil"/>
              <w:right w:val="nil"/>
            </w:tcBorders>
            <w:shd w:val="clear" w:color="auto" w:fill="auto"/>
            <w:noWrap/>
            <w:vAlign w:val="bottom"/>
            <w:hideMark/>
          </w:tcPr>
          <w:p w14:paraId="5C5D08AA" w14:textId="77777777" w:rsidR="00BD0F13" w:rsidRPr="00BD0F13" w:rsidRDefault="00BD0F13" w:rsidP="00BD0F13">
            <w:pPr>
              <w:spacing w:after="0" w:line="240" w:lineRule="auto"/>
              <w:rPr>
                <w:rFonts w:ascii="Times New Roman" w:eastAsia="Times New Roman" w:hAnsi="Times New Roman" w:cs="Times New Roman"/>
                <w:sz w:val="20"/>
                <w:szCs w:val="20"/>
              </w:rPr>
            </w:pPr>
          </w:p>
        </w:tc>
        <w:tc>
          <w:tcPr>
            <w:tcW w:w="1516" w:type="dxa"/>
            <w:tcBorders>
              <w:top w:val="nil"/>
              <w:left w:val="nil"/>
              <w:bottom w:val="nil"/>
              <w:right w:val="nil"/>
            </w:tcBorders>
            <w:shd w:val="clear" w:color="auto" w:fill="auto"/>
            <w:noWrap/>
            <w:vAlign w:val="bottom"/>
            <w:hideMark/>
          </w:tcPr>
          <w:p w14:paraId="78223D18"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p>
        </w:tc>
        <w:tc>
          <w:tcPr>
            <w:tcW w:w="1516" w:type="dxa"/>
            <w:tcBorders>
              <w:top w:val="nil"/>
              <w:left w:val="nil"/>
              <w:bottom w:val="nil"/>
              <w:right w:val="nil"/>
            </w:tcBorders>
            <w:shd w:val="clear" w:color="auto" w:fill="auto"/>
            <w:noWrap/>
            <w:vAlign w:val="bottom"/>
            <w:hideMark/>
          </w:tcPr>
          <w:p w14:paraId="548EC2AB"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p>
        </w:tc>
      </w:tr>
      <w:tr w:rsidR="00BD0F13" w:rsidRPr="00BD0F13" w14:paraId="522B3C7C" w14:textId="77777777" w:rsidTr="00767289">
        <w:trPr>
          <w:trHeight w:val="260"/>
        </w:trPr>
        <w:tc>
          <w:tcPr>
            <w:tcW w:w="1844" w:type="dxa"/>
            <w:tcBorders>
              <w:top w:val="nil"/>
              <w:left w:val="nil"/>
              <w:bottom w:val="nil"/>
              <w:right w:val="nil"/>
            </w:tcBorders>
            <w:shd w:val="clear" w:color="auto" w:fill="auto"/>
            <w:noWrap/>
            <w:vAlign w:val="bottom"/>
            <w:hideMark/>
          </w:tcPr>
          <w:p w14:paraId="38ED0DF3" w14:textId="77777777" w:rsidR="00BD0F13" w:rsidRPr="00BD0F13" w:rsidRDefault="00BD0F13" w:rsidP="00BD0F13">
            <w:pPr>
              <w:spacing w:after="0" w:line="240" w:lineRule="auto"/>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Year dummies?</w:t>
            </w:r>
          </w:p>
        </w:tc>
        <w:tc>
          <w:tcPr>
            <w:tcW w:w="1516" w:type="dxa"/>
            <w:tcBorders>
              <w:top w:val="nil"/>
              <w:left w:val="nil"/>
              <w:bottom w:val="nil"/>
              <w:right w:val="nil"/>
            </w:tcBorders>
            <w:shd w:val="clear" w:color="auto" w:fill="auto"/>
            <w:noWrap/>
            <w:vAlign w:val="bottom"/>
            <w:hideMark/>
          </w:tcPr>
          <w:p w14:paraId="793CF120"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NO</w:t>
            </w:r>
          </w:p>
        </w:tc>
        <w:tc>
          <w:tcPr>
            <w:tcW w:w="1516" w:type="dxa"/>
            <w:tcBorders>
              <w:top w:val="nil"/>
              <w:left w:val="nil"/>
              <w:bottom w:val="nil"/>
              <w:right w:val="nil"/>
            </w:tcBorders>
            <w:shd w:val="clear" w:color="auto" w:fill="auto"/>
            <w:noWrap/>
            <w:vAlign w:val="bottom"/>
            <w:hideMark/>
          </w:tcPr>
          <w:p w14:paraId="31FB4E43"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YES</w:t>
            </w:r>
          </w:p>
        </w:tc>
        <w:tc>
          <w:tcPr>
            <w:tcW w:w="1516" w:type="dxa"/>
            <w:tcBorders>
              <w:top w:val="nil"/>
              <w:left w:val="nil"/>
              <w:bottom w:val="nil"/>
              <w:right w:val="nil"/>
            </w:tcBorders>
            <w:shd w:val="clear" w:color="auto" w:fill="auto"/>
            <w:noWrap/>
            <w:vAlign w:val="bottom"/>
            <w:hideMark/>
          </w:tcPr>
          <w:p w14:paraId="10F64113"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YES</w:t>
            </w:r>
          </w:p>
        </w:tc>
      </w:tr>
      <w:tr w:rsidR="00BD0F13" w:rsidRPr="00BD0F13" w14:paraId="007F24F4" w14:textId="77777777" w:rsidTr="00767289">
        <w:trPr>
          <w:trHeight w:val="260"/>
        </w:trPr>
        <w:tc>
          <w:tcPr>
            <w:tcW w:w="1844" w:type="dxa"/>
            <w:tcBorders>
              <w:top w:val="nil"/>
              <w:left w:val="nil"/>
              <w:bottom w:val="nil"/>
              <w:right w:val="nil"/>
            </w:tcBorders>
            <w:shd w:val="clear" w:color="auto" w:fill="auto"/>
            <w:noWrap/>
            <w:vAlign w:val="bottom"/>
            <w:hideMark/>
          </w:tcPr>
          <w:p w14:paraId="5FBC3EEE" w14:textId="77777777" w:rsidR="00BD0F13" w:rsidRPr="00BD0F13" w:rsidRDefault="00BD0F13" w:rsidP="00BD0F13">
            <w:pPr>
              <w:spacing w:after="0" w:line="240" w:lineRule="auto"/>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Month dummies?</w:t>
            </w:r>
          </w:p>
        </w:tc>
        <w:tc>
          <w:tcPr>
            <w:tcW w:w="1516" w:type="dxa"/>
            <w:tcBorders>
              <w:top w:val="nil"/>
              <w:left w:val="nil"/>
              <w:bottom w:val="nil"/>
              <w:right w:val="nil"/>
            </w:tcBorders>
            <w:shd w:val="clear" w:color="auto" w:fill="auto"/>
            <w:noWrap/>
            <w:vAlign w:val="bottom"/>
            <w:hideMark/>
          </w:tcPr>
          <w:p w14:paraId="53C72127"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NO</w:t>
            </w:r>
          </w:p>
        </w:tc>
        <w:tc>
          <w:tcPr>
            <w:tcW w:w="1516" w:type="dxa"/>
            <w:tcBorders>
              <w:top w:val="nil"/>
              <w:left w:val="nil"/>
              <w:bottom w:val="nil"/>
              <w:right w:val="nil"/>
            </w:tcBorders>
            <w:shd w:val="clear" w:color="auto" w:fill="auto"/>
            <w:noWrap/>
            <w:vAlign w:val="bottom"/>
            <w:hideMark/>
          </w:tcPr>
          <w:p w14:paraId="194FB634"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NO</w:t>
            </w:r>
          </w:p>
        </w:tc>
        <w:tc>
          <w:tcPr>
            <w:tcW w:w="1516" w:type="dxa"/>
            <w:tcBorders>
              <w:top w:val="nil"/>
              <w:left w:val="nil"/>
              <w:bottom w:val="nil"/>
              <w:right w:val="nil"/>
            </w:tcBorders>
            <w:shd w:val="clear" w:color="auto" w:fill="auto"/>
            <w:noWrap/>
            <w:vAlign w:val="bottom"/>
            <w:hideMark/>
          </w:tcPr>
          <w:p w14:paraId="220DA4FC"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YES</w:t>
            </w:r>
          </w:p>
        </w:tc>
      </w:tr>
      <w:tr w:rsidR="00BD0F13" w:rsidRPr="00BD0F13" w14:paraId="1C930D79" w14:textId="77777777" w:rsidTr="00767289">
        <w:trPr>
          <w:trHeight w:val="260"/>
        </w:trPr>
        <w:tc>
          <w:tcPr>
            <w:tcW w:w="1844" w:type="dxa"/>
            <w:tcBorders>
              <w:top w:val="nil"/>
              <w:left w:val="nil"/>
              <w:bottom w:val="nil"/>
              <w:right w:val="nil"/>
            </w:tcBorders>
            <w:shd w:val="clear" w:color="auto" w:fill="auto"/>
            <w:noWrap/>
            <w:vAlign w:val="bottom"/>
            <w:hideMark/>
          </w:tcPr>
          <w:p w14:paraId="28B94A1B"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p>
        </w:tc>
        <w:tc>
          <w:tcPr>
            <w:tcW w:w="1516" w:type="dxa"/>
            <w:tcBorders>
              <w:top w:val="nil"/>
              <w:left w:val="nil"/>
              <w:bottom w:val="nil"/>
              <w:right w:val="nil"/>
            </w:tcBorders>
            <w:shd w:val="clear" w:color="auto" w:fill="auto"/>
            <w:noWrap/>
            <w:vAlign w:val="bottom"/>
            <w:hideMark/>
          </w:tcPr>
          <w:p w14:paraId="675CC0C1" w14:textId="77777777" w:rsidR="00BD0F13" w:rsidRPr="00BD0F13" w:rsidRDefault="00BD0F13" w:rsidP="00BD0F13">
            <w:pPr>
              <w:spacing w:after="0" w:line="240" w:lineRule="auto"/>
              <w:rPr>
                <w:rFonts w:ascii="Times New Roman" w:eastAsia="Times New Roman" w:hAnsi="Times New Roman" w:cs="Times New Roman"/>
                <w:sz w:val="20"/>
                <w:szCs w:val="20"/>
              </w:rPr>
            </w:pPr>
          </w:p>
        </w:tc>
        <w:tc>
          <w:tcPr>
            <w:tcW w:w="1516" w:type="dxa"/>
            <w:tcBorders>
              <w:top w:val="nil"/>
              <w:left w:val="nil"/>
              <w:bottom w:val="nil"/>
              <w:right w:val="nil"/>
            </w:tcBorders>
            <w:shd w:val="clear" w:color="auto" w:fill="auto"/>
            <w:noWrap/>
            <w:vAlign w:val="bottom"/>
            <w:hideMark/>
          </w:tcPr>
          <w:p w14:paraId="6C5B9460" w14:textId="77777777" w:rsidR="00BD0F13" w:rsidRPr="00BD0F13" w:rsidRDefault="00BD0F13" w:rsidP="00BD0F13">
            <w:pPr>
              <w:spacing w:after="0" w:line="240" w:lineRule="auto"/>
              <w:rPr>
                <w:rFonts w:ascii="Times New Roman" w:eastAsia="Times New Roman" w:hAnsi="Times New Roman" w:cs="Times New Roman"/>
                <w:sz w:val="20"/>
                <w:szCs w:val="20"/>
              </w:rPr>
            </w:pPr>
          </w:p>
        </w:tc>
        <w:tc>
          <w:tcPr>
            <w:tcW w:w="1516" w:type="dxa"/>
            <w:tcBorders>
              <w:top w:val="nil"/>
              <w:left w:val="nil"/>
              <w:bottom w:val="nil"/>
              <w:right w:val="nil"/>
            </w:tcBorders>
            <w:shd w:val="clear" w:color="auto" w:fill="auto"/>
            <w:noWrap/>
            <w:vAlign w:val="bottom"/>
            <w:hideMark/>
          </w:tcPr>
          <w:p w14:paraId="10580A62" w14:textId="77777777" w:rsidR="00BD0F13" w:rsidRPr="00BD0F13" w:rsidRDefault="00BD0F13" w:rsidP="00BD0F13">
            <w:pPr>
              <w:spacing w:after="0" w:line="240" w:lineRule="auto"/>
              <w:rPr>
                <w:rFonts w:ascii="Times New Roman" w:eastAsia="Times New Roman" w:hAnsi="Times New Roman" w:cs="Times New Roman"/>
                <w:sz w:val="20"/>
                <w:szCs w:val="20"/>
              </w:rPr>
            </w:pPr>
          </w:p>
        </w:tc>
      </w:tr>
      <w:tr w:rsidR="00BD0F13" w:rsidRPr="00BD0F13" w14:paraId="7D879E0A" w14:textId="77777777" w:rsidTr="00767289">
        <w:trPr>
          <w:trHeight w:val="260"/>
        </w:trPr>
        <w:tc>
          <w:tcPr>
            <w:tcW w:w="1844" w:type="dxa"/>
            <w:tcBorders>
              <w:top w:val="nil"/>
              <w:left w:val="nil"/>
              <w:bottom w:val="nil"/>
              <w:right w:val="nil"/>
            </w:tcBorders>
            <w:shd w:val="clear" w:color="auto" w:fill="auto"/>
            <w:noWrap/>
            <w:vAlign w:val="bottom"/>
            <w:hideMark/>
          </w:tcPr>
          <w:p w14:paraId="50789374" w14:textId="77777777" w:rsidR="00BD0F13" w:rsidRPr="00BD0F13" w:rsidRDefault="00BD0F13" w:rsidP="00BD0F13">
            <w:pPr>
              <w:spacing w:after="0" w:line="240" w:lineRule="auto"/>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Total children</w:t>
            </w:r>
          </w:p>
        </w:tc>
        <w:tc>
          <w:tcPr>
            <w:tcW w:w="1516" w:type="dxa"/>
            <w:tcBorders>
              <w:top w:val="nil"/>
              <w:left w:val="nil"/>
              <w:bottom w:val="nil"/>
              <w:right w:val="nil"/>
            </w:tcBorders>
            <w:shd w:val="clear" w:color="auto" w:fill="auto"/>
            <w:noWrap/>
            <w:vAlign w:val="bottom"/>
            <w:hideMark/>
          </w:tcPr>
          <w:p w14:paraId="3CBDA155"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18,714</w:t>
            </w:r>
          </w:p>
        </w:tc>
        <w:tc>
          <w:tcPr>
            <w:tcW w:w="1516" w:type="dxa"/>
            <w:tcBorders>
              <w:top w:val="nil"/>
              <w:left w:val="nil"/>
              <w:bottom w:val="nil"/>
              <w:right w:val="nil"/>
            </w:tcBorders>
            <w:shd w:val="clear" w:color="auto" w:fill="auto"/>
            <w:noWrap/>
            <w:vAlign w:val="bottom"/>
            <w:hideMark/>
          </w:tcPr>
          <w:p w14:paraId="51E30BB3"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18,714</w:t>
            </w:r>
          </w:p>
        </w:tc>
        <w:tc>
          <w:tcPr>
            <w:tcW w:w="1516" w:type="dxa"/>
            <w:tcBorders>
              <w:top w:val="nil"/>
              <w:left w:val="nil"/>
              <w:bottom w:val="nil"/>
              <w:right w:val="nil"/>
            </w:tcBorders>
            <w:shd w:val="clear" w:color="auto" w:fill="auto"/>
            <w:noWrap/>
            <w:vAlign w:val="bottom"/>
            <w:hideMark/>
          </w:tcPr>
          <w:p w14:paraId="0E44B95B"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18,714</w:t>
            </w:r>
          </w:p>
        </w:tc>
      </w:tr>
      <w:tr w:rsidR="00BD0F13" w:rsidRPr="00BD0F13" w14:paraId="1C659CEF" w14:textId="77777777" w:rsidTr="00767289">
        <w:trPr>
          <w:trHeight w:val="260"/>
        </w:trPr>
        <w:tc>
          <w:tcPr>
            <w:tcW w:w="1844" w:type="dxa"/>
            <w:tcBorders>
              <w:top w:val="nil"/>
              <w:left w:val="nil"/>
              <w:bottom w:val="nil"/>
              <w:right w:val="nil"/>
            </w:tcBorders>
            <w:shd w:val="clear" w:color="auto" w:fill="auto"/>
            <w:noWrap/>
            <w:vAlign w:val="bottom"/>
            <w:hideMark/>
          </w:tcPr>
          <w:p w14:paraId="56C6D87F" w14:textId="77777777" w:rsidR="00BD0F13" w:rsidRPr="00BD0F13" w:rsidRDefault="00BD0F13" w:rsidP="00BD0F13">
            <w:pPr>
              <w:spacing w:after="0" w:line="240" w:lineRule="auto"/>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Total deaths</w:t>
            </w:r>
          </w:p>
        </w:tc>
        <w:tc>
          <w:tcPr>
            <w:tcW w:w="1516" w:type="dxa"/>
            <w:tcBorders>
              <w:top w:val="nil"/>
              <w:left w:val="nil"/>
              <w:bottom w:val="nil"/>
              <w:right w:val="nil"/>
            </w:tcBorders>
            <w:shd w:val="clear" w:color="auto" w:fill="auto"/>
            <w:noWrap/>
            <w:vAlign w:val="bottom"/>
            <w:hideMark/>
          </w:tcPr>
          <w:p w14:paraId="256C6B83"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3,887</w:t>
            </w:r>
          </w:p>
        </w:tc>
        <w:tc>
          <w:tcPr>
            <w:tcW w:w="1516" w:type="dxa"/>
            <w:tcBorders>
              <w:top w:val="nil"/>
              <w:left w:val="nil"/>
              <w:bottom w:val="nil"/>
              <w:right w:val="nil"/>
            </w:tcBorders>
            <w:shd w:val="clear" w:color="auto" w:fill="auto"/>
            <w:noWrap/>
            <w:vAlign w:val="bottom"/>
            <w:hideMark/>
          </w:tcPr>
          <w:p w14:paraId="4B653F3B"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3,887</w:t>
            </w:r>
          </w:p>
        </w:tc>
        <w:tc>
          <w:tcPr>
            <w:tcW w:w="1516" w:type="dxa"/>
            <w:tcBorders>
              <w:top w:val="nil"/>
              <w:left w:val="nil"/>
              <w:bottom w:val="nil"/>
              <w:right w:val="nil"/>
            </w:tcBorders>
            <w:shd w:val="clear" w:color="auto" w:fill="auto"/>
            <w:noWrap/>
            <w:vAlign w:val="bottom"/>
            <w:hideMark/>
          </w:tcPr>
          <w:p w14:paraId="06378E95"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3,887</w:t>
            </w:r>
          </w:p>
        </w:tc>
      </w:tr>
      <w:tr w:rsidR="00BD0F13" w:rsidRPr="00BD0F13" w14:paraId="37A6238F" w14:textId="77777777" w:rsidTr="00767289">
        <w:trPr>
          <w:trHeight w:val="260"/>
        </w:trPr>
        <w:tc>
          <w:tcPr>
            <w:tcW w:w="1844" w:type="dxa"/>
            <w:tcBorders>
              <w:top w:val="nil"/>
              <w:left w:val="nil"/>
              <w:bottom w:val="single" w:sz="4" w:space="0" w:color="auto"/>
              <w:right w:val="nil"/>
            </w:tcBorders>
            <w:shd w:val="clear" w:color="auto" w:fill="auto"/>
            <w:noWrap/>
            <w:vAlign w:val="bottom"/>
            <w:hideMark/>
          </w:tcPr>
          <w:p w14:paraId="01423626" w14:textId="77777777" w:rsidR="00BD0F13" w:rsidRPr="00BD0F13" w:rsidRDefault="00BD0F13" w:rsidP="00BD0F13">
            <w:pPr>
              <w:spacing w:after="0" w:line="240" w:lineRule="auto"/>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Total child-months</w:t>
            </w:r>
          </w:p>
        </w:tc>
        <w:tc>
          <w:tcPr>
            <w:tcW w:w="1516" w:type="dxa"/>
            <w:tcBorders>
              <w:top w:val="nil"/>
              <w:left w:val="nil"/>
              <w:bottom w:val="single" w:sz="4" w:space="0" w:color="auto"/>
              <w:right w:val="nil"/>
            </w:tcBorders>
            <w:shd w:val="clear" w:color="auto" w:fill="auto"/>
            <w:noWrap/>
            <w:vAlign w:val="bottom"/>
            <w:hideMark/>
          </w:tcPr>
          <w:p w14:paraId="6424018E"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737,547</w:t>
            </w:r>
          </w:p>
        </w:tc>
        <w:tc>
          <w:tcPr>
            <w:tcW w:w="1516" w:type="dxa"/>
            <w:tcBorders>
              <w:top w:val="nil"/>
              <w:left w:val="nil"/>
              <w:bottom w:val="single" w:sz="4" w:space="0" w:color="auto"/>
              <w:right w:val="nil"/>
            </w:tcBorders>
            <w:shd w:val="clear" w:color="auto" w:fill="auto"/>
            <w:noWrap/>
            <w:vAlign w:val="bottom"/>
            <w:hideMark/>
          </w:tcPr>
          <w:p w14:paraId="545C95CE"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737,547</w:t>
            </w:r>
          </w:p>
        </w:tc>
        <w:tc>
          <w:tcPr>
            <w:tcW w:w="1516" w:type="dxa"/>
            <w:tcBorders>
              <w:top w:val="nil"/>
              <w:left w:val="nil"/>
              <w:bottom w:val="single" w:sz="4" w:space="0" w:color="auto"/>
              <w:right w:val="nil"/>
            </w:tcBorders>
            <w:shd w:val="clear" w:color="auto" w:fill="auto"/>
            <w:noWrap/>
            <w:vAlign w:val="bottom"/>
            <w:hideMark/>
          </w:tcPr>
          <w:p w14:paraId="7EEBD061" w14:textId="77777777" w:rsidR="00BD0F13" w:rsidRPr="00BD0F13" w:rsidRDefault="00BD0F13" w:rsidP="00BD0F13">
            <w:pPr>
              <w:spacing w:after="0" w:line="240" w:lineRule="auto"/>
              <w:jc w:val="center"/>
              <w:rPr>
                <w:rFonts w:ascii="Times New Roman" w:eastAsia="Times New Roman" w:hAnsi="Times New Roman" w:cs="Times New Roman"/>
                <w:sz w:val="20"/>
                <w:szCs w:val="20"/>
              </w:rPr>
            </w:pPr>
            <w:r w:rsidRPr="00BD0F13">
              <w:rPr>
                <w:rFonts w:ascii="Times New Roman" w:eastAsia="Times New Roman" w:hAnsi="Times New Roman" w:cs="Times New Roman"/>
                <w:sz w:val="20"/>
                <w:szCs w:val="20"/>
              </w:rPr>
              <w:t>737,547</w:t>
            </w:r>
          </w:p>
        </w:tc>
      </w:tr>
    </w:tbl>
    <w:p w14:paraId="7BAEE469" w14:textId="77777777" w:rsidR="00BD0F13" w:rsidRPr="00767289" w:rsidRDefault="00BD0F13">
      <w:pPr>
        <w:rPr>
          <w:rFonts w:ascii="Times New Roman" w:hAnsi="Times New Roman" w:cs="Times New Roman"/>
          <w:sz w:val="20"/>
        </w:rPr>
      </w:pPr>
      <w:r w:rsidRPr="00767289">
        <w:rPr>
          <w:rFonts w:ascii="Times New Roman" w:hAnsi="Times New Roman" w:cs="Times New Roman"/>
          <w:sz w:val="20"/>
        </w:rPr>
        <w:t>Notes: U5M = under-5 mortality. Hazard ratios (95% confidence intervals) from proportional hazards models. Distance is l</w:t>
      </w:r>
      <w:r>
        <w:rPr>
          <w:rFonts w:ascii="Times New Roman" w:hAnsi="Times New Roman" w:cs="Times New Roman"/>
          <w:sz w:val="20"/>
        </w:rPr>
        <w:t>ogarithmic</w:t>
      </w:r>
      <w:r w:rsidRPr="00767289">
        <w:rPr>
          <w:rFonts w:ascii="Times New Roman" w:hAnsi="Times New Roman" w:cs="Times New Roman"/>
          <w:sz w:val="20"/>
        </w:rPr>
        <w:t xml:space="preserve"> distance to nearest health facility from village centroid. The coefficient on the distance variable represents the HR for a one-kilometer increase in distance. The reference category for mother’s education is ‘less than primary’, and for mother’s age is ’19-35 years old.’ *** p&lt;0.01, ** p&lt;0.05, * p&lt;0.1</w:t>
      </w:r>
    </w:p>
    <w:sectPr w:rsidR="00BD0F13" w:rsidRPr="007672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9A4309" w14:textId="77777777" w:rsidR="00A84F80" w:rsidRDefault="00A84F80" w:rsidP="00DB584F">
      <w:pPr>
        <w:spacing w:after="0" w:line="240" w:lineRule="auto"/>
      </w:pPr>
      <w:r>
        <w:separator/>
      </w:r>
    </w:p>
  </w:endnote>
  <w:endnote w:type="continuationSeparator" w:id="0">
    <w:p w14:paraId="7974EDEA" w14:textId="77777777" w:rsidR="00A84F80" w:rsidRDefault="00A84F80" w:rsidP="00DB5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706023" w14:textId="77777777" w:rsidR="00A84F80" w:rsidRDefault="00A84F80" w:rsidP="00DB584F">
      <w:pPr>
        <w:spacing w:after="0" w:line="240" w:lineRule="auto"/>
      </w:pPr>
      <w:r>
        <w:separator/>
      </w:r>
    </w:p>
  </w:footnote>
  <w:footnote w:type="continuationSeparator" w:id="0">
    <w:p w14:paraId="61C2C669" w14:textId="77777777" w:rsidR="00A84F80" w:rsidRDefault="00A84F80" w:rsidP="00DB58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9A143D"/>
    <w:multiLevelType w:val="multilevel"/>
    <w:tmpl w:val="1FA2C9E8"/>
    <w:lvl w:ilvl="0">
      <w:start w:val="1"/>
      <w:numFmt w:val="decimal"/>
      <w:pStyle w:val="Heading1"/>
      <w:lvlText w:val="%1"/>
      <w:lvlJc w:val="left"/>
      <w:pPr>
        <w:ind w:left="360" w:hanging="360"/>
      </w:pPr>
      <w:rPr>
        <w:rFonts w:ascii="Times New Roman" w:hAnsi="Times New Roman" w:cs="Times New Roman" w:hint="default"/>
        <w:color w:val="auto"/>
        <w:sz w:val="24"/>
      </w:rPr>
    </w:lvl>
    <w:lvl w:ilvl="1">
      <w:start w:val="1"/>
      <w:numFmt w:val="decimal"/>
      <w:lvlText w:val="%1.%2"/>
      <w:lvlJc w:val="left"/>
      <w:pPr>
        <w:ind w:left="720" w:hanging="360"/>
      </w:pPr>
      <w:rPr>
        <w:rFonts w:ascii="Times New Roman" w:hAnsi="Times New Roman" w:cs="Times New Roman" w:hint="default"/>
        <w:color w:val="auto"/>
        <w:sz w:val="24"/>
      </w:rPr>
    </w:lvl>
    <w:lvl w:ilvl="2">
      <w:start w:val="1"/>
      <w:numFmt w:val="decimal"/>
      <w:pStyle w:val="Heading3"/>
      <w:lvlText w:val="%1.%2.%3"/>
      <w:lvlJc w:val="left"/>
      <w:pPr>
        <w:ind w:left="1080" w:hanging="360"/>
      </w:pPr>
      <w:rPr>
        <w:rFonts w:ascii="Times New Roman" w:hAnsi="Times New Roman" w:cs="Times New Roman" w:hint="default"/>
        <w:color w:val="auto"/>
        <w:sz w:val="24"/>
      </w:rPr>
    </w:lvl>
    <w:lvl w:ilvl="3">
      <w:start w:val="1"/>
      <w:numFmt w:val="decimal"/>
      <w:pStyle w:val="Heading41"/>
      <w:lvlText w:val="%1.%2.%3.%4"/>
      <w:lvlJc w:val="left"/>
      <w:pPr>
        <w:ind w:left="1440" w:hanging="360"/>
      </w:pPr>
      <w:rPr>
        <w:rFonts w:hint="default"/>
      </w:rPr>
    </w:lvl>
    <w:lvl w:ilvl="4">
      <w:start w:val="1"/>
      <w:numFmt w:val="lowerLetter"/>
      <w:pStyle w:val="Heading51"/>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pStyle w:val="Heading81"/>
      <w:lvlText w:val="%8."/>
      <w:lvlJc w:val="left"/>
      <w:pPr>
        <w:ind w:left="2880" w:hanging="360"/>
      </w:pPr>
      <w:rPr>
        <w:rFonts w:hint="default"/>
      </w:rPr>
    </w:lvl>
    <w:lvl w:ilvl="8">
      <w:start w:val="1"/>
      <w:numFmt w:val="lowerRoman"/>
      <w:pStyle w:val="Heading91"/>
      <w:lvlText w:val="%9."/>
      <w:lvlJc w:val="left"/>
      <w:pPr>
        <w:ind w:left="3240" w:hanging="360"/>
      </w:pPr>
      <w:rPr>
        <w:rFonts w:hint="default"/>
      </w:rPr>
    </w:lvl>
  </w:abstractNum>
  <w:num w:numId="1">
    <w:abstractNumId w:val="0"/>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84F"/>
    <w:rsid w:val="000A17B3"/>
    <w:rsid w:val="00187078"/>
    <w:rsid w:val="001C71D8"/>
    <w:rsid w:val="00225212"/>
    <w:rsid w:val="00262A5A"/>
    <w:rsid w:val="00336DD4"/>
    <w:rsid w:val="004A35F5"/>
    <w:rsid w:val="00554825"/>
    <w:rsid w:val="006E795A"/>
    <w:rsid w:val="00767289"/>
    <w:rsid w:val="007C5DB8"/>
    <w:rsid w:val="007C7A1E"/>
    <w:rsid w:val="007D15F7"/>
    <w:rsid w:val="00871E7C"/>
    <w:rsid w:val="009136DD"/>
    <w:rsid w:val="00946D49"/>
    <w:rsid w:val="009A3E0A"/>
    <w:rsid w:val="00A12B06"/>
    <w:rsid w:val="00A60B24"/>
    <w:rsid w:val="00A84F80"/>
    <w:rsid w:val="00AA3CAC"/>
    <w:rsid w:val="00B42CA6"/>
    <w:rsid w:val="00BD0F13"/>
    <w:rsid w:val="00BD0FC4"/>
    <w:rsid w:val="00C03964"/>
    <w:rsid w:val="00C52811"/>
    <w:rsid w:val="00C64E5B"/>
    <w:rsid w:val="00CA1E18"/>
    <w:rsid w:val="00CD146C"/>
    <w:rsid w:val="00D469E7"/>
    <w:rsid w:val="00D77F6B"/>
    <w:rsid w:val="00DA7CD2"/>
    <w:rsid w:val="00DB584F"/>
    <w:rsid w:val="00E17138"/>
    <w:rsid w:val="00EC1B88"/>
    <w:rsid w:val="00F62DB6"/>
    <w:rsid w:val="00F93F15"/>
    <w:rsid w:val="00FC1E48"/>
    <w:rsid w:val="00FD0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43E3C"/>
  <w15:chartTrackingRefBased/>
  <w15:docId w15:val="{00386571-F7E5-498E-99C5-B5BDF3C35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84F"/>
    <w:rPr>
      <w:rFonts w:eastAsiaTheme="minorEastAsia"/>
    </w:rPr>
  </w:style>
  <w:style w:type="paragraph" w:styleId="Heading1">
    <w:name w:val="heading 1"/>
    <w:basedOn w:val="Normal"/>
    <w:next w:val="Normal"/>
    <w:link w:val="Heading1Char"/>
    <w:qFormat/>
    <w:rsid w:val="00DB584F"/>
    <w:pPr>
      <w:keepNext/>
      <w:keepLines/>
      <w:numPr>
        <w:numId w:val="1"/>
      </w:numPr>
      <w:spacing w:before="480" w:after="0" w:line="276" w:lineRule="auto"/>
      <w:outlineLvl w:val="0"/>
    </w:pPr>
    <w:rPr>
      <w:rFonts w:ascii="Times New Roman" w:eastAsia="Times New Roman" w:hAnsi="Times New Roman" w:cs="Times New Roman"/>
      <w:b/>
      <w:bCs/>
      <w:sz w:val="28"/>
      <w:szCs w:val="28"/>
    </w:rPr>
  </w:style>
  <w:style w:type="paragraph" w:styleId="Heading3">
    <w:name w:val="heading 3"/>
    <w:basedOn w:val="Normal"/>
    <w:next w:val="Normal"/>
    <w:link w:val="Heading3Char"/>
    <w:uiPriority w:val="9"/>
    <w:semiHidden/>
    <w:unhideWhenUsed/>
    <w:qFormat/>
    <w:rsid w:val="00DB584F"/>
    <w:pPr>
      <w:keepNext/>
      <w:keepLines/>
      <w:numPr>
        <w:ilvl w:val="2"/>
        <w:numId w:val="1"/>
      </w:numPr>
      <w:spacing w:before="200" w:after="0" w:line="276" w:lineRule="auto"/>
      <w:outlineLvl w:val="2"/>
    </w:pPr>
    <w:rPr>
      <w:rFonts w:ascii="Times New Roman" w:eastAsia="Times New Roman" w:hAnsi="Times New Roman"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B584F"/>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9"/>
    <w:semiHidden/>
    <w:rsid w:val="00DB584F"/>
    <w:rPr>
      <w:rFonts w:ascii="Times New Roman" w:eastAsia="Times New Roman" w:hAnsi="Times New Roman" w:cs="Times New Roman"/>
      <w:b/>
      <w:bCs/>
      <w:sz w:val="24"/>
    </w:rPr>
  </w:style>
  <w:style w:type="paragraph" w:customStyle="1" w:styleId="Heading41">
    <w:name w:val="Heading 41"/>
    <w:basedOn w:val="Normal"/>
    <w:next w:val="Normal"/>
    <w:uiPriority w:val="9"/>
    <w:semiHidden/>
    <w:unhideWhenUsed/>
    <w:qFormat/>
    <w:rsid w:val="00DB584F"/>
    <w:pPr>
      <w:keepNext/>
      <w:keepLines/>
      <w:numPr>
        <w:ilvl w:val="3"/>
        <w:numId w:val="1"/>
      </w:numPr>
      <w:spacing w:before="200" w:after="0" w:line="276" w:lineRule="auto"/>
      <w:outlineLvl w:val="3"/>
    </w:pPr>
    <w:rPr>
      <w:rFonts w:ascii="Cambria" w:eastAsia="Times New Roman" w:hAnsi="Cambria" w:cs="Times New Roman"/>
      <w:b/>
      <w:bCs/>
      <w:i/>
      <w:iCs/>
      <w:color w:val="4F81BD"/>
    </w:rPr>
  </w:style>
  <w:style w:type="paragraph" w:customStyle="1" w:styleId="Heading51">
    <w:name w:val="Heading 51"/>
    <w:basedOn w:val="Normal"/>
    <w:next w:val="Normal"/>
    <w:uiPriority w:val="9"/>
    <w:semiHidden/>
    <w:unhideWhenUsed/>
    <w:qFormat/>
    <w:rsid w:val="00DB584F"/>
    <w:pPr>
      <w:keepNext/>
      <w:keepLines/>
      <w:numPr>
        <w:ilvl w:val="4"/>
        <w:numId w:val="1"/>
      </w:numPr>
      <w:spacing w:before="200" w:after="0" w:line="276" w:lineRule="auto"/>
      <w:outlineLvl w:val="4"/>
    </w:pPr>
    <w:rPr>
      <w:rFonts w:ascii="Cambria" w:eastAsia="Times New Roman" w:hAnsi="Cambria" w:cs="Times New Roman"/>
      <w:color w:val="243F60"/>
    </w:rPr>
  </w:style>
  <w:style w:type="paragraph" w:customStyle="1" w:styleId="Heading81">
    <w:name w:val="Heading 81"/>
    <w:basedOn w:val="Normal"/>
    <w:next w:val="Normal"/>
    <w:uiPriority w:val="9"/>
    <w:semiHidden/>
    <w:unhideWhenUsed/>
    <w:qFormat/>
    <w:rsid w:val="00DB584F"/>
    <w:pPr>
      <w:keepNext/>
      <w:keepLines/>
      <w:numPr>
        <w:ilvl w:val="7"/>
        <w:numId w:val="1"/>
      </w:numPr>
      <w:spacing w:before="200" w:after="0" w:line="276" w:lineRule="auto"/>
      <w:outlineLvl w:val="7"/>
    </w:pPr>
    <w:rPr>
      <w:rFonts w:ascii="Cambria" w:eastAsia="Times New Roman" w:hAnsi="Cambria" w:cs="Times New Roman"/>
      <w:color w:val="404040"/>
      <w:sz w:val="20"/>
      <w:szCs w:val="20"/>
    </w:rPr>
  </w:style>
  <w:style w:type="paragraph" w:customStyle="1" w:styleId="Heading91">
    <w:name w:val="Heading 91"/>
    <w:basedOn w:val="Normal"/>
    <w:next w:val="Normal"/>
    <w:uiPriority w:val="9"/>
    <w:semiHidden/>
    <w:unhideWhenUsed/>
    <w:qFormat/>
    <w:rsid w:val="00DB584F"/>
    <w:pPr>
      <w:keepNext/>
      <w:keepLines/>
      <w:numPr>
        <w:ilvl w:val="8"/>
        <w:numId w:val="1"/>
      </w:numPr>
      <w:spacing w:before="200" w:after="0" w:line="276" w:lineRule="auto"/>
      <w:outlineLvl w:val="8"/>
    </w:pPr>
    <w:rPr>
      <w:rFonts w:ascii="Cambria" w:eastAsia="Times New Roman" w:hAnsi="Cambria" w:cs="Times New Roman"/>
      <w:i/>
      <w:iCs/>
      <w:color w:val="404040"/>
      <w:sz w:val="20"/>
      <w:szCs w:val="20"/>
    </w:rPr>
  </w:style>
  <w:style w:type="paragraph" w:styleId="FootnoteText">
    <w:name w:val="footnote text"/>
    <w:basedOn w:val="Normal"/>
    <w:link w:val="FootnoteTextChar"/>
    <w:uiPriority w:val="99"/>
    <w:semiHidden/>
    <w:unhideWhenUsed/>
    <w:rsid w:val="00DB584F"/>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DB584F"/>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DB584F"/>
    <w:rPr>
      <w:vertAlign w:val="superscript"/>
    </w:rPr>
  </w:style>
  <w:style w:type="table" w:styleId="TableGrid">
    <w:name w:val="Table Grid"/>
    <w:basedOn w:val="TableNormal"/>
    <w:uiPriority w:val="59"/>
    <w:rsid w:val="00EC1B8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07B3"/>
    <w:rPr>
      <w:color w:val="0563C1" w:themeColor="hyperlink"/>
      <w:u w:val="single"/>
    </w:rPr>
  </w:style>
  <w:style w:type="paragraph" w:styleId="BalloonText">
    <w:name w:val="Balloon Text"/>
    <w:basedOn w:val="Normal"/>
    <w:link w:val="BalloonTextChar"/>
    <w:uiPriority w:val="99"/>
    <w:semiHidden/>
    <w:unhideWhenUsed/>
    <w:rsid w:val="00BD0F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0F13"/>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193875">
      <w:bodyDiv w:val="1"/>
      <w:marLeft w:val="0"/>
      <w:marRight w:val="0"/>
      <w:marTop w:val="0"/>
      <w:marBottom w:val="0"/>
      <w:divBdr>
        <w:top w:val="none" w:sz="0" w:space="0" w:color="auto"/>
        <w:left w:val="none" w:sz="0" w:space="0" w:color="auto"/>
        <w:bottom w:val="none" w:sz="0" w:space="0" w:color="auto"/>
        <w:right w:val="none" w:sz="0" w:space="0" w:color="auto"/>
      </w:divBdr>
    </w:div>
    <w:div w:id="495415645">
      <w:bodyDiv w:val="1"/>
      <w:marLeft w:val="0"/>
      <w:marRight w:val="0"/>
      <w:marTop w:val="0"/>
      <w:marBottom w:val="0"/>
      <w:divBdr>
        <w:top w:val="none" w:sz="0" w:space="0" w:color="auto"/>
        <w:left w:val="none" w:sz="0" w:space="0" w:color="auto"/>
        <w:bottom w:val="none" w:sz="0" w:space="0" w:color="auto"/>
        <w:right w:val="none" w:sz="0" w:space="0" w:color="auto"/>
      </w:divBdr>
    </w:div>
    <w:div w:id="844589002">
      <w:bodyDiv w:val="1"/>
      <w:marLeft w:val="0"/>
      <w:marRight w:val="0"/>
      <w:marTop w:val="0"/>
      <w:marBottom w:val="0"/>
      <w:divBdr>
        <w:top w:val="none" w:sz="0" w:space="0" w:color="auto"/>
        <w:left w:val="none" w:sz="0" w:space="0" w:color="auto"/>
        <w:bottom w:val="none" w:sz="0" w:space="0" w:color="auto"/>
        <w:right w:val="none" w:sz="0" w:space="0" w:color="auto"/>
      </w:divBdr>
    </w:div>
    <w:div w:id="1301691162">
      <w:bodyDiv w:val="1"/>
      <w:marLeft w:val="0"/>
      <w:marRight w:val="0"/>
      <w:marTop w:val="0"/>
      <w:marBottom w:val="0"/>
      <w:divBdr>
        <w:top w:val="none" w:sz="0" w:space="0" w:color="auto"/>
        <w:left w:val="none" w:sz="0" w:space="0" w:color="auto"/>
        <w:bottom w:val="none" w:sz="0" w:space="0" w:color="auto"/>
        <w:right w:val="none" w:sz="0" w:space="0" w:color="auto"/>
      </w:divBdr>
    </w:div>
    <w:div w:id="1554272974">
      <w:bodyDiv w:val="1"/>
      <w:marLeft w:val="0"/>
      <w:marRight w:val="0"/>
      <w:marTop w:val="0"/>
      <w:marBottom w:val="0"/>
      <w:divBdr>
        <w:top w:val="none" w:sz="0" w:space="0" w:color="auto"/>
        <w:left w:val="none" w:sz="0" w:space="0" w:color="auto"/>
        <w:bottom w:val="none" w:sz="0" w:space="0" w:color="auto"/>
        <w:right w:val="none" w:sz="0" w:space="0" w:color="auto"/>
      </w:divBdr>
    </w:div>
    <w:div w:id="2114015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n.quattrochi@simmons.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ohn.quattrochi@simmons.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8</Pages>
  <Words>1205</Words>
  <Characters>6869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Quattrochi</dc:creator>
  <cp:keywords/>
  <dc:description/>
  <cp:lastModifiedBy>Microsoft Office User</cp:lastModifiedBy>
  <cp:revision>11</cp:revision>
  <dcterms:created xsi:type="dcterms:W3CDTF">2020-08-14T11:41:00Z</dcterms:created>
  <dcterms:modified xsi:type="dcterms:W3CDTF">2020-09-11T20:05:00Z</dcterms:modified>
</cp:coreProperties>
</file>