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D4C94B" w14:textId="77777777" w:rsidR="005004BB" w:rsidRPr="009A6A0D" w:rsidRDefault="005004BB" w:rsidP="005004BB">
      <w:pPr>
        <w:spacing w:after="0" w:line="480" w:lineRule="auto"/>
        <w:rPr>
          <w:rFonts w:ascii="Times New Roman" w:hAnsi="Times New Roman" w:cs="Times New Roman"/>
          <w:b/>
          <w:sz w:val="24"/>
          <w:szCs w:val="24"/>
        </w:rPr>
      </w:pPr>
      <w:r w:rsidRPr="009A6A0D">
        <w:rPr>
          <w:rFonts w:ascii="Times New Roman" w:hAnsi="Times New Roman" w:cs="Times New Roman"/>
          <w:b/>
          <w:sz w:val="24"/>
          <w:szCs w:val="24"/>
        </w:rPr>
        <w:t xml:space="preserve">Appendix. Details of the matching processes. </w:t>
      </w:r>
    </w:p>
    <w:p w14:paraId="183B3B55" w14:textId="77777777" w:rsidR="005004BB" w:rsidRPr="009A6A0D" w:rsidRDefault="005004BB" w:rsidP="005004BB">
      <w:pPr>
        <w:spacing w:after="0" w:line="480" w:lineRule="auto"/>
        <w:rPr>
          <w:rFonts w:ascii="Times New Roman" w:hAnsi="Times New Roman" w:cs="Times New Roman"/>
          <w:bCs/>
          <w:sz w:val="24"/>
          <w:szCs w:val="24"/>
        </w:rPr>
      </w:pPr>
      <w:r w:rsidRPr="009A6A0D">
        <w:rPr>
          <w:rFonts w:ascii="Times New Roman" w:hAnsi="Times New Roman" w:cs="Times New Roman"/>
          <w:sz w:val="24"/>
          <w:szCs w:val="24"/>
        </w:rPr>
        <w:t xml:space="preserve">For each study, matching was based on a number of personal identifiers (described below for each study).  These data items were sent securely from the coordinating centre (MRC CTU at UCL) to UKHSA, where the linkage was performed. To maintain blinding, the randomised allocation was not sent.  Matching was performed using a deterministic, hierarchical algorithm written in STATA. </w:t>
      </w:r>
      <w:r w:rsidRPr="009A6A0D">
        <w:rPr>
          <w:rFonts w:ascii="Times New Roman" w:hAnsi="Times New Roman" w:cs="Times New Roman"/>
          <w:bCs/>
          <w:sz w:val="24"/>
          <w:szCs w:val="24"/>
        </w:rPr>
        <w:t xml:space="preserve">The underlying logic of the algorithm was as follows: </w:t>
      </w:r>
    </w:p>
    <w:p w14:paraId="335FF3BC" w14:textId="77777777" w:rsidR="005004BB" w:rsidRPr="009A6A0D" w:rsidRDefault="005004BB" w:rsidP="005004BB">
      <w:pPr>
        <w:spacing w:after="0" w:line="480" w:lineRule="auto"/>
        <w:rPr>
          <w:rFonts w:ascii="Times New Roman" w:hAnsi="Times New Roman" w:cs="Times New Roman"/>
          <w:bCs/>
          <w:sz w:val="24"/>
          <w:szCs w:val="24"/>
        </w:rPr>
      </w:pPr>
      <w:r w:rsidRPr="009A6A0D">
        <w:rPr>
          <w:rFonts w:ascii="Times New Roman" w:hAnsi="Times New Roman" w:cs="Times New Roman"/>
          <w:bCs/>
          <w:sz w:val="24"/>
          <w:szCs w:val="24"/>
        </w:rPr>
        <w:t xml:space="preserve">1. make a list of the matching criteria </w:t>
      </w:r>
    </w:p>
    <w:p w14:paraId="0316548F" w14:textId="77777777" w:rsidR="005004BB" w:rsidRPr="009A6A0D" w:rsidRDefault="005004BB" w:rsidP="005004BB">
      <w:pPr>
        <w:spacing w:after="0" w:line="480" w:lineRule="auto"/>
        <w:rPr>
          <w:rFonts w:ascii="Times New Roman" w:hAnsi="Times New Roman" w:cs="Times New Roman"/>
          <w:bCs/>
          <w:sz w:val="24"/>
          <w:szCs w:val="24"/>
        </w:rPr>
      </w:pPr>
      <w:r w:rsidRPr="009A6A0D">
        <w:rPr>
          <w:rFonts w:ascii="Times New Roman" w:hAnsi="Times New Roman" w:cs="Times New Roman"/>
          <w:bCs/>
          <w:sz w:val="24"/>
          <w:szCs w:val="24"/>
        </w:rPr>
        <w:t>2. compare every record in PROUD/SELPHI to every record in the UKHSA database and pull out those records that have a match based on the criteria in step 1</w:t>
      </w:r>
    </w:p>
    <w:p w14:paraId="0AB69C96" w14:textId="77777777" w:rsidR="005004BB" w:rsidRPr="009A6A0D" w:rsidRDefault="005004BB" w:rsidP="005004BB">
      <w:pPr>
        <w:spacing w:after="0" w:line="480" w:lineRule="auto"/>
        <w:rPr>
          <w:rFonts w:ascii="Times New Roman" w:hAnsi="Times New Roman" w:cs="Times New Roman"/>
          <w:bCs/>
          <w:sz w:val="24"/>
          <w:szCs w:val="24"/>
        </w:rPr>
      </w:pPr>
      <w:r w:rsidRPr="009A6A0D">
        <w:rPr>
          <w:rFonts w:ascii="Times New Roman" w:hAnsi="Times New Roman" w:cs="Times New Roman"/>
          <w:bCs/>
          <w:sz w:val="24"/>
          <w:szCs w:val="24"/>
        </w:rPr>
        <w:t>3. check the matches and repeat steps 1 and 2 a number of times with ever looser criteria until confident that all possible matches are being found;</w:t>
      </w:r>
    </w:p>
    <w:p w14:paraId="1AA1E789" w14:textId="77777777" w:rsidR="005004BB" w:rsidRPr="009A6A0D" w:rsidRDefault="005004BB" w:rsidP="005004BB">
      <w:pPr>
        <w:spacing w:after="0" w:line="480" w:lineRule="auto"/>
        <w:rPr>
          <w:rFonts w:ascii="Times New Roman" w:hAnsi="Times New Roman" w:cs="Times New Roman"/>
          <w:bCs/>
          <w:sz w:val="24"/>
          <w:szCs w:val="24"/>
        </w:rPr>
      </w:pPr>
      <w:r w:rsidRPr="009A6A0D">
        <w:rPr>
          <w:rFonts w:ascii="Times New Roman" w:hAnsi="Times New Roman" w:cs="Times New Roman"/>
          <w:bCs/>
          <w:sz w:val="24"/>
          <w:szCs w:val="24"/>
        </w:rPr>
        <w:t xml:space="preserve">4. manually review all the matches and group </w:t>
      </w:r>
      <w:r>
        <w:rPr>
          <w:rFonts w:ascii="Times New Roman" w:hAnsi="Times New Roman" w:cs="Times New Roman"/>
          <w:bCs/>
          <w:sz w:val="24"/>
          <w:szCs w:val="24"/>
        </w:rPr>
        <w:t>these</w:t>
      </w:r>
      <w:r w:rsidRPr="009A6A0D">
        <w:rPr>
          <w:rFonts w:ascii="Times New Roman" w:hAnsi="Times New Roman" w:cs="Times New Roman"/>
          <w:bCs/>
          <w:sz w:val="24"/>
          <w:szCs w:val="24"/>
        </w:rPr>
        <w:t xml:space="preserve"> into lists</w:t>
      </w:r>
      <w:r>
        <w:rPr>
          <w:rFonts w:ascii="Times New Roman" w:hAnsi="Times New Roman" w:cs="Times New Roman"/>
          <w:bCs/>
          <w:sz w:val="24"/>
          <w:szCs w:val="24"/>
        </w:rPr>
        <w:t xml:space="preserve"> based upon the matching criteria</w:t>
      </w:r>
      <w:r w:rsidRPr="009A6A0D">
        <w:rPr>
          <w:rFonts w:ascii="Times New Roman" w:hAnsi="Times New Roman" w:cs="Times New Roman"/>
          <w:bCs/>
          <w:sz w:val="24"/>
          <w:szCs w:val="24"/>
        </w:rPr>
        <w:t xml:space="preserve"> (definite/review details/review date/not a match)</w:t>
      </w:r>
    </w:p>
    <w:p w14:paraId="503C305A" w14:textId="77777777" w:rsidR="005004BB" w:rsidRPr="009A6A0D" w:rsidRDefault="005004BB" w:rsidP="005004BB">
      <w:pPr>
        <w:spacing w:after="0" w:line="480" w:lineRule="auto"/>
        <w:rPr>
          <w:rFonts w:ascii="Times New Roman" w:hAnsi="Times New Roman" w:cs="Times New Roman"/>
          <w:sz w:val="24"/>
          <w:szCs w:val="24"/>
        </w:rPr>
      </w:pPr>
    </w:p>
    <w:p w14:paraId="3017C320" w14:textId="77777777" w:rsidR="005004BB" w:rsidRPr="009A6A0D" w:rsidRDefault="005004BB" w:rsidP="005004BB">
      <w:pPr>
        <w:spacing w:after="0" w:line="480" w:lineRule="auto"/>
        <w:rPr>
          <w:rFonts w:ascii="Times New Roman" w:hAnsi="Times New Roman" w:cs="Times New Roman"/>
          <w:b/>
          <w:bCs/>
          <w:sz w:val="24"/>
          <w:szCs w:val="24"/>
        </w:rPr>
      </w:pPr>
      <w:r w:rsidRPr="009A6A0D">
        <w:rPr>
          <w:rFonts w:ascii="Times New Roman" w:hAnsi="Times New Roman" w:cs="Times New Roman"/>
          <w:b/>
          <w:bCs/>
          <w:sz w:val="24"/>
          <w:szCs w:val="24"/>
        </w:rPr>
        <w:t>PROUD</w:t>
      </w:r>
    </w:p>
    <w:p w14:paraId="1AA57D4A" w14:textId="77777777" w:rsidR="005004BB" w:rsidRPr="009A6A0D" w:rsidRDefault="005004BB" w:rsidP="005004BB">
      <w:pPr>
        <w:spacing w:after="0" w:line="480" w:lineRule="auto"/>
        <w:rPr>
          <w:rFonts w:ascii="Times New Roman" w:hAnsi="Times New Roman" w:cs="Times New Roman"/>
          <w:sz w:val="24"/>
          <w:szCs w:val="24"/>
        </w:rPr>
      </w:pPr>
      <w:r w:rsidRPr="009A6A0D">
        <w:rPr>
          <w:rFonts w:ascii="Times New Roman" w:hAnsi="Times New Roman" w:cs="Times New Roman"/>
          <w:sz w:val="24"/>
          <w:szCs w:val="24"/>
        </w:rPr>
        <w:t xml:space="preserve">Matching by UKHSA was performed twice (September 2016, September 2017), based on </w:t>
      </w:r>
      <w:r>
        <w:rPr>
          <w:rFonts w:ascii="Times New Roman" w:hAnsi="Times New Roman" w:cs="Times New Roman"/>
          <w:sz w:val="24"/>
          <w:szCs w:val="24"/>
        </w:rPr>
        <w:t>S</w:t>
      </w:r>
      <w:r w:rsidRPr="009A6A0D">
        <w:rPr>
          <w:rFonts w:ascii="Times New Roman" w:hAnsi="Times New Roman" w:cs="Times New Roman"/>
          <w:sz w:val="24"/>
          <w:szCs w:val="24"/>
        </w:rPr>
        <w:t xml:space="preserve">oundex (encoded surname), full initials, date of birth, clinic number, PROUD site, and last date of HIV screen in PROUD. The datasets included the 33 participants whose HIV infection (prevalent at baseline or incident) had been diagnosed by a clinic (although these were not flagged in the dataset). Reassuringly, all 33 were successfully matched by UKHSA, attesting to the sensitivity of the matching algorithm.  </w:t>
      </w:r>
    </w:p>
    <w:p w14:paraId="59C4517A" w14:textId="77777777" w:rsidR="005004BB" w:rsidRPr="009A6A0D" w:rsidRDefault="005004BB" w:rsidP="005004BB">
      <w:pPr>
        <w:spacing w:after="0" w:line="480" w:lineRule="auto"/>
        <w:rPr>
          <w:rFonts w:ascii="Times New Roman" w:hAnsi="Times New Roman" w:cs="Times New Roman"/>
          <w:sz w:val="24"/>
          <w:szCs w:val="24"/>
        </w:rPr>
      </w:pPr>
    </w:p>
    <w:p w14:paraId="5B76AE1A" w14:textId="77777777" w:rsidR="005004BB" w:rsidRPr="009A6A0D" w:rsidRDefault="005004BB" w:rsidP="005004BB">
      <w:pPr>
        <w:spacing w:after="0" w:line="480" w:lineRule="auto"/>
        <w:rPr>
          <w:rFonts w:ascii="Times New Roman" w:hAnsi="Times New Roman" w:cs="Times New Roman"/>
          <w:b/>
          <w:bCs/>
          <w:sz w:val="24"/>
          <w:szCs w:val="24"/>
        </w:rPr>
      </w:pPr>
      <w:r w:rsidRPr="009A6A0D">
        <w:rPr>
          <w:rFonts w:ascii="Times New Roman" w:hAnsi="Times New Roman" w:cs="Times New Roman"/>
          <w:b/>
          <w:bCs/>
          <w:sz w:val="24"/>
          <w:szCs w:val="24"/>
        </w:rPr>
        <w:t>SELPHI</w:t>
      </w:r>
    </w:p>
    <w:p w14:paraId="73021427" w14:textId="77777777" w:rsidR="005004BB" w:rsidRPr="009A6A0D" w:rsidRDefault="005004BB" w:rsidP="005004BB">
      <w:pPr>
        <w:spacing w:after="0" w:line="480" w:lineRule="auto"/>
        <w:rPr>
          <w:rFonts w:ascii="Times New Roman" w:hAnsi="Times New Roman" w:cs="Times New Roman"/>
          <w:sz w:val="24"/>
          <w:szCs w:val="24"/>
        </w:rPr>
      </w:pPr>
      <w:r w:rsidRPr="009A6A0D">
        <w:rPr>
          <w:rFonts w:ascii="Times New Roman" w:hAnsi="Times New Roman" w:cs="Times New Roman"/>
          <w:sz w:val="24"/>
          <w:szCs w:val="24"/>
        </w:rPr>
        <w:lastRenderedPageBreak/>
        <w:t>Matching by UKHSA was performed approximately every 3 months throughout the trial based on soundex, initial, gender, date of birth (DOB), partial postcode, ethnicity, and country of birth (COB).  The matching hierarchy was as follows:</w:t>
      </w:r>
    </w:p>
    <w:p w14:paraId="31CC0DE9" w14:textId="77777777" w:rsidR="005004BB" w:rsidRPr="009A6A0D" w:rsidRDefault="005004BB" w:rsidP="005004BB">
      <w:pPr>
        <w:spacing w:after="0" w:line="480" w:lineRule="auto"/>
        <w:rPr>
          <w:rFonts w:ascii="Times New Roman" w:hAnsi="Times New Roman" w:cs="Times New Roman"/>
          <w:sz w:val="24"/>
          <w:szCs w:val="24"/>
        </w:rPr>
      </w:pPr>
    </w:p>
    <w:p w14:paraId="7C3E734A" w14:textId="77777777" w:rsidR="005004BB" w:rsidRPr="009A6A0D" w:rsidRDefault="005004BB" w:rsidP="005004BB">
      <w:pPr>
        <w:pStyle w:val="ListParagraph"/>
        <w:numPr>
          <w:ilvl w:val="0"/>
          <w:numId w:val="1"/>
        </w:numPr>
        <w:spacing w:after="0" w:line="480" w:lineRule="auto"/>
        <w:rPr>
          <w:rFonts w:ascii="Times New Roman" w:hAnsi="Times New Roman" w:cs="Times New Roman"/>
          <w:bCs/>
          <w:sz w:val="24"/>
          <w:szCs w:val="24"/>
        </w:rPr>
      </w:pPr>
      <w:r w:rsidRPr="009A6A0D">
        <w:rPr>
          <w:rFonts w:ascii="Times New Roman" w:hAnsi="Times New Roman" w:cs="Times New Roman"/>
          <w:bCs/>
          <w:sz w:val="24"/>
          <w:szCs w:val="24"/>
        </w:rPr>
        <w:t>Soundex, Initial, Gender, DOB, LSOA, Ethnicity, COB</w:t>
      </w:r>
    </w:p>
    <w:p w14:paraId="02D9E150" w14:textId="77777777" w:rsidR="005004BB" w:rsidRPr="009A6A0D" w:rsidRDefault="005004BB" w:rsidP="005004BB">
      <w:pPr>
        <w:pStyle w:val="ListParagraph"/>
        <w:numPr>
          <w:ilvl w:val="0"/>
          <w:numId w:val="1"/>
        </w:numPr>
        <w:spacing w:after="0" w:line="480" w:lineRule="auto"/>
        <w:rPr>
          <w:rFonts w:ascii="Times New Roman" w:hAnsi="Times New Roman" w:cs="Times New Roman"/>
          <w:bCs/>
          <w:sz w:val="24"/>
          <w:szCs w:val="24"/>
        </w:rPr>
      </w:pPr>
      <w:r w:rsidRPr="009A6A0D">
        <w:rPr>
          <w:rFonts w:ascii="Times New Roman" w:hAnsi="Times New Roman" w:cs="Times New Roman"/>
          <w:bCs/>
          <w:sz w:val="24"/>
          <w:szCs w:val="24"/>
        </w:rPr>
        <w:t>F_ Soundex</w:t>
      </w:r>
      <w:r w:rsidRPr="009A6A0D">
        <w:rPr>
          <w:rStyle w:val="FootnoteReference"/>
          <w:rFonts w:ascii="Times New Roman" w:hAnsi="Times New Roman" w:cs="Times New Roman"/>
          <w:bCs/>
          <w:sz w:val="24"/>
          <w:szCs w:val="24"/>
        </w:rPr>
        <w:footnoteReference w:id="1"/>
      </w:r>
      <w:r w:rsidRPr="009A6A0D">
        <w:rPr>
          <w:rFonts w:ascii="Times New Roman" w:hAnsi="Times New Roman" w:cs="Times New Roman"/>
          <w:bCs/>
          <w:sz w:val="24"/>
          <w:szCs w:val="24"/>
        </w:rPr>
        <w:t>, Initial, Gender, DOB, LSOA, Ethnicity, COB</w:t>
      </w:r>
    </w:p>
    <w:p w14:paraId="7BA55E40" w14:textId="77777777" w:rsidR="005004BB" w:rsidRPr="009A6A0D" w:rsidRDefault="005004BB" w:rsidP="005004BB">
      <w:pPr>
        <w:pStyle w:val="ListParagraph"/>
        <w:numPr>
          <w:ilvl w:val="0"/>
          <w:numId w:val="1"/>
        </w:numPr>
        <w:spacing w:after="0" w:line="480" w:lineRule="auto"/>
        <w:rPr>
          <w:rFonts w:ascii="Times New Roman" w:hAnsi="Times New Roman" w:cs="Times New Roman"/>
          <w:bCs/>
          <w:sz w:val="24"/>
          <w:szCs w:val="24"/>
        </w:rPr>
      </w:pPr>
      <w:r w:rsidRPr="009A6A0D">
        <w:rPr>
          <w:rFonts w:ascii="Times New Roman" w:hAnsi="Times New Roman" w:cs="Times New Roman"/>
          <w:bCs/>
          <w:sz w:val="24"/>
          <w:szCs w:val="24"/>
        </w:rPr>
        <w:t>Soundex, Initial, Gender, DOB, Ethnicity, COB</w:t>
      </w:r>
    </w:p>
    <w:p w14:paraId="121DB331" w14:textId="77777777" w:rsidR="005004BB" w:rsidRPr="009A6A0D" w:rsidRDefault="005004BB" w:rsidP="005004BB">
      <w:pPr>
        <w:pStyle w:val="ListParagraph"/>
        <w:numPr>
          <w:ilvl w:val="0"/>
          <w:numId w:val="1"/>
        </w:numPr>
        <w:spacing w:after="0" w:line="480" w:lineRule="auto"/>
        <w:rPr>
          <w:rFonts w:ascii="Times New Roman" w:hAnsi="Times New Roman" w:cs="Times New Roman"/>
          <w:bCs/>
          <w:sz w:val="24"/>
          <w:szCs w:val="24"/>
        </w:rPr>
      </w:pPr>
      <w:r w:rsidRPr="009A6A0D">
        <w:rPr>
          <w:rFonts w:ascii="Times New Roman" w:hAnsi="Times New Roman" w:cs="Times New Roman"/>
          <w:bCs/>
          <w:sz w:val="24"/>
          <w:szCs w:val="24"/>
        </w:rPr>
        <w:t>F_ Soundex, Initial, Gender, DOB, Ethnicity, COB</w:t>
      </w:r>
    </w:p>
    <w:p w14:paraId="1870259C" w14:textId="77777777" w:rsidR="005004BB" w:rsidRPr="009A6A0D" w:rsidRDefault="005004BB" w:rsidP="005004BB">
      <w:pPr>
        <w:pStyle w:val="ListParagraph"/>
        <w:numPr>
          <w:ilvl w:val="0"/>
          <w:numId w:val="1"/>
        </w:numPr>
        <w:spacing w:after="0" w:line="480" w:lineRule="auto"/>
        <w:rPr>
          <w:rFonts w:ascii="Times New Roman" w:hAnsi="Times New Roman" w:cs="Times New Roman"/>
          <w:bCs/>
          <w:sz w:val="24"/>
          <w:szCs w:val="24"/>
        </w:rPr>
      </w:pPr>
      <w:r w:rsidRPr="009A6A0D">
        <w:rPr>
          <w:rFonts w:ascii="Times New Roman" w:hAnsi="Times New Roman" w:cs="Times New Roman"/>
          <w:bCs/>
          <w:sz w:val="24"/>
          <w:szCs w:val="24"/>
        </w:rPr>
        <w:t>Soundex, Initial, Gender, DOB, Ethnicity</w:t>
      </w:r>
    </w:p>
    <w:p w14:paraId="215F9E1A" w14:textId="77777777" w:rsidR="005004BB" w:rsidRPr="009A6A0D" w:rsidRDefault="005004BB" w:rsidP="005004BB">
      <w:pPr>
        <w:pStyle w:val="ListParagraph"/>
        <w:numPr>
          <w:ilvl w:val="0"/>
          <w:numId w:val="1"/>
        </w:numPr>
        <w:spacing w:after="0" w:line="480" w:lineRule="auto"/>
        <w:rPr>
          <w:rFonts w:ascii="Times New Roman" w:hAnsi="Times New Roman" w:cs="Times New Roman"/>
          <w:bCs/>
          <w:sz w:val="24"/>
          <w:szCs w:val="24"/>
        </w:rPr>
      </w:pPr>
      <w:r w:rsidRPr="009A6A0D">
        <w:rPr>
          <w:rFonts w:ascii="Times New Roman" w:hAnsi="Times New Roman" w:cs="Times New Roman"/>
          <w:bCs/>
          <w:sz w:val="24"/>
          <w:szCs w:val="24"/>
        </w:rPr>
        <w:t>F_ Soundex, Initial, Gender, DOB, Ethnicity</w:t>
      </w:r>
    </w:p>
    <w:p w14:paraId="6C410969" w14:textId="77777777" w:rsidR="005004BB" w:rsidRPr="009A6A0D" w:rsidRDefault="005004BB" w:rsidP="005004BB">
      <w:pPr>
        <w:pStyle w:val="ListParagraph"/>
        <w:numPr>
          <w:ilvl w:val="0"/>
          <w:numId w:val="1"/>
        </w:numPr>
        <w:spacing w:after="0" w:line="480" w:lineRule="auto"/>
        <w:rPr>
          <w:rFonts w:ascii="Times New Roman" w:hAnsi="Times New Roman" w:cs="Times New Roman"/>
          <w:bCs/>
          <w:sz w:val="24"/>
          <w:szCs w:val="24"/>
        </w:rPr>
      </w:pPr>
      <w:r w:rsidRPr="009A6A0D">
        <w:rPr>
          <w:rFonts w:ascii="Times New Roman" w:hAnsi="Times New Roman" w:cs="Times New Roman"/>
          <w:bCs/>
          <w:sz w:val="24"/>
          <w:szCs w:val="24"/>
        </w:rPr>
        <w:t>Soundex, Gender, DOB, LSOA, Ethnicity</w:t>
      </w:r>
    </w:p>
    <w:p w14:paraId="1612E34E" w14:textId="77777777" w:rsidR="005004BB" w:rsidRPr="009A6A0D" w:rsidRDefault="005004BB" w:rsidP="005004BB">
      <w:pPr>
        <w:pStyle w:val="ListParagraph"/>
        <w:numPr>
          <w:ilvl w:val="0"/>
          <w:numId w:val="1"/>
        </w:numPr>
        <w:spacing w:after="0" w:line="480" w:lineRule="auto"/>
        <w:rPr>
          <w:rFonts w:ascii="Times New Roman" w:hAnsi="Times New Roman" w:cs="Times New Roman"/>
          <w:bCs/>
          <w:sz w:val="24"/>
          <w:szCs w:val="24"/>
        </w:rPr>
      </w:pPr>
      <w:r w:rsidRPr="009A6A0D">
        <w:rPr>
          <w:rFonts w:ascii="Times New Roman" w:hAnsi="Times New Roman" w:cs="Times New Roman"/>
          <w:bCs/>
          <w:sz w:val="24"/>
          <w:szCs w:val="24"/>
        </w:rPr>
        <w:t>F_ Soundex, Gender, DOB, LSOA, Ethnicity</w:t>
      </w:r>
    </w:p>
    <w:p w14:paraId="6DA6D903" w14:textId="77777777" w:rsidR="005004BB" w:rsidRPr="009A6A0D" w:rsidRDefault="005004BB" w:rsidP="005004BB">
      <w:pPr>
        <w:pStyle w:val="ListParagraph"/>
        <w:numPr>
          <w:ilvl w:val="0"/>
          <w:numId w:val="1"/>
        </w:numPr>
        <w:spacing w:after="0" w:line="480" w:lineRule="auto"/>
        <w:rPr>
          <w:rFonts w:ascii="Times New Roman" w:hAnsi="Times New Roman" w:cs="Times New Roman"/>
          <w:bCs/>
          <w:sz w:val="24"/>
          <w:szCs w:val="24"/>
        </w:rPr>
      </w:pPr>
      <w:r w:rsidRPr="009A6A0D">
        <w:rPr>
          <w:rFonts w:ascii="Times New Roman" w:hAnsi="Times New Roman" w:cs="Times New Roman"/>
          <w:bCs/>
          <w:sz w:val="24"/>
          <w:szCs w:val="24"/>
        </w:rPr>
        <w:t>Soundex, Initial, Gender, DOB</w:t>
      </w:r>
    </w:p>
    <w:p w14:paraId="34E03257" w14:textId="77777777" w:rsidR="005004BB" w:rsidRPr="009A6A0D" w:rsidRDefault="005004BB" w:rsidP="005004BB">
      <w:pPr>
        <w:pStyle w:val="ListParagraph"/>
        <w:numPr>
          <w:ilvl w:val="0"/>
          <w:numId w:val="1"/>
        </w:numPr>
        <w:spacing w:after="0" w:line="480" w:lineRule="auto"/>
        <w:rPr>
          <w:rFonts w:ascii="Times New Roman" w:hAnsi="Times New Roman" w:cs="Times New Roman"/>
          <w:bCs/>
          <w:sz w:val="24"/>
          <w:szCs w:val="24"/>
        </w:rPr>
      </w:pPr>
      <w:r w:rsidRPr="009A6A0D">
        <w:rPr>
          <w:rFonts w:ascii="Times New Roman" w:hAnsi="Times New Roman" w:cs="Times New Roman"/>
          <w:bCs/>
          <w:sz w:val="24"/>
          <w:szCs w:val="24"/>
        </w:rPr>
        <w:t>F_ Soundex, Initial, Gender, DOB</w:t>
      </w:r>
    </w:p>
    <w:p w14:paraId="17F7FCF7" w14:textId="77777777" w:rsidR="005004BB" w:rsidRPr="009A6A0D" w:rsidRDefault="005004BB" w:rsidP="005004BB">
      <w:pPr>
        <w:pStyle w:val="ListParagraph"/>
        <w:numPr>
          <w:ilvl w:val="0"/>
          <w:numId w:val="1"/>
        </w:numPr>
        <w:spacing w:after="0" w:line="480" w:lineRule="auto"/>
        <w:rPr>
          <w:rFonts w:ascii="Times New Roman" w:hAnsi="Times New Roman" w:cs="Times New Roman"/>
          <w:bCs/>
          <w:sz w:val="24"/>
          <w:szCs w:val="24"/>
        </w:rPr>
      </w:pPr>
      <w:r w:rsidRPr="009A6A0D">
        <w:rPr>
          <w:rFonts w:ascii="Times New Roman" w:hAnsi="Times New Roman" w:cs="Times New Roman"/>
          <w:bCs/>
          <w:sz w:val="24"/>
          <w:szCs w:val="24"/>
        </w:rPr>
        <w:t xml:space="preserve">Soundex, Gender, DOB - </w:t>
      </w:r>
    </w:p>
    <w:p w14:paraId="1FB03C8A" w14:textId="77777777" w:rsidR="005004BB" w:rsidRPr="009A6A0D" w:rsidRDefault="005004BB" w:rsidP="005004BB">
      <w:pPr>
        <w:pStyle w:val="ListParagraph"/>
        <w:numPr>
          <w:ilvl w:val="0"/>
          <w:numId w:val="1"/>
        </w:numPr>
        <w:spacing w:after="0" w:line="480" w:lineRule="auto"/>
        <w:rPr>
          <w:rFonts w:ascii="Times New Roman" w:hAnsi="Times New Roman" w:cs="Times New Roman"/>
          <w:bCs/>
          <w:sz w:val="24"/>
          <w:szCs w:val="24"/>
        </w:rPr>
      </w:pPr>
      <w:r w:rsidRPr="009A6A0D">
        <w:rPr>
          <w:rFonts w:ascii="Times New Roman" w:hAnsi="Times New Roman" w:cs="Times New Roman"/>
          <w:bCs/>
          <w:sz w:val="24"/>
          <w:szCs w:val="24"/>
        </w:rPr>
        <w:t>DOB, HSA Centre Residence - FOR POSITIVE STATUS ONLY</w:t>
      </w:r>
    </w:p>
    <w:p w14:paraId="470F4570" w14:textId="77777777" w:rsidR="005004BB" w:rsidRPr="009A6A0D" w:rsidRDefault="005004BB" w:rsidP="005004BB">
      <w:pPr>
        <w:pStyle w:val="ListParagraph"/>
        <w:numPr>
          <w:ilvl w:val="0"/>
          <w:numId w:val="1"/>
        </w:numPr>
        <w:spacing w:after="0" w:line="480" w:lineRule="auto"/>
        <w:rPr>
          <w:rFonts w:ascii="Times New Roman" w:hAnsi="Times New Roman" w:cs="Times New Roman"/>
          <w:bCs/>
          <w:sz w:val="24"/>
          <w:szCs w:val="24"/>
        </w:rPr>
      </w:pPr>
      <w:r w:rsidRPr="009A6A0D">
        <w:rPr>
          <w:rFonts w:ascii="Times New Roman" w:hAnsi="Times New Roman" w:cs="Times New Roman"/>
          <w:bCs/>
          <w:sz w:val="24"/>
          <w:szCs w:val="24"/>
        </w:rPr>
        <w:t>Soundex, HSA Centre Residence - FOR POSITIVE STATUS ONLY</w:t>
      </w:r>
    </w:p>
    <w:p w14:paraId="2FE7A238" w14:textId="77777777" w:rsidR="005004BB" w:rsidRPr="009A6A0D" w:rsidRDefault="005004BB" w:rsidP="005004BB">
      <w:pPr>
        <w:pStyle w:val="ListParagraph"/>
        <w:numPr>
          <w:ilvl w:val="0"/>
          <w:numId w:val="1"/>
        </w:numPr>
        <w:spacing w:after="0" w:line="480" w:lineRule="auto"/>
        <w:rPr>
          <w:rFonts w:ascii="Times New Roman" w:hAnsi="Times New Roman" w:cs="Times New Roman"/>
          <w:bCs/>
          <w:sz w:val="24"/>
          <w:szCs w:val="24"/>
        </w:rPr>
      </w:pPr>
      <w:r w:rsidRPr="009A6A0D">
        <w:rPr>
          <w:rFonts w:ascii="Times New Roman" w:hAnsi="Times New Roman" w:cs="Times New Roman"/>
          <w:bCs/>
          <w:sz w:val="24"/>
          <w:szCs w:val="24"/>
        </w:rPr>
        <w:t>DOB, PHE Centre Care - FOR POSITIVE STATUS ONLY</w:t>
      </w:r>
    </w:p>
    <w:p w14:paraId="64471196" w14:textId="77777777" w:rsidR="005004BB" w:rsidRPr="009A6A0D" w:rsidRDefault="005004BB" w:rsidP="005004BB">
      <w:pPr>
        <w:pStyle w:val="ListParagraph"/>
        <w:numPr>
          <w:ilvl w:val="0"/>
          <w:numId w:val="1"/>
        </w:numPr>
        <w:spacing w:after="0" w:line="480" w:lineRule="auto"/>
        <w:rPr>
          <w:rFonts w:ascii="Times New Roman" w:hAnsi="Times New Roman" w:cs="Times New Roman"/>
          <w:bCs/>
          <w:sz w:val="24"/>
          <w:szCs w:val="24"/>
        </w:rPr>
      </w:pPr>
      <w:r w:rsidRPr="009A6A0D">
        <w:rPr>
          <w:rFonts w:ascii="Times New Roman" w:hAnsi="Times New Roman" w:cs="Times New Roman"/>
          <w:bCs/>
          <w:sz w:val="24"/>
          <w:szCs w:val="24"/>
        </w:rPr>
        <w:t>Soundex, HSA Centre Care - FOR POSITIVE STATUS ONLY</w:t>
      </w:r>
    </w:p>
    <w:p w14:paraId="157AA021" w14:textId="77777777" w:rsidR="005004BB" w:rsidRPr="009A6A0D" w:rsidRDefault="005004BB" w:rsidP="005004BB">
      <w:pPr>
        <w:spacing w:after="0" w:line="480" w:lineRule="auto"/>
        <w:rPr>
          <w:rFonts w:ascii="Times New Roman" w:hAnsi="Times New Roman" w:cs="Times New Roman"/>
          <w:sz w:val="24"/>
          <w:szCs w:val="24"/>
        </w:rPr>
      </w:pPr>
    </w:p>
    <w:p w14:paraId="20D3FAF1" w14:textId="777196C3" w:rsidR="002F0F5E" w:rsidRDefault="005004BB" w:rsidP="005004BB">
      <w:pPr>
        <w:spacing w:after="0" w:line="480" w:lineRule="auto"/>
      </w:pPr>
      <w:r w:rsidRPr="009A6A0D">
        <w:rPr>
          <w:rFonts w:ascii="Times New Roman" w:hAnsi="Times New Roman" w:cs="Times New Roman"/>
          <w:sz w:val="24"/>
          <w:szCs w:val="24"/>
        </w:rPr>
        <w:lastRenderedPageBreak/>
        <w:t>The degree of certainty of the match was subjectively classified as “definite” or “partial”.  For simplicity, the current paper combines these two types of matches; sensitivity analyses are presented in the main trial report.</w:t>
      </w:r>
    </w:p>
    <w:sectPr w:rsidR="002F0F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3D116A" w14:textId="77777777" w:rsidR="00B018D3" w:rsidRDefault="00B018D3" w:rsidP="005004BB">
      <w:pPr>
        <w:spacing w:after="0" w:line="240" w:lineRule="auto"/>
      </w:pPr>
      <w:r>
        <w:separator/>
      </w:r>
    </w:p>
  </w:endnote>
  <w:endnote w:type="continuationSeparator" w:id="0">
    <w:p w14:paraId="5A475B15" w14:textId="77777777" w:rsidR="00B018D3" w:rsidRDefault="00B018D3" w:rsidP="00500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EF5F14" w14:textId="77777777" w:rsidR="00B018D3" w:rsidRDefault="00B018D3" w:rsidP="005004BB">
      <w:pPr>
        <w:spacing w:after="0" w:line="240" w:lineRule="auto"/>
      </w:pPr>
      <w:r>
        <w:separator/>
      </w:r>
    </w:p>
  </w:footnote>
  <w:footnote w:type="continuationSeparator" w:id="0">
    <w:p w14:paraId="04FBD019" w14:textId="77777777" w:rsidR="00B018D3" w:rsidRDefault="00B018D3" w:rsidP="005004BB">
      <w:pPr>
        <w:spacing w:after="0" w:line="240" w:lineRule="auto"/>
      </w:pPr>
      <w:r>
        <w:continuationSeparator/>
      </w:r>
    </w:p>
  </w:footnote>
  <w:footnote w:id="1">
    <w:p w14:paraId="572FED99" w14:textId="77777777" w:rsidR="005004BB" w:rsidRPr="00AA6B0A" w:rsidRDefault="005004BB" w:rsidP="005004BB">
      <w:pPr>
        <w:spacing w:after="0" w:line="360" w:lineRule="auto"/>
        <w:rPr>
          <w:rFonts w:cstheme="minorHAnsi"/>
          <w:bCs/>
        </w:rPr>
      </w:pPr>
      <w:r w:rsidRPr="002504CF">
        <w:rPr>
          <w:rStyle w:val="FootnoteReference"/>
        </w:rPr>
        <w:footnoteRef/>
      </w:r>
      <w:r w:rsidRPr="002504CF">
        <w:t xml:space="preserve"> </w:t>
      </w:r>
      <w:r w:rsidRPr="002504CF">
        <w:rPr>
          <w:rFonts w:cstheme="minorHAnsi"/>
          <w:bCs/>
        </w:rPr>
        <w:t>F_Soundex refers to firstname soundex – a check in case a firstname has been incorrectly entered as a first name</w:t>
      </w:r>
    </w:p>
    <w:p w14:paraId="64BADCBF" w14:textId="77777777" w:rsidR="005004BB" w:rsidRDefault="005004BB" w:rsidP="005004BB">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5E2F0B"/>
    <w:multiLevelType w:val="hybridMultilevel"/>
    <w:tmpl w:val="00366E74"/>
    <w:lvl w:ilvl="0" w:tplc="78607E20">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4BB"/>
    <w:rsid w:val="0021090F"/>
    <w:rsid w:val="003A76DF"/>
    <w:rsid w:val="005004BB"/>
    <w:rsid w:val="00B018D3"/>
    <w:rsid w:val="00C52827"/>
    <w:rsid w:val="00DB1091"/>
    <w:rsid w:val="00F6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1E277"/>
  <w15:chartTrackingRefBased/>
  <w15:docId w15:val="{67F48522-7DF9-4920-82E9-B81F3B28F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4BB"/>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5004BB"/>
    <w:pPr>
      <w:spacing w:after="0" w:line="240" w:lineRule="auto"/>
    </w:pPr>
    <w:rPr>
      <w:rFonts w:ascii="Calibri" w:eastAsia="Times New Roman" w:hAnsi="Calibri" w:cs="Times New Roman"/>
      <w:sz w:val="20"/>
      <w:szCs w:val="20"/>
      <w:lang w:eastAsia="en-GB"/>
    </w:rPr>
  </w:style>
  <w:style w:type="character" w:customStyle="1" w:styleId="FootnoteTextChar">
    <w:name w:val="Footnote Text Char"/>
    <w:basedOn w:val="DefaultParagraphFont"/>
    <w:link w:val="FootnoteText"/>
    <w:rsid w:val="005004BB"/>
    <w:rPr>
      <w:rFonts w:ascii="Calibri" w:eastAsia="Times New Roman" w:hAnsi="Calibri" w:cs="Times New Roman"/>
      <w:sz w:val="20"/>
      <w:szCs w:val="20"/>
      <w:lang w:val="en-GB" w:eastAsia="en-GB"/>
    </w:rPr>
  </w:style>
  <w:style w:type="character" w:styleId="FootnoteReference">
    <w:name w:val="footnote reference"/>
    <w:basedOn w:val="DefaultParagraphFont"/>
    <w:rsid w:val="005004BB"/>
    <w:rPr>
      <w:vertAlign w:val="superscript"/>
    </w:rPr>
  </w:style>
  <w:style w:type="paragraph" w:styleId="ListParagraph">
    <w:name w:val="List Paragraph"/>
    <w:basedOn w:val="Normal"/>
    <w:uiPriority w:val="34"/>
    <w:qFormat/>
    <w:rsid w:val="005004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389</Words>
  <Characters>2222</Characters>
  <Application>Microsoft Office Word</Application>
  <DocSecurity>0</DocSecurity>
  <Lines>18</Lines>
  <Paragraphs>5</Paragraphs>
  <ScaleCrop>false</ScaleCrop>
  <Company>Springer Nature</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2023-02-08T07:04:00Z</dcterms:created>
  <dcterms:modified xsi:type="dcterms:W3CDTF">2023-02-08T07:06:00Z</dcterms:modified>
</cp:coreProperties>
</file>