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0727A" w14:textId="468BFED2" w:rsidR="00AF0316" w:rsidRDefault="007F09D9" w:rsidP="007F09D9">
      <w:pPr>
        <w:spacing w:line="480" w:lineRule="auto"/>
        <w:rPr>
          <w:sz w:val="32"/>
          <w:szCs w:val="28"/>
        </w:rPr>
      </w:pPr>
      <w:r w:rsidRPr="007F09D9">
        <w:rPr>
          <w:sz w:val="32"/>
          <w:szCs w:val="28"/>
        </w:rPr>
        <w:t xml:space="preserve">Tunable Full-color Room Temperature Phosphorescence of Two Single-Component </w:t>
      </w:r>
      <w:proofErr w:type="gramStart"/>
      <w:r w:rsidRPr="007F09D9">
        <w:rPr>
          <w:sz w:val="32"/>
          <w:szCs w:val="28"/>
        </w:rPr>
        <w:t>Zinc(</w:t>
      </w:r>
      <w:proofErr w:type="gramEnd"/>
      <w:r w:rsidRPr="007F09D9">
        <w:rPr>
          <w:sz w:val="32"/>
          <w:szCs w:val="28"/>
        </w:rPr>
        <w:t>II) Complexes</w:t>
      </w:r>
    </w:p>
    <w:p w14:paraId="0BED2DD1" w14:textId="5849DE83" w:rsidR="007F09D9" w:rsidRPr="007F09D9" w:rsidRDefault="007F09D9" w:rsidP="007F09D9">
      <w:pPr>
        <w:spacing w:line="480" w:lineRule="auto"/>
      </w:pPr>
      <w:r w:rsidRPr="007F09D9">
        <w:t>Ying Mu</w:t>
      </w:r>
      <w:r w:rsidRPr="007F09D9">
        <w:rPr>
          <w:rFonts w:hint="eastAsia"/>
          <w:vertAlign w:val="superscript"/>
        </w:rPr>
        <w:t>1</w:t>
      </w:r>
      <w:r w:rsidR="001C2F56">
        <w:rPr>
          <w:vertAlign w:val="superscript"/>
        </w:rPr>
        <w:t>,3</w:t>
      </w:r>
      <w:r w:rsidRPr="007F09D9">
        <w:t>, Zhong-Xin Liu</w:t>
      </w:r>
      <w:r w:rsidRPr="007F09D9">
        <w:rPr>
          <w:rFonts w:hint="eastAsia"/>
          <w:vertAlign w:val="superscript"/>
        </w:rPr>
        <w:t>1</w:t>
      </w:r>
      <w:r w:rsidR="001C2F56">
        <w:rPr>
          <w:vertAlign w:val="superscript"/>
        </w:rPr>
        <w:t>,3</w:t>
      </w:r>
      <w:r w:rsidRPr="007F09D9">
        <w:t>, Xiao-Yu Fang</w:t>
      </w:r>
      <w:r>
        <w:rPr>
          <w:rFonts w:hint="eastAsia"/>
          <w:vertAlign w:val="superscript"/>
        </w:rPr>
        <w:t>2</w:t>
      </w:r>
      <w:r w:rsidRPr="007F09D9">
        <w:t>, Song-De Han</w:t>
      </w:r>
      <w:r w:rsidRPr="007F09D9">
        <w:rPr>
          <w:rFonts w:hint="eastAsia"/>
          <w:vertAlign w:val="superscript"/>
        </w:rPr>
        <w:t>1</w:t>
      </w:r>
      <w:r w:rsidRPr="007F09D9">
        <w:t xml:space="preserve">, </w:t>
      </w:r>
      <w:proofErr w:type="spellStart"/>
      <w:r w:rsidRPr="007F09D9">
        <w:t>Jie</w:t>
      </w:r>
      <w:proofErr w:type="spellEnd"/>
      <w:r w:rsidRPr="007F09D9">
        <w:t xml:space="preserve"> Pan</w:t>
      </w:r>
      <w:r w:rsidRPr="007F09D9">
        <w:rPr>
          <w:rFonts w:hint="eastAsia"/>
          <w:vertAlign w:val="superscript"/>
        </w:rPr>
        <w:t>1</w:t>
      </w:r>
      <w:r w:rsidRPr="007F09D9">
        <w:t>, Qi Wei</w:t>
      </w:r>
      <w:r w:rsidRPr="007F09D9">
        <w:rPr>
          <w:rFonts w:hint="eastAsia"/>
          <w:vertAlign w:val="superscript"/>
        </w:rPr>
        <w:t>1</w:t>
      </w:r>
      <w:r w:rsidRPr="007F09D9">
        <w:t xml:space="preserve">, </w:t>
      </w:r>
      <w:proofErr w:type="spellStart"/>
      <w:r w:rsidRPr="007F09D9">
        <w:t>Jin</w:t>
      </w:r>
      <w:proofErr w:type="spellEnd"/>
      <w:r w:rsidRPr="007F09D9">
        <w:t>-Hua Li</w:t>
      </w:r>
      <w:r w:rsidRPr="007F09D9">
        <w:rPr>
          <w:rFonts w:hint="eastAsia"/>
          <w:vertAlign w:val="superscript"/>
        </w:rPr>
        <w:t>1</w:t>
      </w:r>
      <w:r w:rsidRPr="007F09D9">
        <w:t>*, and Guo-Ming Wang</w:t>
      </w:r>
      <w:r w:rsidRPr="007F09D9">
        <w:rPr>
          <w:rFonts w:hint="eastAsia"/>
          <w:vertAlign w:val="superscript"/>
        </w:rPr>
        <w:t>1</w:t>
      </w:r>
      <w:r w:rsidRPr="007F09D9">
        <w:t>*</w:t>
      </w:r>
    </w:p>
    <w:p w14:paraId="25035BB5" w14:textId="797E6C1B" w:rsidR="007F09D9" w:rsidRPr="007F09D9" w:rsidRDefault="007F09D9" w:rsidP="007F09D9">
      <w:pPr>
        <w:spacing w:line="480" w:lineRule="auto"/>
      </w:pPr>
      <w:r w:rsidRPr="007F09D9">
        <w:rPr>
          <w:rFonts w:hint="eastAsia"/>
          <w:vertAlign w:val="superscript"/>
        </w:rPr>
        <w:t>1</w:t>
      </w:r>
      <w:r w:rsidRPr="007F09D9">
        <w:t>College of Chemistry and Chemical Engineering, Qingdao University, Shandong 266071, P. R. China</w:t>
      </w:r>
    </w:p>
    <w:p w14:paraId="31E923C6" w14:textId="24EA2720" w:rsidR="007F09D9" w:rsidRDefault="007F09D9" w:rsidP="007F09D9">
      <w:pPr>
        <w:spacing w:line="480" w:lineRule="auto"/>
      </w:pPr>
      <w:r>
        <w:rPr>
          <w:rFonts w:hint="eastAsia"/>
          <w:vertAlign w:val="superscript"/>
        </w:rPr>
        <w:t>2</w:t>
      </w:r>
      <w:r w:rsidRPr="007F09D9">
        <w:t>College of Chemistry, Beijing Normal University, Beijing Key Laboratory of Energy Conversion and Storage Mate-rials, Beijing 100875, P. R. China</w:t>
      </w:r>
    </w:p>
    <w:p w14:paraId="45EBC0CE" w14:textId="73EC9E97" w:rsidR="001C2F56" w:rsidRPr="001C2F56" w:rsidRDefault="001C2F56" w:rsidP="007F09D9">
      <w:pPr>
        <w:spacing w:line="480" w:lineRule="auto"/>
        <w:rPr>
          <w:rFonts w:hint="eastAsia"/>
        </w:rPr>
      </w:pPr>
      <w:r w:rsidRPr="0098389A">
        <w:rPr>
          <w:vertAlign w:val="superscript"/>
        </w:rPr>
        <w:t>3</w:t>
      </w:r>
      <w:r>
        <w:t xml:space="preserve">These authors contributed equally: </w:t>
      </w:r>
      <w:r w:rsidRPr="007F09D9">
        <w:t>Ying Mu, Zhong-Xin Liu</w:t>
      </w:r>
    </w:p>
    <w:p w14:paraId="297BB871" w14:textId="7653D25D" w:rsidR="0037523A" w:rsidRDefault="00A80732" w:rsidP="00A80732">
      <w:pPr>
        <w:spacing w:line="480" w:lineRule="auto"/>
      </w:pPr>
      <w:r>
        <w:t>*E-mail: jinhuali1978@163.com</w:t>
      </w:r>
      <w:r>
        <w:rPr>
          <w:rFonts w:hint="eastAsia"/>
        </w:rPr>
        <w:t>;</w:t>
      </w:r>
      <w:r>
        <w:t xml:space="preserve"> </w:t>
      </w:r>
      <w:hyperlink r:id="rId6" w:history="1">
        <w:r w:rsidR="00ED4EFB" w:rsidRPr="00ED4EFB">
          <w:rPr>
            <w:rStyle w:val="a7"/>
            <w:color w:val="auto"/>
            <w:u w:val="none"/>
          </w:rPr>
          <w:t>gmwang_pub@163.com</w:t>
        </w:r>
      </w:hyperlink>
    </w:p>
    <w:p w14:paraId="03F0FD33" w14:textId="77777777" w:rsidR="00ED4EFB" w:rsidRPr="00ED4EFB" w:rsidRDefault="00ED4EFB" w:rsidP="00ED4EFB">
      <w:pPr>
        <w:spacing w:line="480" w:lineRule="auto"/>
        <w:jc w:val="center"/>
        <w:rPr>
          <w:rFonts w:hint="eastAsia"/>
        </w:rPr>
      </w:pPr>
    </w:p>
    <w:p w14:paraId="2D4F6E02" w14:textId="5A566913" w:rsidR="0037523A" w:rsidRDefault="0037523A" w:rsidP="00ED4EFB">
      <w:pPr>
        <w:widowControl/>
        <w:jc w:val="center"/>
      </w:pPr>
      <w:r>
        <w:br w:type="page"/>
      </w:r>
    </w:p>
    <w:p w14:paraId="4009F018" w14:textId="584C9BAA" w:rsidR="00ED4EFB" w:rsidRDefault="00ED4EFB" w:rsidP="00ED4EFB">
      <w:pPr>
        <w:widowControl/>
        <w:jc w:val="center"/>
      </w:pPr>
    </w:p>
    <w:p w14:paraId="0DFCA586" w14:textId="51655177" w:rsidR="00ED4EFB" w:rsidRDefault="00ED4EFB" w:rsidP="00ED4EFB">
      <w:pPr>
        <w:widowControl/>
        <w:jc w:val="center"/>
      </w:pPr>
      <w:r>
        <w:rPr>
          <w:rFonts w:hint="eastAsia"/>
          <w:noProof/>
        </w:rPr>
        <w:drawing>
          <wp:inline distT="0" distB="0" distL="0" distR="0" wp14:anchorId="0B6A5810" wp14:editId="09C1030C">
            <wp:extent cx="3600000" cy="3076212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619D" w14:textId="77777777" w:rsidR="00ED4EFB" w:rsidRPr="009535D8" w:rsidRDefault="00ED4EFB" w:rsidP="00ED4EFB">
      <w:pPr>
        <w:rPr>
          <w:szCs w:val="24"/>
        </w:rPr>
      </w:pPr>
      <w:r>
        <w:rPr>
          <w:rFonts w:cs="Arial"/>
          <w:b/>
          <w:szCs w:val="24"/>
        </w:rPr>
        <w:t>Supplement Figure</w:t>
      </w:r>
      <w:r w:rsidRPr="00F73417">
        <w:rPr>
          <w:rFonts w:cs="Arial"/>
          <w:b/>
          <w:szCs w:val="24"/>
        </w:rPr>
        <w:t xml:space="preserve"> S1</w:t>
      </w:r>
      <w:r>
        <w:rPr>
          <w:rFonts w:cs="Arial"/>
          <w:szCs w:val="24"/>
        </w:rPr>
        <w:t xml:space="preserve"> </w:t>
      </w:r>
      <w:proofErr w:type="gramStart"/>
      <w:r w:rsidRPr="00F73417">
        <w:rPr>
          <w:rFonts w:cs="Arial"/>
          <w:szCs w:val="24"/>
        </w:rPr>
        <w:t>The</w:t>
      </w:r>
      <w:proofErr w:type="gramEnd"/>
      <w:r w:rsidRPr="00F73417">
        <w:rPr>
          <w:rFonts w:cs="Arial"/>
          <w:szCs w:val="24"/>
        </w:rPr>
        <w:t xml:space="preserve"> as-synthesized and simulated PXRD of</w:t>
      </w:r>
      <w:r w:rsidRPr="004A1790">
        <w:rPr>
          <w:rFonts w:cs="Arial"/>
          <w:szCs w:val="24"/>
        </w:rPr>
        <w:t xml:space="preserve"> QDU-21a and QDU-21b</w:t>
      </w:r>
      <w:r>
        <w:rPr>
          <w:rFonts w:cs="Arial"/>
          <w:szCs w:val="24"/>
        </w:rPr>
        <w:t>.</w:t>
      </w:r>
    </w:p>
    <w:p w14:paraId="567AA298" w14:textId="77777777" w:rsidR="00ED4EFB" w:rsidRDefault="00ED4EFB" w:rsidP="00ED4EFB">
      <w:pPr>
        <w:jc w:val="center"/>
      </w:pPr>
    </w:p>
    <w:p w14:paraId="39BC83E6" w14:textId="77777777" w:rsidR="00ED4EFB" w:rsidRDefault="00ED4EFB" w:rsidP="00ED4EFB">
      <w:pPr>
        <w:jc w:val="center"/>
      </w:pPr>
    </w:p>
    <w:p w14:paraId="101CF0DD" w14:textId="77777777" w:rsidR="00ED4EFB" w:rsidRDefault="00ED4EFB" w:rsidP="00ED4EFB">
      <w:pPr>
        <w:jc w:val="center"/>
      </w:pPr>
    </w:p>
    <w:p w14:paraId="41510DC0" w14:textId="77777777" w:rsidR="00ED4EFB" w:rsidRDefault="00ED4EFB" w:rsidP="00ED4EFB">
      <w:pPr>
        <w:jc w:val="center"/>
      </w:pPr>
      <w:r>
        <w:rPr>
          <w:noProof/>
        </w:rPr>
        <w:drawing>
          <wp:inline distT="0" distB="0" distL="0" distR="0" wp14:anchorId="70316A96" wp14:editId="32D2FFFE">
            <wp:extent cx="3959352" cy="3084576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52D1" w14:textId="77777777" w:rsidR="00ED4EFB" w:rsidRPr="006678EF" w:rsidRDefault="00ED4EFB" w:rsidP="00ED4EFB">
      <w:pPr>
        <w:jc w:val="center"/>
        <w:rPr>
          <w:szCs w:val="24"/>
        </w:rPr>
      </w:pPr>
      <w:r>
        <w:rPr>
          <w:rFonts w:cs="Arial"/>
          <w:b/>
          <w:szCs w:val="24"/>
        </w:rPr>
        <w:t>Supplement Figure</w:t>
      </w:r>
      <w:r w:rsidRPr="006678EF">
        <w:rPr>
          <w:rFonts w:cs="Arial"/>
          <w:b/>
          <w:szCs w:val="24"/>
        </w:rPr>
        <w:t xml:space="preserve"> S2</w:t>
      </w:r>
      <w:r w:rsidRPr="006678EF">
        <w:rPr>
          <w:rFonts w:cs="Arial"/>
          <w:szCs w:val="24"/>
        </w:rPr>
        <w:t xml:space="preserve"> TGA curves of</w:t>
      </w:r>
      <w:r w:rsidRPr="004A1790">
        <w:rPr>
          <w:rFonts w:cs="Arial"/>
          <w:szCs w:val="24"/>
        </w:rPr>
        <w:t xml:space="preserve"> QDU-21a and QDU-21b</w:t>
      </w:r>
      <w:r>
        <w:rPr>
          <w:rFonts w:cs="Arial"/>
          <w:szCs w:val="24"/>
        </w:rPr>
        <w:t>.</w:t>
      </w:r>
    </w:p>
    <w:p w14:paraId="783B147B" w14:textId="77777777" w:rsidR="00ED4EFB" w:rsidRDefault="00ED4EFB" w:rsidP="00ED4EF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3B384B8" wp14:editId="78F771B0">
            <wp:extent cx="5041392" cy="2048256"/>
            <wp:effectExtent l="0" t="0" r="698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BCDB" w14:textId="77777777" w:rsidR="00ED4EFB" w:rsidRDefault="00ED4EFB" w:rsidP="00ED4EFB">
      <w:pPr>
        <w:rPr>
          <w:rFonts w:cs="Arial"/>
          <w:szCs w:val="24"/>
        </w:rPr>
      </w:pPr>
      <w:r>
        <w:rPr>
          <w:rFonts w:cs="Arial"/>
          <w:b/>
          <w:szCs w:val="24"/>
        </w:rPr>
        <w:t>Supplement Figure</w:t>
      </w:r>
      <w:r w:rsidRPr="00F453FC">
        <w:rPr>
          <w:rFonts w:cs="Arial"/>
          <w:b/>
          <w:szCs w:val="24"/>
        </w:rPr>
        <w:t xml:space="preserve"> S3</w:t>
      </w:r>
      <w:r w:rsidRPr="009535D8">
        <w:rPr>
          <w:rFonts w:cs="Arial"/>
          <w:szCs w:val="24"/>
        </w:rPr>
        <w:t xml:space="preserve"> </w:t>
      </w:r>
      <w:r w:rsidRPr="002A2B1A">
        <w:rPr>
          <w:rFonts w:cs="Arial"/>
          <w:szCs w:val="24"/>
        </w:rPr>
        <w:t xml:space="preserve">Lifetime profiles of phosphorescence of </w:t>
      </w:r>
      <w:r w:rsidRPr="004A1790">
        <w:rPr>
          <w:rFonts w:cs="Arial"/>
          <w:bCs/>
          <w:szCs w:val="24"/>
        </w:rPr>
        <w:t>QDU-21a</w:t>
      </w:r>
      <w:r w:rsidRPr="002A2B1A">
        <w:rPr>
          <w:rFonts w:cs="Arial"/>
          <w:szCs w:val="24"/>
        </w:rPr>
        <w:t xml:space="preserve"> monitored at wavelengths as indicated.</w:t>
      </w:r>
    </w:p>
    <w:p w14:paraId="1192CEF1" w14:textId="77777777" w:rsidR="00ED4EFB" w:rsidRDefault="00ED4EFB" w:rsidP="00ED4EFB">
      <w:pPr>
        <w:jc w:val="center"/>
        <w:rPr>
          <w:rFonts w:cs="Arial"/>
          <w:szCs w:val="24"/>
        </w:rPr>
      </w:pPr>
    </w:p>
    <w:p w14:paraId="48199B90" w14:textId="77777777" w:rsidR="00ED4EFB" w:rsidRDefault="00ED4EFB" w:rsidP="00ED4EFB">
      <w:pPr>
        <w:jc w:val="center"/>
        <w:rPr>
          <w:rFonts w:cs="Arial"/>
          <w:szCs w:val="24"/>
        </w:rPr>
      </w:pPr>
    </w:p>
    <w:p w14:paraId="1971BD01" w14:textId="77777777" w:rsidR="00ED4EFB" w:rsidRDefault="00ED4EFB" w:rsidP="00ED4EFB">
      <w:pPr>
        <w:jc w:val="center"/>
        <w:rPr>
          <w:rFonts w:cs="Arial"/>
          <w:szCs w:val="24"/>
        </w:rPr>
      </w:pPr>
    </w:p>
    <w:p w14:paraId="3B6C9319" w14:textId="77777777" w:rsidR="00ED4EFB" w:rsidRDefault="00ED4EFB" w:rsidP="00ED4EFB">
      <w:pPr>
        <w:jc w:val="center"/>
        <w:rPr>
          <w:rFonts w:cs="Arial"/>
          <w:szCs w:val="24"/>
        </w:rPr>
      </w:pPr>
    </w:p>
    <w:p w14:paraId="4F5407B7" w14:textId="77777777" w:rsidR="00ED4EFB" w:rsidRDefault="00ED4EFB" w:rsidP="00ED4EFB">
      <w:pPr>
        <w:jc w:val="center"/>
        <w:rPr>
          <w:rFonts w:cs="Arial"/>
          <w:szCs w:val="24"/>
        </w:rPr>
      </w:pPr>
    </w:p>
    <w:p w14:paraId="65B8C4F4" w14:textId="77777777" w:rsidR="00ED4EFB" w:rsidRPr="001848AF" w:rsidRDefault="00ED4EFB" w:rsidP="00ED4EFB">
      <w:pPr>
        <w:jc w:val="center"/>
        <w:rPr>
          <w:rFonts w:cs="Arial"/>
          <w:szCs w:val="24"/>
        </w:rPr>
      </w:pPr>
      <w:r>
        <w:rPr>
          <w:rFonts w:cs="Arial" w:hint="eastAsia"/>
          <w:noProof/>
          <w:szCs w:val="24"/>
        </w:rPr>
        <w:drawing>
          <wp:inline distT="0" distB="0" distL="0" distR="0" wp14:anchorId="47D16DE4" wp14:editId="48718E88">
            <wp:extent cx="3959352" cy="2983992"/>
            <wp:effectExtent l="0" t="0" r="317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BDCC" w14:textId="77777777" w:rsidR="00ED4EFB" w:rsidRPr="002A2B1A" w:rsidRDefault="00ED4EFB" w:rsidP="00ED4EFB">
      <w:pPr>
        <w:rPr>
          <w:rFonts w:cs="Arial"/>
          <w:szCs w:val="24"/>
        </w:rPr>
      </w:pPr>
      <w:r>
        <w:rPr>
          <w:rFonts w:cs="Arial"/>
          <w:b/>
          <w:szCs w:val="24"/>
        </w:rPr>
        <w:t>Supplement Figure</w:t>
      </w:r>
      <w:r w:rsidRPr="002A2B1A">
        <w:rPr>
          <w:rFonts w:cs="Arial"/>
          <w:b/>
          <w:szCs w:val="24"/>
        </w:rPr>
        <w:t xml:space="preserve"> S4</w:t>
      </w:r>
      <w:r w:rsidRPr="002A2B1A">
        <w:rPr>
          <w:rFonts w:cs="Arial"/>
          <w:szCs w:val="24"/>
        </w:rPr>
        <w:t xml:space="preserve"> Lifetime profiles of phosphorescence of </w:t>
      </w:r>
      <w:r w:rsidRPr="004A1790">
        <w:rPr>
          <w:rFonts w:cs="Arial"/>
          <w:bCs/>
          <w:szCs w:val="24"/>
        </w:rPr>
        <w:t>QDU-21b</w:t>
      </w:r>
      <w:r w:rsidRPr="002A2B1A">
        <w:rPr>
          <w:rFonts w:cs="Arial"/>
          <w:szCs w:val="24"/>
        </w:rPr>
        <w:t xml:space="preserve"> monitored at wavelengths as indicated.</w:t>
      </w:r>
    </w:p>
    <w:p w14:paraId="5946304C" w14:textId="77777777" w:rsidR="00ED4EFB" w:rsidRDefault="00ED4EFB" w:rsidP="00ED4EFB">
      <w:pPr>
        <w:jc w:val="center"/>
        <w:rPr>
          <w:rFonts w:cs="Arial"/>
          <w:noProof/>
          <w:szCs w:val="24"/>
        </w:rPr>
      </w:pPr>
    </w:p>
    <w:p w14:paraId="74B7B0BE" w14:textId="77777777" w:rsidR="00ED4EFB" w:rsidRDefault="00ED4EFB" w:rsidP="00ED4EFB">
      <w:pPr>
        <w:jc w:val="center"/>
        <w:rPr>
          <w:rFonts w:cs="Arial"/>
          <w:noProof/>
          <w:szCs w:val="24"/>
        </w:rPr>
      </w:pPr>
    </w:p>
    <w:p w14:paraId="460460C2" w14:textId="77777777" w:rsidR="00ED4EFB" w:rsidRDefault="00ED4EFB" w:rsidP="00ED4EFB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4775D4EB" wp14:editId="0E76093A">
            <wp:extent cx="3959352" cy="2901696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D682" w14:textId="77777777" w:rsidR="00ED4EFB" w:rsidRPr="00582AB3" w:rsidRDefault="00ED4EFB" w:rsidP="00ED4EFB">
      <w:pPr>
        <w:rPr>
          <w:rFonts w:cs="Arial"/>
          <w:szCs w:val="24"/>
        </w:rPr>
      </w:pPr>
      <w:r>
        <w:rPr>
          <w:rFonts w:cs="Arial"/>
          <w:b/>
          <w:szCs w:val="24"/>
        </w:rPr>
        <w:t>Supplement Figure</w:t>
      </w:r>
      <w:r w:rsidRPr="00582AB3">
        <w:rPr>
          <w:rFonts w:cs="Arial"/>
          <w:b/>
          <w:szCs w:val="24"/>
        </w:rPr>
        <w:t xml:space="preserve"> S5 </w:t>
      </w:r>
      <w:r w:rsidRPr="00582AB3">
        <w:rPr>
          <w:rFonts w:cs="Arial"/>
          <w:szCs w:val="24"/>
        </w:rPr>
        <w:t xml:space="preserve">Normalized phosphorescence excitation spectra of </w:t>
      </w:r>
      <w:r w:rsidRPr="004A1790">
        <w:rPr>
          <w:rFonts w:cs="Arial"/>
          <w:bCs/>
          <w:szCs w:val="24"/>
        </w:rPr>
        <w:t>QDU-21a</w:t>
      </w:r>
      <w:r w:rsidRPr="00582AB3">
        <w:rPr>
          <w:rFonts w:cs="Arial"/>
          <w:szCs w:val="24"/>
        </w:rPr>
        <w:t xml:space="preserve"> with emission at displayed wavelengths</w:t>
      </w:r>
      <w:r>
        <w:rPr>
          <w:rFonts w:cs="Arial"/>
          <w:szCs w:val="24"/>
        </w:rPr>
        <w:t>.</w:t>
      </w:r>
    </w:p>
    <w:p w14:paraId="0831FF83" w14:textId="77777777" w:rsidR="00ED4EFB" w:rsidRDefault="00ED4EFB" w:rsidP="00ED4EFB">
      <w:pPr>
        <w:jc w:val="center"/>
        <w:rPr>
          <w:rFonts w:cs="Arial"/>
          <w:szCs w:val="24"/>
        </w:rPr>
      </w:pPr>
    </w:p>
    <w:p w14:paraId="0124069B" w14:textId="77777777" w:rsidR="00ED4EFB" w:rsidRDefault="00ED4EFB" w:rsidP="00ED4EFB">
      <w:pPr>
        <w:jc w:val="center"/>
        <w:rPr>
          <w:rFonts w:cs="Arial"/>
          <w:szCs w:val="24"/>
        </w:rPr>
      </w:pPr>
    </w:p>
    <w:p w14:paraId="5E1E1CC2" w14:textId="77777777" w:rsidR="00ED4EFB" w:rsidRDefault="00ED4EFB" w:rsidP="00ED4EFB">
      <w:pPr>
        <w:jc w:val="center"/>
        <w:rPr>
          <w:rFonts w:cs="Arial"/>
          <w:noProof/>
          <w:szCs w:val="24"/>
        </w:rPr>
      </w:pPr>
    </w:p>
    <w:p w14:paraId="44421E03" w14:textId="77777777" w:rsidR="00ED4EFB" w:rsidRDefault="00ED4EFB" w:rsidP="00ED4EFB">
      <w:pPr>
        <w:jc w:val="center"/>
        <w:rPr>
          <w:rFonts w:cs="Arial"/>
          <w:noProof/>
          <w:szCs w:val="24"/>
        </w:rPr>
      </w:pPr>
    </w:p>
    <w:p w14:paraId="37862EBC" w14:textId="77777777" w:rsidR="00ED4EFB" w:rsidRDefault="00ED4EFB" w:rsidP="00ED4EFB">
      <w:pPr>
        <w:jc w:val="center"/>
        <w:rPr>
          <w:rFonts w:cs="Arial"/>
          <w:noProof/>
          <w:szCs w:val="24"/>
        </w:rPr>
      </w:pPr>
    </w:p>
    <w:p w14:paraId="31BBAD60" w14:textId="77777777" w:rsidR="00ED4EFB" w:rsidRDefault="00ED4EFB" w:rsidP="00ED4EFB">
      <w:pPr>
        <w:jc w:val="center"/>
        <w:rPr>
          <w:rFonts w:cs="Arial"/>
          <w:szCs w:val="24"/>
        </w:rPr>
      </w:pPr>
      <w:r>
        <w:rPr>
          <w:rFonts w:cs="Arial" w:hint="eastAsia"/>
          <w:noProof/>
          <w:szCs w:val="24"/>
        </w:rPr>
        <w:drawing>
          <wp:inline distT="0" distB="0" distL="0" distR="0" wp14:anchorId="614C9EFB" wp14:editId="537BE3C4">
            <wp:extent cx="3960000" cy="303080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-tib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91"/>
                    <a:stretch/>
                  </pic:blipFill>
                  <pic:spPr bwMode="auto">
                    <a:xfrm>
                      <a:off x="0" y="0"/>
                      <a:ext cx="3960000" cy="303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715DE" w14:textId="77777777" w:rsidR="00ED4EFB" w:rsidRPr="00BB1357" w:rsidRDefault="00ED4EFB" w:rsidP="00ED4EFB">
      <w:pPr>
        <w:rPr>
          <w:rFonts w:cs="Arial"/>
          <w:szCs w:val="24"/>
        </w:rPr>
      </w:pPr>
      <w:r>
        <w:rPr>
          <w:rFonts w:cs="Arial"/>
          <w:b/>
          <w:szCs w:val="24"/>
        </w:rPr>
        <w:t>Supplement Figure</w:t>
      </w:r>
      <w:r w:rsidRPr="00BB1357">
        <w:rPr>
          <w:rFonts w:cs="Arial"/>
          <w:b/>
          <w:szCs w:val="24"/>
        </w:rPr>
        <w:t xml:space="preserve"> S6</w:t>
      </w:r>
      <w:r w:rsidRPr="00BB1357">
        <w:rPr>
          <w:rFonts w:cs="Arial"/>
          <w:szCs w:val="24"/>
        </w:rPr>
        <w:t xml:space="preserve"> Photoluminescence emission spectra of tib in DMF solution with excitation at displayed wavelengths at 77 K.</w:t>
      </w:r>
    </w:p>
    <w:p w14:paraId="2D0E9EE5" w14:textId="77777777" w:rsidR="00ED4EFB" w:rsidRDefault="00ED4EFB" w:rsidP="00ED4EFB">
      <w:pPr>
        <w:jc w:val="center"/>
        <w:rPr>
          <w:rFonts w:cs="Arial"/>
          <w:szCs w:val="24"/>
        </w:rPr>
      </w:pPr>
    </w:p>
    <w:p w14:paraId="24F28857" w14:textId="77777777" w:rsidR="00ED4EFB" w:rsidRDefault="00ED4EFB" w:rsidP="00ED4EFB">
      <w:pPr>
        <w:widowControl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7654095" w14:textId="77777777" w:rsidR="00ED4EFB" w:rsidRDefault="00ED4EFB" w:rsidP="00ED4EFB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52DDB536" wp14:editId="1E7DBEBF">
            <wp:extent cx="3598164" cy="28346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7-23distanc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164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58D6" w14:textId="77777777" w:rsidR="00ED4EFB" w:rsidRPr="002D4A63" w:rsidRDefault="00ED4EFB" w:rsidP="00ED4EFB">
      <w:pPr>
        <w:rPr>
          <w:rFonts w:cs="Arial"/>
          <w:szCs w:val="24"/>
        </w:rPr>
      </w:pPr>
      <w:r>
        <w:rPr>
          <w:rFonts w:cs="Arial"/>
          <w:b/>
          <w:szCs w:val="24"/>
        </w:rPr>
        <w:t>Supplement Figure</w:t>
      </w:r>
      <w:r w:rsidRPr="00014868">
        <w:rPr>
          <w:rFonts w:cs="Arial"/>
          <w:b/>
          <w:szCs w:val="24"/>
        </w:rPr>
        <w:t xml:space="preserve"> S7</w:t>
      </w:r>
      <w:r w:rsidRPr="00014868">
        <w:rPr>
          <w:rFonts w:cs="Arial"/>
          <w:szCs w:val="24"/>
        </w:rPr>
        <w:t xml:space="preserve"> Distance</w:t>
      </w:r>
      <w:r>
        <w:rPr>
          <w:rFonts w:cs="Arial"/>
          <w:szCs w:val="24"/>
        </w:rPr>
        <w:t>s</w:t>
      </w:r>
      <w:r w:rsidRPr="00014868">
        <w:rPr>
          <w:rFonts w:cs="Arial"/>
          <w:szCs w:val="24"/>
        </w:rPr>
        <w:t xml:space="preserve"> between </w:t>
      </w:r>
      <w:proofErr w:type="spellStart"/>
      <w:r w:rsidRPr="00014868">
        <w:rPr>
          <w:rFonts w:cs="Arial"/>
          <w:szCs w:val="24"/>
        </w:rPr>
        <w:t>n</w:t>
      </w:r>
      <w:proofErr w:type="spellEnd"/>
      <w:r w:rsidRPr="00014868">
        <w:rPr>
          <w:rFonts w:cs="Arial"/>
          <w:szCs w:val="24"/>
        </w:rPr>
        <w:t xml:space="preserve"> electron donors and tib moiet</w:t>
      </w:r>
      <w:r>
        <w:rPr>
          <w:rFonts w:cs="Arial"/>
          <w:szCs w:val="24"/>
        </w:rPr>
        <w:t>ies</w:t>
      </w:r>
      <w:r w:rsidRPr="00014868">
        <w:rPr>
          <w:rFonts w:cs="Arial"/>
          <w:szCs w:val="24"/>
        </w:rPr>
        <w:t xml:space="preserve"> in compound </w:t>
      </w:r>
      <w:r w:rsidRPr="004A1790">
        <w:rPr>
          <w:rFonts w:cs="Arial"/>
          <w:bCs/>
          <w:szCs w:val="24"/>
        </w:rPr>
        <w:t>QDU-21</w:t>
      </w:r>
      <w:r w:rsidRPr="004A1790">
        <w:rPr>
          <w:rFonts w:cs="Arial" w:hint="eastAsia"/>
          <w:bCs/>
          <w:szCs w:val="24"/>
        </w:rPr>
        <w:t>b</w:t>
      </w:r>
      <w:r>
        <w:rPr>
          <w:rFonts w:cs="Arial"/>
          <w:szCs w:val="24"/>
        </w:rPr>
        <w:t>.</w:t>
      </w:r>
    </w:p>
    <w:p w14:paraId="7B3BF93B" w14:textId="77777777" w:rsidR="00ED4EFB" w:rsidRPr="00014868" w:rsidRDefault="00ED4EFB" w:rsidP="00ED4EFB">
      <w:pPr>
        <w:jc w:val="center"/>
        <w:rPr>
          <w:b/>
        </w:rPr>
      </w:pPr>
    </w:p>
    <w:p w14:paraId="46D5576D" w14:textId="77777777" w:rsidR="00ED4EFB" w:rsidRDefault="00ED4EFB" w:rsidP="00ED4EFB">
      <w:pPr>
        <w:jc w:val="center"/>
        <w:rPr>
          <w:b/>
        </w:rPr>
      </w:pPr>
    </w:p>
    <w:p w14:paraId="0187C858" w14:textId="77777777" w:rsidR="00ED4EFB" w:rsidRDefault="00ED4EFB" w:rsidP="00ED4EFB">
      <w:pPr>
        <w:jc w:val="center"/>
        <w:rPr>
          <w:b/>
        </w:rPr>
      </w:pPr>
    </w:p>
    <w:p w14:paraId="511D7FFB" w14:textId="77777777" w:rsidR="00ED4EFB" w:rsidRDefault="00ED4EFB" w:rsidP="00ED4EFB">
      <w:pPr>
        <w:jc w:val="center"/>
        <w:rPr>
          <w:b/>
        </w:rPr>
      </w:pPr>
    </w:p>
    <w:p w14:paraId="73C399DF" w14:textId="77777777" w:rsidR="00ED4EFB" w:rsidRDefault="00ED4EFB" w:rsidP="00ED4EFB">
      <w:pPr>
        <w:jc w:val="center"/>
        <w:rPr>
          <w:b/>
        </w:rPr>
      </w:pPr>
    </w:p>
    <w:p w14:paraId="31F2F593" w14:textId="77777777" w:rsidR="00ED4EFB" w:rsidRDefault="00ED4EFB" w:rsidP="00ED4EFB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590B6EF7" wp14:editId="26ACE1CF">
            <wp:extent cx="4665395" cy="3488462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8-okk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590" cy="34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3E217" w14:textId="77777777" w:rsidR="00ED4EFB" w:rsidRDefault="00ED4EFB" w:rsidP="00ED4EFB">
      <w:pPr>
        <w:jc w:val="center"/>
        <w:rPr>
          <w:rFonts w:cs="Arial"/>
          <w:szCs w:val="24"/>
        </w:rPr>
      </w:pPr>
      <w:r>
        <w:rPr>
          <w:rFonts w:cs="Arial"/>
          <w:b/>
          <w:szCs w:val="24"/>
        </w:rPr>
        <w:t>Supplement Figure</w:t>
      </w:r>
      <w:r w:rsidRPr="00014868">
        <w:rPr>
          <w:rFonts w:cs="Arial"/>
          <w:b/>
          <w:szCs w:val="24"/>
        </w:rPr>
        <w:t xml:space="preserve"> S8</w:t>
      </w:r>
      <w:r>
        <w:rPr>
          <w:rFonts w:cs="Arial"/>
          <w:szCs w:val="24"/>
        </w:rPr>
        <w:t xml:space="preserve"> </w:t>
      </w:r>
      <w:r w:rsidRPr="003A5FAB">
        <w:rPr>
          <w:rFonts w:cs="Arial"/>
          <w:szCs w:val="24"/>
        </w:rPr>
        <w:t>Calculated HOMO</w:t>
      </w:r>
      <w:r>
        <w:rPr>
          <w:rFonts w:cs="Arial" w:hint="eastAsia"/>
          <w:szCs w:val="24"/>
        </w:rPr>
        <w:t>s</w:t>
      </w:r>
      <w:r w:rsidRPr="003A5FAB">
        <w:rPr>
          <w:rFonts w:cs="Arial"/>
          <w:szCs w:val="24"/>
        </w:rPr>
        <w:t xml:space="preserve"> and LUMO</w:t>
      </w:r>
      <w:r>
        <w:rPr>
          <w:rFonts w:cs="Arial"/>
          <w:szCs w:val="24"/>
        </w:rPr>
        <w:t>s</w:t>
      </w:r>
      <w:r w:rsidRPr="003A5FAB">
        <w:rPr>
          <w:rFonts w:cs="Arial"/>
          <w:szCs w:val="24"/>
        </w:rPr>
        <w:t xml:space="preserve"> for</w:t>
      </w:r>
      <w:r>
        <w:rPr>
          <w:rFonts w:cs="Arial"/>
          <w:szCs w:val="24"/>
        </w:rPr>
        <w:t xml:space="preserve"> </w:t>
      </w:r>
      <w:r w:rsidRPr="004A1790">
        <w:rPr>
          <w:rFonts w:cs="Arial"/>
          <w:bCs/>
          <w:szCs w:val="24"/>
        </w:rPr>
        <w:t>QDU-21a</w:t>
      </w:r>
      <w:r>
        <w:rPr>
          <w:rFonts w:cs="Arial" w:hint="eastAsia"/>
          <w:szCs w:val="24"/>
        </w:rPr>
        <w:t>.</w:t>
      </w:r>
    </w:p>
    <w:p w14:paraId="05C57675" w14:textId="77777777" w:rsidR="00ED4EFB" w:rsidRDefault="00ED4EFB" w:rsidP="00ED4EFB">
      <w:pPr>
        <w:widowControl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35E21C7" w14:textId="77777777" w:rsidR="00ED4EFB" w:rsidRDefault="00ED4EFB" w:rsidP="00ED4EFB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15F8123" wp14:editId="57EA0BBB">
            <wp:extent cx="4632108" cy="3366895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9-ok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072" cy="337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7668" w14:textId="77777777" w:rsidR="00ED4EFB" w:rsidRPr="009535D8" w:rsidRDefault="00ED4EFB" w:rsidP="00ED4EFB">
      <w:pPr>
        <w:jc w:val="center"/>
        <w:rPr>
          <w:szCs w:val="24"/>
        </w:rPr>
      </w:pPr>
      <w:r>
        <w:rPr>
          <w:rFonts w:cs="Arial"/>
          <w:b/>
          <w:szCs w:val="24"/>
        </w:rPr>
        <w:t>Supplement Figure</w:t>
      </w:r>
      <w:r w:rsidRPr="00014868">
        <w:rPr>
          <w:rFonts w:cs="Arial"/>
          <w:b/>
          <w:szCs w:val="24"/>
        </w:rPr>
        <w:t xml:space="preserve"> S</w:t>
      </w:r>
      <w:r>
        <w:rPr>
          <w:rFonts w:cs="Arial"/>
          <w:b/>
          <w:szCs w:val="24"/>
        </w:rPr>
        <w:t>9</w:t>
      </w:r>
      <w:r>
        <w:rPr>
          <w:rFonts w:cs="Arial"/>
          <w:szCs w:val="24"/>
        </w:rPr>
        <w:t xml:space="preserve"> </w:t>
      </w:r>
      <w:r w:rsidRPr="003A5FAB">
        <w:rPr>
          <w:rFonts w:cs="Arial"/>
          <w:szCs w:val="24"/>
        </w:rPr>
        <w:t>Calculated HOMO</w:t>
      </w:r>
      <w:r>
        <w:rPr>
          <w:rFonts w:cs="Arial" w:hint="eastAsia"/>
          <w:szCs w:val="24"/>
        </w:rPr>
        <w:t>s</w:t>
      </w:r>
      <w:r w:rsidRPr="003A5FAB">
        <w:rPr>
          <w:rFonts w:cs="Arial"/>
          <w:szCs w:val="24"/>
        </w:rPr>
        <w:t xml:space="preserve"> and LUMO</w:t>
      </w:r>
      <w:r>
        <w:rPr>
          <w:rFonts w:cs="Arial"/>
          <w:szCs w:val="24"/>
        </w:rPr>
        <w:t>s</w:t>
      </w:r>
      <w:r w:rsidRPr="003A5FAB">
        <w:rPr>
          <w:rFonts w:cs="Arial"/>
          <w:szCs w:val="24"/>
        </w:rPr>
        <w:t xml:space="preserve"> for</w:t>
      </w:r>
      <w:r>
        <w:rPr>
          <w:rFonts w:cs="Arial"/>
          <w:szCs w:val="24"/>
        </w:rPr>
        <w:t xml:space="preserve"> </w:t>
      </w:r>
      <w:r w:rsidRPr="004A1790">
        <w:rPr>
          <w:rFonts w:cs="Arial"/>
          <w:bCs/>
          <w:szCs w:val="24"/>
        </w:rPr>
        <w:t>QDU-21b</w:t>
      </w:r>
      <w:r>
        <w:rPr>
          <w:rFonts w:cs="Arial" w:hint="eastAsia"/>
          <w:szCs w:val="24"/>
        </w:rPr>
        <w:t>.</w:t>
      </w:r>
    </w:p>
    <w:p w14:paraId="09C54695" w14:textId="77777777" w:rsidR="00ED4EFB" w:rsidRDefault="00ED4EFB" w:rsidP="00ED4EFB">
      <w:pPr>
        <w:widowControl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B2D3CC3" w14:textId="40B04B5A" w:rsidR="00ED4EFB" w:rsidRPr="00B20912" w:rsidRDefault="00ED4EFB" w:rsidP="00ED4EFB">
      <w:pPr>
        <w:jc w:val="left"/>
        <w:rPr>
          <w:rFonts w:cs="Arial"/>
          <w:szCs w:val="24"/>
        </w:rPr>
      </w:pPr>
      <w:r>
        <w:rPr>
          <w:rFonts w:cs="Arial"/>
          <w:b/>
          <w:szCs w:val="24"/>
        </w:rPr>
        <w:lastRenderedPageBreak/>
        <w:t>Supplement</w:t>
      </w:r>
      <w:r w:rsidRPr="00B20912">
        <w:rPr>
          <w:rFonts w:cs="Arial" w:hint="eastAsia"/>
          <w:b/>
          <w:szCs w:val="24"/>
        </w:rPr>
        <w:t xml:space="preserve"> </w:t>
      </w:r>
      <w:r w:rsidRPr="00B20912">
        <w:rPr>
          <w:rFonts w:cs="Arial" w:hint="eastAsia"/>
          <w:b/>
          <w:szCs w:val="24"/>
        </w:rPr>
        <w:t>T</w:t>
      </w:r>
      <w:r w:rsidRPr="00B20912">
        <w:rPr>
          <w:rFonts w:cs="Arial"/>
          <w:b/>
          <w:szCs w:val="24"/>
        </w:rPr>
        <w:t>able S1</w:t>
      </w:r>
      <w:r>
        <w:rPr>
          <w:rFonts w:cs="Arial"/>
          <w:szCs w:val="24"/>
        </w:rPr>
        <w:t>.</w:t>
      </w:r>
      <w:r w:rsidRPr="00B20912">
        <w:rPr>
          <w:rFonts w:cs="Arial"/>
          <w:color w:val="000000"/>
          <w:szCs w:val="24"/>
        </w:rPr>
        <w:t xml:space="preserve"> </w:t>
      </w:r>
      <w:r w:rsidRPr="00D824D9">
        <w:rPr>
          <w:rFonts w:cs="Arial"/>
          <w:color w:val="000000"/>
          <w:szCs w:val="24"/>
        </w:rPr>
        <w:t>Crystallographic data for compoun</w:t>
      </w:r>
      <w:r w:rsidRPr="00ED4EFB">
        <w:rPr>
          <w:rFonts w:cs="Arial"/>
          <w:color w:val="000000"/>
          <w:szCs w:val="24"/>
        </w:rPr>
        <w:t>ds</w:t>
      </w:r>
      <w:r w:rsidRPr="00ED4EFB">
        <w:rPr>
          <w:rFonts w:cs="Arial"/>
          <w:szCs w:val="24"/>
        </w:rPr>
        <w:t xml:space="preserve"> QDU-21a and QDU-21b.</w:t>
      </w:r>
    </w:p>
    <w:tbl>
      <w:tblPr>
        <w:tblW w:w="1000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65"/>
        <w:gridCol w:w="3427"/>
        <w:gridCol w:w="3109"/>
      </w:tblGrid>
      <w:tr w:rsidR="00ED4EFB" w:rsidRPr="00C24070" w14:paraId="2BDBA6F4" w14:textId="77777777" w:rsidTr="00ED4EFB">
        <w:trPr>
          <w:trHeight w:val="239"/>
          <w:jc w:val="center"/>
        </w:trPr>
        <w:tc>
          <w:tcPr>
            <w:tcW w:w="3465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14:paraId="6180C7C0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sv-SE"/>
              </w:rPr>
            </w:pPr>
          </w:p>
        </w:tc>
        <w:tc>
          <w:tcPr>
            <w:tcW w:w="34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47BF275" w14:textId="77777777" w:rsidR="00ED4EFB" w:rsidRPr="00C24070" w:rsidRDefault="00ED4EFB" w:rsidP="00ED7A30">
            <w:pPr>
              <w:jc w:val="left"/>
              <w:rPr>
                <w:rFonts w:cs="Arial"/>
                <w:b/>
                <w:bCs/>
                <w:szCs w:val="21"/>
                <w:lang w:val="pt-BR"/>
              </w:rPr>
            </w:pPr>
            <w:r w:rsidRPr="00C24070">
              <w:rPr>
                <w:rFonts w:cs="Arial"/>
                <w:b/>
                <w:szCs w:val="21"/>
              </w:rPr>
              <w:t>QDU-21a</w:t>
            </w:r>
          </w:p>
        </w:tc>
        <w:tc>
          <w:tcPr>
            <w:tcW w:w="3109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21146F3" w14:textId="77777777" w:rsidR="00ED4EFB" w:rsidRPr="00C24070" w:rsidRDefault="00ED4EFB" w:rsidP="00ED7A30">
            <w:pPr>
              <w:jc w:val="left"/>
              <w:rPr>
                <w:rFonts w:cs="Arial"/>
                <w:b/>
                <w:bCs/>
                <w:szCs w:val="21"/>
              </w:rPr>
            </w:pPr>
            <w:r w:rsidRPr="00C24070">
              <w:rPr>
                <w:rFonts w:cs="Arial"/>
                <w:b/>
                <w:szCs w:val="21"/>
              </w:rPr>
              <w:t>QDU-21b</w:t>
            </w:r>
          </w:p>
        </w:tc>
      </w:tr>
      <w:tr w:rsidR="00ED4EFB" w:rsidRPr="00C24070" w14:paraId="1A7D7136" w14:textId="77777777" w:rsidTr="00ED4EFB">
        <w:trPr>
          <w:trHeight w:val="239"/>
          <w:jc w:val="center"/>
        </w:trPr>
        <w:tc>
          <w:tcPr>
            <w:tcW w:w="3465" w:type="dxa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14:paraId="24A0ADD8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sv-SE"/>
              </w:rPr>
            </w:pPr>
            <w:r w:rsidRPr="00C24070">
              <w:rPr>
                <w:rFonts w:cs="Arial"/>
                <w:bCs/>
                <w:szCs w:val="21"/>
                <w:lang w:val="sv-SE"/>
              </w:rPr>
              <w:t>Formula</w:t>
            </w:r>
          </w:p>
        </w:tc>
        <w:tc>
          <w:tcPr>
            <w:tcW w:w="3427" w:type="dxa"/>
            <w:tcBorders>
              <w:top w:val="single" w:sz="8" w:space="0" w:color="auto"/>
              <w:bottom w:val="nil"/>
            </w:tcBorders>
            <w:vAlign w:val="center"/>
          </w:tcPr>
          <w:p w14:paraId="4339EAB8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pt-BR"/>
              </w:rPr>
            </w:pPr>
            <w:r w:rsidRPr="00C24070">
              <w:rPr>
                <w:rFonts w:cs="Arial"/>
                <w:bCs/>
                <w:szCs w:val="21"/>
              </w:rPr>
              <w:t>C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16</w:t>
            </w:r>
            <w:r w:rsidRPr="00C24070">
              <w:rPr>
                <w:rFonts w:cs="Arial"/>
                <w:bCs/>
                <w:szCs w:val="21"/>
              </w:rPr>
              <w:t>H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13</w:t>
            </w:r>
            <w:r w:rsidRPr="00C24070">
              <w:rPr>
                <w:rFonts w:cs="Arial"/>
                <w:bCs/>
                <w:szCs w:val="21"/>
              </w:rPr>
              <w:t>Br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3</w:t>
            </w:r>
            <w:r w:rsidRPr="00C24070">
              <w:rPr>
                <w:rFonts w:cs="Arial"/>
                <w:bCs/>
                <w:szCs w:val="21"/>
              </w:rPr>
              <w:t>N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6</w:t>
            </w:r>
            <w:r w:rsidRPr="00C24070">
              <w:rPr>
                <w:rFonts w:cs="Arial"/>
                <w:bCs/>
                <w:szCs w:val="21"/>
              </w:rPr>
              <w:t>O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2</w:t>
            </w:r>
            <w:r w:rsidRPr="00C24070">
              <w:rPr>
                <w:rFonts w:cs="Arial"/>
                <w:bCs/>
                <w:szCs w:val="21"/>
              </w:rPr>
              <w:t>Zn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2</w:t>
            </w:r>
          </w:p>
        </w:tc>
        <w:tc>
          <w:tcPr>
            <w:tcW w:w="3109" w:type="dxa"/>
            <w:tcBorders>
              <w:top w:val="single" w:sz="8" w:space="0" w:color="auto"/>
              <w:bottom w:val="nil"/>
              <w:right w:val="nil"/>
            </w:tcBorders>
            <w:vAlign w:val="center"/>
          </w:tcPr>
          <w:p w14:paraId="1FEE77FA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pt-BR"/>
              </w:rPr>
            </w:pPr>
            <w:r w:rsidRPr="00C24070">
              <w:rPr>
                <w:rFonts w:cs="Arial"/>
                <w:bCs/>
                <w:szCs w:val="21"/>
              </w:rPr>
              <w:t>C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17</w:t>
            </w:r>
            <w:r w:rsidRPr="00C24070">
              <w:rPr>
                <w:rFonts w:cs="Arial"/>
                <w:bCs/>
                <w:szCs w:val="21"/>
              </w:rPr>
              <w:t>H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15</w:t>
            </w:r>
            <w:r w:rsidRPr="00C24070">
              <w:rPr>
                <w:rFonts w:cs="Arial"/>
                <w:bCs/>
                <w:szCs w:val="21"/>
              </w:rPr>
              <w:t>Br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3</w:t>
            </w:r>
            <w:r w:rsidRPr="00C24070">
              <w:rPr>
                <w:rFonts w:cs="Arial"/>
                <w:bCs/>
                <w:szCs w:val="21"/>
              </w:rPr>
              <w:t>N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6</w:t>
            </w:r>
            <w:r w:rsidRPr="00C24070">
              <w:rPr>
                <w:rFonts w:cs="Arial"/>
                <w:bCs/>
                <w:szCs w:val="21"/>
              </w:rPr>
              <w:t>O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2</w:t>
            </w:r>
            <w:r w:rsidRPr="00C24070">
              <w:rPr>
                <w:rFonts w:cs="Arial"/>
                <w:bCs/>
                <w:szCs w:val="21"/>
              </w:rPr>
              <w:t>Zn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2</w:t>
            </w:r>
          </w:p>
        </w:tc>
      </w:tr>
      <w:tr w:rsidR="00ED4EFB" w:rsidRPr="00C24070" w14:paraId="41DB596A" w14:textId="77777777" w:rsidTr="00ED4EFB">
        <w:trPr>
          <w:trHeight w:val="239"/>
          <w:jc w:val="center"/>
        </w:trPr>
        <w:tc>
          <w:tcPr>
            <w:tcW w:w="3465" w:type="dxa"/>
            <w:tcBorders>
              <w:top w:val="nil"/>
              <w:left w:val="nil"/>
            </w:tcBorders>
            <w:vAlign w:val="center"/>
          </w:tcPr>
          <w:p w14:paraId="596CF1B8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proofErr w:type="spellStart"/>
            <w:r w:rsidRPr="00C24070">
              <w:rPr>
                <w:rFonts w:cs="Arial"/>
                <w:bCs/>
                <w:szCs w:val="21"/>
              </w:rPr>
              <w:t>F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w</w:t>
            </w:r>
            <w:proofErr w:type="spellEnd"/>
          </w:p>
        </w:tc>
        <w:tc>
          <w:tcPr>
            <w:tcW w:w="3427" w:type="dxa"/>
            <w:tcBorders>
              <w:top w:val="nil"/>
            </w:tcBorders>
          </w:tcPr>
          <w:p w14:paraId="4381F629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691.79</w:t>
            </w:r>
          </w:p>
        </w:tc>
        <w:tc>
          <w:tcPr>
            <w:tcW w:w="3109" w:type="dxa"/>
            <w:tcBorders>
              <w:top w:val="nil"/>
              <w:right w:val="nil"/>
            </w:tcBorders>
          </w:tcPr>
          <w:p w14:paraId="6BCD6652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705.8</w:t>
            </w:r>
            <w:r>
              <w:rPr>
                <w:rFonts w:cs="Arial"/>
                <w:bCs/>
                <w:szCs w:val="21"/>
              </w:rPr>
              <w:t>2</w:t>
            </w:r>
          </w:p>
        </w:tc>
      </w:tr>
      <w:tr w:rsidR="00ED4EFB" w:rsidRPr="00C24070" w14:paraId="7816F37A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17021AA4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Crystal system</w:t>
            </w:r>
          </w:p>
        </w:tc>
        <w:tc>
          <w:tcPr>
            <w:tcW w:w="3427" w:type="dxa"/>
            <w:vAlign w:val="center"/>
          </w:tcPr>
          <w:p w14:paraId="46C4C4F8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Triclinic</w:t>
            </w:r>
          </w:p>
        </w:tc>
        <w:tc>
          <w:tcPr>
            <w:tcW w:w="3109" w:type="dxa"/>
            <w:tcBorders>
              <w:right w:val="nil"/>
            </w:tcBorders>
            <w:vAlign w:val="center"/>
          </w:tcPr>
          <w:p w14:paraId="05C52B33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Triclinic</w:t>
            </w:r>
          </w:p>
        </w:tc>
      </w:tr>
      <w:tr w:rsidR="00ED4EFB" w:rsidRPr="00C24070" w14:paraId="17D43D11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2387991E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sv-SE"/>
              </w:rPr>
            </w:pPr>
            <w:r w:rsidRPr="00C24070">
              <w:rPr>
                <w:rFonts w:cs="Arial"/>
                <w:bCs/>
                <w:szCs w:val="21"/>
                <w:lang w:val="sv-SE"/>
              </w:rPr>
              <w:t>Space group</w:t>
            </w:r>
          </w:p>
        </w:tc>
        <w:tc>
          <w:tcPr>
            <w:tcW w:w="3427" w:type="dxa"/>
          </w:tcPr>
          <w:p w14:paraId="2409C8E0" w14:textId="77777777" w:rsidR="00ED4EFB" w:rsidRPr="00C24070" w:rsidRDefault="00ED4EFB" w:rsidP="00ED7A30">
            <w:pPr>
              <w:jc w:val="left"/>
              <w:rPr>
                <w:rFonts w:cs="Arial"/>
                <w:bCs/>
                <w:i/>
                <w:szCs w:val="21"/>
              </w:rPr>
            </w:pPr>
            <w:r w:rsidRPr="00C24070">
              <w:rPr>
                <w:rFonts w:cs="Arial"/>
                <w:bCs/>
                <w:i/>
                <w:szCs w:val="21"/>
                <w:lang w:val="de-DE"/>
              </w:rPr>
              <w:t>P-1</w:t>
            </w:r>
          </w:p>
        </w:tc>
        <w:tc>
          <w:tcPr>
            <w:tcW w:w="3109" w:type="dxa"/>
            <w:tcBorders>
              <w:right w:val="nil"/>
            </w:tcBorders>
          </w:tcPr>
          <w:p w14:paraId="266BFCF6" w14:textId="77777777" w:rsidR="00ED4EFB" w:rsidRPr="00C24070" w:rsidRDefault="00ED4EFB" w:rsidP="00ED7A30">
            <w:pPr>
              <w:jc w:val="left"/>
              <w:rPr>
                <w:rFonts w:cs="Arial"/>
                <w:bCs/>
                <w:i/>
                <w:szCs w:val="21"/>
              </w:rPr>
            </w:pPr>
            <w:r w:rsidRPr="00C24070">
              <w:rPr>
                <w:rFonts w:cs="Arial"/>
                <w:bCs/>
                <w:i/>
                <w:szCs w:val="21"/>
                <w:lang w:val="de-DE"/>
              </w:rPr>
              <w:t>P-1</w:t>
            </w:r>
          </w:p>
        </w:tc>
      </w:tr>
      <w:tr w:rsidR="00ED4EFB" w:rsidRPr="00C24070" w14:paraId="554483B5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44376488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sv-SE"/>
              </w:rPr>
            </w:pPr>
            <w:r w:rsidRPr="00C24070">
              <w:rPr>
                <w:rFonts w:cs="Arial"/>
                <w:bCs/>
                <w:i/>
                <w:szCs w:val="21"/>
                <w:lang w:val="sv-SE"/>
              </w:rPr>
              <w:t>a</w:t>
            </w:r>
            <w:r w:rsidRPr="00C24070">
              <w:rPr>
                <w:rFonts w:cs="Arial"/>
                <w:bCs/>
                <w:szCs w:val="21"/>
                <w:lang w:val="sv-SE"/>
              </w:rPr>
              <w:t>/Å</w:t>
            </w:r>
          </w:p>
        </w:tc>
        <w:tc>
          <w:tcPr>
            <w:tcW w:w="3427" w:type="dxa"/>
          </w:tcPr>
          <w:p w14:paraId="1C188775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7.6363(8)</w:t>
            </w:r>
          </w:p>
        </w:tc>
        <w:tc>
          <w:tcPr>
            <w:tcW w:w="3109" w:type="dxa"/>
            <w:tcBorders>
              <w:right w:val="nil"/>
            </w:tcBorders>
          </w:tcPr>
          <w:p w14:paraId="74114301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9.3988(9)</w:t>
            </w:r>
          </w:p>
        </w:tc>
      </w:tr>
      <w:tr w:rsidR="00ED4EFB" w:rsidRPr="00C24070" w14:paraId="0135758B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407DAAD1" w14:textId="77777777" w:rsidR="00ED4EFB" w:rsidRPr="00C24070" w:rsidRDefault="00ED4EFB" w:rsidP="00ED7A30">
            <w:pPr>
              <w:jc w:val="left"/>
              <w:rPr>
                <w:rFonts w:cs="Arial"/>
                <w:bCs/>
                <w:i/>
                <w:szCs w:val="21"/>
                <w:lang w:val="sv-SE"/>
              </w:rPr>
            </w:pPr>
            <w:r w:rsidRPr="00C24070">
              <w:rPr>
                <w:rFonts w:cs="Arial"/>
                <w:bCs/>
                <w:i/>
                <w:szCs w:val="21"/>
              </w:rPr>
              <w:t>b</w:t>
            </w:r>
            <w:r w:rsidRPr="00C24070">
              <w:rPr>
                <w:rFonts w:cs="Arial"/>
                <w:bCs/>
                <w:szCs w:val="21"/>
              </w:rPr>
              <w:t>/Å</w:t>
            </w:r>
          </w:p>
        </w:tc>
        <w:tc>
          <w:tcPr>
            <w:tcW w:w="3427" w:type="dxa"/>
          </w:tcPr>
          <w:p w14:paraId="300EFBA1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9.6704(9)</w:t>
            </w:r>
          </w:p>
        </w:tc>
        <w:tc>
          <w:tcPr>
            <w:tcW w:w="3109" w:type="dxa"/>
            <w:tcBorders>
              <w:right w:val="nil"/>
            </w:tcBorders>
          </w:tcPr>
          <w:p w14:paraId="49D811F3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11.2030(10)</w:t>
            </w:r>
          </w:p>
        </w:tc>
      </w:tr>
      <w:tr w:rsidR="00ED4EFB" w:rsidRPr="00C24070" w14:paraId="2905090C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7AEAF5F0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sv-SE"/>
              </w:rPr>
            </w:pPr>
            <w:r w:rsidRPr="00C24070">
              <w:rPr>
                <w:rFonts w:cs="Arial"/>
                <w:bCs/>
                <w:i/>
                <w:szCs w:val="21"/>
                <w:lang w:val="sv-SE"/>
              </w:rPr>
              <w:t>c</w:t>
            </w:r>
            <w:r w:rsidRPr="00C24070">
              <w:rPr>
                <w:rFonts w:cs="Arial"/>
                <w:bCs/>
                <w:szCs w:val="21"/>
                <w:lang w:val="sv-SE"/>
              </w:rPr>
              <w:t>/Å</w:t>
            </w:r>
          </w:p>
        </w:tc>
        <w:tc>
          <w:tcPr>
            <w:tcW w:w="3427" w:type="dxa"/>
          </w:tcPr>
          <w:p w14:paraId="22E9EAFB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16.0119(14)</w:t>
            </w:r>
          </w:p>
        </w:tc>
        <w:tc>
          <w:tcPr>
            <w:tcW w:w="3109" w:type="dxa"/>
            <w:tcBorders>
              <w:right w:val="nil"/>
            </w:tcBorders>
          </w:tcPr>
          <w:p w14:paraId="02E868B1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11.4722(12)</w:t>
            </w:r>
          </w:p>
        </w:tc>
      </w:tr>
      <w:tr w:rsidR="00ED4EFB" w:rsidRPr="00C24070" w14:paraId="26E46A64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4138D46C" w14:textId="77777777" w:rsidR="00ED4EFB" w:rsidRPr="00C24070" w:rsidRDefault="00ED4EFB" w:rsidP="00ED7A30">
            <w:pPr>
              <w:jc w:val="left"/>
              <w:rPr>
                <w:rFonts w:cs="Arial"/>
                <w:bCs/>
                <w:i/>
                <w:szCs w:val="21"/>
                <w:lang w:val="sv-SE"/>
              </w:rPr>
            </w:pPr>
            <w:r w:rsidRPr="00C24070">
              <w:rPr>
                <w:rFonts w:cs="Arial"/>
                <w:bCs/>
                <w:i/>
                <w:szCs w:val="21"/>
              </w:rPr>
              <w:t>α</w:t>
            </w:r>
            <w:r w:rsidRPr="00C24070">
              <w:rPr>
                <w:rFonts w:cs="Arial"/>
                <w:bCs/>
                <w:szCs w:val="21"/>
              </w:rPr>
              <w:t>/°</w:t>
            </w:r>
            <w:r w:rsidRPr="00C24070">
              <w:rPr>
                <w:rFonts w:cs="Arial"/>
                <w:bCs/>
                <w:szCs w:val="21"/>
              </w:rPr>
              <w:tab/>
            </w:r>
          </w:p>
        </w:tc>
        <w:tc>
          <w:tcPr>
            <w:tcW w:w="3427" w:type="dxa"/>
          </w:tcPr>
          <w:p w14:paraId="3C3A1385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80.428(8)</w:t>
            </w:r>
          </w:p>
        </w:tc>
        <w:tc>
          <w:tcPr>
            <w:tcW w:w="3109" w:type="dxa"/>
            <w:tcBorders>
              <w:right w:val="nil"/>
            </w:tcBorders>
          </w:tcPr>
          <w:p w14:paraId="1B0B9874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105.503(9)</w:t>
            </w:r>
          </w:p>
        </w:tc>
      </w:tr>
      <w:tr w:rsidR="00ED4EFB" w:rsidRPr="00C24070" w14:paraId="7FF54C61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23D24669" w14:textId="77777777" w:rsidR="00ED4EFB" w:rsidRPr="00C24070" w:rsidRDefault="00ED4EFB" w:rsidP="00ED7A30">
            <w:pPr>
              <w:jc w:val="left"/>
              <w:rPr>
                <w:rFonts w:cs="Arial"/>
                <w:bCs/>
                <w:i/>
                <w:szCs w:val="21"/>
                <w:lang w:val="sv-SE"/>
              </w:rPr>
            </w:pPr>
            <w:r w:rsidRPr="00C24070">
              <w:rPr>
                <w:rFonts w:cs="Arial"/>
                <w:bCs/>
                <w:i/>
                <w:szCs w:val="21"/>
              </w:rPr>
              <w:t>β</w:t>
            </w:r>
            <w:r w:rsidRPr="00C24070">
              <w:rPr>
                <w:rFonts w:cs="Arial"/>
                <w:bCs/>
                <w:szCs w:val="21"/>
              </w:rPr>
              <w:t>/°</w:t>
            </w:r>
            <w:r w:rsidRPr="00C24070">
              <w:rPr>
                <w:rFonts w:cs="Arial"/>
                <w:bCs/>
                <w:szCs w:val="21"/>
              </w:rPr>
              <w:tab/>
            </w:r>
          </w:p>
        </w:tc>
        <w:tc>
          <w:tcPr>
            <w:tcW w:w="3427" w:type="dxa"/>
          </w:tcPr>
          <w:p w14:paraId="54E3F9F1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78.318(9)</w:t>
            </w:r>
          </w:p>
        </w:tc>
        <w:tc>
          <w:tcPr>
            <w:tcW w:w="3109" w:type="dxa"/>
            <w:tcBorders>
              <w:right w:val="nil"/>
            </w:tcBorders>
          </w:tcPr>
          <w:p w14:paraId="48F87D8C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102.950(9)</w:t>
            </w:r>
          </w:p>
        </w:tc>
      </w:tr>
      <w:tr w:rsidR="00ED4EFB" w:rsidRPr="00C24070" w14:paraId="0AF07668" w14:textId="77777777" w:rsidTr="00ED4EFB">
        <w:trPr>
          <w:trHeight w:val="484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0080345B" w14:textId="77777777" w:rsidR="00ED4EFB" w:rsidRPr="00C24070" w:rsidRDefault="00ED4EFB" w:rsidP="00ED7A30">
            <w:pPr>
              <w:jc w:val="left"/>
              <w:rPr>
                <w:rFonts w:cs="Arial"/>
                <w:bCs/>
                <w:i/>
                <w:szCs w:val="21"/>
              </w:rPr>
            </w:pPr>
            <w:r w:rsidRPr="00C24070">
              <w:rPr>
                <w:rFonts w:cs="Arial"/>
                <w:bCs/>
                <w:i/>
                <w:szCs w:val="21"/>
              </w:rPr>
              <w:t>γ</w:t>
            </w:r>
            <w:r w:rsidRPr="00C24070">
              <w:rPr>
                <w:rFonts w:cs="Arial"/>
                <w:bCs/>
                <w:szCs w:val="21"/>
              </w:rPr>
              <w:t>/°</w:t>
            </w:r>
            <w:r w:rsidRPr="00C24070">
              <w:rPr>
                <w:rFonts w:cs="Arial"/>
                <w:bCs/>
                <w:szCs w:val="21"/>
              </w:rPr>
              <w:tab/>
            </w:r>
          </w:p>
        </w:tc>
        <w:tc>
          <w:tcPr>
            <w:tcW w:w="3427" w:type="dxa"/>
          </w:tcPr>
          <w:p w14:paraId="51653823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 xml:space="preserve">67.690(10) </w:t>
            </w:r>
          </w:p>
        </w:tc>
        <w:tc>
          <w:tcPr>
            <w:tcW w:w="3109" w:type="dxa"/>
            <w:tcBorders>
              <w:right w:val="nil"/>
            </w:tcBorders>
          </w:tcPr>
          <w:p w14:paraId="33276F95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 xml:space="preserve">91.019(7) </w:t>
            </w:r>
          </w:p>
        </w:tc>
      </w:tr>
      <w:tr w:rsidR="00ED4EFB" w:rsidRPr="00C24070" w14:paraId="06FAC224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45FB2E00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  <w:lang w:val="sv-SE"/>
              </w:rPr>
              <w:t>V/Å</w:t>
            </w:r>
            <w:r w:rsidRPr="00C24070">
              <w:rPr>
                <w:rFonts w:cs="Arial"/>
                <w:bCs/>
                <w:szCs w:val="21"/>
                <w:vertAlign w:val="superscript"/>
              </w:rPr>
              <w:t>3</w:t>
            </w:r>
          </w:p>
        </w:tc>
        <w:tc>
          <w:tcPr>
            <w:tcW w:w="3427" w:type="dxa"/>
          </w:tcPr>
          <w:p w14:paraId="50209502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1066.02(19)</w:t>
            </w:r>
          </w:p>
        </w:tc>
        <w:tc>
          <w:tcPr>
            <w:tcW w:w="3109" w:type="dxa"/>
            <w:tcBorders>
              <w:right w:val="nil"/>
            </w:tcBorders>
          </w:tcPr>
          <w:p w14:paraId="0D0153DB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1130.5(2)</w:t>
            </w:r>
          </w:p>
        </w:tc>
      </w:tr>
      <w:tr w:rsidR="00ED4EFB" w:rsidRPr="00C24070" w14:paraId="2F2A8EFA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5CF6A0CA" w14:textId="77777777" w:rsidR="00ED4EFB" w:rsidRPr="00C24070" w:rsidRDefault="00ED4EFB" w:rsidP="00ED7A30">
            <w:pPr>
              <w:jc w:val="left"/>
              <w:rPr>
                <w:rFonts w:cs="Arial"/>
                <w:bCs/>
                <w:i/>
                <w:szCs w:val="21"/>
              </w:rPr>
            </w:pPr>
            <w:r w:rsidRPr="00C24070">
              <w:rPr>
                <w:rFonts w:cs="Arial"/>
                <w:bCs/>
                <w:i/>
                <w:szCs w:val="21"/>
              </w:rPr>
              <w:t>Z</w:t>
            </w:r>
          </w:p>
        </w:tc>
        <w:tc>
          <w:tcPr>
            <w:tcW w:w="3427" w:type="dxa"/>
          </w:tcPr>
          <w:p w14:paraId="7C834AAF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</w:rPr>
              <w:t>2</w:t>
            </w:r>
          </w:p>
        </w:tc>
        <w:tc>
          <w:tcPr>
            <w:tcW w:w="3109" w:type="dxa"/>
            <w:tcBorders>
              <w:right w:val="nil"/>
            </w:tcBorders>
          </w:tcPr>
          <w:p w14:paraId="53D50B97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2</w:t>
            </w:r>
          </w:p>
        </w:tc>
      </w:tr>
      <w:tr w:rsidR="00ED4EFB" w:rsidRPr="00C24070" w14:paraId="52A733D0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0EBBCE9C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proofErr w:type="spellStart"/>
            <w:r w:rsidRPr="00C24070">
              <w:rPr>
                <w:rFonts w:cs="Arial"/>
                <w:bCs/>
                <w:szCs w:val="21"/>
              </w:rPr>
              <w:t>D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calcd</w:t>
            </w:r>
            <w:proofErr w:type="spellEnd"/>
            <w:r w:rsidRPr="00C24070">
              <w:rPr>
                <w:rFonts w:cs="Arial"/>
                <w:bCs/>
                <w:szCs w:val="21"/>
              </w:rPr>
              <w:t>/g·cm</w:t>
            </w:r>
            <w:r w:rsidRPr="00C24070">
              <w:rPr>
                <w:rFonts w:cs="Arial"/>
                <w:bCs/>
                <w:szCs w:val="21"/>
                <w:vertAlign w:val="superscript"/>
              </w:rPr>
              <w:t>-3</w:t>
            </w:r>
          </w:p>
        </w:tc>
        <w:tc>
          <w:tcPr>
            <w:tcW w:w="3427" w:type="dxa"/>
          </w:tcPr>
          <w:p w14:paraId="55F1FC94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2.155</w:t>
            </w:r>
          </w:p>
        </w:tc>
        <w:tc>
          <w:tcPr>
            <w:tcW w:w="3109" w:type="dxa"/>
            <w:tcBorders>
              <w:right w:val="nil"/>
            </w:tcBorders>
          </w:tcPr>
          <w:p w14:paraId="3F73A5AA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2.073</w:t>
            </w:r>
          </w:p>
        </w:tc>
      </w:tr>
      <w:tr w:rsidR="00ED4EFB" w:rsidRPr="00C24070" w14:paraId="52634BD3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737B9038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i/>
                <w:szCs w:val="21"/>
              </w:rPr>
              <w:sym w:font="Symbol" w:char="F06D"/>
            </w:r>
            <w:r w:rsidRPr="00C24070">
              <w:rPr>
                <w:rFonts w:cs="Arial"/>
                <w:bCs/>
                <w:szCs w:val="21"/>
              </w:rPr>
              <w:t>(Mo-Kα)/mm</w:t>
            </w:r>
            <w:r w:rsidRPr="00C24070">
              <w:rPr>
                <w:rFonts w:cs="Arial"/>
                <w:bCs/>
                <w:szCs w:val="21"/>
                <w:vertAlign w:val="superscript"/>
              </w:rPr>
              <w:t>-1</w:t>
            </w:r>
          </w:p>
        </w:tc>
        <w:tc>
          <w:tcPr>
            <w:tcW w:w="3427" w:type="dxa"/>
            <w:vAlign w:val="center"/>
          </w:tcPr>
          <w:p w14:paraId="6658B67E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7.898</w:t>
            </w:r>
          </w:p>
        </w:tc>
        <w:tc>
          <w:tcPr>
            <w:tcW w:w="3109" w:type="dxa"/>
            <w:tcBorders>
              <w:right w:val="nil"/>
            </w:tcBorders>
            <w:vAlign w:val="center"/>
          </w:tcPr>
          <w:p w14:paraId="745DED3E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7.449</w:t>
            </w:r>
          </w:p>
        </w:tc>
      </w:tr>
      <w:tr w:rsidR="00ED4EFB" w:rsidRPr="00C24070" w14:paraId="626C30D7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4660B17F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F (000)</w:t>
            </w:r>
          </w:p>
        </w:tc>
        <w:tc>
          <w:tcPr>
            <w:tcW w:w="3427" w:type="dxa"/>
          </w:tcPr>
          <w:p w14:paraId="068638CC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664</w:t>
            </w:r>
          </w:p>
        </w:tc>
        <w:tc>
          <w:tcPr>
            <w:tcW w:w="3109" w:type="dxa"/>
            <w:tcBorders>
              <w:right w:val="nil"/>
            </w:tcBorders>
          </w:tcPr>
          <w:p w14:paraId="663D8D8C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680</w:t>
            </w:r>
          </w:p>
        </w:tc>
      </w:tr>
      <w:tr w:rsidR="00ED4EFB" w:rsidRPr="00C24070" w14:paraId="709ED2A2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6B9A810B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 xml:space="preserve">total </w:t>
            </w:r>
            <w:proofErr w:type="spellStart"/>
            <w:r w:rsidRPr="00C24070">
              <w:rPr>
                <w:rFonts w:cs="Arial"/>
                <w:bCs/>
                <w:szCs w:val="21"/>
              </w:rPr>
              <w:t>reflns</w:t>
            </w:r>
            <w:proofErr w:type="spellEnd"/>
          </w:p>
        </w:tc>
        <w:tc>
          <w:tcPr>
            <w:tcW w:w="3427" w:type="dxa"/>
          </w:tcPr>
          <w:p w14:paraId="21557424" w14:textId="77777777" w:rsidR="00ED4EFB" w:rsidRPr="00E655E1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E655E1">
              <w:rPr>
                <w:rFonts w:cs="Arial"/>
                <w:bCs/>
                <w:szCs w:val="21"/>
              </w:rPr>
              <w:t>5681</w:t>
            </w:r>
          </w:p>
        </w:tc>
        <w:tc>
          <w:tcPr>
            <w:tcW w:w="3109" w:type="dxa"/>
            <w:tcBorders>
              <w:right w:val="nil"/>
            </w:tcBorders>
          </w:tcPr>
          <w:p w14:paraId="66554757" w14:textId="77777777" w:rsidR="00ED4EFB" w:rsidRPr="00E655E1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E655E1">
              <w:rPr>
                <w:rFonts w:cs="Arial"/>
                <w:bCs/>
                <w:szCs w:val="21"/>
                <w:lang w:val="de-DE"/>
              </w:rPr>
              <w:t>5807</w:t>
            </w:r>
          </w:p>
        </w:tc>
      </w:tr>
      <w:tr w:rsidR="00ED4EFB" w:rsidRPr="00C24070" w14:paraId="110D58E3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18037EA0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 xml:space="preserve">unique </w:t>
            </w:r>
            <w:proofErr w:type="spellStart"/>
            <w:r w:rsidRPr="00C24070">
              <w:rPr>
                <w:rFonts w:cs="Arial"/>
                <w:bCs/>
                <w:szCs w:val="21"/>
              </w:rPr>
              <w:t>reflns</w:t>
            </w:r>
            <w:proofErr w:type="spellEnd"/>
          </w:p>
        </w:tc>
        <w:tc>
          <w:tcPr>
            <w:tcW w:w="3427" w:type="dxa"/>
          </w:tcPr>
          <w:p w14:paraId="591D77A5" w14:textId="77777777" w:rsidR="00ED4EFB" w:rsidRPr="00E655E1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E655E1">
              <w:rPr>
                <w:rFonts w:cs="Arial"/>
                <w:bCs/>
                <w:szCs w:val="21"/>
                <w:lang w:val="de-DE"/>
              </w:rPr>
              <w:t>3758</w:t>
            </w:r>
          </w:p>
        </w:tc>
        <w:tc>
          <w:tcPr>
            <w:tcW w:w="3109" w:type="dxa"/>
            <w:tcBorders>
              <w:right w:val="nil"/>
            </w:tcBorders>
          </w:tcPr>
          <w:p w14:paraId="5A83E5A2" w14:textId="77777777" w:rsidR="00ED4EFB" w:rsidRPr="00E655E1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E655E1">
              <w:rPr>
                <w:rFonts w:cs="Arial"/>
                <w:bCs/>
                <w:szCs w:val="21"/>
              </w:rPr>
              <w:t>3992</w:t>
            </w:r>
          </w:p>
        </w:tc>
      </w:tr>
      <w:tr w:rsidR="00ED4EFB" w:rsidRPr="00C24070" w14:paraId="0B02FAA1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</w:tcPr>
          <w:p w14:paraId="4817B88F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proofErr w:type="spellStart"/>
            <w:r w:rsidRPr="00C24070">
              <w:rPr>
                <w:rFonts w:cs="Arial"/>
                <w:bCs/>
                <w:i/>
                <w:szCs w:val="21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int</w:t>
            </w:r>
            <w:proofErr w:type="spellEnd"/>
          </w:p>
        </w:tc>
        <w:tc>
          <w:tcPr>
            <w:tcW w:w="3427" w:type="dxa"/>
          </w:tcPr>
          <w:p w14:paraId="51101359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0.0390</w:t>
            </w:r>
          </w:p>
        </w:tc>
        <w:tc>
          <w:tcPr>
            <w:tcW w:w="3109" w:type="dxa"/>
            <w:tcBorders>
              <w:right w:val="nil"/>
            </w:tcBorders>
          </w:tcPr>
          <w:p w14:paraId="70C32F85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0.03</w:t>
            </w:r>
            <w:r>
              <w:rPr>
                <w:rFonts w:cs="Arial"/>
                <w:bCs/>
                <w:szCs w:val="21"/>
                <w:lang w:val="de-DE"/>
              </w:rPr>
              <w:t>39</w:t>
            </w:r>
          </w:p>
        </w:tc>
      </w:tr>
      <w:tr w:rsidR="00ED4EFB" w:rsidRPr="00C24070" w14:paraId="036472EF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</w:tcBorders>
            <w:vAlign w:val="center"/>
          </w:tcPr>
          <w:p w14:paraId="0C55A8F7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 xml:space="preserve">Final </w:t>
            </w:r>
            <w:r w:rsidRPr="00C24070">
              <w:rPr>
                <w:rFonts w:cs="Arial"/>
                <w:bCs/>
                <w:i/>
                <w:szCs w:val="21"/>
              </w:rPr>
              <w:t>R</w:t>
            </w:r>
            <w:r w:rsidRPr="00C24070">
              <w:rPr>
                <w:rFonts w:cs="Arial"/>
                <w:bCs/>
                <w:szCs w:val="21"/>
              </w:rPr>
              <w:t xml:space="preserve"> indices [</w:t>
            </w:r>
            <w:r w:rsidRPr="00C24070">
              <w:rPr>
                <w:rFonts w:cs="Arial"/>
                <w:bCs/>
                <w:i/>
                <w:szCs w:val="21"/>
              </w:rPr>
              <w:t>I</w:t>
            </w:r>
            <w:r w:rsidRPr="00C24070">
              <w:rPr>
                <w:rFonts w:cs="Arial"/>
                <w:bCs/>
                <w:szCs w:val="21"/>
              </w:rPr>
              <w:t>&gt;2σ(</w:t>
            </w:r>
            <w:r w:rsidRPr="00C24070">
              <w:rPr>
                <w:rFonts w:cs="Arial"/>
                <w:bCs/>
                <w:i/>
                <w:szCs w:val="21"/>
              </w:rPr>
              <w:t>I</w:t>
            </w:r>
            <w:r w:rsidRPr="00C24070">
              <w:rPr>
                <w:rFonts w:cs="Arial"/>
                <w:bCs/>
                <w:szCs w:val="21"/>
              </w:rPr>
              <w:t>)]</w:t>
            </w:r>
          </w:p>
        </w:tc>
        <w:tc>
          <w:tcPr>
            <w:tcW w:w="3427" w:type="dxa"/>
          </w:tcPr>
          <w:p w14:paraId="4D3FC13B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i/>
                <w:iCs/>
                <w:szCs w:val="21"/>
                <w:lang w:val="de-DE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  <w:lang w:val="de-DE"/>
              </w:rPr>
              <w:t>1</w:t>
            </w:r>
            <w:r w:rsidRPr="00C24070">
              <w:rPr>
                <w:rFonts w:cs="Arial"/>
                <w:bCs/>
                <w:szCs w:val="21"/>
                <w:lang w:val="de-DE"/>
              </w:rPr>
              <w:t xml:space="preserve"> = 0.065</w:t>
            </w:r>
            <w:r>
              <w:rPr>
                <w:rFonts w:cs="Arial"/>
                <w:bCs/>
                <w:szCs w:val="21"/>
                <w:lang w:val="de-DE"/>
              </w:rPr>
              <w:t>9</w:t>
            </w:r>
          </w:p>
          <w:p w14:paraId="21E4C270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w</w:t>
            </w:r>
            <w:r w:rsidRPr="00C24070">
              <w:rPr>
                <w:rFonts w:cs="Arial"/>
                <w:bCs/>
                <w:i/>
                <w:iCs/>
                <w:szCs w:val="21"/>
                <w:lang w:val="de-DE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  <w:lang w:val="de-DE"/>
              </w:rPr>
              <w:t>2</w:t>
            </w:r>
            <w:r w:rsidRPr="00C24070">
              <w:rPr>
                <w:rFonts w:cs="Arial"/>
                <w:bCs/>
                <w:szCs w:val="21"/>
                <w:lang w:val="de-DE"/>
              </w:rPr>
              <w:t xml:space="preserve"> = 0.18</w:t>
            </w:r>
            <w:r>
              <w:rPr>
                <w:rFonts w:cs="Arial"/>
                <w:bCs/>
                <w:szCs w:val="21"/>
                <w:lang w:val="de-DE"/>
              </w:rPr>
              <w:t>94</w:t>
            </w:r>
            <w:r w:rsidRPr="00C24070">
              <w:rPr>
                <w:rFonts w:cs="Arial"/>
                <w:bCs/>
                <w:szCs w:val="21"/>
                <w:lang w:val="de-DE"/>
              </w:rPr>
              <w:t xml:space="preserve"> </w:t>
            </w:r>
          </w:p>
        </w:tc>
        <w:tc>
          <w:tcPr>
            <w:tcW w:w="3109" w:type="dxa"/>
            <w:tcBorders>
              <w:right w:val="nil"/>
            </w:tcBorders>
          </w:tcPr>
          <w:p w14:paraId="6003F989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i/>
                <w:iCs/>
                <w:szCs w:val="21"/>
                <w:lang w:val="de-DE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  <w:lang w:val="de-DE"/>
              </w:rPr>
              <w:t>1</w:t>
            </w:r>
            <w:r w:rsidRPr="00C24070">
              <w:rPr>
                <w:rFonts w:cs="Arial"/>
                <w:bCs/>
                <w:szCs w:val="21"/>
                <w:lang w:val="de-DE"/>
              </w:rPr>
              <w:t xml:space="preserve"> = 0.0</w:t>
            </w:r>
            <w:r>
              <w:rPr>
                <w:rFonts w:cs="Arial"/>
                <w:bCs/>
                <w:szCs w:val="21"/>
                <w:lang w:val="de-DE"/>
              </w:rPr>
              <w:t>436</w:t>
            </w:r>
          </w:p>
          <w:p w14:paraId="1388D51D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>w</w:t>
            </w:r>
            <w:r w:rsidRPr="00C24070">
              <w:rPr>
                <w:rFonts w:cs="Arial"/>
                <w:bCs/>
                <w:i/>
                <w:iCs/>
                <w:szCs w:val="21"/>
                <w:lang w:val="de-DE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  <w:lang w:val="de-DE"/>
              </w:rPr>
              <w:t>2</w:t>
            </w:r>
            <w:r w:rsidRPr="00C24070">
              <w:rPr>
                <w:rFonts w:cs="Arial"/>
                <w:bCs/>
                <w:szCs w:val="21"/>
                <w:lang w:val="de-DE"/>
              </w:rPr>
              <w:t xml:space="preserve"> = 0.0</w:t>
            </w:r>
            <w:r>
              <w:rPr>
                <w:rFonts w:cs="Arial"/>
                <w:bCs/>
                <w:szCs w:val="21"/>
                <w:lang w:val="de-DE"/>
              </w:rPr>
              <w:t>784</w:t>
            </w:r>
          </w:p>
        </w:tc>
      </w:tr>
      <w:tr w:rsidR="00ED4EFB" w:rsidRPr="00C24070" w14:paraId="1B2A69BE" w14:textId="77777777" w:rsidTr="00ED4EFB">
        <w:trPr>
          <w:trHeight w:val="239"/>
          <w:jc w:val="center"/>
        </w:trPr>
        <w:tc>
          <w:tcPr>
            <w:tcW w:w="3465" w:type="dxa"/>
            <w:tcBorders>
              <w:left w:val="nil"/>
              <w:bottom w:val="nil"/>
            </w:tcBorders>
            <w:vAlign w:val="center"/>
          </w:tcPr>
          <w:p w14:paraId="3F99F38C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i/>
                <w:szCs w:val="21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1</w:t>
            </w:r>
            <w:r w:rsidRPr="00C24070">
              <w:rPr>
                <w:rFonts w:cs="Arial"/>
                <w:bCs/>
                <w:szCs w:val="21"/>
              </w:rPr>
              <w:t xml:space="preserve">, </w:t>
            </w:r>
            <w:r w:rsidRPr="00C24070">
              <w:rPr>
                <w:rFonts w:cs="Arial"/>
                <w:bCs/>
                <w:i/>
                <w:szCs w:val="21"/>
              </w:rPr>
              <w:t>wR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2</w:t>
            </w:r>
            <w:r w:rsidRPr="00C24070">
              <w:rPr>
                <w:rFonts w:cs="Arial"/>
                <w:bCs/>
                <w:szCs w:val="21"/>
              </w:rPr>
              <w:t xml:space="preserve"> (all data)</w:t>
            </w:r>
          </w:p>
        </w:tc>
        <w:tc>
          <w:tcPr>
            <w:tcW w:w="3427" w:type="dxa"/>
            <w:tcBorders>
              <w:bottom w:val="nil"/>
            </w:tcBorders>
          </w:tcPr>
          <w:p w14:paraId="10210898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i/>
                <w:iCs/>
                <w:szCs w:val="21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1</w:t>
            </w:r>
            <w:r w:rsidRPr="00C24070">
              <w:rPr>
                <w:rFonts w:cs="Arial"/>
                <w:bCs/>
                <w:szCs w:val="21"/>
              </w:rPr>
              <w:t xml:space="preserve"> = 0.1022</w:t>
            </w:r>
          </w:p>
          <w:p w14:paraId="5E5374AD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w</w:t>
            </w:r>
            <w:r w:rsidRPr="00C24070">
              <w:rPr>
                <w:rFonts w:cs="Arial"/>
                <w:bCs/>
                <w:i/>
                <w:iCs/>
                <w:szCs w:val="21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2</w:t>
            </w:r>
            <w:r w:rsidRPr="00C24070">
              <w:rPr>
                <w:rFonts w:cs="Arial"/>
                <w:bCs/>
                <w:szCs w:val="21"/>
              </w:rPr>
              <w:t xml:space="preserve"> = 0.2139</w:t>
            </w:r>
          </w:p>
        </w:tc>
        <w:tc>
          <w:tcPr>
            <w:tcW w:w="3109" w:type="dxa"/>
            <w:tcBorders>
              <w:bottom w:val="nil"/>
              <w:right w:val="nil"/>
            </w:tcBorders>
          </w:tcPr>
          <w:p w14:paraId="42AFF94C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i/>
                <w:iCs/>
                <w:szCs w:val="21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1</w:t>
            </w:r>
            <w:r w:rsidRPr="00C24070">
              <w:rPr>
                <w:rFonts w:cs="Arial"/>
                <w:bCs/>
                <w:szCs w:val="21"/>
              </w:rPr>
              <w:t xml:space="preserve"> = 0.</w:t>
            </w:r>
            <w:r>
              <w:rPr>
                <w:rFonts w:cs="Arial"/>
                <w:bCs/>
                <w:szCs w:val="21"/>
              </w:rPr>
              <w:t>0752</w:t>
            </w:r>
          </w:p>
          <w:p w14:paraId="73FBBA63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>w</w:t>
            </w:r>
            <w:r w:rsidRPr="00C24070">
              <w:rPr>
                <w:rFonts w:cs="Arial"/>
                <w:bCs/>
                <w:i/>
                <w:iCs/>
                <w:szCs w:val="21"/>
              </w:rPr>
              <w:t>R</w:t>
            </w:r>
            <w:r w:rsidRPr="00C24070">
              <w:rPr>
                <w:rFonts w:cs="Arial"/>
                <w:bCs/>
                <w:szCs w:val="21"/>
                <w:vertAlign w:val="subscript"/>
              </w:rPr>
              <w:t>2</w:t>
            </w:r>
            <w:r w:rsidRPr="00C24070">
              <w:rPr>
                <w:rFonts w:cs="Arial"/>
                <w:bCs/>
                <w:szCs w:val="21"/>
              </w:rPr>
              <w:t xml:space="preserve"> = 0.</w:t>
            </w:r>
            <w:r>
              <w:rPr>
                <w:rFonts w:cs="Arial"/>
                <w:bCs/>
                <w:szCs w:val="21"/>
              </w:rPr>
              <w:t>0895</w:t>
            </w:r>
          </w:p>
        </w:tc>
      </w:tr>
      <w:tr w:rsidR="00ED4EFB" w:rsidRPr="00C24070" w14:paraId="0BEE518E" w14:textId="77777777" w:rsidTr="00ED4EFB">
        <w:trPr>
          <w:trHeight w:val="239"/>
          <w:jc w:val="center"/>
        </w:trPr>
        <w:tc>
          <w:tcPr>
            <w:tcW w:w="3465" w:type="dxa"/>
            <w:tcBorders>
              <w:top w:val="nil"/>
              <w:left w:val="nil"/>
              <w:bottom w:val="single" w:sz="8" w:space="0" w:color="000000"/>
            </w:tcBorders>
            <w:vAlign w:val="center"/>
          </w:tcPr>
          <w:p w14:paraId="45276894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</w:rPr>
            </w:pPr>
            <w:r w:rsidRPr="00C24070">
              <w:rPr>
                <w:rFonts w:cs="Arial"/>
                <w:bCs/>
                <w:szCs w:val="21"/>
              </w:rPr>
              <w:t xml:space="preserve">GOF on </w:t>
            </w:r>
            <w:r w:rsidRPr="00C24070">
              <w:rPr>
                <w:rFonts w:cs="Arial"/>
                <w:bCs/>
                <w:i/>
                <w:szCs w:val="21"/>
              </w:rPr>
              <w:t>F</w:t>
            </w:r>
            <w:r w:rsidRPr="00C24070">
              <w:rPr>
                <w:rFonts w:cs="Arial"/>
                <w:bCs/>
                <w:i/>
                <w:szCs w:val="21"/>
                <w:vertAlign w:val="superscript"/>
              </w:rPr>
              <w:t>2</w:t>
            </w:r>
          </w:p>
        </w:tc>
        <w:tc>
          <w:tcPr>
            <w:tcW w:w="3427" w:type="dxa"/>
            <w:tcBorders>
              <w:top w:val="nil"/>
              <w:bottom w:val="single" w:sz="8" w:space="0" w:color="000000"/>
            </w:tcBorders>
          </w:tcPr>
          <w:p w14:paraId="13E3C558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 w:rsidRPr="00C24070">
              <w:rPr>
                <w:rFonts w:cs="Arial"/>
                <w:bCs/>
                <w:szCs w:val="21"/>
                <w:lang w:val="de-DE"/>
              </w:rPr>
              <w:t xml:space="preserve">1.116 </w:t>
            </w:r>
          </w:p>
        </w:tc>
        <w:tc>
          <w:tcPr>
            <w:tcW w:w="3109" w:type="dxa"/>
            <w:tcBorders>
              <w:top w:val="nil"/>
              <w:bottom w:val="single" w:sz="8" w:space="0" w:color="000000"/>
              <w:right w:val="nil"/>
            </w:tcBorders>
          </w:tcPr>
          <w:p w14:paraId="241670B3" w14:textId="77777777" w:rsidR="00ED4EFB" w:rsidRPr="00C24070" w:rsidRDefault="00ED4EFB" w:rsidP="00ED7A30">
            <w:pPr>
              <w:jc w:val="left"/>
              <w:rPr>
                <w:rFonts w:cs="Arial"/>
                <w:bCs/>
                <w:szCs w:val="21"/>
                <w:lang w:val="de-DE"/>
              </w:rPr>
            </w:pPr>
            <w:r>
              <w:rPr>
                <w:rFonts w:cs="Arial"/>
                <w:bCs/>
                <w:szCs w:val="21"/>
                <w:lang w:val="de-DE"/>
              </w:rPr>
              <w:t>1.008</w:t>
            </w:r>
            <w:r w:rsidRPr="00C24070">
              <w:rPr>
                <w:rFonts w:cs="Arial"/>
                <w:bCs/>
                <w:szCs w:val="21"/>
                <w:lang w:val="de-DE"/>
              </w:rPr>
              <w:t xml:space="preserve"> </w:t>
            </w:r>
          </w:p>
        </w:tc>
      </w:tr>
    </w:tbl>
    <w:p w14:paraId="50BB75D9" w14:textId="77777777" w:rsidR="00ED4EFB" w:rsidRDefault="00ED4EFB" w:rsidP="00ED4EFB">
      <w:pPr>
        <w:jc w:val="left"/>
        <w:rPr>
          <w:rFonts w:cs="Arial"/>
          <w:szCs w:val="24"/>
        </w:rPr>
      </w:pPr>
    </w:p>
    <w:p w14:paraId="42A4E7B0" w14:textId="77777777" w:rsidR="00ED4EFB" w:rsidRDefault="00ED4EFB" w:rsidP="00ED4EFB">
      <w:pPr>
        <w:widowControl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B592D51" w14:textId="7178A854" w:rsidR="00ED4EFB" w:rsidRPr="00104E2D" w:rsidRDefault="00ED4EFB" w:rsidP="00ED4EFB">
      <w:pPr>
        <w:jc w:val="left"/>
        <w:rPr>
          <w:rFonts w:cs="Arial"/>
          <w:szCs w:val="24"/>
        </w:rPr>
      </w:pPr>
      <w:r>
        <w:rPr>
          <w:rFonts w:cs="Arial"/>
          <w:b/>
          <w:szCs w:val="24"/>
        </w:rPr>
        <w:lastRenderedPageBreak/>
        <w:t>Supplement</w:t>
      </w:r>
      <w:r w:rsidRPr="00104E2D">
        <w:rPr>
          <w:rFonts w:cs="Arial" w:hint="eastAsia"/>
          <w:b/>
          <w:szCs w:val="24"/>
        </w:rPr>
        <w:t xml:space="preserve"> </w:t>
      </w:r>
      <w:r w:rsidRPr="00104E2D">
        <w:rPr>
          <w:rFonts w:cs="Arial" w:hint="eastAsia"/>
          <w:b/>
          <w:szCs w:val="24"/>
        </w:rPr>
        <w:t>T</w:t>
      </w:r>
      <w:r w:rsidRPr="00104E2D">
        <w:rPr>
          <w:rFonts w:cs="Arial"/>
          <w:b/>
          <w:szCs w:val="24"/>
        </w:rPr>
        <w:t>able S</w:t>
      </w:r>
      <w:r>
        <w:rPr>
          <w:rFonts w:cs="Arial"/>
          <w:b/>
          <w:szCs w:val="24"/>
        </w:rPr>
        <w:t>2</w:t>
      </w:r>
      <w:r>
        <w:rPr>
          <w:rFonts w:cs="Arial"/>
          <w:szCs w:val="24"/>
        </w:rPr>
        <w:t>.</w:t>
      </w:r>
      <w:r w:rsidRPr="00104E2D">
        <w:rPr>
          <w:rFonts w:cs="Arial"/>
          <w:color w:val="000000"/>
          <w:szCs w:val="24"/>
        </w:rPr>
        <w:t xml:space="preserve"> </w:t>
      </w:r>
      <w:r w:rsidRPr="00017CBD">
        <w:rPr>
          <w:rFonts w:cs="Arial"/>
          <w:color w:val="000000"/>
          <w:szCs w:val="24"/>
        </w:rPr>
        <w:t>Selected bond lengths (Å) and angles (</w:t>
      </w:r>
      <w:r w:rsidRPr="00017CBD">
        <w:rPr>
          <w:rFonts w:cs="Arial"/>
          <w:color w:val="000000"/>
          <w:szCs w:val="24"/>
          <w:vertAlign w:val="superscript"/>
        </w:rPr>
        <w:t>o</w:t>
      </w:r>
      <w:r w:rsidRPr="00017CBD">
        <w:rPr>
          <w:rFonts w:cs="Arial"/>
          <w:color w:val="000000"/>
          <w:szCs w:val="24"/>
        </w:rPr>
        <w:t>) for</w:t>
      </w:r>
      <w:r>
        <w:rPr>
          <w:rFonts w:cs="Arial"/>
          <w:color w:val="000000"/>
          <w:szCs w:val="24"/>
        </w:rPr>
        <w:t xml:space="preserve"> </w:t>
      </w:r>
      <w:r w:rsidRPr="00ED4EFB">
        <w:rPr>
          <w:rFonts w:cs="Arial"/>
          <w:bCs/>
          <w:szCs w:val="24"/>
        </w:rPr>
        <w:t>QDU-21a</w:t>
      </w:r>
      <w:r>
        <w:rPr>
          <w:rFonts w:cs="Arial"/>
          <w:szCs w:val="24"/>
        </w:rPr>
        <w:t>.</w:t>
      </w:r>
    </w:p>
    <w:tbl>
      <w:tblPr>
        <w:tblStyle w:val="1"/>
        <w:tblW w:w="9969" w:type="dxa"/>
        <w:jc w:val="center"/>
        <w:tblBorders>
          <w:top w:val="single" w:sz="8" w:space="0" w:color="000000" w:themeColor="text1"/>
          <w:bottom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701"/>
        <w:gridCol w:w="2361"/>
        <w:gridCol w:w="2693"/>
        <w:gridCol w:w="2214"/>
      </w:tblGrid>
      <w:tr w:rsidR="00ED4EFB" w:rsidRPr="00C24070" w14:paraId="02640916" w14:textId="77777777" w:rsidTr="00ED4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1" w:type="dxa"/>
          </w:tcPr>
          <w:p w14:paraId="372C6939" w14:textId="77777777" w:rsidR="00ED4EFB" w:rsidRPr="00C24070" w:rsidRDefault="00ED4EFB" w:rsidP="00ED7A30">
            <w:pPr>
              <w:spacing w:line="300" w:lineRule="auto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Br(1)-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Zn(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1)                             Br(2)-Zn(2)                             Br(3)-Zn(2)</w:t>
            </w:r>
          </w:p>
          <w:p w14:paraId="3DCD7FA8" w14:textId="77777777" w:rsidR="00ED4EFB" w:rsidRPr="00C24070" w:rsidRDefault="00ED4EFB" w:rsidP="00ED7A30">
            <w:pPr>
              <w:spacing w:line="300" w:lineRule="auto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N(1)-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Zn(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1)                               N(3)-Zn(2)#1</w:t>
            </w:r>
          </w:p>
          <w:p w14:paraId="0FA7229B" w14:textId="77777777" w:rsidR="00ED4EFB" w:rsidRPr="00C24070" w:rsidRDefault="00ED4EFB" w:rsidP="00ED7A30">
            <w:pPr>
              <w:spacing w:line="300" w:lineRule="auto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19E74E3B" w14:textId="77777777" w:rsidR="00ED4EFB" w:rsidRPr="00C24070" w:rsidRDefault="00ED4EFB" w:rsidP="00ED7A30">
            <w:pPr>
              <w:spacing w:line="300" w:lineRule="auto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C(16)-O(1)-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Zn(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 xml:space="preserve">2)                      C(16)-O(2)-Zn(1)            </w:t>
            </w:r>
          </w:p>
          <w:p w14:paraId="59B0F091" w14:textId="77777777" w:rsidR="00ED4EFB" w:rsidRPr="00C24070" w:rsidRDefault="00ED4EFB" w:rsidP="00ED7A30">
            <w:pPr>
              <w:spacing w:line="300" w:lineRule="auto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O(2)-Zn(1)-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N(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 xml:space="preserve">1)                      O(2)-Zn(1)-N(5)#2                     N(1)-Zn(1)-N(5)#2                      O(2)-Zn(1)-Br(1)                      N(1)-Zn(1)-Br(1)                                                                                  </w:t>
            </w:r>
          </w:p>
        </w:tc>
        <w:tc>
          <w:tcPr>
            <w:tcW w:w="2361" w:type="dxa"/>
          </w:tcPr>
          <w:p w14:paraId="7409E149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2.3825(15)</w:t>
            </w:r>
          </w:p>
          <w:p w14:paraId="3A149BF7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2.3558(19)</w:t>
            </w:r>
          </w:p>
          <w:p w14:paraId="43B022AE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2.397(2)</w:t>
            </w:r>
          </w:p>
          <w:p w14:paraId="572F3FC8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1.995(8)</w:t>
            </w:r>
          </w:p>
          <w:p w14:paraId="4AAEBBF0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2.001(9)</w:t>
            </w:r>
          </w:p>
          <w:p w14:paraId="2C6CCFB0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6568632F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125.7(7)</w:t>
            </w:r>
          </w:p>
          <w:p w14:paraId="70B1F084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119.4(8)</w:t>
            </w:r>
          </w:p>
          <w:p w14:paraId="7564EE1D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113.4(3)</w:t>
            </w:r>
          </w:p>
          <w:p w14:paraId="3C0FB99C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101.8(3)</w:t>
            </w:r>
          </w:p>
          <w:p w14:paraId="42505EE1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113.4(3)</w:t>
            </w:r>
          </w:p>
          <w:p w14:paraId="2054A2F9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112.2(2)</w:t>
            </w:r>
          </w:p>
          <w:p w14:paraId="69FCFE00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105.0(2)</w:t>
            </w:r>
          </w:p>
        </w:tc>
        <w:tc>
          <w:tcPr>
            <w:tcW w:w="2693" w:type="dxa"/>
          </w:tcPr>
          <w:p w14:paraId="29A93425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N(5)-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Zn(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1)#2                             O(1)-Zn(2)                              O(2)-Zn(1)</w:t>
            </w:r>
          </w:p>
          <w:p w14:paraId="5B4249BB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C(16)-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O(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2)                              C(16)-O(1)</w:t>
            </w:r>
          </w:p>
          <w:p w14:paraId="1913600E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1758B9C0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N(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5)#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 xml:space="preserve">2-Zn(1)-Br(1)                   N(3)#1-Zn(2)-O(1)                     N(3)#1-Zn(2)-Br(2)                     O(1)-Zn(2)-Br(2)                      N(3)#1-Zn(2)-Br(3)                     O(1)-Zn(2)-Br(3)                      Br(2)-Zn(2)-Br(3) </w:t>
            </w:r>
          </w:p>
        </w:tc>
        <w:tc>
          <w:tcPr>
            <w:tcW w:w="2214" w:type="dxa"/>
          </w:tcPr>
          <w:p w14:paraId="41DACB39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1.996(8)</w:t>
            </w:r>
          </w:p>
          <w:p w14:paraId="01B326B2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2.004(7)</w:t>
            </w:r>
          </w:p>
          <w:p w14:paraId="50E03E19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1.971(7)</w:t>
            </w:r>
          </w:p>
          <w:p w14:paraId="45BB3135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1.219(13)</w:t>
            </w:r>
          </w:p>
          <w:p w14:paraId="395B8CDB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1.237(14)</w:t>
            </w:r>
          </w:p>
          <w:p w14:paraId="083775CB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52AEA41E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111.3(3)</w:t>
            </w:r>
          </w:p>
          <w:p w14:paraId="10DAF5A8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103.2(3)</w:t>
            </w:r>
          </w:p>
          <w:p w14:paraId="3B0EF0F1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114.1(3)</w:t>
            </w:r>
          </w:p>
          <w:p w14:paraId="473E2F42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105.8(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3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37A7CB6C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110.2(3)</w:t>
            </w:r>
          </w:p>
          <w:p w14:paraId="3B33BCE9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111.0(2)</w:t>
            </w:r>
          </w:p>
          <w:p w14:paraId="4AE305D8" w14:textId="77777777" w:rsidR="00ED4EFB" w:rsidRPr="00C24070" w:rsidRDefault="00ED4EFB" w:rsidP="00ED7A30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112.1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3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(7)</w:t>
            </w:r>
          </w:p>
        </w:tc>
      </w:tr>
    </w:tbl>
    <w:p w14:paraId="52BD4DC2" w14:textId="77777777" w:rsidR="00ED4EFB" w:rsidRPr="00C24070" w:rsidRDefault="00ED4EFB" w:rsidP="00ED4EFB">
      <w:pPr>
        <w:spacing w:line="300" w:lineRule="auto"/>
        <w:rPr>
          <w:rFonts w:eastAsia="宋体" w:cs="Arial"/>
          <w:color w:val="000000"/>
          <w:szCs w:val="21"/>
        </w:rPr>
      </w:pPr>
      <w:r w:rsidRPr="00C24070">
        <w:rPr>
          <w:rFonts w:eastAsia="宋体" w:cs="Arial"/>
          <w:color w:val="000000"/>
          <w:szCs w:val="21"/>
        </w:rPr>
        <w:t>Symmetry transformations used to generate equivalent atoms: #1: -x+2, -y+1, -z; #2: -x+1, -y+1, -z+1.</w:t>
      </w:r>
    </w:p>
    <w:p w14:paraId="435CF13B" w14:textId="77777777" w:rsidR="00ED4EFB" w:rsidRPr="00D35D95" w:rsidRDefault="00ED4EFB" w:rsidP="00ED4EFB">
      <w:pPr>
        <w:jc w:val="left"/>
        <w:rPr>
          <w:rFonts w:cs="Arial"/>
          <w:szCs w:val="24"/>
        </w:rPr>
      </w:pPr>
    </w:p>
    <w:p w14:paraId="5F9F4889" w14:textId="77777777" w:rsidR="00ED4EFB" w:rsidRDefault="00ED4EFB" w:rsidP="00ED4EFB">
      <w:pPr>
        <w:widowControl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CAEA361" w14:textId="0C316177" w:rsidR="00ED4EFB" w:rsidRPr="00104E2D" w:rsidRDefault="00ED4EFB" w:rsidP="00ED4EFB">
      <w:pPr>
        <w:jc w:val="left"/>
        <w:rPr>
          <w:rFonts w:cs="Arial"/>
          <w:szCs w:val="24"/>
        </w:rPr>
      </w:pPr>
      <w:r>
        <w:rPr>
          <w:rFonts w:cs="Arial"/>
          <w:b/>
          <w:szCs w:val="24"/>
        </w:rPr>
        <w:lastRenderedPageBreak/>
        <w:t>Supplement</w:t>
      </w:r>
      <w:r w:rsidRPr="00104E2D">
        <w:rPr>
          <w:rFonts w:cs="Arial" w:hint="eastAsia"/>
          <w:b/>
          <w:szCs w:val="24"/>
        </w:rPr>
        <w:t xml:space="preserve"> </w:t>
      </w:r>
      <w:r w:rsidRPr="00104E2D">
        <w:rPr>
          <w:rFonts w:cs="Arial" w:hint="eastAsia"/>
          <w:b/>
          <w:szCs w:val="24"/>
        </w:rPr>
        <w:t>T</w:t>
      </w:r>
      <w:r w:rsidRPr="00104E2D">
        <w:rPr>
          <w:rFonts w:cs="Arial"/>
          <w:b/>
          <w:szCs w:val="24"/>
        </w:rPr>
        <w:t>able S3</w:t>
      </w:r>
      <w:r>
        <w:rPr>
          <w:rFonts w:cs="Arial"/>
          <w:szCs w:val="24"/>
        </w:rPr>
        <w:t>.</w:t>
      </w:r>
      <w:r w:rsidRPr="00104E2D">
        <w:rPr>
          <w:rFonts w:cs="Arial"/>
          <w:color w:val="000000"/>
          <w:szCs w:val="24"/>
        </w:rPr>
        <w:t xml:space="preserve"> </w:t>
      </w:r>
      <w:r w:rsidRPr="00017CBD">
        <w:rPr>
          <w:rFonts w:cs="Arial"/>
          <w:color w:val="000000"/>
          <w:szCs w:val="24"/>
        </w:rPr>
        <w:t>Selected bond lengths (Å) and angles (</w:t>
      </w:r>
      <w:r w:rsidRPr="00017CBD">
        <w:rPr>
          <w:rFonts w:cs="Arial"/>
          <w:color w:val="000000"/>
          <w:szCs w:val="24"/>
          <w:vertAlign w:val="superscript"/>
        </w:rPr>
        <w:t>o</w:t>
      </w:r>
      <w:r w:rsidRPr="00017CBD">
        <w:rPr>
          <w:rFonts w:cs="Arial"/>
          <w:color w:val="000000"/>
          <w:szCs w:val="24"/>
        </w:rPr>
        <w:t>) for</w:t>
      </w:r>
      <w:r>
        <w:rPr>
          <w:rFonts w:cs="Arial"/>
          <w:color w:val="000000"/>
          <w:szCs w:val="24"/>
        </w:rPr>
        <w:t xml:space="preserve"> </w:t>
      </w:r>
      <w:r w:rsidRPr="00ED4EFB">
        <w:rPr>
          <w:rFonts w:cs="Arial"/>
          <w:bCs/>
          <w:szCs w:val="24"/>
        </w:rPr>
        <w:t>QDU-21b</w:t>
      </w:r>
      <w:r>
        <w:rPr>
          <w:rFonts w:cs="Arial"/>
          <w:szCs w:val="24"/>
        </w:rPr>
        <w:t>.</w:t>
      </w:r>
    </w:p>
    <w:tbl>
      <w:tblPr>
        <w:tblStyle w:val="1"/>
        <w:tblW w:w="10049" w:type="dxa"/>
        <w:jc w:val="center"/>
        <w:tblBorders>
          <w:top w:val="single" w:sz="8" w:space="0" w:color="000000" w:themeColor="text1"/>
          <w:bottom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632"/>
        <w:gridCol w:w="2398"/>
        <w:gridCol w:w="2704"/>
        <w:gridCol w:w="2315"/>
      </w:tblGrid>
      <w:tr w:rsidR="00ED4EFB" w:rsidRPr="00C24070" w14:paraId="5C9FE81D" w14:textId="77777777" w:rsidTr="00ED4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14:paraId="52BECADB" w14:textId="77777777" w:rsidR="00ED4EFB" w:rsidRPr="00C24070" w:rsidRDefault="00ED4EFB" w:rsidP="00ED7A30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N(6)-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Zn(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 xml:space="preserve">2)#2                  </w:t>
            </w:r>
          </w:p>
          <w:p w14:paraId="7C790EE5" w14:textId="77777777" w:rsidR="00ED4EFB" w:rsidRPr="00C24070" w:rsidRDefault="00ED4EFB" w:rsidP="00ED7A30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Zn(1)-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O(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 xml:space="preserve">2)                    </w:t>
            </w:r>
          </w:p>
          <w:p w14:paraId="4B3D5124" w14:textId="77777777" w:rsidR="00ED4EFB" w:rsidRPr="00C24070" w:rsidRDefault="00ED4EFB" w:rsidP="00ED7A30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Zn(1)-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N(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1)                                Zn(1)-Br(1)                             Br(3)-Zn(2)</w:t>
            </w:r>
          </w:p>
          <w:p w14:paraId="0A5EA5ED" w14:textId="77777777" w:rsidR="00ED4EFB" w:rsidRPr="00C24070" w:rsidRDefault="00ED4EFB" w:rsidP="00ED7A30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6C103263" w14:textId="77777777" w:rsidR="00ED4EFB" w:rsidRPr="00C24070" w:rsidRDefault="00ED4EFB" w:rsidP="00ED7A30">
            <w:pPr>
              <w:autoSpaceDE w:val="0"/>
              <w:autoSpaceDN w:val="0"/>
              <w:adjustRightInd w:val="0"/>
              <w:spacing w:line="300" w:lineRule="auto"/>
              <w:jc w:val="left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O(2)-Zn(1)-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N(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 xml:space="preserve">4)#1                      O(2)-Zn(1)-N(1)                         N(4)#1-Zn(1)-N(1)                    O(2)-Zn(1)-Br(1)                      N(4)#1-Zn(1)-Br(1)                    N(1)-Zn(1)-Br(1)                         O(1)-Zn(2)-N(6)#3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98" w:type="dxa"/>
          </w:tcPr>
          <w:p w14:paraId="4469F022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2.01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(5)</w:t>
            </w:r>
          </w:p>
          <w:p w14:paraId="2F2E1F0C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1.96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3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(4)</w:t>
            </w:r>
          </w:p>
          <w:p w14:paraId="1769C8E8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2.038(5)</w:t>
            </w:r>
          </w:p>
          <w:p w14:paraId="504D32F0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2.342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7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3CA8060B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2.394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(9)</w:t>
            </w:r>
          </w:p>
          <w:p w14:paraId="14FC9A35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39B49E4C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106.2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6129A88B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93.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69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8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1633BBA8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115.2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0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(19)</w:t>
            </w:r>
          </w:p>
          <w:p w14:paraId="59B2E9BB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8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.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98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(14)</w:t>
            </w:r>
          </w:p>
          <w:p w14:paraId="3FBD92A2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113.2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7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5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66AF39AD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108.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25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5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6B44801B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102.6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2704" w:type="dxa"/>
          </w:tcPr>
          <w:p w14:paraId="3DF378FB" w14:textId="77777777" w:rsidR="00ED4EFB" w:rsidRPr="00C24070" w:rsidRDefault="00ED4EFB" w:rsidP="00ED7A30">
            <w:pPr>
              <w:autoSpaceDE w:val="0"/>
              <w:autoSpaceDN w:val="0"/>
              <w:adjustRightInd w:val="0"/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Zn(2)-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O(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1)                               Zn(2)-Br(2)</w:t>
            </w:r>
          </w:p>
          <w:p w14:paraId="407501B0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O(2)-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C(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16)                             O(1)-C(16)</w:t>
            </w:r>
          </w:p>
          <w:p w14:paraId="63CE81DF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0459260D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6B15729F" w14:textId="77777777" w:rsidR="00ED4EFB" w:rsidRPr="00C24070" w:rsidRDefault="00ED4EFB" w:rsidP="00ED7A30">
            <w:pPr>
              <w:autoSpaceDE w:val="0"/>
              <w:autoSpaceDN w:val="0"/>
              <w:adjustRightInd w:val="0"/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O(1)-Zn(2)-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Br(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2)                      N(6)#3-Zn(2)-Br(2)                    O(1)-Zn(2)-Br(3)                     N(6)#3-Zn(2)-Br(3)                      Br(2)-Zn(2)-Br(3)</w:t>
            </w:r>
          </w:p>
          <w:p w14:paraId="30DB3CEB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C(16)-O(2)-</w:t>
            </w:r>
            <w:proofErr w:type="gramStart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Zn(</w:t>
            </w:r>
            <w:proofErr w:type="gramEnd"/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1)                      C(16)-O(1)-Zn(2)</w:t>
            </w:r>
          </w:p>
        </w:tc>
        <w:tc>
          <w:tcPr>
            <w:tcW w:w="2315" w:type="dxa"/>
          </w:tcPr>
          <w:p w14:paraId="65BCC049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1.97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4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(4)</w:t>
            </w:r>
          </w:p>
          <w:p w14:paraId="1529A436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2.341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2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798D7079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1.26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0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7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4220CF63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1.23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3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7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7FC0E57F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263145DB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</w:p>
          <w:p w14:paraId="4B519AD4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106.8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3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(14)</w:t>
            </w:r>
          </w:p>
          <w:p w14:paraId="14ADA0AB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110.8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7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(15)</w:t>
            </w:r>
          </w:p>
          <w:p w14:paraId="63F977F1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112.66(12)</w:t>
            </w:r>
          </w:p>
          <w:p w14:paraId="747B3EC0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106.5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9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(1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5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)</w:t>
            </w:r>
          </w:p>
          <w:p w14:paraId="372342A9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116.4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5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(4)</w:t>
            </w:r>
          </w:p>
          <w:p w14:paraId="5EC1316C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124.9(4)</w:t>
            </w:r>
          </w:p>
          <w:p w14:paraId="3491E8E2" w14:textId="77777777" w:rsidR="00ED4EFB" w:rsidRPr="00C24070" w:rsidRDefault="00ED4EFB" w:rsidP="00ED7A30">
            <w:pPr>
              <w:spacing w:line="30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1"/>
                <w:szCs w:val="21"/>
              </w:rPr>
            </w:pP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139.</w:t>
            </w:r>
            <w:r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8</w:t>
            </w:r>
            <w:r w:rsidRPr="00C24070">
              <w:rPr>
                <w:rFonts w:cs="Arial"/>
                <w:b w:val="0"/>
                <w:bCs w:val="0"/>
                <w:color w:val="000000" w:themeColor="text1"/>
                <w:sz w:val="21"/>
                <w:szCs w:val="21"/>
              </w:rPr>
              <w:t>(4)</w:t>
            </w:r>
          </w:p>
        </w:tc>
      </w:tr>
    </w:tbl>
    <w:p w14:paraId="7D987B58" w14:textId="77777777" w:rsidR="00ED4EFB" w:rsidRPr="00C24070" w:rsidRDefault="00ED4EFB" w:rsidP="00ED4EFB">
      <w:pPr>
        <w:spacing w:line="300" w:lineRule="auto"/>
        <w:rPr>
          <w:rFonts w:eastAsia="宋体" w:cs="Arial"/>
          <w:color w:val="000000"/>
          <w:szCs w:val="21"/>
        </w:rPr>
      </w:pPr>
      <w:r w:rsidRPr="00C24070">
        <w:rPr>
          <w:rFonts w:eastAsia="宋体" w:cs="Arial"/>
          <w:color w:val="000000"/>
          <w:szCs w:val="21"/>
        </w:rPr>
        <w:t>Symmetry transformations used to generate equivalent atoms: #1: -x+2, -y, -z+2; #2: x-1, y-1, z-1; #3: x+1, y+1, z+1.</w:t>
      </w:r>
    </w:p>
    <w:p w14:paraId="5DC0E4DD" w14:textId="77777777" w:rsidR="00ED4EFB" w:rsidRPr="00C24070" w:rsidRDefault="00ED4EFB" w:rsidP="00ED4EFB">
      <w:pPr>
        <w:jc w:val="left"/>
        <w:rPr>
          <w:rFonts w:cs="Arial"/>
          <w:szCs w:val="21"/>
        </w:rPr>
      </w:pPr>
    </w:p>
    <w:p w14:paraId="4C18E2E7" w14:textId="77777777" w:rsidR="00ED4EFB" w:rsidRPr="005B7DEB" w:rsidRDefault="00ED4EFB" w:rsidP="00ED4EFB">
      <w:pPr>
        <w:jc w:val="left"/>
        <w:rPr>
          <w:rFonts w:cs="Arial"/>
          <w:szCs w:val="24"/>
        </w:rPr>
      </w:pPr>
    </w:p>
    <w:p w14:paraId="71C591FB" w14:textId="77777777" w:rsidR="00ED4EFB" w:rsidRDefault="00ED4EFB" w:rsidP="00ED4EFB">
      <w:pPr>
        <w:widowControl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37E30C3" w14:textId="6CB04058" w:rsidR="00ED4EFB" w:rsidRDefault="00ED4EFB" w:rsidP="00ED4EFB">
      <w:pPr>
        <w:jc w:val="left"/>
        <w:rPr>
          <w:rFonts w:cs="Arial"/>
          <w:szCs w:val="24"/>
        </w:rPr>
      </w:pPr>
      <w:r>
        <w:rPr>
          <w:rFonts w:cs="Arial"/>
          <w:b/>
          <w:szCs w:val="24"/>
        </w:rPr>
        <w:lastRenderedPageBreak/>
        <w:t>Supplement</w:t>
      </w:r>
      <w:r w:rsidRPr="00F612A7">
        <w:rPr>
          <w:rFonts w:cs="Arial" w:hint="eastAsia"/>
          <w:b/>
          <w:szCs w:val="24"/>
        </w:rPr>
        <w:t xml:space="preserve"> </w:t>
      </w:r>
      <w:r w:rsidRPr="00F612A7">
        <w:rPr>
          <w:rFonts w:cs="Arial" w:hint="eastAsia"/>
          <w:b/>
          <w:szCs w:val="24"/>
        </w:rPr>
        <w:t>T</w:t>
      </w:r>
      <w:r w:rsidRPr="00F612A7">
        <w:rPr>
          <w:rFonts w:cs="Arial"/>
          <w:b/>
          <w:szCs w:val="24"/>
        </w:rPr>
        <w:t>able S</w:t>
      </w:r>
      <w:r>
        <w:rPr>
          <w:rFonts w:cs="Arial"/>
          <w:b/>
          <w:szCs w:val="24"/>
        </w:rPr>
        <w:t>4</w:t>
      </w:r>
      <w:r>
        <w:rPr>
          <w:rFonts w:cs="Arial"/>
          <w:szCs w:val="24"/>
        </w:rPr>
        <w:t xml:space="preserve"> </w:t>
      </w:r>
      <w:r w:rsidRPr="00104E2D">
        <w:rPr>
          <w:rFonts w:cs="Arial"/>
          <w:szCs w:val="24"/>
        </w:rPr>
        <w:t>Quantum efficienc</w:t>
      </w:r>
      <w:r>
        <w:rPr>
          <w:rFonts w:cs="Arial"/>
          <w:szCs w:val="24"/>
        </w:rPr>
        <w:t>ies</w:t>
      </w:r>
      <w:r w:rsidRPr="00872592">
        <w:rPr>
          <w:rFonts w:cs="Arial"/>
          <w:szCs w:val="24"/>
        </w:rPr>
        <w:t xml:space="preserve"> o</w:t>
      </w:r>
      <w:r w:rsidRPr="00ED4EFB">
        <w:rPr>
          <w:rFonts w:cs="Arial"/>
          <w:szCs w:val="24"/>
        </w:rPr>
        <w:t xml:space="preserve">f QDU-21a and QDU-21b </w:t>
      </w:r>
      <w:r w:rsidRPr="00872592">
        <w:rPr>
          <w:rFonts w:cs="Arial"/>
          <w:szCs w:val="24"/>
        </w:rPr>
        <w:t>with different excitation wavelength</w:t>
      </w:r>
      <w:r>
        <w:rPr>
          <w:rFonts w:cs="Arial"/>
          <w:szCs w:val="24"/>
        </w:rPr>
        <w:t>s</w:t>
      </w:r>
      <w:r w:rsidRPr="00872592">
        <w:t xml:space="preserve"> </w:t>
      </w:r>
      <w:r w:rsidRPr="00872592">
        <w:rPr>
          <w:rFonts w:cs="Arial"/>
          <w:szCs w:val="24"/>
        </w:rPr>
        <w:t>in crystalline powder under ambient conditions</w:t>
      </w:r>
      <w:r>
        <w:rPr>
          <w:rFonts w:cs="Arial"/>
          <w:szCs w:val="24"/>
        </w:rPr>
        <w:t>.</w:t>
      </w:r>
    </w:p>
    <w:p w14:paraId="5B2175F1" w14:textId="77777777" w:rsidR="00ED4EFB" w:rsidRDefault="00ED4EFB" w:rsidP="00ED4EFB">
      <w:pPr>
        <w:jc w:val="left"/>
        <w:rPr>
          <w:rFonts w:cs="Arial"/>
          <w:szCs w:val="24"/>
        </w:rPr>
      </w:pPr>
    </w:p>
    <w:tbl>
      <w:tblPr>
        <w:tblStyle w:val="a9"/>
        <w:tblW w:w="6219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5"/>
        <w:gridCol w:w="2182"/>
        <w:gridCol w:w="2182"/>
      </w:tblGrid>
      <w:tr w:rsidR="00ED4EFB" w:rsidRPr="00C24070" w14:paraId="1834FC07" w14:textId="77777777" w:rsidTr="00ED4EFB">
        <w:trPr>
          <w:trHeight w:val="398"/>
          <w:jc w:val="center"/>
        </w:trPr>
        <w:tc>
          <w:tcPr>
            <w:tcW w:w="1855" w:type="dxa"/>
            <w:vMerge w:val="restart"/>
            <w:tcBorders>
              <w:right w:val="nil"/>
            </w:tcBorders>
            <w:vAlign w:val="center"/>
          </w:tcPr>
          <w:p w14:paraId="2DB674DF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  <w:vertAlign w:val="subscript"/>
              </w:rPr>
            </w:pPr>
            <w:r w:rsidRPr="00C24070">
              <w:rPr>
                <w:rFonts w:eastAsiaTheme="minorHAnsi" w:cs="Arial"/>
                <w:sz w:val="21"/>
                <w:szCs w:val="21"/>
              </w:rPr>
              <w:t>Wavelength</w:t>
            </w:r>
          </w:p>
          <w:p w14:paraId="4BAE4C14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(nm)</w:t>
            </w:r>
          </w:p>
        </w:tc>
        <w:tc>
          <w:tcPr>
            <w:tcW w:w="436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78A97686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QE (%)</w:t>
            </w:r>
          </w:p>
        </w:tc>
      </w:tr>
      <w:tr w:rsidR="00ED4EFB" w:rsidRPr="00C24070" w14:paraId="5A7A7A6D" w14:textId="77777777" w:rsidTr="00ED4EFB">
        <w:trPr>
          <w:trHeight w:val="407"/>
          <w:jc w:val="center"/>
        </w:trPr>
        <w:tc>
          <w:tcPr>
            <w:tcW w:w="1855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43B54A12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E770DA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b/>
                <w:sz w:val="21"/>
                <w:szCs w:val="21"/>
              </w:rPr>
              <w:t>QDU-21a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5E12CA4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b/>
                <w:sz w:val="21"/>
                <w:szCs w:val="21"/>
              </w:rPr>
              <w:t>QDU-21b</w:t>
            </w:r>
          </w:p>
        </w:tc>
      </w:tr>
      <w:tr w:rsidR="00ED4EFB" w:rsidRPr="00C24070" w14:paraId="10C60539" w14:textId="77777777" w:rsidTr="00ED4EFB">
        <w:trPr>
          <w:trHeight w:val="388"/>
          <w:jc w:val="center"/>
        </w:trPr>
        <w:tc>
          <w:tcPr>
            <w:tcW w:w="1855" w:type="dxa"/>
            <w:tcBorders>
              <w:top w:val="nil"/>
              <w:bottom w:val="nil"/>
              <w:right w:val="nil"/>
            </w:tcBorders>
            <w:vAlign w:val="center"/>
          </w:tcPr>
          <w:p w14:paraId="27B78256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280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0FF5CF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6.9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D55D47F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5.5</w:t>
            </w:r>
          </w:p>
        </w:tc>
      </w:tr>
      <w:tr w:rsidR="00ED4EFB" w:rsidRPr="00C24070" w14:paraId="69AB76AB" w14:textId="77777777" w:rsidTr="00ED4EFB">
        <w:trPr>
          <w:trHeight w:val="398"/>
          <w:jc w:val="center"/>
        </w:trPr>
        <w:tc>
          <w:tcPr>
            <w:tcW w:w="1855" w:type="dxa"/>
            <w:tcBorders>
              <w:top w:val="nil"/>
              <w:bottom w:val="nil"/>
              <w:right w:val="nil"/>
            </w:tcBorders>
            <w:vAlign w:val="center"/>
          </w:tcPr>
          <w:p w14:paraId="17C32391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300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82C92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4.7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</w:tcBorders>
            <w:vAlign w:val="center"/>
          </w:tcPr>
          <w:p w14:paraId="6A12AE09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4.1</w:t>
            </w:r>
          </w:p>
        </w:tc>
      </w:tr>
      <w:tr w:rsidR="00ED4EFB" w:rsidRPr="00C24070" w14:paraId="5DCD6816" w14:textId="77777777" w:rsidTr="00ED4EFB">
        <w:trPr>
          <w:trHeight w:val="388"/>
          <w:jc w:val="center"/>
        </w:trPr>
        <w:tc>
          <w:tcPr>
            <w:tcW w:w="1855" w:type="dxa"/>
            <w:tcBorders>
              <w:top w:val="nil"/>
              <w:bottom w:val="nil"/>
              <w:right w:val="nil"/>
            </w:tcBorders>
            <w:vAlign w:val="center"/>
          </w:tcPr>
          <w:p w14:paraId="71F4716F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320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09E11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11.3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</w:tcBorders>
            <w:vAlign w:val="center"/>
          </w:tcPr>
          <w:p w14:paraId="17ACDE00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8.9</w:t>
            </w:r>
          </w:p>
        </w:tc>
      </w:tr>
      <w:tr w:rsidR="00ED4EFB" w:rsidRPr="00C24070" w14:paraId="3CBE7E41" w14:textId="77777777" w:rsidTr="00ED4EFB">
        <w:trPr>
          <w:trHeight w:val="398"/>
          <w:jc w:val="center"/>
        </w:trPr>
        <w:tc>
          <w:tcPr>
            <w:tcW w:w="1855" w:type="dxa"/>
            <w:tcBorders>
              <w:top w:val="nil"/>
              <w:bottom w:val="nil"/>
              <w:right w:val="nil"/>
            </w:tcBorders>
            <w:vAlign w:val="center"/>
          </w:tcPr>
          <w:p w14:paraId="2C1EF5C6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340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78858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13.8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</w:tcBorders>
            <w:vAlign w:val="center"/>
          </w:tcPr>
          <w:p w14:paraId="13C6628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10.1</w:t>
            </w:r>
          </w:p>
        </w:tc>
      </w:tr>
      <w:tr w:rsidR="00ED4EFB" w:rsidRPr="00C24070" w14:paraId="1FDC04BB" w14:textId="77777777" w:rsidTr="00ED4EFB">
        <w:trPr>
          <w:trHeight w:val="398"/>
          <w:jc w:val="center"/>
        </w:trPr>
        <w:tc>
          <w:tcPr>
            <w:tcW w:w="1855" w:type="dxa"/>
            <w:tcBorders>
              <w:top w:val="nil"/>
              <w:right w:val="nil"/>
            </w:tcBorders>
            <w:vAlign w:val="center"/>
          </w:tcPr>
          <w:p w14:paraId="72FE59B4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360</w:t>
            </w:r>
          </w:p>
        </w:tc>
        <w:tc>
          <w:tcPr>
            <w:tcW w:w="2182" w:type="dxa"/>
            <w:tcBorders>
              <w:top w:val="nil"/>
              <w:left w:val="nil"/>
              <w:right w:val="nil"/>
            </w:tcBorders>
            <w:vAlign w:val="center"/>
          </w:tcPr>
          <w:p w14:paraId="22C44348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12.5</w:t>
            </w:r>
          </w:p>
        </w:tc>
        <w:tc>
          <w:tcPr>
            <w:tcW w:w="2181" w:type="dxa"/>
            <w:tcBorders>
              <w:top w:val="nil"/>
              <w:left w:val="nil"/>
            </w:tcBorders>
            <w:vAlign w:val="center"/>
          </w:tcPr>
          <w:p w14:paraId="5E55E26B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10.9</w:t>
            </w:r>
          </w:p>
        </w:tc>
      </w:tr>
    </w:tbl>
    <w:p w14:paraId="56AE35F3" w14:textId="77777777" w:rsidR="00ED4EFB" w:rsidRDefault="00ED4EFB" w:rsidP="00ED4EFB">
      <w:pPr>
        <w:widowControl/>
        <w:jc w:val="left"/>
        <w:rPr>
          <w:rFonts w:cs="Arial"/>
          <w:szCs w:val="24"/>
        </w:rPr>
      </w:pPr>
    </w:p>
    <w:p w14:paraId="74589812" w14:textId="77777777" w:rsidR="00ED4EFB" w:rsidRDefault="00ED4EFB" w:rsidP="00ED4EFB">
      <w:pPr>
        <w:widowControl/>
        <w:jc w:val="left"/>
        <w:rPr>
          <w:rFonts w:cs="Arial"/>
          <w:szCs w:val="24"/>
        </w:rPr>
      </w:pPr>
    </w:p>
    <w:p w14:paraId="05CEE0DB" w14:textId="77777777" w:rsidR="00ED4EFB" w:rsidRDefault="00ED4EFB" w:rsidP="00ED4EFB">
      <w:pPr>
        <w:widowControl/>
        <w:jc w:val="left"/>
        <w:rPr>
          <w:rFonts w:cs="Arial"/>
          <w:szCs w:val="24"/>
        </w:rPr>
      </w:pPr>
    </w:p>
    <w:p w14:paraId="6C94DDD7" w14:textId="77777777" w:rsidR="00ED4EFB" w:rsidRDefault="00ED4EFB" w:rsidP="00ED4EFB">
      <w:pPr>
        <w:widowControl/>
        <w:jc w:val="left"/>
        <w:rPr>
          <w:rFonts w:cs="Arial"/>
          <w:szCs w:val="24"/>
        </w:rPr>
      </w:pPr>
    </w:p>
    <w:p w14:paraId="260F685C" w14:textId="77777777" w:rsidR="00ED4EFB" w:rsidRDefault="00ED4EFB" w:rsidP="00ED4EFB">
      <w:pPr>
        <w:widowControl/>
        <w:jc w:val="left"/>
        <w:rPr>
          <w:rFonts w:cs="Arial"/>
          <w:szCs w:val="24"/>
        </w:rPr>
      </w:pPr>
    </w:p>
    <w:p w14:paraId="38235096" w14:textId="3226F613" w:rsidR="00ED4EFB" w:rsidRDefault="00ED4EFB" w:rsidP="00ED4EFB">
      <w:pPr>
        <w:rPr>
          <w:rFonts w:cs="Arial"/>
          <w:szCs w:val="24"/>
        </w:rPr>
      </w:pPr>
      <w:r>
        <w:rPr>
          <w:rFonts w:cs="Arial"/>
          <w:b/>
          <w:szCs w:val="24"/>
        </w:rPr>
        <w:t>Supplement</w:t>
      </w:r>
      <w:r w:rsidRPr="00F612A7">
        <w:rPr>
          <w:rFonts w:cs="Arial" w:hint="eastAsia"/>
          <w:b/>
          <w:szCs w:val="24"/>
        </w:rPr>
        <w:t xml:space="preserve"> </w:t>
      </w:r>
      <w:r w:rsidRPr="00F612A7">
        <w:rPr>
          <w:rFonts w:cs="Arial" w:hint="eastAsia"/>
          <w:b/>
          <w:szCs w:val="24"/>
        </w:rPr>
        <w:t>T</w:t>
      </w:r>
      <w:r w:rsidRPr="00F612A7">
        <w:rPr>
          <w:rFonts w:cs="Arial"/>
          <w:b/>
          <w:szCs w:val="24"/>
        </w:rPr>
        <w:t>able S</w:t>
      </w:r>
      <w:r>
        <w:rPr>
          <w:rFonts w:cs="Arial"/>
          <w:b/>
          <w:szCs w:val="24"/>
        </w:rPr>
        <w:t>5</w:t>
      </w:r>
      <w:r>
        <w:rPr>
          <w:rFonts w:cs="Arial"/>
          <w:szCs w:val="24"/>
        </w:rPr>
        <w:t xml:space="preserve"> </w:t>
      </w:r>
      <w:r w:rsidRPr="00872592">
        <w:rPr>
          <w:rFonts w:cs="Arial"/>
          <w:szCs w:val="24"/>
        </w:rPr>
        <w:t>Phosphorescence lifetimes of</w:t>
      </w:r>
      <w:r>
        <w:rPr>
          <w:rFonts w:cs="Arial"/>
          <w:szCs w:val="24"/>
        </w:rPr>
        <w:t xml:space="preserve"> </w:t>
      </w:r>
      <w:r w:rsidRPr="00ED4EFB">
        <w:rPr>
          <w:rFonts w:cs="Arial"/>
          <w:bCs/>
          <w:szCs w:val="24"/>
        </w:rPr>
        <w:t>QDU-21b</w:t>
      </w:r>
      <w:r>
        <w:rPr>
          <w:rFonts w:cs="Arial"/>
          <w:b/>
          <w:szCs w:val="24"/>
        </w:rPr>
        <w:t xml:space="preserve"> </w:t>
      </w:r>
      <w:r w:rsidRPr="00BF6CDC">
        <w:rPr>
          <w:rFonts w:cs="Arial"/>
          <w:szCs w:val="24"/>
        </w:rPr>
        <w:t>crystalline powder under ambient conditions*.</w:t>
      </w:r>
    </w:p>
    <w:tbl>
      <w:tblPr>
        <w:tblStyle w:val="a9"/>
        <w:tblW w:w="9815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0"/>
        <w:gridCol w:w="1037"/>
        <w:gridCol w:w="1003"/>
        <w:gridCol w:w="1035"/>
        <w:gridCol w:w="1000"/>
        <w:gridCol w:w="1000"/>
        <w:gridCol w:w="1000"/>
        <w:gridCol w:w="1000"/>
        <w:gridCol w:w="1000"/>
      </w:tblGrid>
      <w:tr w:rsidR="00ED4EFB" w:rsidRPr="00C24070" w14:paraId="405104A1" w14:textId="77777777" w:rsidTr="00ED4EFB">
        <w:trPr>
          <w:trHeight w:val="625"/>
          <w:jc w:val="center"/>
        </w:trPr>
        <w:tc>
          <w:tcPr>
            <w:tcW w:w="1740" w:type="dxa"/>
            <w:tcBorders>
              <w:bottom w:val="single" w:sz="4" w:space="0" w:color="auto"/>
              <w:right w:val="nil"/>
            </w:tcBorders>
            <w:vAlign w:val="center"/>
          </w:tcPr>
          <w:p w14:paraId="3DD7690D" w14:textId="77777777" w:rsidR="00ED4EFB" w:rsidRPr="00C24070" w:rsidRDefault="00ED4EFB" w:rsidP="00ED7A30">
            <w:pPr>
              <w:jc w:val="center"/>
              <w:rPr>
                <w:rFonts w:eastAsiaTheme="minorHAnsi" w:cs="Arial"/>
                <w:sz w:val="21"/>
                <w:szCs w:val="21"/>
              </w:rPr>
            </w:pPr>
            <w:r w:rsidRPr="00C24070">
              <w:rPr>
                <w:rFonts w:eastAsiaTheme="minorHAnsi" w:cs="Arial"/>
                <w:sz w:val="21"/>
                <w:szCs w:val="21"/>
              </w:rPr>
              <w:t>Wavelength</w:t>
            </w:r>
          </w:p>
          <w:p w14:paraId="0BE5FA68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  <w:vertAlign w:val="subscript"/>
              </w:rPr>
            </w:pPr>
            <w:r w:rsidRPr="00C24070">
              <w:rPr>
                <w:rFonts w:cs="Arial"/>
                <w:sz w:val="21"/>
                <w:szCs w:val="21"/>
              </w:rPr>
              <w:t>(nm)</w:t>
            </w:r>
          </w:p>
        </w:tc>
        <w:tc>
          <w:tcPr>
            <w:tcW w:w="103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C423BA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  <w:vertAlign w:val="subscript"/>
              </w:rPr>
            </w:pPr>
            <w:r w:rsidRPr="00C24070">
              <w:rPr>
                <w:rFonts w:cs="Arial"/>
                <w:sz w:val="21"/>
                <w:szCs w:val="21"/>
              </w:rPr>
              <w:t>τ</w:t>
            </w:r>
            <w:r w:rsidRPr="00C24070">
              <w:rPr>
                <w:rFonts w:cs="Arial"/>
                <w:sz w:val="21"/>
                <w:szCs w:val="21"/>
                <w:vertAlign w:val="subscript"/>
              </w:rPr>
              <w:t>1</w:t>
            </w:r>
          </w:p>
          <w:p w14:paraId="4F9B5609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(</w:t>
            </w:r>
            <w:proofErr w:type="spellStart"/>
            <w:r w:rsidRPr="00C24070">
              <w:rPr>
                <w:rFonts w:cs="Arial"/>
                <w:sz w:val="21"/>
                <w:szCs w:val="21"/>
              </w:rPr>
              <w:t>ms</w:t>
            </w:r>
            <w:proofErr w:type="spellEnd"/>
            <w:r w:rsidRPr="00C24070">
              <w:rPr>
                <w:rFonts w:cs="Arial"/>
                <w:sz w:val="21"/>
                <w:szCs w:val="21"/>
              </w:rPr>
              <w:t>)</w:t>
            </w:r>
          </w:p>
        </w:tc>
        <w:tc>
          <w:tcPr>
            <w:tcW w:w="10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5406B58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  <w:vertAlign w:val="subscript"/>
              </w:rPr>
            </w:pPr>
            <w:r w:rsidRPr="00C24070">
              <w:rPr>
                <w:rFonts w:cs="Arial"/>
                <w:sz w:val="21"/>
                <w:szCs w:val="21"/>
              </w:rPr>
              <w:t>A</w:t>
            </w:r>
            <w:r w:rsidRPr="00C24070">
              <w:rPr>
                <w:rFonts w:cs="Arial"/>
                <w:sz w:val="21"/>
                <w:szCs w:val="21"/>
                <w:vertAlign w:val="subscript"/>
              </w:rPr>
              <w:t>1</w:t>
            </w:r>
          </w:p>
          <w:p w14:paraId="6362BACD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(%)</w:t>
            </w:r>
          </w:p>
        </w:tc>
        <w:tc>
          <w:tcPr>
            <w:tcW w:w="10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A52E4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  <w:vertAlign w:val="subscript"/>
              </w:rPr>
            </w:pPr>
            <w:r w:rsidRPr="00C24070">
              <w:rPr>
                <w:rFonts w:cs="Arial"/>
                <w:sz w:val="21"/>
                <w:szCs w:val="21"/>
              </w:rPr>
              <w:t>τ</w:t>
            </w:r>
            <w:r w:rsidRPr="00C24070">
              <w:rPr>
                <w:rFonts w:cs="Arial"/>
                <w:sz w:val="21"/>
                <w:szCs w:val="21"/>
                <w:vertAlign w:val="subscript"/>
              </w:rPr>
              <w:t>2</w:t>
            </w:r>
          </w:p>
          <w:p w14:paraId="24ED3189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(</w:t>
            </w:r>
            <w:proofErr w:type="spellStart"/>
            <w:r w:rsidRPr="00C24070">
              <w:rPr>
                <w:rFonts w:cs="Arial"/>
                <w:sz w:val="21"/>
                <w:szCs w:val="21"/>
              </w:rPr>
              <w:t>ms</w:t>
            </w:r>
            <w:proofErr w:type="spellEnd"/>
            <w:r w:rsidRPr="00C24070">
              <w:rPr>
                <w:rFonts w:cs="Arial"/>
                <w:sz w:val="21"/>
                <w:szCs w:val="21"/>
              </w:rPr>
              <w:t>)</w:t>
            </w:r>
          </w:p>
        </w:tc>
        <w:tc>
          <w:tcPr>
            <w:tcW w:w="10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922325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  <w:vertAlign w:val="subscript"/>
              </w:rPr>
            </w:pPr>
            <w:r w:rsidRPr="00C24070">
              <w:rPr>
                <w:rFonts w:cs="Arial"/>
                <w:sz w:val="21"/>
                <w:szCs w:val="21"/>
              </w:rPr>
              <w:t>A</w:t>
            </w:r>
            <w:r w:rsidRPr="00C24070">
              <w:rPr>
                <w:rFonts w:cs="Arial"/>
                <w:sz w:val="21"/>
                <w:szCs w:val="21"/>
                <w:vertAlign w:val="subscript"/>
              </w:rPr>
              <w:t>2</w:t>
            </w:r>
          </w:p>
          <w:p w14:paraId="135B1C22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(%)</w:t>
            </w:r>
          </w:p>
        </w:tc>
        <w:tc>
          <w:tcPr>
            <w:tcW w:w="10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953081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  <w:vertAlign w:val="subscript"/>
              </w:rPr>
            </w:pPr>
            <w:r w:rsidRPr="00C24070">
              <w:rPr>
                <w:rFonts w:cs="Arial"/>
                <w:sz w:val="21"/>
                <w:szCs w:val="21"/>
              </w:rPr>
              <w:t>τ</w:t>
            </w:r>
            <w:r w:rsidRPr="00C24070">
              <w:rPr>
                <w:rFonts w:cs="Arial"/>
                <w:sz w:val="21"/>
                <w:szCs w:val="21"/>
                <w:vertAlign w:val="subscript"/>
              </w:rPr>
              <w:t>3</w:t>
            </w:r>
          </w:p>
          <w:p w14:paraId="716A159F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(</w:t>
            </w:r>
            <w:proofErr w:type="spellStart"/>
            <w:r w:rsidRPr="00C24070">
              <w:rPr>
                <w:rFonts w:cs="Arial"/>
                <w:sz w:val="21"/>
                <w:szCs w:val="21"/>
              </w:rPr>
              <w:t>ms</w:t>
            </w:r>
            <w:proofErr w:type="spellEnd"/>
            <w:r w:rsidRPr="00C24070">
              <w:rPr>
                <w:rFonts w:cs="Arial"/>
                <w:sz w:val="21"/>
                <w:szCs w:val="21"/>
              </w:rPr>
              <w:t>)</w:t>
            </w:r>
          </w:p>
        </w:tc>
        <w:tc>
          <w:tcPr>
            <w:tcW w:w="10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CC689B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  <w:vertAlign w:val="subscript"/>
              </w:rPr>
            </w:pPr>
            <w:r w:rsidRPr="00C24070">
              <w:rPr>
                <w:rFonts w:cs="Arial"/>
                <w:sz w:val="21"/>
                <w:szCs w:val="21"/>
              </w:rPr>
              <w:t>A</w:t>
            </w:r>
            <w:r w:rsidRPr="00C24070">
              <w:rPr>
                <w:rFonts w:cs="Arial"/>
                <w:sz w:val="21"/>
                <w:szCs w:val="21"/>
                <w:vertAlign w:val="subscript"/>
              </w:rPr>
              <w:t>3</w:t>
            </w:r>
          </w:p>
          <w:p w14:paraId="75D5AEE3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(%)</w:t>
            </w:r>
          </w:p>
        </w:tc>
        <w:tc>
          <w:tcPr>
            <w:tcW w:w="10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A33D97" w14:textId="77777777" w:rsidR="00ED4EFB" w:rsidRPr="00C24070" w:rsidRDefault="00ED4EFB" w:rsidP="00ED7A30">
            <w:pPr>
              <w:jc w:val="center"/>
              <w:rPr>
                <w:rFonts w:cs="Arial"/>
                <w:i/>
                <w:sz w:val="21"/>
                <w:szCs w:val="21"/>
                <w:vertAlign w:val="subscript"/>
              </w:rPr>
            </w:pPr>
            <w:r w:rsidRPr="00C24070">
              <w:rPr>
                <w:rFonts w:cs="Arial"/>
                <w:sz w:val="21"/>
                <w:szCs w:val="21"/>
              </w:rPr>
              <w:t>&lt;τ&gt;</w:t>
            </w:r>
          </w:p>
          <w:p w14:paraId="0E7E9EE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(</w:t>
            </w:r>
            <w:proofErr w:type="spellStart"/>
            <w:r w:rsidRPr="00C24070">
              <w:rPr>
                <w:rFonts w:cs="Arial"/>
                <w:sz w:val="21"/>
                <w:szCs w:val="21"/>
              </w:rPr>
              <w:t>ms</w:t>
            </w:r>
            <w:proofErr w:type="spellEnd"/>
            <w:r w:rsidRPr="00C24070">
              <w:rPr>
                <w:rFonts w:cs="Arial"/>
                <w:sz w:val="21"/>
                <w:szCs w:val="21"/>
              </w:rPr>
              <w:t>)</w:t>
            </w:r>
          </w:p>
        </w:tc>
        <w:tc>
          <w:tcPr>
            <w:tcW w:w="1000" w:type="dxa"/>
            <w:tcBorders>
              <w:left w:val="nil"/>
              <w:bottom w:val="single" w:sz="4" w:space="0" w:color="auto"/>
            </w:tcBorders>
            <w:vAlign w:val="center"/>
          </w:tcPr>
          <w:p w14:paraId="2AA2BD9D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χ²</w:t>
            </w:r>
          </w:p>
        </w:tc>
      </w:tr>
      <w:tr w:rsidR="00ED4EFB" w:rsidRPr="00C24070" w14:paraId="3A4B0E06" w14:textId="77777777" w:rsidTr="00ED4EFB">
        <w:trPr>
          <w:trHeight w:val="516"/>
          <w:jc w:val="center"/>
        </w:trPr>
        <w:tc>
          <w:tcPr>
            <w:tcW w:w="174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F2B7119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bookmarkStart w:id="0" w:name="_Hlk45283081"/>
            <w:r w:rsidRPr="00C24070">
              <w:rPr>
                <w:rFonts w:cs="Arial"/>
                <w:sz w:val="21"/>
                <w:szCs w:val="21"/>
              </w:rPr>
              <w:t>280-490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9EB96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4.2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3B7EDC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28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7E7A9E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32B7D2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C2C483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58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F9AB88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36675B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27.4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527FE14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1.30</w:t>
            </w:r>
          </w:p>
        </w:tc>
      </w:tr>
      <w:tr w:rsidR="00ED4EFB" w:rsidRPr="00C24070" w14:paraId="206CFDC7" w14:textId="77777777" w:rsidTr="00ED4EFB">
        <w:trPr>
          <w:trHeight w:val="516"/>
          <w:jc w:val="center"/>
        </w:trPr>
        <w:tc>
          <w:tcPr>
            <w:tcW w:w="1740" w:type="dxa"/>
            <w:tcBorders>
              <w:top w:val="nil"/>
              <w:bottom w:val="nil"/>
              <w:right w:val="nil"/>
            </w:tcBorders>
            <w:vAlign w:val="center"/>
          </w:tcPr>
          <w:p w14:paraId="6C65BDF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310-510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59901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3.6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B80F9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FA07C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18.6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C6838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72EDE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71.2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DFB99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A0DA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34.2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</w:tcBorders>
            <w:vAlign w:val="center"/>
          </w:tcPr>
          <w:p w14:paraId="24BA76D1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1.29</w:t>
            </w:r>
          </w:p>
        </w:tc>
      </w:tr>
      <w:tr w:rsidR="00ED4EFB" w:rsidRPr="00C24070" w14:paraId="11E9B73F" w14:textId="77777777" w:rsidTr="00ED4EFB">
        <w:trPr>
          <w:trHeight w:val="516"/>
          <w:jc w:val="center"/>
        </w:trPr>
        <w:tc>
          <w:tcPr>
            <w:tcW w:w="1740" w:type="dxa"/>
            <w:tcBorders>
              <w:top w:val="nil"/>
              <w:bottom w:val="nil"/>
              <w:right w:val="nil"/>
            </w:tcBorders>
            <w:vAlign w:val="center"/>
          </w:tcPr>
          <w:p w14:paraId="10508A92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340-525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0BD41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4.3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96BFC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088AC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19.4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81E6E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423AC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63.7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962CB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A90A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40.3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</w:tcBorders>
            <w:vAlign w:val="center"/>
          </w:tcPr>
          <w:p w14:paraId="3A34AD50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1.29</w:t>
            </w:r>
          </w:p>
        </w:tc>
      </w:tr>
      <w:tr w:rsidR="00ED4EFB" w:rsidRPr="00C24070" w14:paraId="1E911864" w14:textId="77777777" w:rsidTr="00ED4EFB">
        <w:trPr>
          <w:trHeight w:val="504"/>
          <w:jc w:val="center"/>
        </w:trPr>
        <w:tc>
          <w:tcPr>
            <w:tcW w:w="1740" w:type="dxa"/>
            <w:tcBorders>
              <w:top w:val="nil"/>
              <w:bottom w:val="nil"/>
              <w:right w:val="nil"/>
            </w:tcBorders>
            <w:vAlign w:val="center"/>
          </w:tcPr>
          <w:p w14:paraId="4E27B5EA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370-540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ABD8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4.1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5D6FB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54D72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19.1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90EB0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574F0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72.6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416E6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F24C2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36.5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</w:tcBorders>
            <w:vAlign w:val="center"/>
          </w:tcPr>
          <w:p w14:paraId="414210F3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1.29</w:t>
            </w:r>
          </w:p>
        </w:tc>
      </w:tr>
      <w:tr w:rsidR="00ED4EFB" w:rsidRPr="00C24070" w14:paraId="3A7BD67E" w14:textId="77777777" w:rsidTr="00ED4EFB">
        <w:trPr>
          <w:trHeight w:val="516"/>
          <w:jc w:val="center"/>
        </w:trPr>
        <w:tc>
          <w:tcPr>
            <w:tcW w:w="1740" w:type="dxa"/>
            <w:tcBorders>
              <w:top w:val="nil"/>
              <w:bottom w:val="nil"/>
              <w:right w:val="nil"/>
            </w:tcBorders>
            <w:vAlign w:val="center"/>
          </w:tcPr>
          <w:p w14:paraId="3F616D33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400-555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71233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5.3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1EBBD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24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DC139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21.3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A8273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B27FB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80.7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9967C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EE5C5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30.5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</w:tcBorders>
            <w:vAlign w:val="center"/>
          </w:tcPr>
          <w:p w14:paraId="5CA17E6C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1.27</w:t>
            </w:r>
          </w:p>
        </w:tc>
      </w:tr>
      <w:tr w:rsidR="00ED4EFB" w:rsidRPr="00C24070" w14:paraId="1A0AD5D0" w14:textId="77777777" w:rsidTr="00ED4EFB">
        <w:trPr>
          <w:trHeight w:val="516"/>
          <w:jc w:val="center"/>
        </w:trPr>
        <w:tc>
          <w:tcPr>
            <w:tcW w:w="1740" w:type="dxa"/>
            <w:tcBorders>
              <w:top w:val="nil"/>
              <w:bottom w:val="nil"/>
              <w:right w:val="nil"/>
            </w:tcBorders>
            <w:vAlign w:val="center"/>
          </w:tcPr>
          <w:p w14:paraId="3BE070C6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430-570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31CF8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6.0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B230C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C4BBD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39.6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27D54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60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F0078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1C64B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12F1F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26.1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</w:tcBorders>
            <w:vAlign w:val="center"/>
          </w:tcPr>
          <w:p w14:paraId="7E29861C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1.18</w:t>
            </w:r>
          </w:p>
        </w:tc>
      </w:tr>
      <w:tr w:rsidR="00ED4EFB" w:rsidRPr="00C24070" w14:paraId="6784054B" w14:textId="77777777" w:rsidTr="00ED4EFB">
        <w:trPr>
          <w:trHeight w:val="516"/>
          <w:jc w:val="center"/>
        </w:trPr>
        <w:tc>
          <w:tcPr>
            <w:tcW w:w="1740" w:type="dxa"/>
            <w:tcBorders>
              <w:top w:val="nil"/>
              <w:right w:val="nil"/>
            </w:tcBorders>
            <w:vAlign w:val="center"/>
          </w:tcPr>
          <w:p w14:paraId="2CB946EF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460-590</w:t>
            </w:r>
          </w:p>
        </w:tc>
        <w:tc>
          <w:tcPr>
            <w:tcW w:w="1037" w:type="dxa"/>
            <w:tcBorders>
              <w:top w:val="nil"/>
              <w:left w:val="nil"/>
              <w:right w:val="nil"/>
            </w:tcBorders>
            <w:vAlign w:val="center"/>
          </w:tcPr>
          <w:p w14:paraId="5AE30568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1.6</w:t>
            </w:r>
          </w:p>
        </w:tc>
        <w:tc>
          <w:tcPr>
            <w:tcW w:w="1003" w:type="dxa"/>
            <w:tcBorders>
              <w:top w:val="nil"/>
              <w:left w:val="nil"/>
              <w:right w:val="nil"/>
            </w:tcBorders>
            <w:vAlign w:val="center"/>
          </w:tcPr>
          <w:p w14:paraId="525344AA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36</w:t>
            </w: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  <w:vAlign w:val="center"/>
          </w:tcPr>
          <w:p w14:paraId="5F7E1E73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17.1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vAlign w:val="center"/>
          </w:tcPr>
          <w:p w14:paraId="046302D0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64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vAlign w:val="center"/>
          </w:tcPr>
          <w:p w14:paraId="656FA1A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vAlign w:val="center"/>
          </w:tcPr>
          <w:p w14:paraId="06997770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vAlign w:val="center"/>
          </w:tcPr>
          <w:p w14:paraId="4887A927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11.5</w:t>
            </w:r>
          </w:p>
        </w:tc>
        <w:tc>
          <w:tcPr>
            <w:tcW w:w="1000" w:type="dxa"/>
            <w:tcBorders>
              <w:top w:val="nil"/>
              <w:left w:val="nil"/>
            </w:tcBorders>
            <w:vAlign w:val="center"/>
          </w:tcPr>
          <w:p w14:paraId="1771101E" w14:textId="77777777" w:rsidR="00ED4EFB" w:rsidRPr="00C24070" w:rsidRDefault="00ED4EFB" w:rsidP="00ED7A30">
            <w:pPr>
              <w:jc w:val="center"/>
              <w:rPr>
                <w:rFonts w:cs="Arial"/>
                <w:sz w:val="21"/>
                <w:szCs w:val="21"/>
              </w:rPr>
            </w:pPr>
            <w:r w:rsidRPr="00C24070">
              <w:rPr>
                <w:rFonts w:cs="Arial"/>
                <w:sz w:val="21"/>
                <w:szCs w:val="21"/>
              </w:rPr>
              <w:t>1.25</w:t>
            </w:r>
          </w:p>
        </w:tc>
      </w:tr>
    </w:tbl>
    <w:bookmarkEnd w:id="0"/>
    <w:p w14:paraId="4ECC0981" w14:textId="77777777" w:rsidR="00ED4EFB" w:rsidRPr="00C24070" w:rsidRDefault="00ED4EFB" w:rsidP="00ED4EFB">
      <w:pPr>
        <w:rPr>
          <w:rFonts w:cs="Arial"/>
          <w:szCs w:val="21"/>
        </w:rPr>
      </w:pPr>
      <w:r w:rsidRPr="00C24070">
        <w:rPr>
          <w:rFonts w:cs="Arial"/>
          <w:szCs w:val="21"/>
        </w:rPr>
        <w:t>*Determined from the fitting function of I(t) = A</w:t>
      </w:r>
      <w:r w:rsidRPr="00C24070">
        <w:rPr>
          <w:rFonts w:cs="Arial"/>
          <w:szCs w:val="21"/>
          <w:vertAlign w:val="subscript"/>
        </w:rPr>
        <w:t>1</w:t>
      </w:r>
      <w:r w:rsidRPr="00C24070">
        <w:rPr>
          <w:rFonts w:cs="Arial"/>
          <w:szCs w:val="21"/>
          <w:vertAlign w:val="superscript"/>
        </w:rPr>
        <w:t>e</w:t>
      </w:r>
      <w:r w:rsidRPr="00C24070">
        <w:rPr>
          <w:rFonts w:ascii="微软雅黑" w:eastAsia="微软雅黑" w:hAnsi="微软雅黑" w:cs="微软雅黑" w:hint="eastAsia"/>
          <w:szCs w:val="21"/>
          <w:vertAlign w:val="superscript"/>
        </w:rPr>
        <w:t>‐</w:t>
      </w:r>
      <w:r w:rsidRPr="00C24070">
        <w:rPr>
          <w:rFonts w:cs="Arial"/>
          <w:szCs w:val="21"/>
          <w:vertAlign w:val="superscript"/>
        </w:rPr>
        <w:t>t/τ1</w:t>
      </w:r>
      <w:r w:rsidRPr="00C24070">
        <w:rPr>
          <w:rFonts w:cs="Arial"/>
          <w:szCs w:val="21"/>
        </w:rPr>
        <w:t>+ A</w:t>
      </w:r>
      <w:r w:rsidRPr="00C24070">
        <w:rPr>
          <w:rFonts w:cs="Arial"/>
          <w:szCs w:val="21"/>
          <w:vertAlign w:val="subscript"/>
        </w:rPr>
        <w:t>2</w:t>
      </w:r>
      <w:r w:rsidRPr="00C24070">
        <w:rPr>
          <w:rFonts w:cs="Arial"/>
          <w:szCs w:val="21"/>
          <w:vertAlign w:val="superscript"/>
        </w:rPr>
        <w:t>e</w:t>
      </w:r>
      <w:r w:rsidRPr="00C24070">
        <w:rPr>
          <w:rFonts w:ascii="微软雅黑" w:eastAsia="微软雅黑" w:hAnsi="微软雅黑" w:cs="微软雅黑" w:hint="eastAsia"/>
          <w:szCs w:val="21"/>
          <w:vertAlign w:val="superscript"/>
        </w:rPr>
        <w:t>‐</w:t>
      </w:r>
      <w:r w:rsidRPr="00C24070">
        <w:rPr>
          <w:rFonts w:cs="Arial"/>
          <w:szCs w:val="21"/>
          <w:vertAlign w:val="superscript"/>
        </w:rPr>
        <w:t>t/τ2</w:t>
      </w:r>
      <w:r w:rsidRPr="00C24070">
        <w:rPr>
          <w:rFonts w:cs="Arial"/>
          <w:szCs w:val="21"/>
        </w:rPr>
        <w:t>+ A</w:t>
      </w:r>
      <w:r w:rsidRPr="00C24070">
        <w:rPr>
          <w:rFonts w:cs="Arial"/>
          <w:szCs w:val="21"/>
          <w:vertAlign w:val="subscript"/>
        </w:rPr>
        <w:t>3</w:t>
      </w:r>
      <w:r w:rsidRPr="00C24070">
        <w:rPr>
          <w:rFonts w:cs="Arial"/>
          <w:szCs w:val="21"/>
          <w:vertAlign w:val="superscript"/>
        </w:rPr>
        <w:t>e</w:t>
      </w:r>
      <w:r w:rsidRPr="00C24070">
        <w:rPr>
          <w:rFonts w:ascii="微软雅黑" w:eastAsia="微软雅黑" w:hAnsi="微软雅黑" w:cs="微软雅黑" w:hint="eastAsia"/>
          <w:szCs w:val="21"/>
          <w:vertAlign w:val="superscript"/>
        </w:rPr>
        <w:t>‐</w:t>
      </w:r>
      <w:r w:rsidRPr="00C24070">
        <w:rPr>
          <w:rFonts w:cs="Arial"/>
          <w:szCs w:val="21"/>
          <w:vertAlign w:val="superscript"/>
        </w:rPr>
        <w:t>t/τ3</w:t>
      </w:r>
      <w:r w:rsidRPr="00C24070">
        <w:rPr>
          <w:rFonts w:cs="Arial"/>
          <w:szCs w:val="21"/>
        </w:rPr>
        <w:t xml:space="preserve"> according to the phosphorescence decay curves.</w:t>
      </w:r>
    </w:p>
    <w:p w14:paraId="04956BFD" w14:textId="77777777" w:rsidR="00ED4EFB" w:rsidRDefault="00ED4EFB" w:rsidP="00ED4EFB">
      <w:pPr>
        <w:widowControl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35C7F61" w14:textId="555DED51" w:rsidR="00ED4EFB" w:rsidRPr="00ED4EFB" w:rsidRDefault="00ED4EFB" w:rsidP="00ED4EFB">
      <w:pPr>
        <w:jc w:val="left"/>
        <w:rPr>
          <w:rFonts w:cs="Arial"/>
          <w:szCs w:val="24"/>
        </w:rPr>
      </w:pPr>
      <w:r>
        <w:rPr>
          <w:rFonts w:cs="Arial"/>
          <w:b/>
          <w:szCs w:val="24"/>
        </w:rPr>
        <w:lastRenderedPageBreak/>
        <w:t>Supplement</w:t>
      </w:r>
      <w:r w:rsidRPr="00C24070">
        <w:rPr>
          <w:rFonts w:cs="Arial"/>
          <w:b/>
          <w:szCs w:val="24"/>
        </w:rPr>
        <w:t xml:space="preserve"> </w:t>
      </w:r>
      <w:r w:rsidRPr="00C24070">
        <w:rPr>
          <w:rFonts w:cs="Arial"/>
          <w:b/>
          <w:szCs w:val="24"/>
        </w:rPr>
        <w:t>Tabl</w:t>
      </w:r>
      <w:r w:rsidRPr="00ED4EFB">
        <w:rPr>
          <w:rFonts w:cs="Arial"/>
          <w:b/>
          <w:szCs w:val="24"/>
        </w:rPr>
        <w:t>e S6</w:t>
      </w:r>
      <w:r w:rsidRPr="00ED4EFB">
        <w:rPr>
          <w:rFonts w:cs="Arial"/>
          <w:szCs w:val="24"/>
        </w:rPr>
        <w:t xml:space="preserve"> </w:t>
      </w:r>
      <w:r w:rsidRPr="00ED4EFB">
        <w:rPr>
          <w:rStyle w:val="fontstyle01"/>
          <w:rFonts w:ascii="Arial" w:hAnsi="Arial" w:cs="Arial"/>
          <w:sz w:val="24"/>
          <w:szCs w:val="24"/>
        </w:rPr>
        <w:t>D</w:t>
      </w:r>
      <w:r w:rsidRPr="00ED4EFB">
        <w:rPr>
          <w:rStyle w:val="fontstyle01"/>
          <w:rFonts w:ascii="Arial" w:eastAsia="宋体" w:hAnsi="Arial" w:cs="Arial"/>
          <w:sz w:val="24"/>
          <w:szCs w:val="24"/>
        </w:rPr>
        <w:t>istance (</w:t>
      </w:r>
      <w:r w:rsidRPr="00ED4EFB">
        <w:rPr>
          <w:rFonts w:eastAsia="TimesNewRomanPSMT" w:cs="Arial"/>
          <w:color w:val="000000"/>
          <w:szCs w:val="24"/>
        </w:rPr>
        <w:t>Å</w:t>
      </w:r>
      <w:r w:rsidRPr="00ED4EFB">
        <w:rPr>
          <w:rStyle w:val="fontstyle01"/>
          <w:rFonts w:ascii="Arial" w:eastAsia="宋体" w:hAnsi="Arial" w:cs="Arial"/>
          <w:sz w:val="24"/>
          <w:szCs w:val="24"/>
        </w:rPr>
        <w:t>) between ring centroids</w:t>
      </w:r>
      <w:r w:rsidRPr="00ED4EFB">
        <w:rPr>
          <w:rStyle w:val="fontstyle01"/>
          <w:rFonts w:ascii="Arial" w:hAnsi="Arial" w:cs="Arial"/>
          <w:sz w:val="24"/>
          <w:szCs w:val="24"/>
        </w:rPr>
        <w:t xml:space="preserve"> in the two </w:t>
      </w:r>
      <w:r w:rsidRPr="00ED4EFB">
        <w:rPr>
          <w:rFonts w:eastAsia="宋体" w:cs="Arial"/>
          <w:szCs w:val="24"/>
        </w:rPr>
        <w:t>compounds.</w:t>
      </w:r>
    </w:p>
    <w:tbl>
      <w:tblPr>
        <w:tblStyle w:val="1"/>
        <w:tblpPr w:leftFromText="180" w:rightFromText="180" w:vertAnchor="text" w:horzAnchor="page" w:tblpXSpec="center" w:tblpY="17"/>
        <w:tblOverlap w:val="never"/>
        <w:tblW w:w="9856" w:type="dxa"/>
        <w:jc w:val="center"/>
        <w:tblBorders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3"/>
        <w:gridCol w:w="2465"/>
        <w:gridCol w:w="2463"/>
        <w:gridCol w:w="2465"/>
      </w:tblGrid>
      <w:tr w:rsidR="00ED4EFB" w:rsidRPr="00B42D16" w14:paraId="05B44964" w14:textId="77777777" w:rsidTr="00CE0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gridSpan w:val="2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FFFFFF"/>
          </w:tcPr>
          <w:p w14:paraId="3E8FAE77" w14:textId="77777777" w:rsidR="00ED4EFB" w:rsidRPr="00B42D16" w:rsidRDefault="00ED4EFB" w:rsidP="00ED7A30">
            <w:pPr>
              <w:jc w:val="center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QDU-21a</w:t>
            </w:r>
          </w:p>
        </w:tc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FFFFFF"/>
          </w:tcPr>
          <w:p w14:paraId="2924D962" w14:textId="77777777" w:rsidR="00ED4EFB" w:rsidRPr="00B42D16" w:rsidRDefault="00ED4EFB" w:rsidP="00ED7A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QDU-21b</w:t>
            </w:r>
          </w:p>
        </w:tc>
      </w:tr>
      <w:tr w:rsidR="00CE0D42" w:rsidRPr="00B42D16" w14:paraId="09FA51F4" w14:textId="77777777" w:rsidTr="00CE0D42">
        <w:trPr>
          <w:trHeight w:val="3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3" w:type="dxa"/>
            <w:tcBorders>
              <w:top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14:paraId="70702B10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1) - Cg(2) #1</w:t>
            </w:r>
          </w:p>
          <w:p w14:paraId="1A30E553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1) - Cg(3) #2</w:t>
            </w:r>
          </w:p>
          <w:p w14:paraId="60DA52D4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2) - Cg(2) #3</w:t>
            </w:r>
          </w:p>
          <w:p w14:paraId="32A87944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2)- Cg(2) #4</w:t>
            </w:r>
          </w:p>
          <w:p w14:paraId="0440EEE9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2) - Cg(4) #3</w:t>
            </w:r>
          </w:p>
          <w:p w14:paraId="4A1A25E1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3) - Cg(1) #5</w:t>
            </w:r>
          </w:p>
          <w:p w14:paraId="682BFC48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3) - Cg(3) #6</w:t>
            </w:r>
          </w:p>
          <w:p w14:paraId="7A7A444C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3) - Cg(4) #5</w:t>
            </w:r>
          </w:p>
          <w:p w14:paraId="3F9B1843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4) - Cg(1) #5</w:t>
            </w:r>
          </w:p>
          <w:p w14:paraId="3BFE9789" w14:textId="77777777" w:rsidR="00ED4EFB" w:rsidRPr="00B42D16" w:rsidRDefault="00ED4EFB" w:rsidP="00ED7A30">
            <w:pPr>
              <w:jc w:val="center"/>
              <w:rPr>
                <w:rFonts w:cs="Arial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4) - Cg(2) #3</w:t>
            </w:r>
          </w:p>
          <w:p w14:paraId="214F7DC6" w14:textId="4E32ED9B" w:rsidR="00ED4EFB" w:rsidRPr="00CE0D42" w:rsidRDefault="00ED4EFB" w:rsidP="00CE0D42">
            <w:pPr>
              <w:jc w:val="center"/>
              <w:rPr>
                <w:rFonts w:cs="Arial" w:hint="eastAsia"/>
                <w:b w:val="0"/>
                <w:szCs w:val="21"/>
              </w:rPr>
            </w:pPr>
            <w:proofErr w:type="gramStart"/>
            <w:r w:rsidRPr="00B42D16">
              <w:rPr>
                <w:rFonts w:cs="Arial"/>
                <w:b w:val="0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b w:val="0"/>
                <w:sz w:val="21"/>
                <w:szCs w:val="21"/>
              </w:rPr>
              <w:t>4) - Cg(3) #2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FFFFFF"/>
          </w:tcPr>
          <w:p w14:paraId="0198CBEE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5.314(6)</w:t>
            </w:r>
          </w:p>
          <w:p w14:paraId="5DD42960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4.175(6)</w:t>
            </w:r>
          </w:p>
          <w:p w14:paraId="2F441F65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4.305(8)</w:t>
            </w:r>
          </w:p>
          <w:p w14:paraId="63752AA0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5.496(8)</w:t>
            </w:r>
          </w:p>
          <w:p w14:paraId="20F11A2A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5.258(7)</w:t>
            </w:r>
          </w:p>
          <w:p w14:paraId="5C856F29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4.174(6)</w:t>
            </w:r>
          </w:p>
          <w:p w14:paraId="060650B0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Cs w:val="21"/>
              </w:rPr>
            </w:pPr>
            <w:r w:rsidRPr="00B42D16">
              <w:rPr>
                <w:rFonts w:cs="Arial"/>
                <w:color w:val="FF0000"/>
                <w:sz w:val="21"/>
                <w:szCs w:val="21"/>
              </w:rPr>
              <w:t>4.073(6)</w:t>
            </w:r>
          </w:p>
          <w:p w14:paraId="3B522CC8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5.976(6)</w:t>
            </w:r>
          </w:p>
          <w:p w14:paraId="5A8CBB03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4.960(6)</w:t>
            </w:r>
          </w:p>
          <w:p w14:paraId="63EF516E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5.257(7)</w:t>
            </w:r>
          </w:p>
          <w:p w14:paraId="696C075C" w14:textId="13480D4D" w:rsidR="00ED4EFB" w:rsidRPr="00B42D16" w:rsidRDefault="00ED4EFB" w:rsidP="00CE0D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 w:hint="eastAsia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5.977(6)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FFFFFF"/>
          </w:tcPr>
          <w:p w14:paraId="70634171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1) - Cg(1) #1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2AD270E8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1) - Cg(3) #2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66423AA3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1) - Cg(4) #1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15D06E90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2) - Cg(2) #3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782E3AA3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2) - Cg(3) #4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208C857D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3) - Cg(1) #2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49E9D311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3) - Cg(2) #4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2A531808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3) - Cg(4) #2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50CDB11D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4) - Cg(1) #1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7E1086F0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4) - Cg(3) #2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  <w:p w14:paraId="5B15AA7C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proofErr w:type="gramStart"/>
            <w:r w:rsidRPr="00B42D16">
              <w:rPr>
                <w:rFonts w:cs="Arial"/>
                <w:sz w:val="21"/>
                <w:szCs w:val="21"/>
              </w:rPr>
              <w:t>Cg(</w:t>
            </w:r>
            <w:proofErr w:type="gramEnd"/>
            <w:r w:rsidRPr="00B42D16">
              <w:rPr>
                <w:rFonts w:cs="Arial"/>
                <w:sz w:val="21"/>
                <w:szCs w:val="21"/>
              </w:rPr>
              <w:t>4) - Cg(4) #2</w:t>
            </w:r>
            <w:r w:rsidRPr="00B42D16">
              <w:rPr>
                <w:rFonts w:cs="Arial"/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single" w:sz="4" w:space="0" w:color="auto"/>
              <w:tl2br w:val="nil"/>
              <w:tr2bl w:val="nil"/>
            </w:tcBorders>
            <w:shd w:val="clear" w:color="auto" w:fill="FFFFFF"/>
          </w:tcPr>
          <w:p w14:paraId="693A3647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  <w:szCs w:val="21"/>
              </w:rPr>
            </w:pPr>
            <w:r w:rsidRPr="00B42D16">
              <w:rPr>
                <w:rFonts w:cs="Arial"/>
                <w:color w:val="FF0000"/>
                <w:sz w:val="21"/>
                <w:szCs w:val="21"/>
              </w:rPr>
              <w:t>3.685(4)</w:t>
            </w:r>
          </w:p>
          <w:p w14:paraId="79413CD2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4.445(3)</w:t>
            </w:r>
          </w:p>
          <w:p w14:paraId="56C74E3B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4.922(3)</w:t>
            </w:r>
          </w:p>
          <w:p w14:paraId="371116B5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5.136(4)</w:t>
            </w:r>
          </w:p>
          <w:p w14:paraId="25A0FF76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4.902(3)</w:t>
            </w:r>
          </w:p>
          <w:p w14:paraId="2C752650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4.445(3)</w:t>
            </w:r>
          </w:p>
          <w:p w14:paraId="254B99BD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4.903(3)</w:t>
            </w:r>
          </w:p>
          <w:p w14:paraId="6055B6DC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4.424(3)</w:t>
            </w:r>
          </w:p>
          <w:p w14:paraId="5354EF89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4.922(3)</w:t>
            </w:r>
          </w:p>
          <w:p w14:paraId="7C763DE5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4.424(3)</w:t>
            </w:r>
          </w:p>
          <w:p w14:paraId="5F31864E" w14:textId="77777777" w:rsidR="00ED4EFB" w:rsidRPr="00B42D16" w:rsidRDefault="00ED4EFB" w:rsidP="00ED7A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1"/>
              </w:rPr>
            </w:pPr>
            <w:r w:rsidRPr="00B42D16">
              <w:rPr>
                <w:rFonts w:cs="Arial"/>
                <w:sz w:val="21"/>
                <w:szCs w:val="21"/>
              </w:rPr>
              <w:t>5.740(3)</w:t>
            </w:r>
          </w:p>
        </w:tc>
      </w:tr>
    </w:tbl>
    <w:p w14:paraId="6326BB88" w14:textId="77777777" w:rsidR="00ED4EFB" w:rsidRPr="00C24070" w:rsidRDefault="00ED4EFB" w:rsidP="00ED4EFB">
      <w:pPr>
        <w:jc w:val="left"/>
        <w:rPr>
          <w:rFonts w:cs="Arial"/>
          <w:szCs w:val="24"/>
        </w:rPr>
      </w:pPr>
      <w:r w:rsidRPr="00C24070">
        <w:rPr>
          <w:rFonts w:cs="Arial"/>
          <w:color w:val="000000"/>
          <w:szCs w:val="21"/>
        </w:rPr>
        <w:t xml:space="preserve">Symmetry transformations used to generate equivalent rings: #1: </w:t>
      </w:r>
      <w:r w:rsidRPr="00C24070">
        <w:rPr>
          <w:rFonts w:cs="Arial"/>
          <w:iCs/>
          <w:color w:val="000000"/>
          <w:szCs w:val="21"/>
        </w:rPr>
        <w:t>2-x, 1-y, -z</w:t>
      </w:r>
      <w:r w:rsidRPr="00C24070">
        <w:rPr>
          <w:rFonts w:cs="Arial"/>
          <w:color w:val="000000"/>
          <w:szCs w:val="21"/>
        </w:rPr>
        <w:t xml:space="preserve">; #2: </w:t>
      </w:r>
      <w:r w:rsidRPr="00C24070">
        <w:rPr>
          <w:rFonts w:cs="Arial"/>
          <w:iCs/>
          <w:color w:val="000000"/>
          <w:szCs w:val="21"/>
        </w:rPr>
        <w:t>1+x, y, z</w:t>
      </w:r>
      <w:r w:rsidRPr="00C24070">
        <w:rPr>
          <w:rFonts w:cs="Arial"/>
          <w:color w:val="000000"/>
          <w:szCs w:val="21"/>
        </w:rPr>
        <w:t xml:space="preserve">; #3: </w:t>
      </w:r>
      <w:r w:rsidRPr="00C24070">
        <w:rPr>
          <w:rFonts w:cs="Arial"/>
          <w:iCs/>
          <w:color w:val="000000"/>
          <w:szCs w:val="21"/>
        </w:rPr>
        <w:t>1-x, 1-y, -z</w:t>
      </w:r>
      <w:r w:rsidRPr="00C24070">
        <w:rPr>
          <w:rFonts w:cs="Arial"/>
          <w:color w:val="000000"/>
          <w:szCs w:val="21"/>
        </w:rPr>
        <w:t>; #4:</w:t>
      </w:r>
      <w:r w:rsidRPr="00C24070">
        <w:rPr>
          <w:rFonts w:cs="Arial"/>
          <w:iCs/>
          <w:color w:val="000000"/>
          <w:szCs w:val="21"/>
        </w:rPr>
        <w:t xml:space="preserve"> 2-x, -y, -z</w:t>
      </w:r>
      <w:r w:rsidRPr="00C24070">
        <w:rPr>
          <w:rFonts w:cs="Arial"/>
          <w:color w:val="000000"/>
          <w:szCs w:val="21"/>
        </w:rPr>
        <w:t xml:space="preserve">; #5: </w:t>
      </w:r>
      <w:r w:rsidRPr="00C24070">
        <w:rPr>
          <w:rFonts w:cs="Arial"/>
          <w:iCs/>
          <w:color w:val="000000"/>
          <w:szCs w:val="21"/>
        </w:rPr>
        <w:t>-1+x, y, z</w:t>
      </w:r>
      <w:r w:rsidRPr="00C24070">
        <w:rPr>
          <w:rFonts w:cs="Arial"/>
          <w:color w:val="000000"/>
          <w:szCs w:val="21"/>
        </w:rPr>
        <w:t xml:space="preserve">; #6: </w:t>
      </w:r>
      <w:r w:rsidRPr="00C24070">
        <w:rPr>
          <w:rFonts w:cs="Arial"/>
          <w:iCs/>
          <w:color w:val="000000"/>
          <w:szCs w:val="21"/>
        </w:rPr>
        <w:t>1-x, -y, 1-z</w:t>
      </w:r>
      <w:r w:rsidRPr="00C24070">
        <w:rPr>
          <w:rFonts w:cs="Arial"/>
          <w:color w:val="000000"/>
          <w:szCs w:val="21"/>
        </w:rPr>
        <w:t>; #1</w:t>
      </w:r>
      <w:r w:rsidRPr="00C24070">
        <w:rPr>
          <w:rFonts w:cs="Arial"/>
          <w:color w:val="000000"/>
          <w:szCs w:val="21"/>
          <w:vertAlign w:val="superscript"/>
        </w:rPr>
        <w:t>*</w:t>
      </w:r>
      <w:r w:rsidRPr="00C24070">
        <w:rPr>
          <w:rFonts w:cs="Arial"/>
          <w:color w:val="000000"/>
          <w:szCs w:val="21"/>
        </w:rPr>
        <w:t xml:space="preserve">: </w:t>
      </w:r>
      <w:r w:rsidRPr="00C24070">
        <w:rPr>
          <w:rFonts w:cs="Arial"/>
          <w:iCs/>
          <w:color w:val="000000"/>
          <w:szCs w:val="21"/>
        </w:rPr>
        <w:t>1-x, -y, 2-z</w:t>
      </w:r>
      <w:r w:rsidRPr="00C24070">
        <w:rPr>
          <w:rFonts w:cs="Arial"/>
          <w:color w:val="000000"/>
          <w:szCs w:val="21"/>
        </w:rPr>
        <w:t>; #2</w:t>
      </w:r>
      <w:r w:rsidRPr="00C24070">
        <w:rPr>
          <w:rFonts w:cs="Arial"/>
          <w:color w:val="000000"/>
          <w:szCs w:val="21"/>
          <w:vertAlign w:val="superscript"/>
        </w:rPr>
        <w:t>*</w:t>
      </w:r>
      <w:r w:rsidRPr="00C24070">
        <w:rPr>
          <w:rFonts w:cs="Arial"/>
          <w:color w:val="000000"/>
          <w:szCs w:val="21"/>
        </w:rPr>
        <w:t>: 1-x, -y, 1-z; #3</w:t>
      </w:r>
      <w:r w:rsidRPr="00C24070">
        <w:rPr>
          <w:rFonts w:cs="Arial"/>
          <w:color w:val="000000"/>
          <w:szCs w:val="21"/>
          <w:vertAlign w:val="superscript"/>
        </w:rPr>
        <w:t>*</w:t>
      </w:r>
      <w:r w:rsidRPr="00C24070">
        <w:rPr>
          <w:rFonts w:cs="Arial"/>
          <w:color w:val="000000"/>
          <w:szCs w:val="21"/>
        </w:rPr>
        <w:t xml:space="preserve">: </w:t>
      </w:r>
      <w:r w:rsidRPr="00C24070">
        <w:rPr>
          <w:rFonts w:cs="Arial"/>
          <w:iCs/>
          <w:color w:val="000000"/>
          <w:szCs w:val="21"/>
        </w:rPr>
        <w:t>2-x, -1-y, 1-z</w:t>
      </w:r>
      <w:r w:rsidRPr="00C24070">
        <w:rPr>
          <w:rFonts w:cs="Arial"/>
          <w:color w:val="000000"/>
          <w:szCs w:val="21"/>
        </w:rPr>
        <w:t>; #4</w:t>
      </w:r>
      <w:r w:rsidRPr="00C24070">
        <w:rPr>
          <w:rFonts w:cs="Arial"/>
          <w:color w:val="000000"/>
          <w:szCs w:val="21"/>
          <w:vertAlign w:val="superscript"/>
        </w:rPr>
        <w:t>*</w:t>
      </w:r>
      <w:r w:rsidRPr="00C24070">
        <w:rPr>
          <w:rFonts w:cs="Arial"/>
          <w:color w:val="000000"/>
          <w:szCs w:val="21"/>
        </w:rPr>
        <w:t xml:space="preserve">: </w:t>
      </w:r>
      <w:r w:rsidRPr="00C24070">
        <w:rPr>
          <w:rFonts w:cs="Arial"/>
          <w:iCs/>
          <w:color w:val="000000"/>
          <w:szCs w:val="21"/>
        </w:rPr>
        <w:t>1-x, -1-y, 1-z</w:t>
      </w:r>
      <w:r w:rsidRPr="00C24070">
        <w:rPr>
          <w:rFonts w:cs="Arial"/>
          <w:color w:val="000000"/>
          <w:szCs w:val="21"/>
        </w:rPr>
        <w:t>.</w:t>
      </w:r>
    </w:p>
    <w:p w14:paraId="5FF52B98" w14:textId="77777777" w:rsidR="00ED4EFB" w:rsidRPr="00C24070" w:rsidRDefault="00ED4EFB" w:rsidP="00ED4EFB">
      <w:pPr>
        <w:widowControl/>
        <w:jc w:val="left"/>
        <w:rPr>
          <w:rFonts w:cs="Arial"/>
          <w:szCs w:val="24"/>
        </w:rPr>
      </w:pPr>
    </w:p>
    <w:p w14:paraId="36F32B35" w14:textId="77777777" w:rsidR="00ED4EFB" w:rsidRPr="00ED4EFB" w:rsidRDefault="00ED4EFB" w:rsidP="00ED4EFB">
      <w:pPr>
        <w:widowControl/>
        <w:jc w:val="left"/>
        <w:rPr>
          <w:rFonts w:hint="eastAsia"/>
        </w:rPr>
      </w:pPr>
    </w:p>
    <w:sectPr w:rsidR="00ED4EFB" w:rsidRPr="00ED4EFB" w:rsidSect="0049278B">
      <w:footerReference w:type="default" r:id="rId16"/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70A65" w14:textId="77777777" w:rsidR="00394097" w:rsidRDefault="00394097" w:rsidP="0049278B">
      <w:r>
        <w:separator/>
      </w:r>
    </w:p>
  </w:endnote>
  <w:endnote w:type="continuationSeparator" w:id="0">
    <w:p w14:paraId="024E0E38" w14:textId="77777777" w:rsidR="00394097" w:rsidRDefault="00394097" w:rsidP="00492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Constant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Yu Gothic"/>
    <w:charset w:val="00"/>
    <w:family w:val="auto"/>
    <w:pitch w:val="default"/>
    <w:sig w:usb0="00000000" w:usb1="00000000" w:usb2="0000000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1915729"/>
      <w:docPartObj>
        <w:docPartGallery w:val="Page Numbers (Bottom of Page)"/>
        <w:docPartUnique/>
      </w:docPartObj>
    </w:sdtPr>
    <w:sdtEndPr/>
    <w:sdtContent>
      <w:p w14:paraId="75756F47" w14:textId="309B77F9" w:rsidR="007F09D9" w:rsidRDefault="007F09D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FB1079C" w14:textId="77777777" w:rsidR="007F09D9" w:rsidRDefault="007F09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777D3A" w14:textId="77777777" w:rsidR="00394097" w:rsidRDefault="00394097" w:rsidP="0049278B">
      <w:r>
        <w:separator/>
      </w:r>
    </w:p>
  </w:footnote>
  <w:footnote w:type="continuationSeparator" w:id="0">
    <w:p w14:paraId="50C7013F" w14:textId="77777777" w:rsidR="00394097" w:rsidRDefault="00394097" w:rsidP="004927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evxa5xrcsp9efe2dxl5rvr6daf2ae52vf2r&quot;&gt;FL-PL-dual emission&lt;record-ids&gt;&lt;item&gt;28&lt;/item&gt;&lt;item&gt;64&lt;/item&gt;&lt;item&gt;86&lt;/item&gt;&lt;item&gt;154&lt;/item&gt;&lt;item&gt;156&lt;/item&gt;&lt;item&gt;209&lt;/item&gt;&lt;item&gt;217&lt;/item&gt;&lt;item&gt;226&lt;/item&gt;&lt;item&gt;230&lt;/item&gt;&lt;item&gt;235&lt;/item&gt;&lt;item&gt;236&lt;/item&gt;&lt;item&gt;243&lt;/item&gt;&lt;item&gt;248&lt;/item&gt;&lt;item&gt;249&lt;/item&gt;&lt;item&gt;298&lt;/item&gt;&lt;item&gt;310&lt;/item&gt;&lt;item&gt;319&lt;/item&gt;&lt;item&gt;343&lt;/item&gt;&lt;item&gt;357&lt;/item&gt;&lt;item&gt;367&lt;/item&gt;&lt;item&gt;383&lt;/item&gt;&lt;item&gt;385&lt;/item&gt;&lt;item&gt;391&lt;/item&gt;&lt;item&gt;397&lt;/item&gt;&lt;item&gt;400&lt;/item&gt;&lt;item&gt;401&lt;/item&gt;&lt;item&gt;407&lt;/item&gt;&lt;item&gt;410&lt;/item&gt;&lt;item&gt;413&lt;/item&gt;&lt;item&gt;415&lt;/item&gt;&lt;item&gt;416&lt;/item&gt;&lt;item&gt;426&lt;/item&gt;&lt;item&gt;427&lt;/item&gt;&lt;item&gt;428&lt;/item&gt;&lt;item&gt;429&lt;/item&gt;&lt;item&gt;430&lt;/item&gt;&lt;item&gt;431&lt;/item&gt;&lt;/record-ids&gt;&lt;/item&gt;&lt;/Libraries&gt;"/>
  </w:docVars>
  <w:rsids>
    <w:rsidRoot w:val="00D3245F"/>
    <w:rsid w:val="0004151A"/>
    <w:rsid w:val="000547C0"/>
    <w:rsid w:val="000F2A0D"/>
    <w:rsid w:val="001C2F56"/>
    <w:rsid w:val="001F0AF6"/>
    <w:rsid w:val="0025288B"/>
    <w:rsid w:val="00284335"/>
    <w:rsid w:val="00297580"/>
    <w:rsid w:val="00374604"/>
    <w:rsid w:val="0037523A"/>
    <w:rsid w:val="00394097"/>
    <w:rsid w:val="00427372"/>
    <w:rsid w:val="00457488"/>
    <w:rsid w:val="00474BD9"/>
    <w:rsid w:val="00484EE7"/>
    <w:rsid w:val="0049278B"/>
    <w:rsid w:val="004A1790"/>
    <w:rsid w:val="00591150"/>
    <w:rsid w:val="005D6D6B"/>
    <w:rsid w:val="005E79D0"/>
    <w:rsid w:val="0065348F"/>
    <w:rsid w:val="007E3233"/>
    <w:rsid w:val="007F09D9"/>
    <w:rsid w:val="00811133"/>
    <w:rsid w:val="008351FB"/>
    <w:rsid w:val="00910BBE"/>
    <w:rsid w:val="00917814"/>
    <w:rsid w:val="00976CE7"/>
    <w:rsid w:val="00A80732"/>
    <w:rsid w:val="00AF0316"/>
    <w:rsid w:val="00B15FFE"/>
    <w:rsid w:val="00CA62D8"/>
    <w:rsid w:val="00CE0D42"/>
    <w:rsid w:val="00D3245F"/>
    <w:rsid w:val="00DB5D5A"/>
    <w:rsid w:val="00DE5AB6"/>
    <w:rsid w:val="00E8367E"/>
    <w:rsid w:val="00E85B7E"/>
    <w:rsid w:val="00ED4EFB"/>
    <w:rsid w:val="00F34449"/>
    <w:rsid w:val="00FC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84BAD"/>
  <w15:chartTrackingRefBased/>
  <w15:docId w15:val="{BF4798CF-6088-4742-95F5-056D2E103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9D9"/>
    <w:pPr>
      <w:widowControl w:val="0"/>
      <w:jc w:val="both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7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27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27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278B"/>
    <w:rPr>
      <w:sz w:val="18"/>
      <w:szCs w:val="18"/>
    </w:rPr>
  </w:style>
  <w:style w:type="paragraph" w:customStyle="1" w:styleId="TAMainText">
    <w:name w:val="TA_Main_Text"/>
    <w:basedOn w:val="a"/>
    <w:link w:val="TAMainTextChar"/>
    <w:autoRedefine/>
    <w:rsid w:val="0037523A"/>
    <w:pPr>
      <w:widowControl/>
      <w:spacing w:after="60" w:line="480" w:lineRule="auto"/>
      <w:ind w:firstLineChars="200" w:firstLine="480"/>
    </w:pPr>
    <w:rPr>
      <w:rFonts w:ascii="Arno Pro" w:hAnsi="Arno Pro" w:cs="Times New Roman"/>
      <w:kern w:val="21"/>
      <w:sz w:val="19"/>
      <w:szCs w:val="20"/>
      <w:lang w:eastAsia="en-US"/>
    </w:rPr>
  </w:style>
  <w:style w:type="character" w:customStyle="1" w:styleId="TAMainTextChar">
    <w:name w:val="TA_Main_Text Char"/>
    <w:basedOn w:val="a0"/>
    <w:link w:val="TAMainText"/>
    <w:rsid w:val="0037523A"/>
    <w:rPr>
      <w:rFonts w:ascii="Arno Pro" w:hAnsi="Arno Pro" w:cs="Times New Roman"/>
      <w:kern w:val="21"/>
      <w:sz w:val="19"/>
      <w:szCs w:val="20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rsid w:val="00917814"/>
    <w:pPr>
      <w:jc w:val="center"/>
    </w:pPr>
    <w:rPr>
      <w:rFonts w:cs="Arial"/>
      <w:noProof/>
    </w:rPr>
  </w:style>
  <w:style w:type="character" w:customStyle="1" w:styleId="EndNoteBibliographyTitle0">
    <w:name w:val="EndNote Bibliography Title 字符"/>
    <w:basedOn w:val="TAMainTextChar"/>
    <w:link w:val="EndNoteBibliographyTitle"/>
    <w:rsid w:val="00917814"/>
    <w:rPr>
      <w:rFonts w:ascii="Arial" w:hAnsi="Arial" w:cs="Arial"/>
      <w:noProof/>
      <w:kern w:val="21"/>
      <w:sz w:val="24"/>
      <w:szCs w:val="20"/>
      <w:lang w:eastAsia="en-US"/>
    </w:rPr>
  </w:style>
  <w:style w:type="paragraph" w:customStyle="1" w:styleId="EndNoteBibliography">
    <w:name w:val="EndNote Bibliography"/>
    <w:basedOn w:val="a"/>
    <w:link w:val="EndNoteBibliography0"/>
    <w:rsid w:val="00917814"/>
    <w:pPr>
      <w:spacing w:line="480" w:lineRule="auto"/>
      <w:jc w:val="left"/>
    </w:pPr>
    <w:rPr>
      <w:rFonts w:cs="Arial"/>
      <w:noProof/>
    </w:rPr>
  </w:style>
  <w:style w:type="character" w:customStyle="1" w:styleId="EndNoteBibliography0">
    <w:name w:val="EndNote Bibliography 字符"/>
    <w:basedOn w:val="TAMainTextChar"/>
    <w:link w:val="EndNoteBibliography"/>
    <w:rsid w:val="00917814"/>
    <w:rPr>
      <w:rFonts w:ascii="Arial" w:hAnsi="Arial" w:cs="Arial"/>
      <w:noProof/>
      <w:kern w:val="21"/>
      <w:sz w:val="24"/>
      <w:szCs w:val="20"/>
      <w:lang w:eastAsia="en-US"/>
    </w:rPr>
  </w:style>
  <w:style w:type="character" w:styleId="a7">
    <w:name w:val="Hyperlink"/>
    <w:basedOn w:val="a0"/>
    <w:uiPriority w:val="99"/>
    <w:unhideWhenUsed/>
    <w:rsid w:val="0091781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17814"/>
    <w:rPr>
      <w:color w:val="605E5C"/>
      <w:shd w:val="clear" w:color="auto" w:fill="E1DFDD"/>
    </w:rPr>
  </w:style>
  <w:style w:type="table" w:customStyle="1" w:styleId="1">
    <w:name w:val="浅色底纹1"/>
    <w:basedOn w:val="a1"/>
    <w:uiPriority w:val="60"/>
    <w:qFormat/>
    <w:rsid w:val="00ED4EFB"/>
    <w:rPr>
      <w:rFonts w:ascii="Times New Roman" w:eastAsia="宋体" w:hAnsi="Times New Roman" w:cs="Times New Roman"/>
      <w:color w:val="000000"/>
      <w:kern w:val="0"/>
      <w:sz w:val="20"/>
      <w:szCs w:val="2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/>
      </w:tcPr>
    </w:tblStylePr>
  </w:style>
  <w:style w:type="character" w:customStyle="1" w:styleId="fontstyle01">
    <w:name w:val="fontstyle01"/>
    <w:basedOn w:val="a0"/>
    <w:qFormat/>
    <w:rsid w:val="00ED4EFB"/>
    <w:rPr>
      <w:rFonts w:ascii="TimesNewRomanPSMT" w:eastAsia="TimesNewRomanPSMT" w:hAnsi="TimesNewRomanPSMT" w:cs="TimesNewRomanPSMT"/>
      <w:color w:val="000000"/>
      <w:sz w:val="22"/>
      <w:szCs w:val="22"/>
    </w:rPr>
  </w:style>
  <w:style w:type="table" w:styleId="a9">
    <w:name w:val="Table Grid"/>
    <w:basedOn w:val="a1"/>
    <w:uiPriority w:val="39"/>
    <w:qFormat/>
    <w:rsid w:val="00ED4EFB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gmwang_pub@163.com" TargetMode="External"/><Relationship Id="rId11" Type="http://schemas.openxmlformats.org/officeDocument/2006/relationships/image" Target="media/image5.tif"/><Relationship Id="rId5" Type="http://schemas.openxmlformats.org/officeDocument/2006/relationships/endnotes" Target="endnotes.xml"/><Relationship Id="rId15" Type="http://schemas.openxmlformats.org/officeDocument/2006/relationships/image" Target="media/image9.tif"/><Relationship Id="rId10" Type="http://schemas.openxmlformats.org/officeDocument/2006/relationships/image" Target="media/image4.ti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11</Pages>
  <Words>990</Words>
  <Characters>5647</Characters>
  <Application>Microsoft Office Word</Application>
  <DocSecurity>0</DocSecurity>
  <Lines>47</Lines>
  <Paragraphs>13</Paragraphs>
  <ScaleCrop>false</ScaleCrop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WANG Yang</dc:creator>
  <cp:keywords/>
  <dc:description/>
  <cp:lastModifiedBy>ying mu</cp:lastModifiedBy>
  <cp:revision>28</cp:revision>
  <dcterms:created xsi:type="dcterms:W3CDTF">2021-02-09T06:30:00Z</dcterms:created>
  <dcterms:modified xsi:type="dcterms:W3CDTF">2021-02-09T15:13:00Z</dcterms:modified>
</cp:coreProperties>
</file>