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2C02BF" w14:textId="0CA23B8D" w:rsidR="00821D97" w:rsidRPr="00AF4F45" w:rsidRDefault="00045992" w:rsidP="00FF73F4">
      <w:pPr>
        <w:pStyle w:val="BATitle"/>
        <w:snapToGrid w:val="0"/>
        <w:spacing w:before="0" w:after="0" w:line="360" w:lineRule="auto"/>
        <w:rPr>
          <w:color w:val="000000" w:themeColor="text1"/>
          <w:sz w:val="32"/>
          <w:szCs w:val="44"/>
        </w:rPr>
      </w:pPr>
      <w:bookmarkStart w:id="0" w:name="_Hlk110878168"/>
      <w:bookmarkEnd w:id="0"/>
      <w:r w:rsidRPr="00045992">
        <w:rPr>
          <w:color w:val="000000" w:themeColor="text1"/>
          <w:sz w:val="32"/>
          <w:szCs w:val="44"/>
        </w:rPr>
        <w:t>Supplementary Information</w:t>
      </w:r>
      <w:r w:rsidR="00BC7244" w:rsidRPr="00686FA2">
        <w:rPr>
          <w:color w:val="000000" w:themeColor="text1"/>
          <w:sz w:val="32"/>
          <w:szCs w:val="44"/>
        </w:rPr>
        <w:t xml:space="preserve"> for</w:t>
      </w:r>
      <w:bookmarkStart w:id="1" w:name="_Hlk51272922"/>
    </w:p>
    <w:p w14:paraId="27307759" w14:textId="08C69F16" w:rsidR="007729E7" w:rsidRDefault="007729E7" w:rsidP="007729E7">
      <w:pPr>
        <w:jc w:val="center"/>
        <w:rPr>
          <w:b/>
          <w:iCs/>
          <w:sz w:val="28"/>
          <w:szCs w:val="28"/>
        </w:rPr>
      </w:pPr>
      <w:bookmarkStart w:id="2" w:name="_Hlk118206964"/>
      <w:bookmarkStart w:id="3" w:name="OLE_LINK12"/>
      <w:bookmarkStart w:id="4" w:name="OLE_LINK18"/>
      <w:r>
        <w:rPr>
          <w:b/>
          <w:iCs/>
          <w:sz w:val="28"/>
          <w:szCs w:val="28"/>
        </w:rPr>
        <w:t>Generat</w:t>
      </w:r>
      <w:r w:rsidRPr="00C97A5B">
        <w:rPr>
          <w:b/>
          <w:iCs/>
          <w:sz w:val="28"/>
          <w:szCs w:val="28"/>
        </w:rPr>
        <w:t>ing</w:t>
      </w:r>
      <w:r>
        <w:rPr>
          <w:b/>
          <w:iCs/>
          <w:sz w:val="28"/>
          <w:szCs w:val="28"/>
        </w:rPr>
        <w:t xml:space="preserve"> </w:t>
      </w:r>
      <w:r w:rsidRPr="00C97A5B">
        <w:rPr>
          <w:b/>
          <w:iCs/>
          <w:sz w:val="28"/>
          <w:szCs w:val="28"/>
        </w:rPr>
        <w:t xml:space="preserve">Direct Current </w:t>
      </w:r>
      <w:r>
        <w:rPr>
          <w:b/>
          <w:iCs/>
          <w:sz w:val="28"/>
          <w:szCs w:val="28"/>
        </w:rPr>
        <w:t xml:space="preserve">Electricity </w:t>
      </w:r>
      <w:r w:rsidRPr="00C97A5B">
        <w:rPr>
          <w:b/>
          <w:iCs/>
          <w:sz w:val="28"/>
          <w:szCs w:val="28"/>
        </w:rPr>
        <w:t xml:space="preserve">from </w:t>
      </w:r>
      <w:r>
        <w:rPr>
          <w:b/>
          <w:sz w:val="28"/>
          <w:szCs w:val="28"/>
        </w:rPr>
        <w:t>D</w:t>
      </w:r>
      <w:r w:rsidRPr="00C97A5B">
        <w:rPr>
          <w:b/>
          <w:sz w:val="28"/>
          <w:szCs w:val="28"/>
        </w:rPr>
        <w:t xml:space="preserve">ripping </w:t>
      </w:r>
      <w:r>
        <w:rPr>
          <w:b/>
          <w:sz w:val="28"/>
          <w:szCs w:val="28"/>
        </w:rPr>
        <w:t>or</w:t>
      </w:r>
      <w:r w:rsidRPr="00C97A5B">
        <w:rPr>
          <w:b/>
          <w:sz w:val="28"/>
          <w:szCs w:val="28"/>
        </w:rPr>
        <w:t xml:space="preserve"> Flowing</w:t>
      </w:r>
      <w:r w:rsidRPr="00C97A5B">
        <w:rPr>
          <w:b/>
          <w:iCs/>
          <w:sz w:val="28"/>
          <w:szCs w:val="28"/>
        </w:rPr>
        <w:t xml:space="preserve"> Ionic </w:t>
      </w:r>
      <w:r>
        <w:rPr>
          <w:b/>
          <w:iCs/>
          <w:sz w:val="28"/>
          <w:szCs w:val="28"/>
        </w:rPr>
        <w:t>Water</w:t>
      </w:r>
      <w:r w:rsidRPr="00E86C17">
        <w:rPr>
          <w:b/>
          <w:iCs/>
          <w:sz w:val="28"/>
          <w:szCs w:val="28"/>
        </w:rPr>
        <w:t xml:space="preserve"> </w:t>
      </w:r>
    </w:p>
    <w:bookmarkEnd w:id="2"/>
    <w:bookmarkEnd w:id="3"/>
    <w:bookmarkEnd w:id="4"/>
    <w:p w14:paraId="116E5907" w14:textId="77777777" w:rsidR="00C36705" w:rsidRPr="00C36705" w:rsidRDefault="00C36705" w:rsidP="00C36705">
      <w:pPr>
        <w:widowControl/>
        <w:spacing w:after="240" w:line="360" w:lineRule="auto"/>
        <w:jc w:val="center"/>
        <w:rPr>
          <w:rFonts w:ascii="Times New Roman" w:eastAsia="MS Mincho" w:hAnsi="Times New Roman" w:cs="Times New Roman"/>
          <w:i/>
          <w:iCs/>
          <w:color w:val="000000"/>
          <w:kern w:val="0"/>
          <w:sz w:val="24"/>
          <w:szCs w:val="24"/>
          <w:lang w:eastAsia="en-US"/>
        </w:rPr>
      </w:pPr>
      <w:r w:rsidRPr="00C36705">
        <w:rPr>
          <w:rFonts w:ascii="Times New Roman" w:eastAsia="MS Mincho" w:hAnsi="Times New Roman" w:cs="Times New Roman"/>
          <w:i/>
          <w:iCs/>
          <w:color w:val="000000"/>
          <w:kern w:val="0"/>
          <w:sz w:val="24"/>
          <w:szCs w:val="24"/>
          <w:lang w:eastAsia="en-US"/>
        </w:rPr>
        <w:t>Haoze Kuang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Shuyi Huang</w:t>
      </w:r>
      <w:r w:rsidRPr="00C36705">
        <w:rPr>
          <w:rFonts w:ascii="Times New Roman" w:eastAsia="MS Mincho" w:hAnsi="Times New Roman" w:cs="Times New Roman"/>
          <w:i/>
          <w:iCs/>
          <w:color w:val="000000"/>
          <w:kern w:val="0"/>
          <w:sz w:val="24"/>
          <w:szCs w:val="24"/>
          <w:vertAlign w:val="superscript"/>
          <w:lang w:eastAsia="en-US"/>
        </w:rPr>
        <w:t>3</w:t>
      </w:r>
      <w:r w:rsidRPr="00C36705">
        <w:rPr>
          <w:rFonts w:ascii="Times New Roman" w:eastAsia="MS Mincho" w:hAnsi="Times New Roman" w:cs="Times New Roman"/>
          <w:i/>
          <w:iCs/>
          <w:color w:val="000000"/>
          <w:kern w:val="0"/>
          <w:sz w:val="24"/>
          <w:szCs w:val="24"/>
          <w:lang w:eastAsia="en-US"/>
        </w:rPr>
        <w:t>, Kaihang Zhang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Xinyu Cai</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Haobin Wang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Chi Zhang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Jinkai Chen</w:t>
      </w:r>
      <w:r w:rsidRPr="00C36705">
        <w:rPr>
          <w:rFonts w:ascii="Times New Roman" w:eastAsia="MS Mincho" w:hAnsi="Times New Roman" w:cs="Times New Roman"/>
          <w:i/>
          <w:iCs/>
          <w:color w:val="000000"/>
          <w:kern w:val="0"/>
          <w:sz w:val="24"/>
          <w:szCs w:val="24"/>
          <w:vertAlign w:val="superscript"/>
          <w:lang w:eastAsia="en-US"/>
        </w:rPr>
        <w:t>4</w:t>
      </w:r>
      <w:r w:rsidRPr="00C36705">
        <w:rPr>
          <w:rFonts w:ascii="Times New Roman" w:eastAsia="MS Mincho" w:hAnsi="Times New Roman" w:cs="Times New Roman"/>
          <w:i/>
          <w:iCs/>
          <w:color w:val="000000"/>
          <w:kern w:val="0"/>
          <w:sz w:val="24"/>
          <w:szCs w:val="24"/>
          <w:lang w:eastAsia="en-US"/>
        </w:rPr>
        <w:t>, Yubo Li</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Xiaozhi Wang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w:t>
      </w:r>
      <w:r w:rsidRPr="00C36705">
        <w:rPr>
          <w:rFonts w:ascii="Times New Roman" w:eastAsia="宋体" w:hAnsi="Times New Roman" w:cs="Times New Roman"/>
          <w:i/>
          <w:iCs/>
          <w:color w:val="000000"/>
          <w:kern w:val="0"/>
          <w:sz w:val="24"/>
          <w:szCs w:val="24"/>
        </w:rPr>
        <w:t xml:space="preserve"> Jin Hao</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xml:space="preserve">, </w:t>
      </w:r>
      <w:r w:rsidRPr="00C36705">
        <w:rPr>
          <w:rFonts w:ascii="Times New Roman" w:eastAsia="宋体" w:hAnsi="Times New Roman" w:cs="Times New Roman"/>
          <w:i/>
          <w:iCs/>
          <w:color w:val="000000"/>
          <w:kern w:val="0"/>
          <w:sz w:val="24"/>
          <w:szCs w:val="24"/>
        </w:rPr>
        <w:t>Shurong Dong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宋体" w:hAnsi="Times New Roman" w:cs="Times New Roman"/>
          <w:i/>
          <w:iCs/>
          <w:color w:val="000000"/>
          <w:kern w:val="0"/>
          <w:sz w:val="24"/>
          <w:szCs w:val="24"/>
        </w:rPr>
        <w:t>,</w:t>
      </w:r>
      <w:r w:rsidRPr="00C36705">
        <w:rPr>
          <w:rFonts w:ascii="Times New Roman" w:eastAsia="MS Mincho" w:hAnsi="Times New Roman" w:cs="Times New Roman"/>
          <w:i/>
          <w:iCs/>
          <w:color w:val="000000"/>
          <w:kern w:val="0"/>
          <w:sz w:val="24"/>
          <w:szCs w:val="24"/>
          <w:lang w:eastAsia="en-US"/>
        </w:rPr>
        <w:t xml:space="preserve"> </w:t>
      </w:r>
      <w:r w:rsidRPr="00C36705">
        <w:rPr>
          <w:rFonts w:ascii="Times New Roman" w:eastAsia="宋体" w:hAnsi="Times New Roman" w:cs="Times New Roman"/>
          <w:i/>
          <w:iCs/>
          <w:color w:val="000000"/>
          <w:kern w:val="0"/>
          <w:sz w:val="24"/>
          <w:szCs w:val="24"/>
        </w:rPr>
        <w:t xml:space="preserve">Zongying </w:t>
      </w:r>
      <w:r w:rsidRPr="00C36705">
        <w:rPr>
          <w:rFonts w:ascii="Times New Roman" w:eastAsia="MS Mincho" w:hAnsi="Times New Roman" w:cs="Times New Roman"/>
          <w:i/>
          <w:iCs/>
          <w:color w:val="000000"/>
          <w:kern w:val="0"/>
          <w:sz w:val="24"/>
          <w:szCs w:val="24"/>
          <w:lang w:eastAsia="en-US"/>
        </w:rPr>
        <w:t>Yang</w:t>
      </w:r>
      <w:r w:rsidRPr="00C36705">
        <w:rPr>
          <w:rFonts w:ascii="Times New Roman" w:eastAsia="MS Mincho" w:hAnsi="Times New Roman" w:cs="Times New Roman"/>
          <w:i/>
          <w:iCs/>
          <w:color w:val="000000"/>
          <w:kern w:val="0"/>
          <w:sz w:val="24"/>
          <w:szCs w:val="24"/>
          <w:vertAlign w:val="superscript"/>
          <w:lang w:eastAsia="en-US"/>
        </w:rPr>
        <w:t>1,2</w:t>
      </w:r>
      <w:r w:rsidRPr="00C36705">
        <w:rPr>
          <w:rFonts w:ascii="Times New Roman" w:eastAsia="MS Mincho" w:hAnsi="Times New Roman" w:cs="Times New Roman"/>
          <w:i/>
          <w:iCs/>
          <w:color w:val="000000"/>
          <w:kern w:val="0"/>
          <w:sz w:val="24"/>
          <w:szCs w:val="24"/>
          <w:lang w:eastAsia="en-US"/>
        </w:rPr>
        <w:t xml:space="preserve">, </w:t>
      </w:r>
      <w:r w:rsidRPr="00C36705">
        <w:rPr>
          <w:rFonts w:ascii="Times New Roman" w:eastAsia="宋体" w:hAnsi="Times New Roman" w:cs="Times New Roman"/>
          <w:i/>
          <w:iCs/>
          <w:color w:val="000000"/>
          <w:sz w:val="24"/>
          <w:szCs w:val="24"/>
        </w:rPr>
        <w:t>Tawfique Hasan</w:t>
      </w:r>
      <w:r w:rsidRPr="00C36705">
        <w:rPr>
          <w:rFonts w:ascii="Times New Roman" w:eastAsia="宋体" w:hAnsi="Times New Roman" w:cs="Times New Roman"/>
          <w:i/>
          <w:iCs/>
          <w:color w:val="000000"/>
          <w:sz w:val="24"/>
          <w:szCs w:val="24"/>
          <w:vertAlign w:val="superscript"/>
        </w:rPr>
        <w:t>5</w:t>
      </w:r>
      <w:r w:rsidRPr="00C36705">
        <w:rPr>
          <w:rFonts w:ascii="Times New Roman" w:eastAsia="MS Mincho" w:hAnsi="Times New Roman" w:cs="Times New Roman"/>
          <w:i/>
          <w:iCs/>
          <w:color w:val="000000"/>
          <w:kern w:val="0"/>
          <w:sz w:val="24"/>
          <w:szCs w:val="24"/>
          <w:vertAlign w:val="superscript"/>
          <w:lang w:eastAsia="en-US"/>
        </w:rPr>
        <w:t>*</w:t>
      </w:r>
      <w:r w:rsidRPr="00C36705">
        <w:rPr>
          <w:rFonts w:ascii="Times New Roman" w:eastAsia="宋体" w:hAnsi="Times New Roman" w:cs="Times New Roman"/>
          <w:i/>
          <w:iCs/>
          <w:color w:val="000000"/>
          <w:sz w:val="24"/>
          <w:szCs w:val="24"/>
        </w:rPr>
        <w:t>, Zhonglin Wang</w:t>
      </w:r>
      <w:r w:rsidRPr="00C36705">
        <w:rPr>
          <w:rFonts w:ascii="Times New Roman" w:eastAsia="宋体" w:hAnsi="Times New Roman" w:cs="Times New Roman"/>
          <w:i/>
          <w:iCs/>
          <w:color w:val="000000"/>
          <w:sz w:val="24"/>
          <w:szCs w:val="24"/>
          <w:vertAlign w:val="superscript"/>
        </w:rPr>
        <w:t>6</w:t>
      </w:r>
      <w:r w:rsidRPr="00C36705">
        <w:rPr>
          <w:rFonts w:ascii="Times New Roman" w:eastAsia="MS Mincho" w:hAnsi="Times New Roman" w:cs="Times New Roman"/>
          <w:i/>
          <w:iCs/>
          <w:color w:val="000000"/>
          <w:kern w:val="0"/>
          <w:sz w:val="24"/>
          <w:szCs w:val="24"/>
          <w:vertAlign w:val="superscript"/>
          <w:lang w:eastAsia="en-US"/>
        </w:rPr>
        <w:t>*</w:t>
      </w:r>
      <w:r w:rsidRPr="00C36705">
        <w:rPr>
          <w:rFonts w:ascii="Times New Roman" w:eastAsia="MS Mincho" w:hAnsi="Times New Roman" w:cs="Times New Roman"/>
          <w:i/>
          <w:iCs/>
          <w:color w:val="000000"/>
          <w:kern w:val="0"/>
          <w:sz w:val="24"/>
          <w:szCs w:val="24"/>
          <w:lang w:eastAsia="en-US"/>
        </w:rPr>
        <w:t xml:space="preserve"> and Jikui Luo</w:t>
      </w:r>
      <w:r w:rsidRPr="00C36705">
        <w:rPr>
          <w:rFonts w:ascii="Times New Roman" w:eastAsia="MS Mincho" w:hAnsi="Times New Roman" w:cs="Times New Roman"/>
          <w:i/>
          <w:iCs/>
          <w:color w:val="000000"/>
          <w:kern w:val="0"/>
          <w:sz w:val="24"/>
          <w:szCs w:val="24"/>
          <w:vertAlign w:val="superscript"/>
          <w:lang w:eastAsia="en-US"/>
        </w:rPr>
        <w:t>1,2*</w:t>
      </w:r>
    </w:p>
    <w:p w14:paraId="173D9A3D" w14:textId="77777777" w:rsidR="00C36705" w:rsidRPr="00C36705" w:rsidRDefault="00C36705" w:rsidP="00C36705">
      <w:pPr>
        <w:spacing w:line="360" w:lineRule="auto"/>
        <w:ind w:left="110" w:hangingChars="50" w:hanging="110"/>
        <w:rPr>
          <w:rFonts w:ascii="Times New Roman" w:eastAsia="宋体" w:hAnsi="Times New Roman" w:cs="Times New Roman"/>
          <w:iCs/>
          <w:color w:val="000000"/>
          <w:sz w:val="22"/>
          <w:szCs w:val="22"/>
          <w:lang w:eastAsia="en-US"/>
        </w:rPr>
      </w:pPr>
      <w:r w:rsidRPr="00C36705">
        <w:rPr>
          <w:rFonts w:ascii="Times New Roman" w:eastAsia="宋体" w:hAnsi="Times New Roman" w:cs="Times New Roman"/>
          <w:iCs/>
          <w:color w:val="000000"/>
          <w:sz w:val="22"/>
          <w:szCs w:val="22"/>
          <w:vertAlign w:val="superscript"/>
          <w:lang w:eastAsia="en-US"/>
        </w:rPr>
        <w:t xml:space="preserve">1 </w:t>
      </w:r>
      <w:r w:rsidRPr="00C36705">
        <w:rPr>
          <w:rFonts w:ascii="Times New Roman" w:eastAsia="宋体" w:hAnsi="Times New Roman" w:cs="Times New Roman"/>
          <w:iCs/>
          <w:color w:val="000000"/>
          <w:sz w:val="22"/>
          <w:szCs w:val="22"/>
          <w:lang w:eastAsia="en-US"/>
        </w:rPr>
        <w:t>College of Information Science &amp; Electronic Engineering, Zhejiang University, Hangzhou 310027, China</w:t>
      </w:r>
    </w:p>
    <w:p w14:paraId="3152D3C1" w14:textId="77777777" w:rsidR="00C36705" w:rsidRPr="00C36705" w:rsidRDefault="00C36705" w:rsidP="00C36705">
      <w:pPr>
        <w:spacing w:line="360" w:lineRule="auto"/>
        <w:ind w:left="110" w:hangingChars="50" w:hanging="110"/>
        <w:rPr>
          <w:rFonts w:ascii="Times New Roman" w:eastAsia="宋体" w:hAnsi="Times New Roman" w:cs="Times New Roman"/>
          <w:iCs/>
          <w:color w:val="000000"/>
          <w:sz w:val="22"/>
          <w:szCs w:val="22"/>
          <w:lang w:eastAsia="en-US"/>
        </w:rPr>
      </w:pPr>
      <w:r w:rsidRPr="00C36705">
        <w:rPr>
          <w:rFonts w:ascii="Times New Roman" w:eastAsia="宋体" w:hAnsi="Times New Roman" w:cs="Times New Roman"/>
          <w:iCs/>
          <w:color w:val="000000"/>
          <w:sz w:val="22"/>
          <w:szCs w:val="22"/>
          <w:vertAlign w:val="superscript"/>
          <w:lang w:eastAsia="en-US"/>
        </w:rPr>
        <w:t xml:space="preserve">2 </w:t>
      </w:r>
      <w:bookmarkStart w:id="5" w:name="OLE_LINK6"/>
      <w:r w:rsidRPr="00C36705">
        <w:rPr>
          <w:rFonts w:ascii="Times New Roman" w:eastAsia="宋体" w:hAnsi="Times New Roman" w:cs="Times New Roman"/>
          <w:iCs/>
          <w:color w:val="000000"/>
          <w:sz w:val="22"/>
          <w:szCs w:val="22"/>
          <w:lang w:eastAsia="en-US"/>
        </w:rPr>
        <w:t>International Joint Innovation Center</w:t>
      </w:r>
      <w:bookmarkEnd w:id="5"/>
      <w:r w:rsidRPr="00C36705">
        <w:rPr>
          <w:rFonts w:ascii="Times New Roman" w:eastAsia="宋体" w:hAnsi="Times New Roman" w:cs="Times New Roman"/>
          <w:iCs/>
          <w:color w:val="000000"/>
          <w:sz w:val="22"/>
          <w:szCs w:val="22"/>
          <w:lang w:eastAsia="en-US"/>
        </w:rPr>
        <w:t>, Zhejiang University, Haining 314400, China.</w:t>
      </w:r>
    </w:p>
    <w:p w14:paraId="5192526D" w14:textId="77777777" w:rsidR="00C36705" w:rsidRPr="00C36705" w:rsidRDefault="00C36705" w:rsidP="00C36705">
      <w:pPr>
        <w:spacing w:line="360" w:lineRule="auto"/>
        <w:ind w:left="110" w:hangingChars="50" w:hanging="110"/>
        <w:rPr>
          <w:rFonts w:ascii="Times New Roman" w:eastAsia="宋体" w:hAnsi="Times New Roman" w:cs="Times New Roman"/>
          <w:iCs/>
          <w:color w:val="000000"/>
          <w:sz w:val="22"/>
          <w:szCs w:val="22"/>
          <w:lang w:eastAsia="en-US"/>
        </w:rPr>
      </w:pPr>
      <w:r w:rsidRPr="00C36705">
        <w:rPr>
          <w:rFonts w:ascii="Times New Roman" w:eastAsia="宋体" w:hAnsi="Times New Roman" w:cs="Times New Roman"/>
          <w:iCs/>
          <w:color w:val="000000"/>
          <w:sz w:val="22"/>
          <w:szCs w:val="22"/>
          <w:vertAlign w:val="superscript"/>
          <w:lang w:eastAsia="en-US"/>
        </w:rPr>
        <w:t xml:space="preserve">3 </w:t>
      </w:r>
      <w:r w:rsidRPr="00C36705">
        <w:rPr>
          <w:rFonts w:ascii="Times New Roman" w:eastAsia="宋体" w:hAnsi="Times New Roman" w:cs="Times New Roman"/>
          <w:iCs/>
          <w:color w:val="000000"/>
          <w:sz w:val="22"/>
          <w:szCs w:val="22"/>
          <w:lang w:eastAsia="en-US"/>
        </w:rPr>
        <w:t>Shanghai Precision Metrology &amp; Test Research Institute, Shanghai 201109, China.</w:t>
      </w:r>
    </w:p>
    <w:p w14:paraId="75710C17" w14:textId="77777777" w:rsidR="00C36705" w:rsidRPr="00C36705" w:rsidRDefault="00C36705" w:rsidP="00C36705">
      <w:pPr>
        <w:spacing w:line="360" w:lineRule="auto"/>
        <w:ind w:left="110" w:hangingChars="50" w:hanging="110"/>
        <w:rPr>
          <w:rFonts w:ascii="Times New Roman" w:eastAsia="宋体" w:hAnsi="Times New Roman" w:cs="Times New Roman"/>
          <w:iCs/>
          <w:color w:val="000000"/>
          <w:sz w:val="22"/>
          <w:szCs w:val="22"/>
          <w:lang w:eastAsia="en-US"/>
        </w:rPr>
      </w:pPr>
      <w:r w:rsidRPr="00C36705">
        <w:rPr>
          <w:rFonts w:ascii="Times New Roman" w:eastAsia="宋体" w:hAnsi="Times New Roman" w:cs="Times New Roman"/>
          <w:iCs/>
          <w:color w:val="000000"/>
          <w:sz w:val="22"/>
          <w:szCs w:val="22"/>
          <w:vertAlign w:val="superscript"/>
          <w:lang w:eastAsia="en-US"/>
        </w:rPr>
        <w:t xml:space="preserve">4 </w:t>
      </w:r>
      <w:r w:rsidRPr="00C36705">
        <w:rPr>
          <w:rFonts w:ascii="Times New Roman" w:eastAsia="宋体" w:hAnsi="Times New Roman" w:cs="Times New Roman"/>
          <w:iCs/>
          <w:color w:val="000000"/>
          <w:sz w:val="22"/>
          <w:szCs w:val="22"/>
          <w:lang w:eastAsia="en-US"/>
        </w:rPr>
        <w:t>College of Electronics &amp; Information, Hangzhou Dianzi University, Hangzhou, 310018, China.</w:t>
      </w:r>
    </w:p>
    <w:p w14:paraId="0CE9CF29" w14:textId="77777777" w:rsidR="00C36705" w:rsidRPr="00C36705" w:rsidRDefault="00C36705" w:rsidP="00C36705">
      <w:pPr>
        <w:spacing w:line="360" w:lineRule="auto"/>
        <w:ind w:left="110" w:hangingChars="50" w:hanging="110"/>
        <w:rPr>
          <w:rFonts w:ascii="Times New Roman" w:eastAsia="宋体" w:hAnsi="Times New Roman" w:cs="Times New Roman"/>
          <w:bCs/>
          <w:iCs/>
          <w:color w:val="000000"/>
          <w:sz w:val="22"/>
          <w:szCs w:val="22"/>
        </w:rPr>
      </w:pPr>
      <w:r w:rsidRPr="00C36705">
        <w:rPr>
          <w:rFonts w:ascii="Times New Roman" w:eastAsia="宋体" w:hAnsi="Times New Roman" w:cs="Times New Roman"/>
          <w:bCs/>
          <w:iCs/>
          <w:color w:val="000000"/>
          <w:sz w:val="22"/>
          <w:szCs w:val="22"/>
          <w:vertAlign w:val="superscript"/>
        </w:rPr>
        <w:t xml:space="preserve">5 </w:t>
      </w:r>
      <w:r w:rsidRPr="00C36705">
        <w:rPr>
          <w:rFonts w:ascii="Times New Roman" w:eastAsia="宋体" w:hAnsi="Times New Roman" w:cs="Times New Roman"/>
          <w:bCs/>
          <w:iCs/>
          <w:color w:val="000000"/>
          <w:sz w:val="22"/>
          <w:szCs w:val="22"/>
        </w:rPr>
        <w:t>Cambridge Graphene Centre, University of Cambridge, Cambridge, CB3 0FA, UK.</w:t>
      </w:r>
    </w:p>
    <w:p w14:paraId="00BD14AA" w14:textId="77777777" w:rsidR="00C36705" w:rsidRPr="00C36705" w:rsidRDefault="00C36705" w:rsidP="00C36705">
      <w:pPr>
        <w:autoSpaceDE w:val="0"/>
        <w:autoSpaceDN w:val="0"/>
        <w:adjustRightInd w:val="0"/>
        <w:spacing w:line="360" w:lineRule="auto"/>
        <w:ind w:left="110" w:hangingChars="50" w:hanging="110"/>
        <w:jc w:val="left"/>
        <w:rPr>
          <w:rFonts w:ascii="Times New Roman" w:eastAsia="宋体" w:hAnsi="Times New Roman" w:cs="Times New Roman"/>
          <w:iCs/>
          <w:color w:val="000000"/>
          <w:sz w:val="22"/>
          <w:szCs w:val="22"/>
          <w:lang w:eastAsia="en-US"/>
        </w:rPr>
      </w:pPr>
      <w:r w:rsidRPr="00C36705">
        <w:rPr>
          <w:rFonts w:ascii="Times New Roman" w:eastAsia="宋体" w:hAnsi="Times New Roman" w:cs="Times New Roman"/>
          <w:color w:val="000000"/>
          <w:kern w:val="0"/>
          <w:sz w:val="22"/>
          <w:szCs w:val="22"/>
          <w:vertAlign w:val="superscript"/>
        </w:rPr>
        <w:t>6</w:t>
      </w:r>
      <w:r w:rsidRPr="00C36705">
        <w:rPr>
          <w:rFonts w:ascii="Times New Roman" w:eastAsia="宋体" w:hAnsi="Times New Roman" w:cs="Times New Roman"/>
          <w:color w:val="000000"/>
          <w:kern w:val="0"/>
          <w:sz w:val="22"/>
          <w:szCs w:val="22"/>
        </w:rPr>
        <w:t xml:space="preserve"> Beijing Institute of Nanoenergy and Nanosystems, Chinese Academy of Sciences, Beijing 100083, China</w:t>
      </w:r>
    </w:p>
    <w:p w14:paraId="16CEB7CD" w14:textId="77777777" w:rsidR="00AF4F45" w:rsidRPr="005951CE" w:rsidRDefault="00AF4F45" w:rsidP="00DF65AF">
      <w:pPr>
        <w:snapToGrid w:val="0"/>
        <w:spacing w:line="480" w:lineRule="auto"/>
        <w:rPr>
          <w:rFonts w:ascii="Times New Roman" w:hAnsi="Times New Roman" w:cs="Times New Roman"/>
          <w:color w:val="000000" w:themeColor="text1"/>
          <w:lang w:val="de-DE" w:eastAsia="en-US"/>
        </w:rPr>
      </w:pPr>
    </w:p>
    <w:bookmarkEnd w:id="1"/>
    <w:p w14:paraId="31153F19" w14:textId="3D4A80E6" w:rsidR="00C3311A" w:rsidRPr="001122FE" w:rsidRDefault="000C5397" w:rsidP="001122FE">
      <w:pPr>
        <w:widowControl/>
        <w:snapToGrid w:val="0"/>
        <w:spacing w:line="480" w:lineRule="auto"/>
        <w:jc w:val="left"/>
        <w:rPr>
          <w:rFonts w:ascii="Times New Roman" w:hAnsi="Times New Roman" w:cs="Times New Roman"/>
          <w:color w:val="000000" w:themeColor="text1"/>
          <w:sz w:val="24"/>
          <w:szCs w:val="24"/>
          <w:lang w:val="de-DE"/>
        </w:rPr>
      </w:pPr>
      <w:r w:rsidRPr="00686FA2">
        <w:rPr>
          <w:rFonts w:ascii="Times New Roman" w:hAnsi="Times New Roman" w:cs="Times New Roman"/>
          <w:color w:val="000000" w:themeColor="text1"/>
          <w:sz w:val="24"/>
          <w:szCs w:val="24"/>
          <w:lang w:val="de-DE"/>
        </w:rPr>
        <w:br w:type="page"/>
      </w:r>
    </w:p>
    <w:p w14:paraId="0B3BECBD" w14:textId="750F8499" w:rsidR="0092088A" w:rsidRDefault="0092088A" w:rsidP="000C1BB4">
      <w:pPr>
        <w:pStyle w:val="my"/>
        <w:spacing w:afterLines="50" w:after="156"/>
        <w:rPr>
          <w:rFonts w:eastAsiaTheme="minorEastAsia"/>
          <w:b/>
          <w:bCs/>
          <w:color w:val="000000" w:themeColor="text1"/>
        </w:rPr>
      </w:pPr>
      <w:r>
        <w:rPr>
          <w:rFonts w:eastAsiaTheme="minorEastAsia"/>
          <w:b/>
          <w:bCs/>
          <w:noProof/>
          <w:color w:val="000000" w:themeColor="text1"/>
        </w:rPr>
        <w:lastRenderedPageBreak/>
        <w:drawing>
          <wp:anchor distT="0" distB="0" distL="114300" distR="114300" simplePos="0" relativeHeight="251674624" behindDoc="0" locked="0" layoutInCell="1" allowOverlap="1" wp14:anchorId="5B5C655E" wp14:editId="7FF09E45">
            <wp:simplePos x="0" y="0"/>
            <wp:positionH relativeFrom="margin">
              <wp:align>center</wp:align>
            </wp:positionH>
            <wp:positionV relativeFrom="paragraph">
              <wp:posOffset>331470</wp:posOffset>
            </wp:positionV>
            <wp:extent cx="3486785" cy="2578100"/>
            <wp:effectExtent l="0" t="0" r="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hqprint">
                      <a:extLst>
                        <a:ext uri="{28A0092B-C50C-407E-A947-70E740481C1C}">
                          <a14:useLocalDpi xmlns:a14="http://schemas.microsoft.com/office/drawing/2010/main" val="0"/>
                        </a:ext>
                      </a:extLst>
                    </a:blip>
                    <a:srcRect/>
                    <a:stretch/>
                  </pic:blipFill>
                  <pic:spPr bwMode="auto">
                    <a:xfrm>
                      <a:off x="0" y="0"/>
                      <a:ext cx="3486785" cy="257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31ACB9" w14:textId="2739F242" w:rsidR="001122FE" w:rsidRDefault="00E171F5" w:rsidP="000C1BB4">
      <w:pPr>
        <w:pStyle w:val="my"/>
        <w:spacing w:afterLines="50" w:after="156"/>
      </w:pPr>
      <w:r>
        <w:rPr>
          <w:rFonts w:eastAsiaTheme="minorEastAsia"/>
          <w:b/>
          <w:bCs/>
          <w:color w:val="000000" w:themeColor="text1"/>
        </w:rPr>
        <w:t>Fig.</w:t>
      </w:r>
      <w:r w:rsidR="00C401EE" w:rsidRPr="00883792">
        <w:rPr>
          <w:rFonts w:eastAsiaTheme="minorEastAsia"/>
          <w:b/>
          <w:bCs/>
          <w:color w:val="000000" w:themeColor="text1"/>
        </w:rPr>
        <w:t xml:space="preserve"> S1</w:t>
      </w:r>
      <w:r w:rsidR="00C401EE" w:rsidRPr="00883792">
        <w:rPr>
          <w:rFonts w:eastAsiaTheme="minorEastAsia"/>
          <w:color w:val="000000" w:themeColor="text1"/>
        </w:rPr>
        <w:t xml:space="preserve">. </w:t>
      </w:r>
      <w:r w:rsidR="00C401EE" w:rsidRPr="004327EB">
        <w:rPr>
          <w:rFonts w:eastAsiaTheme="minorEastAsia"/>
          <w:b/>
          <w:bCs/>
          <w:color w:val="000000" w:themeColor="text1"/>
        </w:rPr>
        <w:t xml:space="preserve">Characterization of ferroelectric properties of the PZT </w:t>
      </w:r>
      <w:r w:rsidR="007729E7">
        <w:rPr>
          <w:rFonts w:eastAsiaTheme="minorEastAsia" w:hint="eastAsia"/>
          <w:b/>
          <w:bCs/>
          <w:color w:val="000000" w:themeColor="text1"/>
        </w:rPr>
        <w:t>f</w:t>
      </w:r>
      <w:r w:rsidR="00C401EE" w:rsidRPr="004327EB">
        <w:rPr>
          <w:rFonts w:eastAsiaTheme="minorEastAsia"/>
          <w:b/>
          <w:bCs/>
          <w:color w:val="000000" w:themeColor="text1"/>
        </w:rPr>
        <w:t>ilm.</w:t>
      </w:r>
      <w:r w:rsidR="00C401EE" w:rsidRPr="00883792">
        <w:rPr>
          <w:rFonts w:eastAsiaTheme="minorEastAsia"/>
          <w:color w:val="000000" w:themeColor="text1"/>
        </w:rPr>
        <w:t xml:space="preserve"> (a) The ferroelectric hysteresis loop (P-E loop) and (b) I-V loop of </w:t>
      </w:r>
      <w:r w:rsidR="007729E7">
        <w:rPr>
          <w:rFonts w:eastAsiaTheme="minorEastAsia"/>
          <w:color w:val="000000" w:themeColor="text1"/>
        </w:rPr>
        <w:t xml:space="preserve">a </w:t>
      </w:r>
      <w:r w:rsidR="00C401EE" w:rsidRPr="00883792">
        <w:rPr>
          <w:rFonts w:eastAsiaTheme="minorEastAsia"/>
          <w:color w:val="000000" w:themeColor="text1"/>
        </w:rPr>
        <w:t>500 nm PZT film</w:t>
      </w:r>
      <w:r w:rsidR="007729E7">
        <w:rPr>
          <w:rFonts w:eastAsiaTheme="minorEastAsia"/>
          <w:color w:val="000000" w:themeColor="text1"/>
        </w:rPr>
        <w:t xml:space="preserve"> on Silicon substrate</w:t>
      </w:r>
      <w:r w:rsidR="00C401EE" w:rsidRPr="00883792">
        <w:rPr>
          <w:rFonts w:eastAsiaTheme="minorEastAsia"/>
          <w:color w:val="000000" w:themeColor="text1"/>
        </w:rPr>
        <w:t xml:space="preserve">. (c) The ferroelectric hysteresis loop (P-E loop) and (d) I-V loop of </w:t>
      </w:r>
      <w:r w:rsidR="007729E7">
        <w:rPr>
          <w:rFonts w:eastAsiaTheme="minorEastAsia"/>
          <w:color w:val="000000" w:themeColor="text1"/>
        </w:rPr>
        <w:t xml:space="preserve">a </w:t>
      </w:r>
      <w:r w:rsidR="00C401EE" w:rsidRPr="00883792">
        <w:rPr>
          <w:rFonts w:eastAsiaTheme="minorEastAsia"/>
          <w:color w:val="000000" w:themeColor="text1"/>
        </w:rPr>
        <w:t>1 μm PZT film</w:t>
      </w:r>
      <w:r w:rsidR="007729E7">
        <w:rPr>
          <w:rFonts w:eastAsiaTheme="minorEastAsia"/>
          <w:color w:val="000000" w:themeColor="text1"/>
        </w:rPr>
        <w:t xml:space="preserve"> on Silicon substrate</w:t>
      </w:r>
      <w:r w:rsidR="00C401EE" w:rsidRPr="00883792">
        <w:rPr>
          <w:rFonts w:eastAsiaTheme="minorEastAsia"/>
          <w:color w:val="000000" w:themeColor="text1"/>
        </w:rPr>
        <w:t xml:space="preserve">. The remnant polarization of the PZT film reaches </w:t>
      </w:r>
      <w:r w:rsidR="00C401EE" w:rsidRPr="00883792">
        <w:t>~ 50 μC cm</w:t>
      </w:r>
      <w:r w:rsidR="00C401EE" w:rsidRPr="00883792">
        <w:rPr>
          <w:vertAlign w:val="superscript"/>
        </w:rPr>
        <w:t>-2</w:t>
      </w:r>
      <w:r w:rsidR="00FB6AF9">
        <w:t xml:space="preserve"> (500 mC cm</w:t>
      </w:r>
      <w:r w:rsidR="00FB6AF9" w:rsidRPr="00FB6AF9">
        <w:rPr>
          <w:vertAlign w:val="superscript"/>
        </w:rPr>
        <w:t>-2</w:t>
      </w:r>
      <w:r w:rsidR="00FB6AF9">
        <w:t>).</w:t>
      </w:r>
    </w:p>
    <w:p w14:paraId="3B9E8B90" w14:textId="22813308" w:rsidR="0092088A" w:rsidRPr="0092088A" w:rsidRDefault="0092088A" w:rsidP="000C1BB4">
      <w:pPr>
        <w:pStyle w:val="my"/>
        <w:spacing w:afterLines="50" w:after="156"/>
        <w:rPr>
          <w:rFonts w:eastAsiaTheme="minorEastAsia"/>
        </w:rPr>
      </w:pPr>
    </w:p>
    <w:p w14:paraId="5515ED5C" w14:textId="7B478970" w:rsidR="0092088A" w:rsidRPr="0092088A" w:rsidRDefault="0092088A" w:rsidP="000C1BB4">
      <w:pPr>
        <w:pStyle w:val="my"/>
        <w:spacing w:afterLines="50" w:after="156"/>
        <w:rPr>
          <w:rFonts w:eastAsiaTheme="minorEastAsia"/>
        </w:rPr>
      </w:pPr>
      <w:r>
        <w:rPr>
          <w:noProof/>
        </w:rPr>
        <w:drawing>
          <wp:anchor distT="0" distB="0" distL="114300" distR="114300" simplePos="0" relativeHeight="251675648" behindDoc="0" locked="0" layoutInCell="1" allowOverlap="1" wp14:anchorId="242A7EDA" wp14:editId="76E29F91">
            <wp:simplePos x="0" y="0"/>
            <wp:positionH relativeFrom="margin">
              <wp:align>center</wp:align>
            </wp:positionH>
            <wp:positionV relativeFrom="paragraph">
              <wp:posOffset>280752</wp:posOffset>
            </wp:positionV>
            <wp:extent cx="3743078" cy="2774158"/>
            <wp:effectExtent l="0" t="0" r="0" b="762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hqprint">
                      <a:extLst>
                        <a:ext uri="{28A0092B-C50C-407E-A947-70E740481C1C}">
                          <a14:useLocalDpi xmlns:a14="http://schemas.microsoft.com/office/drawing/2010/main" val="0"/>
                        </a:ext>
                      </a:extLst>
                    </a:blip>
                    <a:srcRect/>
                    <a:stretch/>
                  </pic:blipFill>
                  <pic:spPr bwMode="auto">
                    <a:xfrm>
                      <a:off x="0" y="0"/>
                      <a:ext cx="3743078" cy="2774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C71A20" w14:textId="7AE6974E" w:rsidR="00037D27" w:rsidRDefault="00E171F5" w:rsidP="00037D27">
      <w:pPr>
        <w:widowControl/>
        <w:spacing w:line="360" w:lineRule="auto"/>
        <w:rPr>
          <w:rFonts w:ascii="Times New Roman" w:hAnsi="Times New Roman" w:cs="Times New Roman"/>
          <w:color w:val="000000" w:themeColor="text1"/>
          <w:sz w:val="22"/>
          <w:szCs w:val="22"/>
        </w:rPr>
      </w:pPr>
      <w:r>
        <w:rPr>
          <w:rFonts w:ascii="Times New Roman" w:hAnsi="Times New Roman" w:cs="Times New Roman"/>
          <w:b/>
          <w:bCs/>
          <w:color w:val="000000" w:themeColor="text1"/>
          <w:sz w:val="22"/>
          <w:szCs w:val="22"/>
        </w:rPr>
        <w:t>Fig.</w:t>
      </w:r>
      <w:r w:rsidR="00C401EE" w:rsidRPr="00883792">
        <w:rPr>
          <w:rFonts w:ascii="Times New Roman" w:hAnsi="Times New Roman" w:cs="Times New Roman"/>
          <w:b/>
          <w:bCs/>
          <w:color w:val="000000" w:themeColor="text1"/>
          <w:sz w:val="22"/>
          <w:szCs w:val="22"/>
        </w:rPr>
        <w:t xml:space="preserve"> S2</w:t>
      </w:r>
      <w:r w:rsidR="00C401EE" w:rsidRPr="00883792">
        <w:rPr>
          <w:rFonts w:ascii="Times New Roman" w:hAnsi="Times New Roman" w:cs="Times New Roman"/>
          <w:color w:val="000000" w:themeColor="text1"/>
          <w:sz w:val="22"/>
          <w:szCs w:val="22"/>
        </w:rPr>
        <w:t xml:space="preserve">. </w:t>
      </w:r>
      <w:r w:rsidR="00C401EE" w:rsidRPr="004327EB">
        <w:rPr>
          <w:rFonts w:ascii="Times New Roman" w:hAnsi="Times New Roman" w:cs="Times New Roman"/>
          <w:b/>
          <w:bCs/>
          <w:color w:val="000000" w:themeColor="text1"/>
          <w:sz w:val="22"/>
          <w:szCs w:val="22"/>
        </w:rPr>
        <w:t xml:space="preserve">Characterization of surface </w:t>
      </w:r>
      <w:r w:rsidR="007729E7">
        <w:rPr>
          <w:rFonts w:ascii="Times New Roman" w:hAnsi="Times New Roman" w:cs="Times New Roman"/>
          <w:b/>
          <w:bCs/>
          <w:color w:val="000000" w:themeColor="text1"/>
          <w:sz w:val="22"/>
          <w:szCs w:val="22"/>
        </w:rPr>
        <w:t>properties</w:t>
      </w:r>
      <w:r w:rsidR="00C401EE" w:rsidRPr="004327EB">
        <w:rPr>
          <w:rFonts w:ascii="Times New Roman" w:hAnsi="Times New Roman" w:cs="Times New Roman"/>
          <w:b/>
          <w:bCs/>
          <w:color w:val="000000" w:themeColor="text1"/>
          <w:sz w:val="22"/>
          <w:szCs w:val="22"/>
        </w:rPr>
        <w:t xml:space="preserve"> of the PZT film.</w:t>
      </w:r>
      <w:r w:rsidR="00C401EE" w:rsidRPr="00883792">
        <w:rPr>
          <w:rFonts w:ascii="Times New Roman" w:hAnsi="Times New Roman" w:cs="Times New Roman"/>
          <w:color w:val="000000" w:themeColor="text1"/>
          <w:sz w:val="22"/>
          <w:szCs w:val="22"/>
        </w:rPr>
        <w:t xml:space="preserve"> (a) The SEM image and (b) AFM image of the PZT surface. (c) The phase image and (d) corresponding amplitude image of the PFM test. The light-colored area in (c) </w:t>
      </w:r>
      <w:r w:rsidR="007729E7">
        <w:rPr>
          <w:rFonts w:ascii="Times New Roman" w:hAnsi="Times New Roman" w:cs="Times New Roman"/>
          <w:color w:val="000000" w:themeColor="text1"/>
          <w:sz w:val="22"/>
          <w:szCs w:val="22"/>
        </w:rPr>
        <w:t>i</w:t>
      </w:r>
      <w:r w:rsidR="00C401EE" w:rsidRPr="00883792">
        <w:rPr>
          <w:rFonts w:ascii="Times New Roman" w:hAnsi="Times New Roman" w:cs="Times New Roman"/>
          <w:color w:val="000000" w:themeColor="text1"/>
          <w:sz w:val="22"/>
          <w:szCs w:val="22"/>
        </w:rPr>
        <w:t xml:space="preserve">s polarized using a probe with a -10 V bias before testing, while the dark area </w:t>
      </w:r>
      <w:r w:rsidR="0092088A">
        <w:rPr>
          <w:rFonts w:ascii="Times New Roman" w:hAnsi="Times New Roman" w:cs="Times New Roman"/>
          <w:color w:val="000000" w:themeColor="text1"/>
          <w:sz w:val="22"/>
          <w:szCs w:val="22"/>
        </w:rPr>
        <w:t>i</w:t>
      </w:r>
      <w:r w:rsidR="00C401EE" w:rsidRPr="00883792">
        <w:rPr>
          <w:rFonts w:ascii="Times New Roman" w:hAnsi="Times New Roman" w:cs="Times New Roman"/>
          <w:color w:val="000000" w:themeColor="text1"/>
          <w:sz w:val="22"/>
          <w:szCs w:val="22"/>
        </w:rPr>
        <w:t>s polarized using a probe with a +10 V bias.</w:t>
      </w:r>
    </w:p>
    <w:p w14:paraId="0533C0CD" w14:textId="6F5ECB61" w:rsidR="00037D27" w:rsidRDefault="00037D27" w:rsidP="00037D27">
      <w:pPr>
        <w:widowControl/>
        <w:spacing w:line="360" w:lineRule="auto"/>
        <w:rPr>
          <w:rFonts w:ascii="Times New Roman" w:hAnsi="Times New Roman" w:cs="Times New Roman"/>
          <w:b/>
          <w:bCs/>
          <w:color w:val="000000" w:themeColor="text1"/>
          <w:sz w:val="22"/>
          <w:szCs w:val="22"/>
        </w:rPr>
      </w:pPr>
    </w:p>
    <w:p w14:paraId="22AD345D" w14:textId="77777777" w:rsidR="0092088A" w:rsidRDefault="0092088A" w:rsidP="00037D27">
      <w:pPr>
        <w:widowControl/>
        <w:spacing w:line="360" w:lineRule="auto"/>
        <w:rPr>
          <w:rFonts w:ascii="Times New Roman" w:hAnsi="Times New Roman" w:cs="Times New Roman"/>
          <w:b/>
          <w:bCs/>
          <w:color w:val="000000" w:themeColor="text1"/>
          <w:sz w:val="22"/>
          <w:szCs w:val="22"/>
        </w:rPr>
      </w:pPr>
    </w:p>
    <w:p w14:paraId="7665F902" w14:textId="29EC832D" w:rsidR="00037D27" w:rsidRDefault="002808F0" w:rsidP="002808F0">
      <w:pPr>
        <w:widowControl/>
        <w:spacing w:line="360" w:lineRule="auto"/>
        <w:jc w:val="center"/>
        <w:rPr>
          <w:rFonts w:ascii="Times New Roman" w:hAnsi="Times New Roman" w:cs="Times New Roman"/>
          <w:b/>
          <w:bCs/>
          <w:color w:val="000000" w:themeColor="text1"/>
          <w:sz w:val="22"/>
          <w:szCs w:val="22"/>
        </w:rPr>
      </w:pPr>
      <w:r>
        <w:rPr>
          <w:rFonts w:ascii="Times New Roman" w:hAnsi="Times New Roman" w:cs="Times New Roman"/>
          <w:b/>
          <w:bCs/>
          <w:noProof/>
          <w:color w:val="000000" w:themeColor="text1"/>
          <w:sz w:val="22"/>
          <w:szCs w:val="22"/>
        </w:rPr>
        <w:drawing>
          <wp:inline distT="0" distB="0" distL="0" distR="0" wp14:anchorId="53955A77" wp14:editId="51514268">
            <wp:extent cx="1708635" cy="171704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32402" cy="1740924"/>
                    </a:xfrm>
                    <a:prstGeom prst="rect">
                      <a:avLst/>
                    </a:prstGeom>
                    <a:noFill/>
                  </pic:spPr>
                </pic:pic>
              </a:graphicData>
            </a:graphic>
          </wp:inline>
        </w:drawing>
      </w:r>
    </w:p>
    <w:p w14:paraId="51EA0912" w14:textId="46F740D6" w:rsidR="004870B1" w:rsidRPr="00037D27" w:rsidRDefault="00E171F5" w:rsidP="00037D27">
      <w:pPr>
        <w:widowControl/>
        <w:spacing w:line="360" w:lineRule="auto"/>
        <w:rPr>
          <w:rFonts w:ascii="Times New Roman" w:hAnsi="Times New Roman" w:cs="Times New Roman"/>
          <w:color w:val="000000" w:themeColor="text1"/>
          <w:sz w:val="22"/>
          <w:szCs w:val="22"/>
        </w:rPr>
      </w:pPr>
      <w:r>
        <w:rPr>
          <w:rFonts w:ascii="Times New Roman" w:hAnsi="Times New Roman" w:cs="Times New Roman" w:hint="eastAsia"/>
          <w:b/>
          <w:bCs/>
          <w:color w:val="000000" w:themeColor="text1"/>
          <w:sz w:val="22"/>
          <w:szCs w:val="22"/>
        </w:rPr>
        <w:t>Fig.</w:t>
      </w:r>
      <w:r w:rsidR="004870B1" w:rsidRPr="00E431ED">
        <w:rPr>
          <w:rFonts w:ascii="Times New Roman" w:hAnsi="Times New Roman" w:cs="Times New Roman"/>
          <w:b/>
          <w:bCs/>
          <w:color w:val="000000" w:themeColor="text1"/>
          <w:sz w:val="22"/>
          <w:szCs w:val="22"/>
        </w:rPr>
        <w:t xml:space="preserve"> S3.</w:t>
      </w:r>
      <w:r w:rsidR="004870B1" w:rsidRPr="00E431ED">
        <w:rPr>
          <w:rFonts w:ascii="Times New Roman" w:hAnsi="Times New Roman" w:cs="Times New Roman"/>
          <w:color w:val="000000" w:themeColor="text1"/>
          <w:sz w:val="22"/>
          <w:szCs w:val="22"/>
        </w:rPr>
        <w:t xml:space="preserve"> </w:t>
      </w:r>
      <w:r w:rsidR="004870B1" w:rsidRPr="004327EB">
        <w:rPr>
          <w:rFonts w:ascii="Times New Roman" w:hAnsi="Times New Roman" w:cs="Times New Roman"/>
          <w:b/>
          <w:bCs/>
          <w:color w:val="000000" w:themeColor="text1"/>
          <w:sz w:val="22"/>
          <w:szCs w:val="22"/>
        </w:rPr>
        <w:t>The structure of the PZT film</w:t>
      </w:r>
      <w:r w:rsidR="009A10AC" w:rsidRPr="004327EB">
        <w:rPr>
          <w:rFonts w:ascii="Times New Roman" w:hAnsi="Times New Roman" w:cs="Times New Roman"/>
          <w:b/>
          <w:bCs/>
          <w:color w:val="000000" w:themeColor="text1"/>
          <w:sz w:val="22"/>
          <w:szCs w:val="22"/>
        </w:rPr>
        <w:t>.</w:t>
      </w:r>
      <w:r w:rsidR="009A10AC" w:rsidRPr="00E431ED">
        <w:rPr>
          <w:rFonts w:ascii="Times New Roman" w:hAnsi="Times New Roman" w:cs="Times New Roman"/>
          <w:color w:val="000000" w:themeColor="text1"/>
          <w:sz w:val="22"/>
          <w:szCs w:val="22"/>
        </w:rPr>
        <w:t xml:space="preserve"> The PZT film </w:t>
      </w:r>
      <w:r w:rsidR="0022405F">
        <w:rPr>
          <w:rFonts w:ascii="Times New Roman" w:hAnsi="Times New Roman" w:cs="Times New Roman"/>
          <w:color w:val="000000" w:themeColor="text1"/>
          <w:sz w:val="22"/>
          <w:szCs w:val="22"/>
        </w:rPr>
        <w:t>i</w:t>
      </w:r>
      <w:r w:rsidR="0022405F" w:rsidRPr="00E431ED">
        <w:rPr>
          <w:rFonts w:ascii="Times New Roman" w:hAnsi="Times New Roman" w:cs="Times New Roman"/>
          <w:color w:val="000000" w:themeColor="text1"/>
          <w:sz w:val="22"/>
          <w:szCs w:val="22"/>
        </w:rPr>
        <w:t xml:space="preserve">s </w:t>
      </w:r>
      <w:r w:rsidR="009A10AC" w:rsidRPr="00E431ED">
        <w:rPr>
          <w:rFonts w:ascii="Times New Roman" w:hAnsi="Times New Roman" w:cs="Times New Roman"/>
          <w:color w:val="000000" w:themeColor="text1"/>
          <w:sz w:val="22"/>
          <w:szCs w:val="22"/>
        </w:rPr>
        <w:t xml:space="preserve">grown by physical </w:t>
      </w:r>
      <w:r w:rsidR="00951A47">
        <w:rPr>
          <w:rFonts w:ascii="Times New Roman" w:hAnsi="Times New Roman" w:cs="Times New Roman"/>
          <w:color w:val="000000" w:themeColor="text1"/>
          <w:sz w:val="22"/>
          <w:szCs w:val="22"/>
        </w:rPr>
        <w:t>vapour</w:t>
      </w:r>
      <w:r w:rsidR="009A10AC" w:rsidRPr="00E431ED">
        <w:rPr>
          <w:rFonts w:ascii="Times New Roman" w:hAnsi="Times New Roman" w:cs="Times New Roman"/>
          <w:color w:val="000000" w:themeColor="text1"/>
          <w:sz w:val="22"/>
          <w:szCs w:val="22"/>
        </w:rPr>
        <w:t xml:space="preserve"> deposition </w:t>
      </w:r>
      <w:r w:rsidR="0022405F">
        <w:rPr>
          <w:rFonts w:ascii="Times New Roman" w:hAnsi="Times New Roman" w:cs="Times New Roman"/>
          <w:color w:val="000000" w:themeColor="text1"/>
          <w:sz w:val="22"/>
          <w:szCs w:val="22"/>
        </w:rPr>
        <w:t xml:space="preserve">(PVD) </w:t>
      </w:r>
      <w:r w:rsidR="009A10AC" w:rsidRPr="00E431ED">
        <w:rPr>
          <w:rFonts w:ascii="Times New Roman" w:hAnsi="Times New Roman" w:cs="Times New Roman"/>
          <w:color w:val="000000" w:themeColor="text1"/>
          <w:sz w:val="22"/>
          <w:szCs w:val="22"/>
        </w:rPr>
        <w:t>with a polycrystal</w:t>
      </w:r>
      <w:r w:rsidR="009539BF">
        <w:rPr>
          <w:rFonts w:ascii="Times New Roman" w:hAnsi="Times New Roman" w:cs="Times New Roman"/>
          <w:color w:val="000000" w:themeColor="text1"/>
          <w:sz w:val="22"/>
          <w:szCs w:val="22"/>
        </w:rPr>
        <w:t>line</w:t>
      </w:r>
      <w:r w:rsidR="009A10AC" w:rsidRPr="00E431ED">
        <w:rPr>
          <w:rFonts w:ascii="Times New Roman" w:hAnsi="Times New Roman" w:cs="Times New Roman"/>
          <w:color w:val="000000" w:themeColor="text1"/>
          <w:sz w:val="22"/>
          <w:szCs w:val="22"/>
        </w:rPr>
        <w:t xml:space="preserve"> structure and </w:t>
      </w:r>
      <w:r w:rsidR="009539BF">
        <w:rPr>
          <w:rFonts w:ascii="Times New Roman" w:hAnsi="Times New Roman" w:cs="Times New Roman"/>
          <w:color w:val="000000" w:themeColor="text1"/>
          <w:sz w:val="22"/>
          <w:szCs w:val="22"/>
        </w:rPr>
        <w:t xml:space="preserve">~250 nm </w:t>
      </w:r>
      <w:r w:rsidR="0022405F">
        <w:rPr>
          <w:rFonts w:ascii="Times New Roman" w:hAnsi="Times New Roman" w:cs="Times New Roman"/>
          <w:color w:val="000000" w:themeColor="text1"/>
          <w:sz w:val="22"/>
          <w:szCs w:val="22"/>
        </w:rPr>
        <w:t xml:space="preserve">mean </w:t>
      </w:r>
      <w:r w:rsidR="009A10AC" w:rsidRPr="00E431ED">
        <w:rPr>
          <w:rFonts w:ascii="Times New Roman" w:hAnsi="Times New Roman" w:cs="Times New Roman"/>
          <w:color w:val="000000" w:themeColor="text1"/>
          <w:sz w:val="22"/>
          <w:szCs w:val="22"/>
        </w:rPr>
        <w:t>grain size.</w:t>
      </w:r>
    </w:p>
    <w:p w14:paraId="0DD59496" w14:textId="07EF1062" w:rsidR="004870B1" w:rsidRDefault="004870B1" w:rsidP="009F4971">
      <w:pPr>
        <w:spacing w:line="360" w:lineRule="auto"/>
        <w:ind w:firstLineChars="200" w:firstLine="480"/>
        <w:rPr>
          <w:rFonts w:ascii="Times New Roman" w:hAnsi="Times New Roman" w:cs="Times New Roman"/>
          <w:color w:val="FF0000"/>
          <w:sz w:val="24"/>
          <w:szCs w:val="24"/>
        </w:rPr>
      </w:pPr>
    </w:p>
    <w:p w14:paraId="79544728" w14:textId="6F10702A" w:rsidR="00D15143" w:rsidRDefault="00D15143" w:rsidP="009F4971">
      <w:pPr>
        <w:spacing w:line="360" w:lineRule="auto"/>
        <w:ind w:firstLineChars="200" w:firstLine="480"/>
        <w:rPr>
          <w:rFonts w:ascii="Times New Roman" w:hAnsi="Times New Roman" w:cs="Times New Roman"/>
          <w:color w:val="FF0000"/>
          <w:sz w:val="24"/>
          <w:szCs w:val="24"/>
        </w:rPr>
      </w:pPr>
    </w:p>
    <w:p w14:paraId="64ABEA13" w14:textId="2B498C18" w:rsidR="0092088A" w:rsidRDefault="0092088A" w:rsidP="009F4971">
      <w:pPr>
        <w:spacing w:line="360" w:lineRule="auto"/>
        <w:ind w:firstLineChars="200" w:firstLine="480"/>
        <w:rPr>
          <w:rFonts w:ascii="Times New Roman" w:hAnsi="Times New Roman" w:cs="Times New Roman"/>
          <w:color w:val="FF0000"/>
          <w:sz w:val="24"/>
          <w:szCs w:val="24"/>
        </w:rPr>
      </w:pPr>
      <w:r>
        <w:rPr>
          <w:noProof/>
          <w:sz w:val="24"/>
          <w:szCs w:val="24"/>
        </w:rPr>
        <w:drawing>
          <wp:anchor distT="0" distB="0" distL="114300" distR="114300" simplePos="0" relativeHeight="251676672" behindDoc="0" locked="0" layoutInCell="1" allowOverlap="1" wp14:anchorId="273F48C5" wp14:editId="3F904E09">
            <wp:simplePos x="0" y="0"/>
            <wp:positionH relativeFrom="margin">
              <wp:align>center</wp:align>
            </wp:positionH>
            <wp:positionV relativeFrom="paragraph">
              <wp:posOffset>390055</wp:posOffset>
            </wp:positionV>
            <wp:extent cx="5040000" cy="1275420"/>
            <wp:effectExtent l="0" t="0" r="0" b="127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a:stretch/>
                  </pic:blipFill>
                  <pic:spPr bwMode="auto">
                    <a:xfrm>
                      <a:off x="0" y="0"/>
                      <a:ext cx="5040000" cy="1275420"/>
                    </a:xfrm>
                    <a:prstGeom prst="rect">
                      <a:avLst/>
                    </a:prstGeom>
                    <a:noFill/>
                    <a:ln>
                      <a:noFill/>
                    </a:ln>
                    <a:extLst>
                      <a:ext uri="{53640926-AAD7-44D8-BBD7-CCE9431645EC}">
                        <a14:shadowObscured xmlns:a14="http://schemas.microsoft.com/office/drawing/2010/main"/>
                      </a:ext>
                    </a:extLst>
                  </pic:spPr>
                </pic:pic>
              </a:graphicData>
            </a:graphic>
          </wp:anchor>
        </w:drawing>
      </w:r>
    </w:p>
    <w:p w14:paraId="6140BE2A" w14:textId="094671CC" w:rsidR="004B6640" w:rsidRDefault="00E171F5" w:rsidP="0092088A">
      <w:pPr>
        <w:spacing w:line="360" w:lineRule="auto"/>
        <w:rPr>
          <w:rFonts w:ascii="Times New Roman" w:hAnsi="Times New Roman" w:cs="Times New Roman"/>
          <w:color w:val="000000" w:themeColor="text1"/>
          <w:sz w:val="22"/>
          <w:szCs w:val="22"/>
        </w:rPr>
      </w:pPr>
      <w:r>
        <w:rPr>
          <w:rFonts w:ascii="Times New Roman" w:hAnsi="Times New Roman" w:cs="Times New Roman"/>
          <w:b/>
          <w:bCs/>
          <w:color w:val="000000" w:themeColor="text1"/>
          <w:sz w:val="22"/>
          <w:szCs w:val="22"/>
        </w:rPr>
        <w:t>Fig.</w:t>
      </w:r>
      <w:r w:rsidR="009A10AC" w:rsidRPr="00883792">
        <w:rPr>
          <w:rFonts w:ascii="Times New Roman" w:hAnsi="Times New Roman" w:cs="Times New Roman"/>
          <w:b/>
          <w:bCs/>
          <w:color w:val="000000" w:themeColor="text1"/>
          <w:sz w:val="22"/>
          <w:szCs w:val="22"/>
        </w:rPr>
        <w:t xml:space="preserve"> S4.</w:t>
      </w:r>
      <w:r w:rsidR="009A10AC" w:rsidRPr="00883792">
        <w:rPr>
          <w:rFonts w:ascii="Times New Roman" w:hAnsi="Times New Roman" w:cs="Times New Roman"/>
          <w:color w:val="000000" w:themeColor="text1"/>
          <w:sz w:val="22"/>
          <w:szCs w:val="22"/>
        </w:rPr>
        <w:t xml:space="preserve"> </w:t>
      </w:r>
      <w:r w:rsidR="004327EB" w:rsidRPr="004327EB">
        <w:rPr>
          <w:rFonts w:ascii="Times New Roman" w:hAnsi="Times New Roman" w:cs="Times New Roman"/>
          <w:b/>
          <w:bCs/>
          <w:color w:val="000000" w:themeColor="text1"/>
          <w:sz w:val="22"/>
          <w:szCs w:val="22"/>
        </w:rPr>
        <w:t>Contact angle test.</w:t>
      </w:r>
      <w:r w:rsidR="004327EB">
        <w:rPr>
          <w:rFonts w:ascii="Times New Roman" w:hAnsi="Times New Roman" w:cs="Times New Roman"/>
          <w:color w:val="000000" w:themeColor="text1"/>
          <w:sz w:val="22"/>
          <w:szCs w:val="22"/>
        </w:rPr>
        <w:t xml:space="preserve"> </w:t>
      </w:r>
      <w:r w:rsidR="000C1AB5">
        <w:rPr>
          <w:kern w:val="0"/>
        </w:rPr>
        <w:t xml:space="preserve">The surface of the PZT films is treated with heptadecafluoro-1,1,2,2-tetrahydrodecyltrichlorosilane </w:t>
      </w:r>
      <w:r w:rsidR="00E21CA3">
        <w:rPr>
          <w:kern w:val="0"/>
        </w:rPr>
        <w:t xml:space="preserve">to obtain a hydrophobic surface to ensure easy movement of the droplets. </w:t>
      </w:r>
      <w:r w:rsidR="003A48E1" w:rsidRPr="00883792">
        <w:rPr>
          <w:rFonts w:ascii="Times New Roman" w:hAnsi="Times New Roman" w:cs="Times New Roman"/>
          <w:color w:val="000000" w:themeColor="text1"/>
          <w:sz w:val="22"/>
          <w:szCs w:val="22"/>
        </w:rPr>
        <w:t>C</w:t>
      </w:r>
      <w:r w:rsidR="00C3311A" w:rsidRPr="00883792">
        <w:rPr>
          <w:rFonts w:ascii="Times New Roman" w:hAnsi="Times New Roman" w:cs="Times New Roman"/>
          <w:color w:val="000000" w:themeColor="text1"/>
          <w:sz w:val="22"/>
          <w:szCs w:val="22"/>
        </w:rPr>
        <w:t>omparison of contact angles between the PZT surfaces (a) before and (b) after the hydrophobic treatment.</w:t>
      </w:r>
      <w:r w:rsidR="004B6640" w:rsidRPr="00883792">
        <w:rPr>
          <w:rFonts w:ascii="Times New Roman" w:hAnsi="Times New Roman" w:cs="Times New Roman"/>
          <w:color w:val="000000" w:themeColor="text1"/>
          <w:sz w:val="22"/>
          <w:szCs w:val="22"/>
        </w:rPr>
        <w:t xml:space="preserve"> </w:t>
      </w:r>
      <w:r w:rsidR="001D60D8">
        <w:rPr>
          <w:rFonts w:ascii="Times New Roman" w:hAnsi="Times New Roman" w:cs="Times New Roman"/>
          <w:color w:val="000000" w:themeColor="text1"/>
          <w:sz w:val="22"/>
          <w:szCs w:val="22"/>
        </w:rPr>
        <w:t>T</w:t>
      </w:r>
      <w:r w:rsidR="004778C0" w:rsidRPr="00883792">
        <w:rPr>
          <w:rFonts w:ascii="Times New Roman" w:hAnsi="Times New Roman" w:cs="Times New Roman"/>
          <w:color w:val="000000" w:themeColor="text1"/>
          <w:sz w:val="22"/>
          <w:szCs w:val="22"/>
        </w:rPr>
        <w:t xml:space="preserve">he contact angle of the (c) PTFE film used in </w:t>
      </w:r>
      <w:r w:rsidR="00671A94">
        <w:rPr>
          <w:rFonts w:ascii="Times New Roman" w:hAnsi="Times New Roman" w:cs="Times New Roman"/>
          <w:color w:val="000000" w:themeColor="text1"/>
          <w:sz w:val="22"/>
          <w:szCs w:val="22"/>
        </w:rPr>
        <w:t xml:space="preserve">the </w:t>
      </w:r>
      <w:r w:rsidR="004778C0" w:rsidRPr="00883792">
        <w:rPr>
          <w:rFonts w:ascii="Times New Roman" w:hAnsi="Times New Roman" w:cs="Times New Roman"/>
          <w:color w:val="000000" w:themeColor="text1"/>
          <w:sz w:val="22"/>
          <w:szCs w:val="22"/>
        </w:rPr>
        <w:t>control sample is 100.3</w:t>
      </w:r>
      <w:r w:rsidR="004778C0" w:rsidRPr="00883792">
        <w:rPr>
          <w:rFonts w:ascii="Times New Roman" w:hAnsi="Times New Roman" w:cs="Times New Roman"/>
          <w:color w:val="000000" w:themeColor="text1"/>
          <w:sz w:val="22"/>
          <w:szCs w:val="22"/>
        </w:rPr>
        <w:sym w:font="Symbol" w:char="F0B0"/>
      </w:r>
      <w:r w:rsidR="004778C0" w:rsidRPr="00883792">
        <w:rPr>
          <w:rFonts w:ascii="Times New Roman" w:hAnsi="Times New Roman" w:cs="Times New Roman"/>
          <w:color w:val="000000" w:themeColor="text1"/>
          <w:sz w:val="22"/>
          <w:szCs w:val="22"/>
        </w:rPr>
        <w:t xml:space="preserve">. </w:t>
      </w:r>
      <w:r w:rsidR="009F4971" w:rsidRPr="00883792">
        <w:rPr>
          <w:rFonts w:ascii="Times New Roman" w:hAnsi="Times New Roman" w:cs="Times New Roman"/>
          <w:color w:val="000000" w:themeColor="text1"/>
          <w:sz w:val="22"/>
          <w:szCs w:val="22"/>
        </w:rPr>
        <w:t xml:space="preserve">Compared with the </w:t>
      </w:r>
      <w:r w:rsidR="003A48E1" w:rsidRPr="00883792">
        <w:rPr>
          <w:rFonts w:ascii="Times New Roman" w:hAnsi="Times New Roman" w:cs="Times New Roman"/>
          <w:color w:val="000000" w:themeColor="text1"/>
          <w:sz w:val="22"/>
          <w:szCs w:val="22"/>
        </w:rPr>
        <w:t xml:space="preserve">untreated </w:t>
      </w:r>
      <w:r w:rsidR="009F4971" w:rsidRPr="00883792">
        <w:rPr>
          <w:rFonts w:ascii="Times New Roman" w:hAnsi="Times New Roman" w:cs="Times New Roman"/>
          <w:color w:val="000000" w:themeColor="text1"/>
          <w:sz w:val="22"/>
          <w:szCs w:val="22"/>
        </w:rPr>
        <w:t>PZT surface (</w:t>
      </w:r>
      <w:r w:rsidR="004B6640" w:rsidRPr="00883792">
        <w:rPr>
          <w:rFonts w:ascii="Times New Roman" w:hAnsi="Times New Roman" w:cs="Times New Roman"/>
          <w:color w:val="000000" w:themeColor="text1"/>
          <w:sz w:val="22"/>
          <w:szCs w:val="22"/>
        </w:rPr>
        <w:t>a</w:t>
      </w:r>
      <w:r w:rsidR="009F4971" w:rsidRPr="00883792">
        <w:rPr>
          <w:rFonts w:ascii="Times New Roman" w:hAnsi="Times New Roman" w:cs="Times New Roman"/>
          <w:color w:val="000000" w:themeColor="text1"/>
          <w:sz w:val="22"/>
          <w:szCs w:val="22"/>
        </w:rPr>
        <w:t xml:space="preserve">, </w:t>
      </w:r>
      <w:r w:rsidR="004778C0" w:rsidRPr="00883792">
        <w:rPr>
          <w:rFonts w:ascii="Times New Roman" w:hAnsi="Times New Roman" w:cs="Times New Roman"/>
          <w:color w:val="000000" w:themeColor="text1"/>
          <w:sz w:val="22"/>
          <w:szCs w:val="22"/>
        </w:rPr>
        <w:t>85.2</w:t>
      </w:r>
      <w:r w:rsidR="009F4971" w:rsidRPr="00883792">
        <w:rPr>
          <w:rFonts w:ascii="Times New Roman" w:hAnsi="Times New Roman" w:cs="Times New Roman"/>
          <w:color w:val="000000" w:themeColor="text1"/>
          <w:sz w:val="22"/>
          <w:szCs w:val="22"/>
        </w:rPr>
        <w:sym w:font="Symbol" w:char="F0B0"/>
      </w:r>
      <w:r w:rsidR="009F4971" w:rsidRPr="00883792">
        <w:rPr>
          <w:rFonts w:ascii="Times New Roman" w:hAnsi="Times New Roman" w:cs="Times New Roman"/>
          <w:color w:val="000000" w:themeColor="text1"/>
          <w:sz w:val="22"/>
          <w:szCs w:val="22"/>
        </w:rPr>
        <w:t>), the water contact angle of the PZT surface after hydrophobic treatment (</w:t>
      </w:r>
      <w:r w:rsidR="004B6640" w:rsidRPr="00883792">
        <w:rPr>
          <w:rFonts w:ascii="Times New Roman" w:hAnsi="Times New Roman" w:cs="Times New Roman"/>
          <w:color w:val="000000" w:themeColor="text1"/>
          <w:sz w:val="22"/>
          <w:szCs w:val="22"/>
        </w:rPr>
        <w:t>b</w:t>
      </w:r>
      <w:r w:rsidR="009F4971" w:rsidRPr="00883792">
        <w:rPr>
          <w:rFonts w:ascii="Times New Roman" w:hAnsi="Times New Roman" w:cs="Times New Roman"/>
          <w:color w:val="000000" w:themeColor="text1"/>
          <w:sz w:val="22"/>
          <w:szCs w:val="22"/>
        </w:rPr>
        <w:t>) is 125.4</w:t>
      </w:r>
      <w:r w:rsidR="009F4971" w:rsidRPr="00883792">
        <w:rPr>
          <w:rFonts w:ascii="Times New Roman" w:hAnsi="Times New Roman" w:cs="Times New Roman"/>
          <w:color w:val="000000" w:themeColor="text1"/>
          <w:sz w:val="22"/>
          <w:szCs w:val="22"/>
        </w:rPr>
        <w:sym w:font="Symbol" w:char="F0B0"/>
      </w:r>
      <w:r w:rsidR="009F4971" w:rsidRPr="00883792">
        <w:rPr>
          <w:rFonts w:ascii="Times New Roman" w:hAnsi="Times New Roman" w:cs="Times New Roman"/>
          <w:color w:val="000000" w:themeColor="text1"/>
          <w:sz w:val="22"/>
          <w:szCs w:val="22"/>
        </w:rPr>
        <w:t xml:space="preserve">, </w:t>
      </w:r>
      <w:r w:rsidR="00CF2AEE" w:rsidRPr="00883792">
        <w:rPr>
          <w:rFonts w:ascii="Times New Roman" w:hAnsi="Times New Roman" w:cs="Times New Roman"/>
          <w:color w:val="000000" w:themeColor="text1"/>
          <w:sz w:val="22"/>
          <w:szCs w:val="22"/>
        </w:rPr>
        <w:t xml:space="preserve">an increment of </w:t>
      </w:r>
      <w:r w:rsidR="004778C0" w:rsidRPr="00883792">
        <w:rPr>
          <w:rFonts w:ascii="Times New Roman" w:hAnsi="Times New Roman" w:cs="Times New Roman"/>
          <w:color w:val="000000" w:themeColor="text1"/>
          <w:sz w:val="22"/>
          <w:szCs w:val="22"/>
        </w:rPr>
        <w:t>40.2</w:t>
      </w:r>
      <w:r w:rsidR="009F4971" w:rsidRPr="00883792">
        <w:rPr>
          <w:rFonts w:ascii="Times New Roman" w:hAnsi="Times New Roman" w:cs="Times New Roman"/>
          <w:color w:val="000000" w:themeColor="text1"/>
          <w:sz w:val="22"/>
          <w:szCs w:val="22"/>
        </w:rPr>
        <w:sym w:font="Symbol" w:char="F0B0"/>
      </w:r>
      <w:r w:rsidR="009F4971" w:rsidRPr="00883792">
        <w:rPr>
          <w:rFonts w:ascii="Times New Roman" w:hAnsi="Times New Roman" w:cs="Times New Roman"/>
          <w:color w:val="000000" w:themeColor="text1"/>
          <w:sz w:val="22"/>
          <w:szCs w:val="22"/>
        </w:rPr>
        <w:t xml:space="preserve">. The increased hydrophobicity of the PZT surface </w:t>
      </w:r>
      <w:r w:rsidR="00CF2AEE" w:rsidRPr="00883792">
        <w:rPr>
          <w:rFonts w:ascii="Times New Roman" w:hAnsi="Times New Roman" w:cs="Times New Roman"/>
          <w:color w:val="000000" w:themeColor="text1"/>
          <w:sz w:val="22"/>
          <w:szCs w:val="22"/>
        </w:rPr>
        <w:t xml:space="preserve">allows </w:t>
      </w:r>
      <w:r w:rsidR="009F4971" w:rsidRPr="00883792">
        <w:rPr>
          <w:rFonts w:ascii="Times New Roman" w:hAnsi="Times New Roman" w:cs="Times New Roman"/>
          <w:color w:val="000000" w:themeColor="text1"/>
          <w:sz w:val="22"/>
          <w:szCs w:val="22"/>
        </w:rPr>
        <w:t xml:space="preserve">the droplets </w:t>
      </w:r>
      <w:r w:rsidR="00CF2AEE" w:rsidRPr="00883792">
        <w:rPr>
          <w:rFonts w:ascii="Times New Roman" w:hAnsi="Times New Roman" w:cs="Times New Roman"/>
          <w:color w:val="000000" w:themeColor="text1"/>
          <w:sz w:val="22"/>
          <w:szCs w:val="22"/>
        </w:rPr>
        <w:t xml:space="preserve">to remain within confined areas </w:t>
      </w:r>
      <w:r w:rsidR="009F4971" w:rsidRPr="00883792">
        <w:rPr>
          <w:rFonts w:ascii="Times New Roman" w:hAnsi="Times New Roman" w:cs="Times New Roman"/>
          <w:color w:val="000000" w:themeColor="text1"/>
          <w:sz w:val="22"/>
          <w:szCs w:val="22"/>
        </w:rPr>
        <w:t>and slide on the surface</w:t>
      </w:r>
      <w:r w:rsidR="00CF2AEE" w:rsidRPr="00883792">
        <w:rPr>
          <w:rFonts w:ascii="Times New Roman" w:hAnsi="Times New Roman" w:cs="Times New Roman"/>
          <w:color w:val="000000" w:themeColor="text1"/>
          <w:sz w:val="22"/>
          <w:szCs w:val="22"/>
        </w:rPr>
        <w:t xml:space="preserve">. This </w:t>
      </w:r>
      <w:r w:rsidR="009F4971" w:rsidRPr="00883792">
        <w:rPr>
          <w:rFonts w:ascii="Times New Roman" w:hAnsi="Times New Roman" w:cs="Times New Roman"/>
          <w:color w:val="000000" w:themeColor="text1"/>
          <w:sz w:val="22"/>
          <w:szCs w:val="22"/>
        </w:rPr>
        <w:t xml:space="preserve">ensures the </w:t>
      </w:r>
      <w:r w:rsidR="00CF2AEE" w:rsidRPr="00883792">
        <w:rPr>
          <w:rFonts w:ascii="Times New Roman" w:hAnsi="Times New Roman" w:cs="Times New Roman"/>
          <w:color w:val="000000" w:themeColor="text1"/>
          <w:sz w:val="22"/>
          <w:szCs w:val="22"/>
        </w:rPr>
        <w:t xml:space="preserve">stability of the </w:t>
      </w:r>
      <w:r w:rsidR="000C3F7F">
        <w:rPr>
          <w:rFonts w:ascii="Times New Roman" w:eastAsia="宋体" w:hAnsi="Times New Roman" w:cs="Times New Roman"/>
          <w:iCs/>
          <w:color w:val="000000" w:themeColor="text1"/>
          <w:sz w:val="24"/>
          <w:szCs w:val="24"/>
        </w:rPr>
        <w:t>FEG</w:t>
      </w:r>
      <w:r w:rsidR="009F4971" w:rsidRPr="00883792">
        <w:rPr>
          <w:rFonts w:ascii="Times New Roman" w:hAnsi="Times New Roman" w:cs="Times New Roman"/>
          <w:color w:val="000000" w:themeColor="text1"/>
          <w:sz w:val="22"/>
          <w:szCs w:val="22"/>
        </w:rPr>
        <w:t xml:space="preserve"> </w:t>
      </w:r>
      <w:r w:rsidR="00CF2AEE" w:rsidRPr="00883792">
        <w:rPr>
          <w:rFonts w:ascii="Times New Roman" w:hAnsi="Times New Roman" w:cs="Times New Roman"/>
          <w:color w:val="000000" w:themeColor="text1"/>
          <w:sz w:val="22"/>
          <w:szCs w:val="22"/>
        </w:rPr>
        <w:t>output</w:t>
      </w:r>
      <w:r w:rsidR="009F4971" w:rsidRPr="00883792">
        <w:rPr>
          <w:rFonts w:ascii="Times New Roman" w:hAnsi="Times New Roman" w:cs="Times New Roman"/>
          <w:color w:val="000000" w:themeColor="text1"/>
          <w:sz w:val="22"/>
          <w:szCs w:val="22"/>
        </w:rPr>
        <w:t>.</w:t>
      </w:r>
      <w:r w:rsidR="0092088A">
        <w:rPr>
          <w:rFonts w:ascii="Times New Roman" w:hAnsi="Times New Roman" w:cs="Times New Roman"/>
          <w:color w:val="000000" w:themeColor="text1"/>
          <w:sz w:val="22"/>
          <w:szCs w:val="22"/>
        </w:rPr>
        <w:t xml:space="preserve"> It is noted that the hydrophobic surface treatment is not necessary for the flow-based FEG.</w:t>
      </w:r>
    </w:p>
    <w:p w14:paraId="4DFC1A0E" w14:textId="0E5BD258" w:rsidR="00D15143" w:rsidRDefault="00D15143">
      <w:pPr>
        <w:widowControl/>
        <w:jc w:val="left"/>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br w:type="page"/>
      </w:r>
    </w:p>
    <w:p w14:paraId="1339EA87" w14:textId="392B7692" w:rsidR="004778C0" w:rsidRPr="008013EB" w:rsidRDefault="00310DEE" w:rsidP="008013EB">
      <w:pPr>
        <w:spacing w:line="360" w:lineRule="auto"/>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anchor distT="0" distB="0" distL="114300" distR="114300" simplePos="0" relativeHeight="251706368" behindDoc="0" locked="0" layoutInCell="1" allowOverlap="1" wp14:anchorId="7723AB91" wp14:editId="5D85E1CA">
            <wp:simplePos x="0" y="0"/>
            <wp:positionH relativeFrom="margin">
              <wp:align>center</wp:align>
            </wp:positionH>
            <wp:positionV relativeFrom="paragraph">
              <wp:posOffset>228600</wp:posOffset>
            </wp:positionV>
            <wp:extent cx="4319905" cy="2126615"/>
            <wp:effectExtent l="0" t="0" r="4445" b="6985"/>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hqprint">
                      <a:extLst>
                        <a:ext uri="{28A0092B-C50C-407E-A947-70E740481C1C}">
                          <a14:useLocalDpi xmlns:a14="http://schemas.microsoft.com/office/drawing/2010/main" val="0"/>
                        </a:ext>
                      </a:extLst>
                    </a:blip>
                    <a:srcRect/>
                    <a:stretch/>
                  </pic:blipFill>
                  <pic:spPr bwMode="auto">
                    <a:xfrm>
                      <a:off x="0" y="0"/>
                      <a:ext cx="4319905" cy="2126615"/>
                    </a:xfrm>
                    <a:prstGeom prst="rect">
                      <a:avLst/>
                    </a:prstGeom>
                    <a:noFill/>
                    <a:ln>
                      <a:noFill/>
                    </a:ln>
                    <a:extLst>
                      <a:ext uri="{53640926-AAD7-44D8-BBD7-CCE9431645EC}">
                        <a14:shadowObscured xmlns:a14="http://schemas.microsoft.com/office/drawing/2010/main"/>
                      </a:ext>
                    </a:extLst>
                  </pic:spPr>
                </pic:pic>
              </a:graphicData>
            </a:graphic>
          </wp:anchor>
        </w:drawing>
      </w:r>
      <w:r w:rsidR="00E171F5" w:rsidRPr="00037D27">
        <w:rPr>
          <w:b/>
          <w:color w:val="000000" w:themeColor="text1"/>
          <w:sz w:val="22"/>
          <w:szCs w:val="22"/>
        </w:rPr>
        <w:t>Fig.</w:t>
      </w:r>
      <w:r w:rsidR="004778C0" w:rsidRPr="00037D27">
        <w:rPr>
          <w:b/>
          <w:color w:val="000000" w:themeColor="text1"/>
          <w:sz w:val="22"/>
          <w:szCs w:val="22"/>
        </w:rPr>
        <w:t xml:space="preserve"> S5.</w:t>
      </w:r>
      <w:r w:rsidR="00883792" w:rsidRPr="00037D27">
        <w:rPr>
          <w:b/>
          <w:color w:val="000000" w:themeColor="text1"/>
          <w:sz w:val="22"/>
          <w:szCs w:val="22"/>
        </w:rPr>
        <w:t xml:space="preserve"> Charging performance of </w:t>
      </w:r>
      <w:r w:rsidR="00F76D79">
        <w:rPr>
          <w:b/>
          <w:color w:val="000000" w:themeColor="text1"/>
          <w:sz w:val="22"/>
          <w:szCs w:val="22"/>
        </w:rPr>
        <w:t xml:space="preserve">the </w:t>
      </w:r>
      <w:r w:rsidR="000C3F7F">
        <w:rPr>
          <w:b/>
          <w:color w:val="000000" w:themeColor="text1"/>
          <w:sz w:val="22"/>
          <w:szCs w:val="22"/>
        </w:rPr>
        <w:t>FEG</w:t>
      </w:r>
      <w:r w:rsidR="00883792" w:rsidRPr="00037D27">
        <w:rPr>
          <w:b/>
          <w:color w:val="000000" w:themeColor="text1"/>
          <w:sz w:val="22"/>
          <w:szCs w:val="22"/>
        </w:rPr>
        <w:t xml:space="preserve"> with droplets.</w:t>
      </w:r>
      <w:r w:rsidR="00883792" w:rsidRPr="00037D27">
        <w:rPr>
          <w:color w:val="000000" w:themeColor="text1"/>
          <w:sz w:val="22"/>
          <w:szCs w:val="22"/>
        </w:rPr>
        <w:t xml:space="preserve"> </w:t>
      </w:r>
      <w:r w:rsidR="008013EB">
        <w:rPr>
          <w:color w:val="000000" w:themeColor="text1"/>
          <w:sz w:val="22"/>
          <w:szCs w:val="22"/>
        </w:rPr>
        <w:t xml:space="preserve">(a) </w:t>
      </w:r>
      <w:r w:rsidR="008013EB" w:rsidRPr="008013EB">
        <w:rPr>
          <w:color w:val="000000" w:themeColor="text1"/>
          <w:sz w:val="22"/>
          <w:szCs w:val="22"/>
        </w:rPr>
        <w:t xml:space="preserve">Experimental setup for testing </w:t>
      </w:r>
      <w:r w:rsidR="008013EB">
        <w:rPr>
          <w:color w:val="000000" w:themeColor="text1"/>
          <w:sz w:val="22"/>
          <w:szCs w:val="22"/>
        </w:rPr>
        <w:t>FEG</w:t>
      </w:r>
      <w:r w:rsidR="008013EB" w:rsidRPr="008013EB">
        <w:rPr>
          <w:color w:val="000000" w:themeColor="text1"/>
          <w:sz w:val="22"/>
          <w:szCs w:val="22"/>
        </w:rPr>
        <w:t xml:space="preserve"> with droplets</w:t>
      </w:r>
      <w:r w:rsidR="008013EB">
        <w:rPr>
          <w:color w:val="000000" w:themeColor="text1"/>
          <w:sz w:val="22"/>
          <w:szCs w:val="22"/>
        </w:rPr>
        <w:t>.</w:t>
      </w:r>
      <w:r w:rsidR="008013EB" w:rsidRPr="008013EB">
        <w:rPr>
          <w:color w:val="000000" w:themeColor="text1"/>
          <w:sz w:val="22"/>
          <w:szCs w:val="22"/>
        </w:rPr>
        <w:t xml:space="preserve"> </w:t>
      </w:r>
      <w:r w:rsidR="008013EB">
        <w:rPr>
          <w:color w:val="000000" w:themeColor="text1"/>
          <w:sz w:val="22"/>
          <w:szCs w:val="22"/>
        </w:rPr>
        <w:t xml:space="preserve">(b) </w:t>
      </w:r>
      <w:r w:rsidR="00883792" w:rsidRPr="00037D27">
        <w:rPr>
          <w:color w:val="000000" w:themeColor="text1"/>
          <w:sz w:val="22"/>
          <w:szCs w:val="22"/>
        </w:rPr>
        <w:t>Capacitors can be readily charged without any external rectifier circuit with a 2 Hz dripping frequency,</w:t>
      </w:r>
      <w:bookmarkStart w:id="6" w:name="_Hlk114064138"/>
      <w:r w:rsidR="00BD4A65" w:rsidRPr="00037D27">
        <w:rPr>
          <w:color w:val="000000" w:themeColor="text1"/>
          <w:sz w:val="22"/>
          <w:szCs w:val="22"/>
        </w:rPr>
        <w:t xml:space="preserve"> </w:t>
      </w:r>
      <w:r w:rsidR="00576271" w:rsidRPr="00037D27">
        <w:rPr>
          <w:color w:val="000000" w:themeColor="text1"/>
          <w:sz w:val="22"/>
          <w:szCs w:val="22"/>
        </w:rPr>
        <w:t>a 12 cm falling height,</w:t>
      </w:r>
      <w:bookmarkEnd w:id="6"/>
      <w:r w:rsidR="00883792" w:rsidRPr="00037D27">
        <w:rPr>
          <w:color w:val="000000" w:themeColor="text1"/>
          <w:sz w:val="22"/>
          <w:szCs w:val="22"/>
        </w:rPr>
        <w:t xml:space="preserve"> a 55 μL droplet volume, a 0.1</w:t>
      </w:r>
      <w:r w:rsidR="000C1BB4">
        <w:rPr>
          <w:color w:val="000000" w:themeColor="text1"/>
          <w:sz w:val="22"/>
          <w:szCs w:val="22"/>
        </w:rPr>
        <w:t xml:space="preserve"> </w:t>
      </w:r>
      <w:r w:rsidR="00883792" w:rsidRPr="00037D27">
        <w:rPr>
          <w:color w:val="000000" w:themeColor="text1"/>
          <w:sz w:val="22"/>
          <w:szCs w:val="22"/>
        </w:rPr>
        <w:t xml:space="preserve">M NaCl concentration, and a 60° </w:t>
      </w:r>
      <w:r w:rsidR="00883792" w:rsidRPr="00037D27">
        <w:rPr>
          <w:sz w:val="22"/>
          <w:szCs w:val="22"/>
        </w:rPr>
        <w:t>inclination</w:t>
      </w:r>
      <w:r w:rsidR="00883792" w:rsidRPr="00037D27">
        <w:rPr>
          <w:rFonts w:eastAsia="宋体"/>
          <w:sz w:val="22"/>
          <w:szCs w:val="22"/>
        </w:rPr>
        <w:t>.</w:t>
      </w:r>
      <w:r w:rsidR="00FD5A62" w:rsidRPr="00037D27">
        <w:rPr>
          <w:rFonts w:hint="eastAsia"/>
          <w:color w:val="000000" w:themeColor="text1"/>
          <w:sz w:val="22"/>
          <w:szCs w:val="22"/>
        </w:rPr>
        <w:t xml:space="preserve"> </w:t>
      </w:r>
      <w:r w:rsidR="00883792" w:rsidRPr="00037D27">
        <w:rPr>
          <w:color w:val="000000" w:themeColor="text1"/>
          <w:sz w:val="22"/>
          <w:szCs w:val="22"/>
        </w:rPr>
        <w:t>In particular</w:t>
      </w:r>
      <w:r w:rsidR="00BD4A65" w:rsidRPr="00037D27">
        <w:rPr>
          <w:color w:val="000000" w:themeColor="text1"/>
          <w:sz w:val="22"/>
          <w:szCs w:val="22"/>
        </w:rPr>
        <w:t>,</w:t>
      </w:r>
      <w:r w:rsidR="00883792" w:rsidRPr="00037D27">
        <w:rPr>
          <w:color w:val="000000" w:themeColor="text1"/>
          <w:sz w:val="22"/>
          <w:szCs w:val="22"/>
        </w:rPr>
        <w:t xml:space="preserve"> a capacitor of 10 μF can be charged to ~ 3.2 V</w:t>
      </w:r>
      <w:r w:rsidR="006E7BC9">
        <w:rPr>
          <w:color w:val="000000" w:themeColor="text1"/>
          <w:sz w:val="22"/>
          <w:szCs w:val="22"/>
        </w:rPr>
        <w:t xml:space="preserve"> by 65 droplets</w:t>
      </w:r>
      <w:r w:rsidR="00883792" w:rsidRPr="00037D27">
        <w:rPr>
          <w:color w:val="000000" w:themeColor="text1"/>
          <w:sz w:val="22"/>
          <w:szCs w:val="22"/>
        </w:rPr>
        <w:t>.</w:t>
      </w:r>
    </w:p>
    <w:p w14:paraId="4874718B" w14:textId="6DCC94B8" w:rsidR="00037D27" w:rsidRDefault="00037D27" w:rsidP="00F02506">
      <w:pPr>
        <w:pStyle w:val="my"/>
        <w:snapToGrid w:val="0"/>
        <w:rPr>
          <w:rFonts w:eastAsiaTheme="minorEastAsia"/>
          <w:b/>
          <w:color w:val="000000" w:themeColor="text1"/>
        </w:rPr>
      </w:pPr>
    </w:p>
    <w:p w14:paraId="5C723F4B" w14:textId="25F3022E" w:rsidR="00D15143" w:rsidRDefault="00D15143" w:rsidP="00F02506">
      <w:pPr>
        <w:pStyle w:val="my"/>
        <w:snapToGrid w:val="0"/>
        <w:rPr>
          <w:rFonts w:eastAsiaTheme="minorEastAsia"/>
          <w:b/>
          <w:color w:val="000000" w:themeColor="text1"/>
        </w:rPr>
      </w:pPr>
    </w:p>
    <w:p w14:paraId="76A761B2" w14:textId="77777777" w:rsidR="00D15143" w:rsidRPr="008419BE" w:rsidRDefault="00D15143" w:rsidP="00F02506">
      <w:pPr>
        <w:pStyle w:val="my"/>
        <w:snapToGrid w:val="0"/>
        <w:rPr>
          <w:rFonts w:eastAsiaTheme="minorEastAsia"/>
          <w:b/>
          <w:color w:val="000000" w:themeColor="text1"/>
        </w:rPr>
      </w:pPr>
    </w:p>
    <w:p w14:paraId="47563AD5" w14:textId="3FCD4B38" w:rsidR="002808F0" w:rsidRDefault="002808F0" w:rsidP="002808F0">
      <w:pPr>
        <w:pStyle w:val="my"/>
        <w:jc w:val="center"/>
        <w:rPr>
          <w:noProof/>
          <w:color w:val="000000" w:themeColor="text1"/>
        </w:rPr>
      </w:pPr>
      <w:r>
        <w:rPr>
          <w:noProof/>
          <w:color w:val="000000" w:themeColor="text1"/>
        </w:rPr>
        <w:drawing>
          <wp:inline distT="0" distB="0" distL="0" distR="0" wp14:anchorId="14218E3B" wp14:editId="6C80E456">
            <wp:extent cx="4173851" cy="332377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4208149" cy="3351084"/>
                    </a:xfrm>
                    <a:prstGeom prst="rect">
                      <a:avLst/>
                    </a:prstGeom>
                    <a:noFill/>
                  </pic:spPr>
                </pic:pic>
              </a:graphicData>
            </a:graphic>
          </wp:inline>
        </w:drawing>
      </w:r>
    </w:p>
    <w:p w14:paraId="11601A31" w14:textId="27C4B5B9" w:rsidR="003967A2" w:rsidRPr="000C1BB4" w:rsidRDefault="00E171F5" w:rsidP="00310DEE">
      <w:pPr>
        <w:pStyle w:val="my"/>
        <w:rPr>
          <w:color w:val="000000" w:themeColor="text1"/>
        </w:rPr>
      </w:pPr>
      <w:r>
        <w:rPr>
          <w:b/>
          <w:color w:val="000000" w:themeColor="text1"/>
        </w:rPr>
        <w:t>Fig.</w:t>
      </w:r>
      <w:r w:rsidR="00F02506" w:rsidRPr="00E431ED">
        <w:rPr>
          <w:b/>
          <w:color w:val="000000" w:themeColor="text1"/>
        </w:rPr>
        <w:t xml:space="preserve"> S</w:t>
      </w:r>
      <w:r w:rsidR="00FD5A62">
        <w:rPr>
          <w:b/>
          <w:color w:val="000000" w:themeColor="text1"/>
        </w:rPr>
        <w:t>6</w:t>
      </w:r>
      <w:r w:rsidR="00F02506" w:rsidRPr="00E431ED">
        <w:rPr>
          <w:b/>
          <w:color w:val="000000" w:themeColor="text1"/>
        </w:rPr>
        <w:t>.</w:t>
      </w:r>
      <w:r w:rsidR="00F02506" w:rsidRPr="00546668">
        <w:rPr>
          <w:b/>
          <w:bCs/>
          <w:color w:val="000000" w:themeColor="text1"/>
        </w:rPr>
        <w:t xml:space="preserve"> </w:t>
      </w:r>
      <w:r w:rsidR="004327EB" w:rsidRPr="00546668">
        <w:rPr>
          <w:b/>
          <w:bCs/>
          <w:color w:val="000000" w:themeColor="text1"/>
        </w:rPr>
        <w:t xml:space="preserve">Characterization of the control </w:t>
      </w:r>
      <w:r w:rsidR="0092088A">
        <w:rPr>
          <w:b/>
          <w:bCs/>
          <w:color w:val="000000" w:themeColor="text1"/>
        </w:rPr>
        <w:t>device</w:t>
      </w:r>
      <w:r w:rsidR="004327EB" w:rsidRPr="00546668">
        <w:rPr>
          <w:b/>
          <w:bCs/>
          <w:color w:val="000000" w:themeColor="text1"/>
        </w:rPr>
        <w:t xml:space="preserve"> without </w:t>
      </w:r>
      <w:r w:rsidR="00A833FC">
        <w:rPr>
          <w:b/>
          <w:bCs/>
        </w:rPr>
        <w:t>Electrode #</w:t>
      </w:r>
      <w:r w:rsidR="004327EB" w:rsidRPr="00546668">
        <w:rPr>
          <w:b/>
          <w:bCs/>
        </w:rPr>
        <w:t>2</w:t>
      </w:r>
      <w:r w:rsidR="000C1BB4">
        <w:rPr>
          <w:b/>
          <w:bCs/>
        </w:rPr>
        <w:t>.</w:t>
      </w:r>
      <w:r w:rsidR="004327EB" w:rsidRPr="00E431ED">
        <w:rPr>
          <w:color w:val="000000" w:themeColor="text1"/>
        </w:rPr>
        <w:t xml:space="preserve"> </w:t>
      </w:r>
      <w:r w:rsidR="00F02506" w:rsidRPr="00E431ED">
        <w:rPr>
          <w:color w:val="000000" w:themeColor="text1"/>
        </w:rPr>
        <w:t xml:space="preserve">(a) </w:t>
      </w:r>
      <w:r w:rsidR="00F02506" w:rsidRPr="00E431ED">
        <w:t xml:space="preserve">Schematic diagram of </w:t>
      </w:r>
      <w:r w:rsidR="00682945" w:rsidRPr="00E431ED">
        <w:t xml:space="preserve">the control </w:t>
      </w:r>
      <w:r w:rsidR="0092088A">
        <w:t>device</w:t>
      </w:r>
      <w:r w:rsidR="00682945" w:rsidRPr="00E431ED">
        <w:t xml:space="preserve"> without </w:t>
      </w:r>
      <w:r w:rsidR="00A833FC">
        <w:t>Electrode #</w:t>
      </w:r>
      <w:r w:rsidR="00FD5A62">
        <w:t>2</w:t>
      </w:r>
      <w:r w:rsidR="00682945" w:rsidRPr="00E431ED">
        <w:t>.</w:t>
      </w:r>
      <w:r w:rsidR="00F02506" w:rsidRPr="00E431ED">
        <w:rPr>
          <w:color w:val="000000" w:themeColor="text1"/>
        </w:rPr>
        <w:t xml:space="preserve"> (</w:t>
      </w:r>
      <w:r w:rsidR="00E95DA0" w:rsidRPr="00E431ED">
        <w:rPr>
          <w:color w:val="000000" w:themeColor="text1"/>
        </w:rPr>
        <w:t>b</w:t>
      </w:r>
      <w:r w:rsidR="00F02506" w:rsidRPr="00E431ED">
        <w:rPr>
          <w:color w:val="000000" w:themeColor="text1"/>
        </w:rPr>
        <w:t>) The short circuit current, (</w:t>
      </w:r>
      <w:r w:rsidR="00E95DA0" w:rsidRPr="00E431ED">
        <w:rPr>
          <w:color w:val="000000" w:themeColor="text1"/>
        </w:rPr>
        <w:t>c</w:t>
      </w:r>
      <w:r w:rsidR="00F02506" w:rsidRPr="00E431ED">
        <w:rPr>
          <w:color w:val="000000" w:themeColor="text1"/>
        </w:rPr>
        <w:t xml:space="preserve">) </w:t>
      </w:r>
      <w:r w:rsidR="00F02506" w:rsidRPr="00E431ED">
        <w:rPr>
          <w:iCs/>
        </w:rPr>
        <w:t>open-circuit output voltage</w:t>
      </w:r>
      <w:r w:rsidR="00F02506" w:rsidRPr="00E431ED">
        <w:rPr>
          <w:color w:val="000000" w:themeColor="text1"/>
        </w:rPr>
        <w:t>, and (</w:t>
      </w:r>
      <w:r w:rsidR="00E95DA0" w:rsidRPr="00E431ED">
        <w:rPr>
          <w:color w:val="000000" w:themeColor="text1"/>
        </w:rPr>
        <w:t>d</w:t>
      </w:r>
      <w:r w:rsidR="00F02506" w:rsidRPr="00E431ED">
        <w:rPr>
          <w:color w:val="000000" w:themeColor="text1"/>
        </w:rPr>
        <w:t xml:space="preserve">) transferred charge of the control </w:t>
      </w:r>
      <w:r w:rsidR="000C3F7F">
        <w:rPr>
          <w:color w:val="000000" w:themeColor="text1"/>
        </w:rPr>
        <w:t>FEG</w:t>
      </w:r>
      <w:r w:rsidR="00F02506" w:rsidRPr="00E431ED">
        <w:rPr>
          <w:color w:val="000000" w:themeColor="text1"/>
        </w:rPr>
        <w:t xml:space="preserve">. </w:t>
      </w:r>
      <w:r w:rsidR="00546668">
        <w:rPr>
          <w:color w:val="000000" w:themeColor="text1"/>
        </w:rPr>
        <w:br w:type="page"/>
      </w:r>
    </w:p>
    <w:p w14:paraId="30EE48BA" w14:textId="61447201" w:rsidR="003967A2" w:rsidRDefault="00D15143" w:rsidP="00F02506">
      <w:pPr>
        <w:pStyle w:val="my"/>
        <w:snapToGrid w:val="0"/>
        <w:rPr>
          <w:rFonts w:eastAsiaTheme="minorEastAsia"/>
          <w:color w:val="000000" w:themeColor="text1"/>
        </w:rPr>
      </w:pPr>
      <w:r>
        <w:rPr>
          <w:rFonts w:eastAsiaTheme="minorEastAsia"/>
          <w:noProof/>
          <w:color w:val="000000" w:themeColor="text1"/>
        </w:rPr>
        <w:lastRenderedPageBreak/>
        <w:drawing>
          <wp:inline distT="0" distB="0" distL="0" distR="0" wp14:anchorId="30CC3896" wp14:editId="2A61321F">
            <wp:extent cx="5760000" cy="1639704"/>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hqprint">
                      <a:extLst>
                        <a:ext uri="{28A0092B-C50C-407E-A947-70E740481C1C}">
                          <a14:useLocalDpi xmlns:a14="http://schemas.microsoft.com/office/drawing/2010/main" val="0"/>
                        </a:ext>
                      </a:extLst>
                    </a:blip>
                    <a:srcRect/>
                    <a:stretch/>
                  </pic:blipFill>
                  <pic:spPr bwMode="auto">
                    <a:xfrm>
                      <a:off x="0" y="0"/>
                      <a:ext cx="5760000" cy="1639704"/>
                    </a:xfrm>
                    <a:prstGeom prst="rect">
                      <a:avLst/>
                    </a:prstGeom>
                    <a:noFill/>
                    <a:ln>
                      <a:noFill/>
                    </a:ln>
                    <a:extLst>
                      <a:ext uri="{53640926-AAD7-44D8-BBD7-CCE9431645EC}">
                        <a14:shadowObscured xmlns:a14="http://schemas.microsoft.com/office/drawing/2010/main"/>
                      </a:ext>
                    </a:extLst>
                  </pic:spPr>
                </pic:pic>
              </a:graphicData>
            </a:graphic>
          </wp:inline>
        </w:drawing>
      </w:r>
    </w:p>
    <w:p w14:paraId="20004EA7" w14:textId="6556227D" w:rsidR="00FD514C" w:rsidRDefault="00E171F5" w:rsidP="000C1BB4">
      <w:pPr>
        <w:pStyle w:val="my"/>
        <w:spacing w:beforeLines="50" w:before="156"/>
      </w:pPr>
      <w:r>
        <w:rPr>
          <w:rFonts w:eastAsiaTheme="minorEastAsia" w:hint="eastAsia"/>
          <w:b/>
          <w:bCs/>
          <w:color w:val="000000" w:themeColor="text1"/>
        </w:rPr>
        <w:t>Fig.</w:t>
      </w:r>
      <w:r w:rsidR="00FD514C" w:rsidRPr="00E431ED">
        <w:rPr>
          <w:rFonts w:eastAsiaTheme="minorEastAsia"/>
          <w:b/>
          <w:bCs/>
          <w:color w:val="000000" w:themeColor="text1"/>
        </w:rPr>
        <w:t xml:space="preserve"> S</w:t>
      </w:r>
      <w:r w:rsidR="00DB2459">
        <w:rPr>
          <w:rFonts w:eastAsiaTheme="minorEastAsia"/>
          <w:b/>
          <w:bCs/>
          <w:color w:val="000000" w:themeColor="text1"/>
        </w:rPr>
        <w:t>7</w:t>
      </w:r>
      <w:r w:rsidR="00FD514C" w:rsidRPr="00E431ED">
        <w:rPr>
          <w:rFonts w:eastAsiaTheme="minorEastAsia"/>
          <w:color w:val="000000" w:themeColor="text1"/>
        </w:rPr>
        <w:t xml:space="preserve">. </w:t>
      </w:r>
      <w:r w:rsidR="00FD514C" w:rsidRPr="003967A2">
        <w:rPr>
          <w:rFonts w:eastAsiaTheme="minorEastAsia"/>
          <w:b/>
          <w:bCs/>
          <w:color w:val="000000" w:themeColor="text1"/>
        </w:rPr>
        <w:t xml:space="preserve">The </w:t>
      </w:r>
      <w:r w:rsidR="000C3F7F">
        <w:rPr>
          <w:rFonts w:eastAsiaTheme="minorEastAsia"/>
          <w:b/>
          <w:bCs/>
          <w:color w:val="000000" w:themeColor="text1"/>
        </w:rPr>
        <w:t>FEG</w:t>
      </w:r>
      <w:r w:rsidR="00FD514C" w:rsidRPr="00860C37">
        <w:rPr>
          <w:rFonts w:eastAsiaTheme="minorEastAsia"/>
          <w:b/>
          <w:bCs/>
          <w:color w:val="000000" w:themeColor="text1"/>
        </w:rPr>
        <w:t xml:space="preserve"> </w:t>
      </w:r>
      <w:r w:rsidR="00860C37" w:rsidRPr="00860C37">
        <w:rPr>
          <w:rFonts w:eastAsiaTheme="minorEastAsia"/>
          <w:b/>
          <w:bCs/>
          <w:color w:val="000000" w:themeColor="text1"/>
        </w:rPr>
        <w:t>output voltage offset</w:t>
      </w:r>
      <w:r w:rsidR="00FD514C" w:rsidRPr="00860C37">
        <w:rPr>
          <w:rFonts w:eastAsiaTheme="minorEastAsia"/>
          <w:b/>
          <w:bCs/>
          <w:color w:val="000000" w:themeColor="text1"/>
        </w:rPr>
        <w:t xml:space="preserve"> test.</w:t>
      </w:r>
      <w:r w:rsidR="00FD514C" w:rsidRPr="00E431ED">
        <w:rPr>
          <w:rFonts w:eastAsiaTheme="minorEastAsia"/>
          <w:color w:val="000000" w:themeColor="text1"/>
        </w:rPr>
        <w:t xml:space="preserve"> (a) </w:t>
      </w:r>
      <w:r w:rsidR="00671A94">
        <w:rPr>
          <w:rFonts w:eastAsiaTheme="minorEastAsia"/>
          <w:color w:val="000000" w:themeColor="text1"/>
        </w:rPr>
        <w:t>S</w:t>
      </w:r>
      <w:r w:rsidR="00FD514C" w:rsidRPr="00E431ED">
        <w:t xml:space="preserve">chematic of </w:t>
      </w:r>
      <w:r w:rsidR="00671A94">
        <w:t xml:space="preserve">the </w:t>
      </w:r>
      <w:r w:rsidR="00FD514C" w:rsidRPr="00E431ED">
        <w:t xml:space="preserve">bias test. (b) The result of the remnant bias test </w:t>
      </w:r>
      <w:r w:rsidR="00FD514C" w:rsidRPr="00E431ED">
        <w:rPr>
          <w:i/>
          <w:iCs/>
        </w:rPr>
        <w:t>U</w:t>
      </w:r>
      <w:r w:rsidR="00FD514C" w:rsidRPr="00E431ED">
        <w:rPr>
          <w:i/>
          <w:iCs/>
          <w:vertAlign w:val="subscript"/>
        </w:rPr>
        <w:t>offset</w:t>
      </w:r>
      <w:r w:rsidR="00FD514C" w:rsidRPr="00E431ED">
        <w:t xml:space="preserve"> of between </w:t>
      </w:r>
      <w:r w:rsidR="007E65F5">
        <w:t>Electrode</w:t>
      </w:r>
      <w:r w:rsidR="00A833FC">
        <w:t xml:space="preserve"> </w:t>
      </w:r>
      <w:r w:rsidR="007E65F5">
        <w:t>#</w:t>
      </w:r>
      <w:r w:rsidR="003967A2">
        <w:t>1</w:t>
      </w:r>
      <w:r w:rsidR="00FD514C" w:rsidRPr="00E431ED">
        <w:t xml:space="preserve"> and </w:t>
      </w:r>
      <w:r w:rsidR="007E65F5">
        <w:t>Electrode</w:t>
      </w:r>
      <w:r w:rsidR="00A833FC">
        <w:t xml:space="preserve"> </w:t>
      </w:r>
      <w:r w:rsidR="007E65F5">
        <w:t>#</w:t>
      </w:r>
      <w:r w:rsidR="003967A2">
        <w:t>2</w:t>
      </w:r>
      <w:r w:rsidR="00FD514C" w:rsidRPr="00E431ED">
        <w:t xml:space="preserve"> after several impinges of droplets. Step 1 means the positive probe of Keithley 6514 is connected to </w:t>
      </w:r>
      <w:r w:rsidR="007E65F5">
        <w:t>Electrode</w:t>
      </w:r>
      <w:r w:rsidR="00A833FC">
        <w:t xml:space="preserve"> </w:t>
      </w:r>
      <w:r w:rsidR="007E65F5">
        <w:t>#</w:t>
      </w:r>
      <w:r w:rsidR="004D62D3">
        <w:t>2</w:t>
      </w:r>
      <w:r w:rsidR="00FD514C" w:rsidRPr="00E431ED">
        <w:t xml:space="preserve">, while the negative probe is connected to </w:t>
      </w:r>
      <w:r w:rsidR="00A833FC">
        <w:t>Electrode #</w:t>
      </w:r>
      <w:r w:rsidR="004D62D3">
        <w:t>1</w:t>
      </w:r>
      <w:r w:rsidR="00FD514C" w:rsidRPr="00E431ED">
        <w:t>. Step 2 means the probes of Keithley 6514 are reverse</w:t>
      </w:r>
      <w:r w:rsidR="00671A94">
        <w:t>-</w:t>
      </w:r>
      <w:r w:rsidR="00FD514C" w:rsidRPr="00E431ED">
        <w:t xml:space="preserve">connected. The </w:t>
      </w:r>
      <w:r w:rsidR="00FD514C" w:rsidRPr="00E431ED">
        <w:rPr>
          <w:i/>
          <w:iCs/>
        </w:rPr>
        <w:t>U</w:t>
      </w:r>
      <w:r w:rsidR="00FD514C" w:rsidRPr="00E431ED">
        <w:rPr>
          <w:i/>
          <w:iCs/>
          <w:vertAlign w:val="subscript"/>
        </w:rPr>
        <w:t>offset</w:t>
      </w:r>
      <w:r w:rsidR="00FD514C" w:rsidRPr="00E431ED">
        <w:t xml:space="preserve"> is about 0.7~1.7 V</w:t>
      </w:r>
      <w:r w:rsidR="00694FF6" w:rsidRPr="00E431ED">
        <w:t>, depending on test conditions</w:t>
      </w:r>
      <w:r w:rsidR="00FD514C" w:rsidRPr="00E431ED">
        <w:t xml:space="preserve">. (c) The open-circuit voltage of the </w:t>
      </w:r>
      <w:r w:rsidR="000C3F7F">
        <w:t>FEG</w:t>
      </w:r>
      <w:r w:rsidR="00FD514C" w:rsidRPr="00E431ED">
        <w:t xml:space="preserve"> at the first several impinges.</w:t>
      </w:r>
    </w:p>
    <w:p w14:paraId="280D58B3" w14:textId="231099EE" w:rsidR="00D15143" w:rsidRDefault="00D15143" w:rsidP="000C1BB4">
      <w:pPr>
        <w:pStyle w:val="my"/>
        <w:spacing w:beforeLines="50" w:before="156"/>
        <w:rPr>
          <w:rFonts w:eastAsiaTheme="minorEastAsia"/>
        </w:rPr>
      </w:pPr>
    </w:p>
    <w:p w14:paraId="4EEDFD34" w14:textId="1B178125" w:rsidR="00D15143" w:rsidRDefault="00D15143" w:rsidP="000C1BB4">
      <w:pPr>
        <w:pStyle w:val="my"/>
        <w:spacing w:beforeLines="50" w:before="156"/>
        <w:rPr>
          <w:rFonts w:eastAsiaTheme="minorEastAsia"/>
        </w:rPr>
      </w:pPr>
    </w:p>
    <w:p w14:paraId="6FC22654" w14:textId="77777777" w:rsidR="00D15143" w:rsidRPr="00D15143" w:rsidRDefault="00D15143" w:rsidP="000C1BB4">
      <w:pPr>
        <w:pStyle w:val="my"/>
        <w:spacing w:beforeLines="50" w:before="156"/>
        <w:rPr>
          <w:rFonts w:eastAsiaTheme="minorEastAsia"/>
          <w:noProof/>
          <w:color w:val="000000" w:themeColor="text1"/>
        </w:rPr>
      </w:pPr>
    </w:p>
    <w:p w14:paraId="69C4FD07" w14:textId="0F705077" w:rsidR="00354D69" w:rsidRDefault="00354D69" w:rsidP="000C1BB4">
      <w:pPr>
        <w:pStyle w:val="my"/>
        <w:spacing w:beforeLines="50" w:before="156"/>
        <w:rPr>
          <w:color w:val="000000" w:themeColor="text1"/>
        </w:rPr>
      </w:pPr>
      <w:r>
        <w:rPr>
          <w:rFonts w:eastAsiaTheme="minorEastAsia"/>
          <w:noProof/>
          <w:color w:val="000000" w:themeColor="text1"/>
          <w:sz w:val="24"/>
          <w:szCs w:val="24"/>
        </w:rPr>
        <w:drawing>
          <wp:anchor distT="0" distB="0" distL="114300" distR="114300" simplePos="0" relativeHeight="251681792" behindDoc="0" locked="0" layoutInCell="1" allowOverlap="1" wp14:anchorId="22C420DE" wp14:editId="6B837F5F">
            <wp:simplePos x="0" y="0"/>
            <wp:positionH relativeFrom="margin">
              <wp:align>center</wp:align>
            </wp:positionH>
            <wp:positionV relativeFrom="paragraph">
              <wp:posOffset>80</wp:posOffset>
            </wp:positionV>
            <wp:extent cx="2519680" cy="1811020"/>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hqprint">
                      <a:extLst>
                        <a:ext uri="{28A0092B-C50C-407E-A947-70E740481C1C}">
                          <a14:useLocalDpi xmlns:a14="http://schemas.microsoft.com/office/drawing/2010/main" val="0"/>
                        </a:ext>
                      </a:extLst>
                    </a:blip>
                    <a:srcRect/>
                    <a:stretch/>
                  </pic:blipFill>
                  <pic:spPr bwMode="auto">
                    <a:xfrm>
                      <a:off x="0" y="0"/>
                      <a:ext cx="2519680" cy="1811020"/>
                    </a:xfrm>
                    <a:prstGeom prst="rect">
                      <a:avLst/>
                    </a:prstGeom>
                    <a:noFill/>
                    <a:ln>
                      <a:noFill/>
                    </a:ln>
                    <a:extLst>
                      <a:ext uri="{53640926-AAD7-44D8-BBD7-CCE9431645EC}">
                        <a14:shadowObscured xmlns:a14="http://schemas.microsoft.com/office/drawing/2010/main"/>
                      </a:ext>
                    </a:extLst>
                  </pic:spPr>
                </pic:pic>
              </a:graphicData>
            </a:graphic>
          </wp:anchor>
        </w:drawing>
      </w:r>
      <w:r w:rsidR="00E171F5">
        <w:rPr>
          <w:rFonts w:eastAsiaTheme="minorEastAsia" w:hint="eastAsia"/>
          <w:b/>
          <w:bCs/>
          <w:color w:val="000000" w:themeColor="text1"/>
        </w:rPr>
        <w:t>Fig.</w:t>
      </w:r>
      <w:r w:rsidRPr="00E431ED">
        <w:rPr>
          <w:rFonts w:eastAsiaTheme="minorEastAsia"/>
          <w:b/>
          <w:bCs/>
          <w:color w:val="000000" w:themeColor="text1"/>
        </w:rPr>
        <w:t xml:space="preserve"> S</w:t>
      </w:r>
      <w:r w:rsidR="00DB2459">
        <w:rPr>
          <w:rFonts w:eastAsiaTheme="minorEastAsia"/>
          <w:b/>
          <w:bCs/>
          <w:color w:val="000000" w:themeColor="text1"/>
        </w:rPr>
        <w:t>8</w:t>
      </w:r>
      <w:r>
        <w:rPr>
          <w:rFonts w:eastAsiaTheme="minorEastAsia"/>
          <w:b/>
          <w:bCs/>
          <w:color w:val="000000" w:themeColor="text1"/>
        </w:rPr>
        <w:t xml:space="preserve">. </w:t>
      </w:r>
      <w:r w:rsidR="003D2115">
        <w:rPr>
          <w:rFonts w:eastAsiaTheme="minorEastAsia"/>
          <w:b/>
          <w:bCs/>
          <w:color w:val="000000" w:themeColor="text1"/>
        </w:rPr>
        <w:t>Relationship between the transferred charge and ion concentration of the solution</w:t>
      </w:r>
      <w:r w:rsidR="0092088A">
        <w:rPr>
          <w:rFonts w:eastAsiaTheme="minorEastAsia"/>
          <w:b/>
          <w:bCs/>
          <w:color w:val="000000" w:themeColor="text1"/>
        </w:rPr>
        <w:t>s</w:t>
      </w:r>
      <w:r w:rsidR="003D2115">
        <w:rPr>
          <w:rFonts w:eastAsiaTheme="minorEastAsia"/>
          <w:b/>
          <w:bCs/>
          <w:color w:val="000000" w:themeColor="text1"/>
        </w:rPr>
        <w:t xml:space="preserve">. </w:t>
      </w:r>
      <w:r>
        <w:t>T</w:t>
      </w:r>
      <w:r w:rsidRPr="00354D69">
        <w:rPr>
          <w:color w:val="000000" w:themeColor="text1"/>
        </w:rPr>
        <w:t xml:space="preserve">he transferred charge </w:t>
      </w:r>
      <w:r w:rsidR="0092088A">
        <w:rPr>
          <w:color w:val="000000" w:themeColor="text1"/>
        </w:rPr>
        <w:t>per</w:t>
      </w:r>
      <w:r w:rsidRPr="00354D69">
        <w:rPr>
          <w:color w:val="000000" w:themeColor="text1"/>
        </w:rPr>
        <w:t xml:space="preserve"> one cycle and the proportion of charge in </w:t>
      </w:r>
      <w:r w:rsidR="00DC5E17">
        <w:rPr>
          <w:color w:val="000000" w:themeColor="text1"/>
        </w:rPr>
        <w:t>Peak</w:t>
      </w:r>
      <w:r w:rsidR="00840AB2">
        <w:rPr>
          <w:color w:val="000000" w:themeColor="text1"/>
        </w:rPr>
        <w:t xml:space="preserve"> </w:t>
      </w:r>
      <w:r w:rsidR="00DC5E17">
        <w:rPr>
          <w:color w:val="000000" w:themeColor="text1"/>
        </w:rPr>
        <w:t>I</w:t>
      </w:r>
      <w:r w:rsidRPr="00354D69">
        <w:rPr>
          <w:color w:val="000000" w:themeColor="text1"/>
        </w:rPr>
        <w:t xml:space="preserve">II to the total as a function </w:t>
      </w:r>
      <w:r w:rsidRPr="00D6251D">
        <w:rPr>
          <w:color w:val="000000" w:themeColor="text1"/>
        </w:rPr>
        <w:t xml:space="preserve">of the NaCl concentration of droplets (0 ~ 1 M), </w:t>
      </w:r>
      <w:r w:rsidRPr="00D6251D">
        <w:rPr>
          <w:i/>
          <w:iCs/>
          <w:color w:val="000000" w:themeColor="text1"/>
        </w:rPr>
        <w:t>d</w:t>
      </w:r>
      <w:r w:rsidRPr="00D6251D">
        <w:rPr>
          <w:color w:val="000000" w:themeColor="text1"/>
        </w:rPr>
        <w:t xml:space="preserve"> = 1 cm.</w:t>
      </w:r>
      <w:r w:rsidR="00BD4A65" w:rsidRPr="00D6251D">
        <w:rPr>
          <w:color w:val="000000" w:themeColor="text1"/>
        </w:rPr>
        <w:t xml:space="preserve"> The maximum charge density is ~ </w:t>
      </w:r>
      <w:r w:rsidR="00BD4A65" w:rsidRPr="00D6251D">
        <w:t>2</w:t>
      </w:r>
      <w:r w:rsidR="00D6251D" w:rsidRPr="00D6251D">
        <w:rPr>
          <w:rFonts w:eastAsia="宋体"/>
        </w:rPr>
        <w:t>.</w:t>
      </w:r>
      <w:r w:rsidR="00BD4A65" w:rsidRPr="00D6251D">
        <w:t xml:space="preserve">53 </w:t>
      </w:r>
      <w:r w:rsidR="00D6251D" w:rsidRPr="00D6251D">
        <w:rPr>
          <w:rFonts w:eastAsiaTheme="minorEastAsia"/>
        </w:rPr>
        <w:t>μ</w:t>
      </w:r>
      <w:r w:rsidR="00BD4A65" w:rsidRPr="00D6251D">
        <w:t xml:space="preserve">C </w:t>
      </w:r>
      <w:r w:rsidR="00D6251D" w:rsidRPr="00D6251D">
        <w:t>c</w:t>
      </w:r>
      <w:r w:rsidR="00BD4A65" w:rsidRPr="00D6251D">
        <w:t>m</w:t>
      </w:r>
      <w:r w:rsidR="00BD4A65" w:rsidRPr="00D6251D">
        <w:rPr>
          <w:vertAlign w:val="superscript"/>
        </w:rPr>
        <w:t>-2</w:t>
      </w:r>
      <w:r w:rsidR="00BD4A65" w:rsidRPr="00D6251D">
        <w:rPr>
          <w:color w:val="000000" w:themeColor="text1"/>
        </w:rPr>
        <w:t xml:space="preserve"> for</w:t>
      </w:r>
      <w:r w:rsidR="00BD4A65">
        <w:rPr>
          <w:color w:val="000000" w:themeColor="text1"/>
        </w:rPr>
        <w:t xml:space="preserve"> a droplet area of 1.2 cm</w:t>
      </w:r>
      <w:r w:rsidR="00BD4A65" w:rsidRPr="00D6251D">
        <w:rPr>
          <w:color w:val="000000" w:themeColor="text1"/>
          <w:vertAlign w:val="superscript"/>
        </w:rPr>
        <w:t>2</w:t>
      </w:r>
      <w:r w:rsidR="00BD4A65">
        <w:rPr>
          <w:color w:val="000000" w:themeColor="text1"/>
        </w:rPr>
        <w:t>.</w:t>
      </w:r>
      <w:r w:rsidR="0092088A">
        <w:rPr>
          <w:color w:val="000000" w:themeColor="text1"/>
        </w:rPr>
        <w:t xml:space="preserve"> </w:t>
      </w:r>
      <w:r w:rsidR="0092088A">
        <w:t>T</w:t>
      </w:r>
      <w:r w:rsidR="0092088A" w:rsidRPr="00EB75A4">
        <w:t xml:space="preserve">he proportion of the transferred charge in </w:t>
      </w:r>
      <w:r w:rsidR="0092088A">
        <w:t>Peak I</w:t>
      </w:r>
      <w:r w:rsidR="0092088A" w:rsidRPr="00EB75A4">
        <w:t xml:space="preserve">II to the total charge increases from 0 % to 77.8 </w:t>
      </w:r>
      <w:r w:rsidR="0092088A" w:rsidRPr="00625467">
        <w:t>%.</w:t>
      </w:r>
      <w:r w:rsidR="0092088A" w:rsidRPr="00EB75A4">
        <w:t xml:space="preserve"> This reveals </w:t>
      </w:r>
      <w:r w:rsidR="0092088A">
        <w:t xml:space="preserve">that at </w:t>
      </w:r>
      <w:r w:rsidR="0092088A" w:rsidRPr="00EB75A4">
        <w:t xml:space="preserve">high concentrations, the </w:t>
      </w:r>
      <w:r w:rsidR="0092088A">
        <w:t>device's output</w:t>
      </w:r>
      <w:r w:rsidR="0092088A" w:rsidRPr="00EB75A4">
        <w:t xml:space="preserve"> is dominated by </w:t>
      </w:r>
      <w:r w:rsidR="0092088A">
        <w:t xml:space="preserve">ion </w:t>
      </w:r>
      <w:r w:rsidR="0092088A" w:rsidRPr="00EB75A4">
        <w:t xml:space="preserve">movement, </w:t>
      </w:r>
      <w:r w:rsidR="0092088A">
        <w:t xml:space="preserve">presenting </w:t>
      </w:r>
      <w:r w:rsidR="0092088A" w:rsidRPr="00EB75A4">
        <w:t xml:space="preserve">a unique and particularly </w:t>
      </w:r>
      <w:r w:rsidR="0092088A">
        <w:t xml:space="preserve">beneficial </w:t>
      </w:r>
      <w:r w:rsidR="0092088A" w:rsidRPr="00EB75A4">
        <w:t xml:space="preserve">characteristic </w:t>
      </w:r>
      <w:r w:rsidR="0092088A">
        <w:t xml:space="preserve">that </w:t>
      </w:r>
      <w:r w:rsidR="0092088A" w:rsidRPr="00EB75A4">
        <w:t>no other DEGs possess.</w:t>
      </w:r>
    </w:p>
    <w:p w14:paraId="2FECA9ED" w14:textId="08825990" w:rsidR="00D032C6" w:rsidRDefault="003D2115" w:rsidP="00FA6328">
      <w:pPr>
        <w:pStyle w:val="my"/>
        <w:snapToGrid w:val="0"/>
        <w:rPr>
          <w:rFonts w:eastAsiaTheme="minorEastAsia"/>
          <w:color w:val="000000" w:themeColor="text1"/>
        </w:rPr>
      </w:pPr>
      <w:r>
        <w:rPr>
          <w:rFonts w:eastAsiaTheme="minorEastAsia"/>
          <w:noProof/>
          <w:color w:val="000000" w:themeColor="text1"/>
        </w:rPr>
        <w:lastRenderedPageBreak/>
        <w:drawing>
          <wp:anchor distT="0" distB="0" distL="114300" distR="114300" simplePos="0" relativeHeight="251682816" behindDoc="0" locked="0" layoutInCell="1" allowOverlap="1" wp14:anchorId="3A0E4592" wp14:editId="0BB297B2">
            <wp:simplePos x="0" y="0"/>
            <wp:positionH relativeFrom="margin">
              <wp:align>center</wp:align>
            </wp:positionH>
            <wp:positionV relativeFrom="paragraph">
              <wp:posOffset>384810</wp:posOffset>
            </wp:positionV>
            <wp:extent cx="5759450" cy="1403350"/>
            <wp:effectExtent l="0" t="0" r="0" b="635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cstate="hqprint">
                      <a:extLst>
                        <a:ext uri="{28A0092B-C50C-407E-A947-70E740481C1C}">
                          <a14:useLocalDpi xmlns:a14="http://schemas.microsoft.com/office/drawing/2010/main" val="0"/>
                        </a:ext>
                      </a:extLst>
                    </a:blip>
                    <a:srcRect/>
                    <a:stretch/>
                  </pic:blipFill>
                  <pic:spPr bwMode="auto">
                    <a:xfrm>
                      <a:off x="0" y="0"/>
                      <a:ext cx="5759450" cy="1403350"/>
                    </a:xfrm>
                    <a:prstGeom prst="rect">
                      <a:avLst/>
                    </a:prstGeom>
                    <a:noFill/>
                    <a:ln>
                      <a:noFill/>
                    </a:ln>
                    <a:extLst>
                      <a:ext uri="{53640926-AAD7-44D8-BBD7-CCE9431645EC}">
                        <a14:shadowObscured xmlns:a14="http://schemas.microsoft.com/office/drawing/2010/main"/>
                      </a:ext>
                    </a:extLst>
                  </pic:spPr>
                </pic:pic>
              </a:graphicData>
            </a:graphic>
          </wp:anchor>
        </w:drawing>
      </w:r>
    </w:p>
    <w:p w14:paraId="11DEBA5E" w14:textId="1229AA9F" w:rsidR="00D032C6" w:rsidRPr="001F3A86" w:rsidRDefault="00D032C6" w:rsidP="00FA6328">
      <w:pPr>
        <w:pStyle w:val="my"/>
        <w:snapToGrid w:val="0"/>
        <w:rPr>
          <w:rFonts w:eastAsiaTheme="minorEastAsia"/>
          <w:color w:val="000000" w:themeColor="text1"/>
        </w:rPr>
      </w:pPr>
    </w:p>
    <w:p w14:paraId="6C164F50" w14:textId="2DFD5E2E" w:rsidR="00D032C6" w:rsidRDefault="00E171F5" w:rsidP="003D2115">
      <w:pPr>
        <w:pStyle w:val="my"/>
        <w:snapToGrid w:val="0"/>
        <w:rPr>
          <w:color w:val="000000" w:themeColor="text1"/>
        </w:rPr>
      </w:pPr>
      <w:r>
        <w:rPr>
          <w:rFonts w:eastAsiaTheme="minorEastAsia" w:hint="eastAsia"/>
          <w:b/>
          <w:bCs/>
          <w:color w:val="000000" w:themeColor="text1"/>
        </w:rPr>
        <w:t>Fig.</w:t>
      </w:r>
      <w:r w:rsidR="00D032C6" w:rsidRPr="00E431ED">
        <w:rPr>
          <w:rFonts w:eastAsiaTheme="minorEastAsia"/>
          <w:b/>
          <w:bCs/>
          <w:color w:val="000000" w:themeColor="text1"/>
        </w:rPr>
        <w:t xml:space="preserve"> S</w:t>
      </w:r>
      <w:r w:rsidR="00DB2459">
        <w:rPr>
          <w:rFonts w:eastAsiaTheme="minorEastAsia"/>
          <w:b/>
          <w:bCs/>
          <w:color w:val="000000" w:themeColor="text1"/>
        </w:rPr>
        <w:t>9</w:t>
      </w:r>
      <w:r w:rsidR="00D032C6">
        <w:rPr>
          <w:rFonts w:eastAsiaTheme="minorEastAsia"/>
          <w:b/>
          <w:bCs/>
          <w:color w:val="000000" w:themeColor="text1"/>
        </w:rPr>
        <w:t xml:space="preserve">. </w:t>
      </w:r>
      <w:r w:rsidR="003D2115">
        <w:rPr>
          <w:rFonts w:eastAsiaTheme="minorEastAsia" w:hint="eastAsia"/>
          <w:b/>
          <w:bCs/>
          <w:color w:val="000000" w:themeColor="text1"/>
        </w:rPr>
        <w:t>The</w:t>
      </w:r>
      <w:r w:rsidR="003D2115">
        <w:rPr>
          <w:rFonts w:eastAsiaTheme="minorEastAsia"/>
          <w:b/>
          <w:bCs/>
          <w:color w:val="000000" w:themeColor="text1"/>
        </w:rPr>
        <w:t xml:space="preserve"> </w:t>
      </w:r>
      <w:r w:rsidR="003D2115">
        <w:rPr>
          <w:rFonts w:eastAsiaTheme="minorEastAsia" w:hint="eastAsia"/>
          <w:b/>
          <w:bCs/>
          <w:color w:val="000000" w:themeColor="text1"/>
        </w:rPr>
        <w:t>effec</w:t>
      </w:r>
      <w:r w:rsidR="003D2115">
        <w:rPr>
          <w:rFonts w:eastAsiaTheme="minorEastAsia"/>
          <w:b/>
          <w:bCs/>
          <w:color w:val="000000" w:themeColor="text1"/>
        </w:rPr>
        <w:t xml:space="preserve">ts of test conditions on current output. </w:t>
      </w:r>
      <w:r w:rsidR="00D032C6" w:rsidRPr="007A2E37">
        <w:t xml:space="preserve">The peak short-circuit current and the net transferred charge of </w:t>
      </w:r>
      <w:r w:rsidR="00F76D79">
        <w:t xml:space="preserve">the </w:t>
      </w:r>
      <w:r w:rsidR="000C3F7F">
        <w:t>FEG</w:t>
      </w:r>
      <w:r w:rsidR="00D032C6" w:rsidRPr="007A2E37">
        <w:t xml:space="preserve"> as a function of </w:t>
      </w:r>
      <w:r w:rsidR="00D032C6" w:rsidRPr="007A2E37">
        <w:rPr>
          <w:bCs/>
        </w:rPr>
        <w:t xml:space="preserve">(a) </w:t>
      </w:r>
      <w:r w:rsidR="00D032C6">
        <w:rPr>
          <w:bCs/>
        </w:rPr>
        <w:t xml:space="preserve">droplet </w:t>
      </w:r>
      <w:r w:rsidR="00D032C6">
        <w:t>fall</w:t>
      </w:r>
      <w:r w:rsidR="00D032C6" w:rsidRPr="007A2E37">
        <w:t xml:space="preserve">ing height, (b) droplet volume, and (c) </w:t>
      </w:r>
      <w:r w:rsidR="000802FD">
        <w:t xml:space="preserve">the </w:t>
      </w:r>
      <w:r w:rsidR="00D032C6" w:rsidRPr="007A2E37">
        <w:t xml:space="preserve">width of </w:t>
      </w:r>
      <w:r w:rsidR="00A833FC">
        <w:t>Electrode #</w:t>
      </w:r>
      <w:r w:rsidR="00D032C6">
        <w:t>1</w:t>
      </w:r>
      <w:r w:rsidR="00D032C6" w:rsidRPr="007A2E37">
        <w:t>.</w:t>
      </w:r>
    </w:p>
    <w:p w14:paraId="4984BD76" w14:textId="798400BB" w:rsidR="00D032C6" w:rsidRDefault="00D032C6" w:rsidP="00FA6328">
      <w:pPr>
        <w:pStyle w:val="my"/>
        <w:snapToGrid w:val="0"/>
        <w:rPr>
          <w:rFonts w:eastAsiaTheme="minorEastAsia"/>
          <w:color w:val="000000" w:themeColor="text1"/>
        </w:rPr>
      </w:pPr>
    </w:p>
    <w:p w14:paraId="581D05D6" w14:textId="6C75BEFA" w:rsidR="00D15143" w:rsidRDefault="00D15143" w:rsidP="00FA6328">
      <w:pPr>
        <w:pStyle w:val="my"/>
        <w:snapToGrid w:val="0"/>
        <w:rPr>
          <w:rFonts w:eastAsiaTheme="minorEastAsia"/>
          <w:color w:val="000000" w:themeColor="text1"/>
        </w:rPr>
      </w:pPr>
    </w:p>
    <w:p w14:paraId="7C2C6DA9" w14:textId="4F77DB83" w:rsidR="00D15143" w:rsidRDefault="00D15143" w:rsidP="00FA6328">
      <w:pPr>
        <w:pStyle w:val="my"/>
        <w:snapToGrid w:val="0"/>
        <w:rPr>
          <w:rFonts w:eastAsiaTheme="minorEastAsia"/>
          <w:color w:val="000000" w:themeColor="text1"/>
        </w:rPr>
      </w:pPr>
    </w:p>
    <w:p w14:paraId="442D18D1" w14:textId="77777777" w:rsidR="00D15143" w:rsidRDefault="00D15143" w:rsidP="00FA6328">
      <w:pPr>
        <w:pStyle w:val="my"/>
        <w:snapToGrid w:val="0"/>
        <w:rPr>
          <w:rFonts w:eastAsiaTheme="minorEastAsia"/>
          <w:color w:val="000000" w:themeColor="text1"/>
        </w:rPr>
      </w:pPr>
    </w:p>
    <w:p w14:paraId="732C0340" w14:textId="7271012C" w:rsidR="00354D69" w:rsidRPr="00354D69" w:rsidRDefault="001E1F34" w:rsidP="00FA6328">
      <w:pPr>
        <w:pStyle w:val="my"/>
        <w:snapToGrid w:val="0"/>
        <w:rPr>
          <w:rFonts w:eastAsiaTheme="minorEastAsia"/>
          <w:b/>
          <w:bCs/>
          <w:color w:val="000000" w:themeColor="text1"/>
        </w:rPr>
      </w:pPr>
      <w:r>
        <w:rPr>
          <w:rFonts w:eastAsiaTheme="minorEastAsia" w:hint="eastAsia"/>
          <w:noProof/>
          <w:color w:val="000000" w:themeColor="text1"/>
        </w:rPr>
        <w:drawing>
          <wp:anchor distT="0" distB="0" distL="114300" distR="114300" simplePos="0" relativeHeight="251683840" behindDoc="0" locked="0" layoutInCell="1" allowOverlap="1" wp14:anchorId="1149A421" wp14:editId="12A88142">
            <wp:simplePos x="0" y="0"/>
            <wp:positionH relativeFrom="margin">
              <wp:align>center</wp:align>
            </wp:positionH>
            <wp:positionV relativeFrom="paragraph">
              <wp:posOffset>195580</wp:posOffset>
            </wp:positionV>
            <wp:extent cx="2520000" cy="1728000"/>
            <wp:effectExtent l="0" t="0" r="0" b="5715"/>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hqprint">
                      <a:extLst>
                        <a:ext uri="{28A0092B-C50C-407E-A947-70E740481C1C}">
                          <a14:useLocalDpi xmlns:a14="http://schemas.microsoft.com/office/drawing/2010/main" val="0"/>
                        </a:ext>
                      </a:extLst>
                    </a:blip>
                    <a:srcRect/>
                    <a:stretch/>
                  </pic:blipFill>
                  <pic:spPr bwMode="auto">
                    <a:xfrm>
                      <a:off x="0" y="0"/>
                      <a:ext cx="2520000" cy="172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697644" w14:textId="5F419DD2" w:rsidR="00D15143" w:rsidRDefault="00E171F5" w:rsidP="000C1BB4">
      <w:pPr>
        <w:pStyle w:val="my"/>
        <w:spacing w:beforeLines="50" w:before="156"/>
      </w:pPr>
      <w:r>
        <w:rPr>
          <w:rFonts w:eastAsiaTheme="minorEastAsia" w:hint="eastAsia"/>
          <w:b/>
          <w:bCs/>
          <w:color w:val="000000" w:themeColor="text1"/>
        </w:rPr>
        <w:t>Fig.</w:t>
      </w:r>
      <w:r w:rsidR="00FA6328" w:rsidRPr="00E431ED">
        <w:rPr>
          <w:rFonts w:eastAsiaTheme="minorEastAsia"/>
          <w:b/>
          <w:bCs/>
          <w:color w:val="000000" w:themeColor="text1"/>
        </w:rPr>
        <w:t xml:space="preserve"> S</w:t>
      </w:r>
      <w:r w:rsidR="001E1F34">
        <w:rPr>
          <w:rFonts w:eastAsiaTheme="minorEastAsia"/>
          <w:b/>
          <w:bCs/>
          <w:color w:val="000000" w:themeColor="text1"/>
        </w:rPr>
        <w:t>1</w:t>
      </w:r>
      <w:r w:rsidR="00DB2459">
        <w:rPr>
          <w:rFonts w:eastAsiaTheme="minorEastAsia"/>
          <w:b/>
          <w:bCs/>
          <w:color w:val="000000" w:themeColor="text1"/>
        </w:rPr>
        <w:t>0</w:t>
      </w:r>
      <w:r w:rsidR="00FA6328" w:rsidRPr="00E431ED">
        <w:rPr>
          <w:rFonts w:eastAsiaTheme="minorEastAsia"/>
          <w:color w:val="000000" w:themeColor="text1"/>
        </w:rPr>
        <w:t>.</w:t>
      </w:r>
      <w:r w:rsidR="00FA6328" w:rsidRPr="00E431ED">
        <w:rPr>
          <w:color w:val="000000" w:themeColor="text1"/>
        </w:rPr>
        <w:t xml:space="preserve"> </w:t>
      </w:r>
      <w:r w:rsidR="003D2115" w:rsidRPr="003D2115">
        <w:rPr>
          <w:b/>
          <w:color w:val="000000" w:themeColor="text1"/>
        </w:rPr>
        <w:t xml:space="preserve">The effect of PZT </w:t>
      </w:r>
      <w:r w:rsidR="004E6C17">
        <w:rPr>
          <w:b/>
          <w:color w:val="000000" w:themeColor="text1"/>
        </w:rPr>
        <w:t xml:space="preserve">film </w:t>
      </w:r>
      <w:r w:rsidR="003D2115" w:rsidRPr="003D2115">
        <w:rPr>
          <w:b/>
          <w:color w:val="000000" w:themeColor="text1"/>
        </w:rPr>
        <w:t>thickness on transferred charge</w:t>
      </w:r>
      <w:r w:rsidR="00840AB2">
        <w:rPr>
          <w:b/>
          <w:color w:val="000000" w:themeColor="text1"/>
        </w:rPr>
        <w:t xml:space="preserve"> and </w:t>
      </w:r>
      <w:r w:rsidR="004E6C17">
        <w:rPr>
          <w:b/>
          <w:color w:val="000000" w:themeColor="text1"/>
        </w:rPr>
        <w:t xml:space="preserve">output </w:t>
      </w:r>
      <w:r w:rsidR="00840AB2">
        <w:rPr>
          <w:b/>
          <w:color w:val="000000" w:themeColor="text1"/>
        </w:rPr>
        <w:t>voltage</w:t>
      </w:r>
      <w:r w:rsidR="003D2115" w:rsidRPr="003D2115">
        <w:rPr>
          <w:b/>
          <w:color w:val="000000" w:themeColor="text1"/>
        </w:rPr>
        <w:t xml:space="preserve">. </w:t>
      </w:r>
      <w:r w:rsidR="00FA6328" w:rsidRPr="00E431ED">
        <w:rPr>
          <w:color w:val="000000" w:themeColor="text1"/>
        </w:rPr>
        <w:t xml:space="preserve">The </w:t>
      </w:r>
      <w:r w:rsidR="00BD4A65" w:rsidRPr="007A2E37">
        <w:t>net transferred charge</w:t>
      </w:r>
      <w:r w:rsidR="00BD4A65" w:rsidRPr="00E431ED" w:rsidDel="00BD4A65">
        <w:rPr>
          <w:color w:val="000000" w:themeColor="text1"/>
        </w:rPr>
        <w:t xml:space="preserve"> </w:t>
      </w:r>
      <w:r w:rsidR="00FA6328" w:rsidRPr="00E431ED">
        <w:rPr>
          <w:color w:val="000000" w:themeColor="text1"/>
        </w:rPr>
        <w:t xml:space="preserve">and the open-circuit voltage of </w:t>
      </w:r>
      <w:r w:rsidR="00F76D79">
        <w:rPr>
          <w:color w:val="000000" w:themeColor="text1"/>
        </w:rPr>
        <w:t xml:space="preserve">the </w:t>
      </w:r>
      <w:r w:rsidR="000C3F7F">
        <w:rPr>
          <w:color w:val="000000" w:themeColor="text1"/>
        </w:rPr>
        <w:t>FEG</w:t>
      </w:r>
      <w:r w:rsidR="00FA6328" w:rsidRPr="00E431ED">
        <w:rPr>
          <w:color w:val="000000" w:themeColor="text1"/>
        </w:rPr>
        <w:t xml:space="preserve"> </w:t>
      </w:r>
      <w:r w:rsidR="003A64E8">
        <w:rPr>
          <w:color w:val="000000" w:themeColor="text1"/>
        </w:rPr>
        <w:t>with</w:t>
      </w:r>
      <w:r w:rsidR="00FA6328" w:rsidRPr="00E431ED">
        <w:rPr>
          <w:color w:val="000000" w:themeColor="text1"/>
        </w:rPr>
        <w:t xml:space="preserve"> the thickness of PZT film</w:t>
      </w:r>
      <w:r w:rsidR="003A64E8">
        <w:rPr>
          <w:color w:val="000000" w:themeColor="text1"/>
        </w:rPr>
        <w:t xml:space="preserve"> as a variable</w:t>
      </w:r>
      <w:r w:rsidR="00FA6328" w:rsidRPr="00E431ED">
        <w:rPr>
          <w:color w:val="000000" w:themeColor="text1"/>
        </w:rPr>
        <w:t>.</w:t>
      </w:r>
    </w:p>
    <w:p w14:paraId="13E90128" w14:textId="06456612" w:rsidR="001E1F34" w:rsidRDefault="001E1F34" w:rsidP="000C1BB4">
      <w:pPr>
        <w:pStyle w:val="my"/>
        <w:spacing w:beforeLines="50" w:before="156"/>
      </w:pPr>
      <w:r>
        <w:br w:type="page"/>
      </w:r>
    </w:p>
    <w:p w14:paraId="151A86AF" w14:textId="781661B4" w:rsidR="00D15143" w:rsidRDefault="00D15143" w:rsidP="000C1BB4">
      <w:pPr>
        <w:pStyle w:val="my"/>
        <w:spacing w:beforeLines="50" w:before="156"/>
        <w:rPr>
          <w:noProof/>
        </w:rPr>
      </w:pPr>
      <w:r>
        <w:rPr>
          <w:noProof/>
        </w:rPr>
        <w:lastRenderedPageBreak/>
        <w:drawing>
          <wp:inline distT="0" distB="0" distL="0" distR="0" wp14:anchorId="789BABA9" wp14:editId="331F1128">
            <wp:extent cx="5760000" cy="1586192"/>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a:stretch/>
                  </pic:blipFill>
                  <pic:spPr bwMode="auto">
                    <a:xfrm>
                      <a:off x="0" y="0"/>
                      <a:ext cx="5760000" cy="1586192"/>
                    </a:xfrm>
                    <a:prstGeom prst="rect">
                      <a:avLst/>
                    </a:prstGeom>
                    <a:noFill/>
                    <a:ln>
                      <a:noFill/>
                    </a:ln>
                    <a:extLst>
                      <a:ext uri="{53640926-AAD7-44D8-BBD7-CCE9431645EC}">
                        <a14:shadowObscured xmlns:a14="http://schemas.microsoft.com/office/drawing/2010/main"/>
                      </a:ext>
                    </a:extLst>
                  </pic:spPr>
                </pic:pic>
              </a:graphicData>
            </a:graphic>
          </wp:inline>
        </w:drawing>
      </w:r>
    </w:p>
    <w:p w14:paraId="604ECD2E" w14:textId="5BE09801" w:rsidR="00A22901" w:rsidRDefault="00E171F5" w:rsidP="000C1BB4">
      <w:pPr>
        <w:pStyle w:val="my"/>
        <w:spacing w:beforeLines="50" w:before="156"/>
        <w:rPr>
          <w:color w:val="000000" w:themeColor="text1"/>
        </w:rPr>
      </w:pPr>
      <w:r>
        <w:rPr>
          <w:rFonts w:eastAsiaTheme="minorEastAsia" w:hint="eastAsia"/>
          <w:b/>
          <w:bCs/>
          <w:color w:val="000000" w:themeColor="text1"/>
        </w:rPr>
        <w:t>Fig.</w:t>
      </w:r>
      <w:r w:rsidR="005F64BB" w:rsidRPr="00E431ED">
        <w:rPr>
          <w:rFonts w:eastAsiaTheme="minorEastAsia"/>
          <w:b/>
          <w:bCs/>
          <w:color w:val="000000" w:themeColor="text1"/>
        </w:rPr>
        <w:t xml:space="preserve"> S</w:t>
      </w:r>
      <w:r w:rsidR="001E1F34">
        <w:rPr>
          <w:rFonts w:eastAsiaTheme="minorEastAsia"/>
          <w:b/>
          <w:bCs/>
          <w:color w:val="000000" w:themeColor="text1"/>
        </w:rPr>
        <w:t>1</w:t>
      </w:r>
      <w:r w:rsidR="00DB2459">
        <w:rPr>
          <w:rFonts w:eastAsiaTheme="minorEastAsia"/>
          <w:b/>
          <w:bCs/>
          <w:color w:val="000000" w:themeColor="text1"/>
        </w:rPr>
        <w:t>1</w:t>
      </w:r>
      <w:r w:rsidR="005F64BB" w:rsidRPr="00E431ED">
        <w:rPr>
          <w:rFonts w:eastAsiaTheme="minorEastAsia"/>
          <w:color w:val="000000" w:themeColor="text1"/>
        </w:rPr>
        <w:t xml:space="preserve">. </w:t>
      </w:r>
      <w:r w:rsidR="003D2115" w:rsidRPr="003D2115">
        <w:rPr>
          <w:rFonts w:eastAsiaTheme="minorEastAsia"/>
          <w:b/>
          <w:color w:val="000000" w:themeColor="text1"/>
        </w:rPr>
        <w:t>The effect of different ionic solutions on output current.</w:t>
      </w:r>
      <w:r w:rsidR="00B555F2">
        <w:rPr>
          <w:rFonts w:eastAsiaTheme="minorEastAsia"/>
          <w:b/>
          <w:color w:val="000000" w:themeColor="text1"/>
        </w:rPr>
        <w:t xml:space="preserve"> </w:t>
      </w:r>
      <w:r w:rsidR="00B555F2" w:rsidRPr="00B555F2">
        <w:rPr>
          <w:rFonts w:eastAsiaTheme="minorEastAsia"/>
          <w:bCs/>
          <w:color w:val="000000" w:themeColor="text1"/>
        </w:rPr>
        <w:t>(a)</w:t>
      </w:r>
      <w:r w:rsidR="00B555F2" w:rsidRPr="00B555F2">
        <w:rPr>
          <w:bCs/>
        </w:rPr>
        <w:t xml:space="preserve"> </w:t>
      </w:r>
      <w:r w:rsidR="004E6C17">
        <w:rPr>
          <w:bCs/>
        </w:rPr>
        <w:t>The short circuit current and transferred charges of the FEG using droplets with</w:t>
      </w:r>
      <w:r w:rsidR="00B555F2" w:rsidRPr="000428FE">
        <w:t xml:space="preserve"> different water </w:t>
      </w:r>
      <w:r w:rsidR="004E6C17">
        <w:t>solution</w:t>
      </w:r>
      <w:r w:rsidR="00B555F2" w:rsidRPr="000428FE">
        <w:t xml:space="preserve">s: </w:t>
      </w:r>
      <w:r w:rsidR="00B555F2">
        <w:t>DI</w:t>
      </w:r>
      <w:r w:rsidR="00B555F2" w:rsidRPr="000428FE">
        <w:t xml:space="preserve"> water, </w:t>
      </w:r>
      <w:r w:rsidR="00B555F2">
        <w:t xml:space="preserve">tap </w:t>
      </w:r>
      <w:r w:rsidR="00B555F2" w:rsidRPr="000428FE">
        <w:t xml:space="preserve">water and </w:t>
      </w:r>
      <w:r w:rsidR="00B555F2">
        <w:t>NaCl solution</w:t>
      </w:r>
      <w:r w:rsidR="00B555F2" w:rsidRPr="000428FE">
        <w:t>.</w:t>
      </w:r>
      <w:r w:rsidR="003D2115" w:rsidRPr="003D2115">
        <w:rPr>
          <w:rFonts w:eastAsiaTheme="minorEastAsia"/>
          <w:b/>
          <w:color w:val="000000" w:themeColor="text1"/>
        </w:rPr>
        <w:t xml:space="preserve"> </w:t>
      </w:r>
      <w:r w:rsidR="00FA32A0" w:rsidRPr="00E431ED">
        <w:rPr>
          <w:color w:val="000000" w:themeColor="text1"/>
        </w:rPr>
        <w:t xml:space="preserve">The short circuit current of the </w:t>
      </w:r>
      <w:r w:rsidR="000C3F7F">
        <w:rPr>
          <w:color w:val="000000" w:themeColor="text1"/>
        </w:rPr>
        <w:t>FEG</w:t>
      </w:r>
      <w:r w:rsidR="00FA32A0" w:rsidRPr="00E431ED">
        <w:rPr>
          <w:color w:val="000000" w:themeColor="text1"/>
        </w:rPr>
        <w:t xml:space="preserve"> with (</w:t>
      </w:r>
      <w:r w:rsidR="00B555F2">
        <w:rPr>
          <w:color w:val="000000" w:themeColor="text1"/>
        </w:rPr>
        <w:t>b</w:t>
      </w:r>
      <w:r w:rsidR="00FA32A0" w:rsidRPr="00E431ED">
        <w:rPr>
          <w:color w:val="000000" w:themeColor="text1"/>
        </w:rPr>
        <w:t xml:space="preserve">) </w:t>
      </w:r>
      <w:bookmarkStart w:id="7" w:name="_Hlk106715893"/>
      <w:r w:rsidR="00FA32A0" w:rsidRPr="00E431ED">
        <w:rPr>
          <w:color w:val="000000" w:themeColor="text1"/>
        </w:rPr>
        <w:t>0.1 M LiCl droplets and (</w:t>
      </w:r>
      <w:r w:rsidR="00B555F2">
        <w:rPr>
          <w:color w:val="000000" w:themeColor="text1"/>
        </w:rPr>
        <w:t>c</w:t>
      </w:r>
      <w:r w:rsidR="00FA32A0" w:rsidRPr="00E431ED">
        <w:rPr>
          <w:color w:val="000000" w:themeColor="text1"/>
        </w:rPr>
        <w:t xml:space="preserve">) 0.1 M </w:t>
      </w:r>
      <w:r w:rsidR="006D5581" w:rsidRPr="00E431ED">
        <w:rPr>
          <w:color w:val="000000" w:themeColor="text1"/>
        </w:rPr>
        <w:t>Na</w:t>
      </w:r>
      <w:r w:rsidR="006D5581" w:rsidRPr="00E431ED">
        <w:rPr>
          <w:color w:val="000000" w:themeColor="text1"/>
          <w:vertAlign w:val="subscript"/>
        </w:rPr>
        <w:t>2</w:t>
      </w:r>
      <w:r w:rsidR="006D5581" w:rsidRPr="00E431ED">
        <w:rPr>
          <w:color w:val="000000" w:themeColor="text1"/>
        </w:rPr>
        <w:t>SO</w:t>
      </w:r>
      <w:r w:rsidR="006D5581" w:rsidRPr="00E431ED">
        <w:rPr>
          <w:color w:val="000000" w:themeColor="text1"/>
          <w:vertAlign w:val="subscript"/>
        </w:rPr>
        <w:t>4</w:t>
      </w:r>
      <w:r w:rsidR="006D5581" w:rsidRPr="00E431ED">
        <w:rPr>
          <w:color w:val="000000" w:themeColor="text1"/>
        </w:rPr>
        <w:t xml:space="preserve"> droplets</w:t>
      </w:r>
      <w:bookmarkEnd w:id="7"/>
      <w:r w:rsidR="006D5581" w:rsidRPr="00E431ED">
        <w:rPr>
          <w:color w:val="000000" w:themeColor="text1"/>
        </w:rPr>
        <w:t>.</w:t>
      </w:r>
      <w:r w:rsidR="00310801" w:rsidRPr="00E431ED">
        <w:rPr>
          <w:color w:val="000000" w:themeColor="text1"/>
        </w:rPr>
        <w:t xml:space="preserve"> The </w:t>
      </w:r>
      <w:r w:rsidR="000C3F7F">
        <w:rPr>
          <w:color w:val="000000" w:themeColor="text1"/>
        </w:rPr>
        <w:t>FEG</w:t>
      </w:r>
      <w:r w:rsidR="00310801" w:rsidRPr="00E431ED">
        <w:rPr>
          <w:color w:val="000000" w:themeColor="text1"/>
        </w:rPr>
        <w:t xml:space="preserve"> </w:t>
      </w:r>
      <w:r w:rsidR="004E6C17">
        <w:rPr>
          <w:color w:val="000000" w:themeColor="text1"/>
        </w:rPr>
        <w:t xml:space="preserve">impinged </w:t>
      </w:r>
      <w:r w:rsidR="00310801" w:rsidRPr="00E431ED">
        <w:rPr>
          <w:color w:val="000000" w:themeColor="text1"/>
        </w:rPr>
        <w:t xml:space="preserve">with other kinds of solution droplets exhibits </w:t>
      </w:r>
      <w:r w:rsidR="004E6C17">
        <w:rPr>
          <w:color w:val="000000" w:themeColor="text1"/>
        </w:rPr>
        <w:t xml:space="preserve">similar </w:t>
      </w:r>
      <w:r w:rsidR="00310801" w:rsidRPr="00E431ED">
        <w:rPr>
          <w:color w:val="000000" w:themeColor="text1"/>
        </w:rPr>
        <w:t>DC output characteristics</w:t>
      </w:r>
      <w:r w:rsidR="004E6C17">
        <w:rPr>
          <w:color w:val="000000" w:themeColor="text1"/>
        </w:rPr>
        <w:t xml:space="preserve"> as by the NaCl solution</w:t>
      </w:r>
      <w:r w:rsidR="00310801" w:rsidRPr="00E431ED">
        <w:rPr>
          <w:color w:val="000000" w:themeColor="text1"/>
        </w:rPr>
        <w:t>.</w:t>
      </w:r>
    </w:p>
    <w:p w14:paraId="05865574" w14:textId="1FA1DAFB" w:rsidR="00AF4BA9" w:rsidRPr="00AF4BA9" w:rsidRDefault="00AF4BA9" w:rsidP="000C1BB4">
      <w:pPr>
        <w:pStyle w:val="my"/>
        <w:spacing w:beforeLines="50" w:before="156"/>
        <w:rPr>
          <w:rFonts w:eastAsiaTheme="minorEastAsia"/>
          <w:color w:val="000000" w:themeColor="text1"/>
        </w:rPr>
      </w:pPr>
    </w:p>
    <w:p w14:paraId="28DC820B" w14:textId="64355EF9" w:rsidR="00AF4BA9" w:rsidRPr="00A22901" w:rsidRDefault="00412320" w:rsidP="00412320">
      <w:pPr>
        <w:pStyle w:val="my"/>
        <w:spacing w:beforeLines="50" w:before="156"/>
        <w:jc w:val="center"/>
        <w:rPr>
          <w:rFonts w:eastAsiaTheme="minorEastAsia"/>
          <w:color w:val="000000" w:themeColor="text1"/>
        </w:rPr>
      </w:pPr>
      <w:r>
        <w:rPr>
          <w:rStyle w:val="my0"/>
          <w:rFonts w:eastAsiaTheme="minorEastAsia"/>
          <w:noProof/>
          <w:color w:val="000000" w:themeColor="text1"/>
        </w:rPr>
        <w:drawing>
          <wp:inline distT="0" distB="0" distL="0" distR="0" wp14:anchorId="0A3269FC" wp14:editId="54CE0293">
            <wp:extent cx="2160000" cy="1727714"/>
            <wp:effectExtent l="0" t="0" r="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2160000" cy="1727714"/>
                    </a:xfrm>
                    <a:prstGeom prst="rect">
                      <a:avLst/>
                    </a:prstGeom>
                    <a:noFill/>
                    <a:ln>
                      <a:noFill/>
                    </a:ln>
                  </pic:spPr>
                </pic:pic>
              </a:graphicData>
            </a:graphic>
          </wp:inline>
        </w:drawing>
      </w:r>
    </w:p>
    <w:p w14:paraId="4306E5CD" w14:textId="2354D88E" w:rsidR="005E1056" w:rsidRDefault="001C1A55" w:rsidP="001C1A55">
      <w:pPr>
        <w:pStyle w:val="my"/>
        <w:spacing w:beforeLines="50" w:before="156"/>
        <w:rPr>
          <w:bCs/>
        </w:rPr>
      </w:pPr>
      <w:r>
        <w:rPr>
          <w:rFonts w:eastAsiaTheme="minorEastAsia" w:hint="eastAsia"/>
          <w:b/>
          <w:bCs/>
          <w:color w:val="000000" w:themeColor="text1"/>
        </w:rPr>
        <w:t>Fig.</w:t>
      </w:r>
      <w:r w:rsidRPr="00E431ED">
        <w:rPr>
          <w:rFonts w:eastAsiaTheme="minorEastAsia"/>
          <w:b/>
          <w:bCs/>
          <w:color w:val="000000" w:themeColor="text1"/>
        </w:rPr>
        <w:t xml:space="preserve"> S</w:t>
      </w:r>
      <w:r>
        <w:rPr>
          <w:rFonts w:eastAsiaTheme="minorEastAsia"/>
          <w:b/>
          <w:bCs/>
          <w:color w:val="000000" w:themeColor="text1"/>
        </w:rPr>
        <w:t>1</w:t>
      </w:r>
      <w:r w:rsidR="00DB2459">
        <w:rPr>
          <w:rFonts w:eastAsiaTheme="minorEastAsia"/>
          <w:b/>
          <w:bCs/>
          <w:color w:val="000000" w:themeColor="text1"/>
        </w:rPr>
        <w:t>2</w:t>
      </w:r>
      <w:r w:rsidRPr="00E431ED">
        <w:rPr>
          <w:rFonts w:eastAsiaTheme="minorEastAsia"/>
          <w:color w:val="000000" w:themeColor="text1"/>
        </w:rPr>
        <w:t xml:space="preserve">. </w:t>
      </w:r>
      <w:r w:rsidR="004E6C17" w:rsidRPr="004E6C17">
        <w:rPr>
          <w:rFonts w:eastAsiaTheme="minorEastAsia"/>
          <w:b/>
          <w:color w:val="000000" w:themeColor="text1"/>
        </w:rPr>
        <w:t>Voltage output vs. dripping or flow of a solution.</w:t>
      </w:r>
      <w:r w:rsidR="004E6C17">
        <w:rPr>
          <w:rFonts w:eastAsiaTheme="minorEastAsia"/>
          <w:color w:val="000000" w:themeColor="text1"/>
        </w:rPr>
        <w:t xml:space="preserve"> </w:t>
      </w:r>
      <w:r>
        <w:rPr>
          <w:bCs/>
        </w:rPr>
        <w:t>T</w:t>
      </w:r>
      <w:r w:rsidRPr="00EB75A4">
        <w:rPr>
          <w:bCs/>
        </w:rPr>
        <w:t xml:space="preserve">he open-circuit voltage of </w:t>
      </w:r>
      <w:r w:rsidR="00F76D79">
        <w:rPr>
          <w:bCs/>
        </w:rPr>
        <w:t xml:space="preserve">the </w:t>
      </w:r>
      <w:r w:rsidR="000C3F7F">
        <w:rPr>
          <w:color w:val="000000" w:themeColor="text1"/>
        </w:rPr>
        <w:t>FEG</w:t>
      </w:r>
      <w:r w:rsidRPr="00EB75A4">
        <w:rPr>
          <w:bCs/>
        </w:rPr>
        <w:t>, as the droplet frequency increases the dr</w:t>
      </w:r>
      <w:r w:rsidR="004E6C17">
        <w:rPr>
          <w:bCs/>
        </w:rPr>
        <w:t xml:space="preserve">ipping gradually </w:t>
      </w:r>
      <w:r w:rsidRPr="00EB75A4">
        <w:rPr>
          <w:bCs/>
        </w:rPr>
        <w:t>become a solution flow (1 M NaCl).</w:t>
      </w:r>
      <w:r w:rsidR="00532993">
        <w:rPr>
          <w:bCs/>
        </w:rPr>
        <w:t xml:space="preserve"> The periodic voltage waveform becomes a constant with a value of 0.94 V.</w:t>
      </w:r>
    </w:p>
    <w:p w14:paraId="7950DB84" w14:textId="6866527A" w:rsidR="00AF4BA9" w:rsidRDefault="00AF4BA9" w:rsidP="001C1A55">
      <w:pPr>
        <w:pStyle w:val="my"/>
        <w:spacing w:beforeLines="50" w:before="156"/>
        <w:rPr>
          <w:rFonts w:eastAsiaTheme="minorEastAsia"/>
          <w:bCs/>
        </w:rPr>
      </w:pPr>
    </w:p>
    <w:p w14:paraId="3876F454" w14:textId="46880478" w:rsidR="00AF4BA9" w:rsidRDefault="00AF4BA9" w:rsidP="001C1A55">
      <w:pPr>
        <w:pStyle w:val="my"/>
        <w:spacing w:beforeLines="50" w:before="156"/>
        <w:rPr>
          <w:rFonts w:eastAsiaTheme="minorEastAsia"/>
          <w:bCs/>
        </w:rPr>
      </w:pPr>
    </w:p>
    <w:p w14:paraId="6B205425" w14:textId="52490680" w:rsidR="00AF4BA9" w:rsidRDefault="00AF4BA9" w:rsidP="001C1A55">
      <w:pPr>
        <w:pStyle w:val="my"/>
        <w:spacing w:beforeLines="50" w:before="156"/>
        <w:rPr>
          <w:rFonts w:eastAsiaTheme="minorEastAsia"/>
          <w:bCs/>
        </w:rPr>
      </w:pPr>
    </w:p>
    <w:p w14:paraId="568B4E77" w14:textId="394E0FA3" w:rsidR="00AF4BA9" w:rsidRDefault="00AF4BA9" w:rsidP="001C1A55">
      <w:pPr>
        <w:pStyle w:val="my"/>
        <w:spacing w:beforeLines="50" w:before="156"/>
        <w:rPr>
          <w:rFonts w:eastAsiaTheme="minorEastAsia"/>
          <w:bCs/>
        </w:rPr>
      </w:pPr>
    </w:p>
    <w:p w14:paraId="02BAA2FB" w14:textId="4D0B2497" w:rsidR="00AF4BA9" w:rsidRDefault="00AF4BA9" w:rsidP="001C1A55">
      <w:pPr>
        <w:pStyle w:val="my"/>
        <w:spacing w:beforeLines="50" w:before="156"/>
        <w:rPr>
          <w:rFonts w:eastAsiaTheme="minorEastAsia"/>
          <w:bCs/>
        </w:rPr>
      </w:pPr>
    </w:p>
    <w:p w14:paraId="3F87918B" w14:textId="7D3801FC" w:rsidR="00AF4BA9" w:rsidRDefault="00AF4BA9" w:rsidP="001C1A55">
      <w:pPr>
        <w:pStyle w:val="my"/>
        <w:spacing w:beforeLines="50" w:before="156"/>
        <w:rPr>
          <w:rFonts w:eastAsiaTheme="minorEastAsia"/>
          <w:bCs/>
        </w:rPr>
      </w:pPr>
      <w:r>
        <w:rPr>
          <w:rFonts w:eastAsiaTheme="minorEastAsia" w:hint="eastAsia"/>
          <w:b/>
          <w:bCs/>
          <w:noProof/>
          <w:color w:val="000000" w:themeColor="text1"/>
        </w:rPr>
        <w:lastRenderedPageBreak/>
        <w:drawing>
          <wp:anchor distT="0" distB="0" distL="114300" distR="114300" simplePos="0" relativeHeight="251703296" behindDoc="0" locked="0" layoutInCell="1" allowOverlap="1" wp14:anchorId="03EE3D63" wp14:editId="7A116A19">
            <wp:simplePos x="0" y="0"/>
            <wp:positionH relativeFrom="margin">
              <wp:posOffset>587276</wp:posOffset>
            </wp:positionH>
            <wp:positionV relativeFrom="page">
              <wp:posOffset>1240344</wp:posOffset>
            </wp:positionV>
            <wp:extent cx="4563110" cy="1670685"/>
            <wp:effectExtent l="0" t="0" r="8890" b="571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hqprint">
                      <a:extLst>
                        <a:ext uri="{28A0092B-C50C-407E-A947-70E740481C1C}">
                          <a14:useLocalDpi xmlns:a14="http://schemas.microsoft.com/office/drawing/2010/main" val="0"/>
                        </a:ext>
                      </a:extLst>
                    </a:blip>
                    <a:srcRect r="-1"/>
                    <a:stretch/>
                  </pic:blipFill>
                  <pic:spPr bwMode="auto">
                    <a:xfrm>
                      <a:off x="0" y="0"/>
                      <a:ext cx="4563110" cy="1670685"/>
                    </a:xfrm>
                    <a:prstGeom prst="rect">
                      <a:avLst/>
                    </a:prstGeom>
                    <a:noFill/>
                    <a:ln>
                      <a:noFill/>
                    </a:ln>
                    <a:extLst>
                      <a:ext uri="{53640926-AAD7-44D8-BBD7-CCE9431645EC}">
                        <a14:shadowObscured xmlns:a14="http://schemas.microsoft.com/office/drawing/2010/main"/>
                      </a:ext>
                    </a:extLst>
                  </pic:spPr>
                </pic:pic>
              </a:graphicData>
            </a:graphic>
          </wp:anchor>
        </w:drawing>
      </w:r>
    </w:p>
    <w:p w14:paraId="6E927C58" w14:textId="1D3578B6" w:rsidR="00AF4BA9" w:rsidRDefault="00E171F5" w:rsidP="00AF4BA9">
      <w:pPr>
        <w:pStyle w:val="my"/>
        <w:spacing w:beforeLines="50" w:before="156"/>
        <w:rPr>
          <w:rFonts w:eastAsiaTheme="minorEastAsia"/>
          <w:color w:val="000000" w:themeColor="text1"/>
        </w:rPr>
      </w:pPr>
      <w:r>
        <w:rPr>
          <w:rFonts w:eastAsiaTheme="minorEastAsia" w:hint="eastAsia"/>
          <w:b/>
          <w:bCs/>
          <w:color w:val="000000" w:themeColor="text1"/>
        </w:rPr>
        <w:t>Fig.</w:t>
      </w:r>
      <w:r w:rsidR="008F018A" w:rsidRPr="00E431ED">
        <w:rPr>
          <w:rFonts w:eastAsiaTheme="minorEastAsia"/>
          <w:b/>
          <w:bCs/>
          <w:color w:val="000000" w:themeColor="text1"/>
        </w:rPr>
        <w:t xml:space="preserve"> S</w:t>
      </w:r>
      <w:r w:rsidR="008F018A">
        <w:rPr>
          <w:rFonts w:eastAsiaTheme="minorEastAsia"/>
          <w:b/>
          <w:bCs/>
          <w:color w:val="000000" w:themeColor="text1"/>
        </w:rPr>
        <w:t>1</w:t>
      </w:r>
      <w:r w:rsidR="00DB2459">
        <w:rPr>
          <w:rFonts w:eastAsiaTheme="minorEastAsia"/>
          <w:b/>
          <w:bCs/>
          <w:color w:val="000000" w:themeColor="text1"/>
        </w:rPr>
        <w:t>3</w:t>
      </w:r>
      <w:r w:rsidR="008F018A" w:rsidRPr="00E431ED">
        <w:rPr>
          <w:rFonts w:eastAsiaTheme="minorEastAsia"/>
          <w:color w:val="000000" w:themeColor="text1"/>
        </w:rPr>
        <w:t xml:space="preserve">. </w:t>
      </w:r>
      <w:r w:rsidR="003D2115">
        <w:rPr>
          <w:rFonts w:eastAsiaTheme="minorEastAsia" w:hint="eastAsia"/>
          <w:b/>
          <w:bCs/>
          <w:color w:val="000000" w:themeColor="text1"/>
        </w:rPr>
        <w:t>The</w:t>
      </w:r>
      <w:r w:rsidR="003D2115">
        <w:rPr>
          <w:rFonts w:eastAsiaTheme="minorEastAsia"/>
          <w:b/>
          <w:bCs/>
          <w:color w:val="000000" w:themeColor="text1"/>
        </w:rPr>
        <w:t xml:space="preserve"> </w:t>
      </w:r>
      <w:r w:rsidR="003D2115">
        <w:rPr>
          <w:rFonts w:eastAsiaTheme="minorEastAsia" w:hint="eastAsia"/>
          <w:b/>
          <w:bCs/>
          <w:color w:val="000000" w:themeColor="text1"/>
        </w:rPr>
        <w:t>effec</w:t>
      </w:r>
      <w:r w:rsidR="003D2115">
        <w:rPr>
          <w:rFonts w:eastAsiaTheme="minorEastAsia"/>
          <w:b/>
          <w:bCs/>
          <w:color w:val="000000" w:themeColor="text1"/>
        </w:rPr>
        <w:t xml:space="preserve">ts of test conditions on outputs </w:t>
      </w:r>
      <w:r w:rsidR="00B76165">
        <w:rPr>
          <w:rFonts w:eastAsiaTheme="minorEastAsia"/>
          <w:b/>
          <w:bCs/>
          <w:color w:val="000000" w:themeColor="text1"/>
        </w:rPr>
        <w:t>of</w:t>
      </w:r>
      <w:r w:rsidR="003D2115">
        <w:rPr>
          <w:rFonts w:eastAsiaTheme="minorEastAsia"/>
          <w:b/>
          <w:bCs/>
          <w:color w:val="000000" w:themeColor="text1"/>
        </w:rPr>
        <w:t xml:space="preserve"> </w:t>
      </w:r>
      <w:r w:rsidR="00F76D79">
        <w:rPr>
          <w:rFonts w:eastAsiaTheme="minorEastAsia"/>
          <w:b/>
          <w:bCs/>
          <w:color w:val="000000" w:themeColor="text1"/>
        </w:rPr>
        <w:t xml:space="preserve">the </w:t>
      </w:r>
      <w:r w:rsidR="000C3F7F">
        <w:rPr>
          <w:b/>
          <w:bCs/>
          <w:color w:val="000000" w:themeColor="text1"/>
        </w:rPr>
        <w:t>FEG</w:t>
      </w:r>
      <w:r w:rsidR="00B76165">
        <w:rPr>
          <w:rFonts w:eastAsiaTheme="minorEastAsia"/>
          <w:b/>
          <w:bCs/>
          <w:color w:val="000000" w:themeColor="text1"/>
        </w:rPr>
        <w:t xml:space="preserve"> </w:t>
      </w:r>
      <w:r w:rsidR="00B76165">
        <w:rPr>
          <w:b/>
          <w:color w:val="000000" w:themeColor="text1"/>
        </w:rPr>
        <w:t>with solution flow</w:t>
      </w:r>
      <w:r w:rsidR="003D2115">
        <w:rPr>
          <w:rFonts w:eastAsiaTheme="minorEastAsia"/>
          <w:b/>
          <w:bCs/>
          <w:color w:val="000000" w:themeColor="text1"/>
        </w:rPr>
        <w:t xml:space="preserve">. </w:t>
      </w:r>
      <w:r w:rsidR="008F018A" w:rsidRPr="008F018A">
        <w:rPr>
          <w:rFonts w:eastAsiaTheme="minorEastAsia"/>
          <w:color w:val="000000" w:themeColor="text1"/>
        </w:rPr>
        <w:t xml:space="preserve">The short-circuit current and open-circuit voltage of </w:t>
      </w:r>
      <w:r w:rsidR="00F76D79">
        <w:rPr>
          <w:rFonts w:eastAsiaTheme="minorEastAsia"/>
          <w:color w:val="000000" w:themeColor="text1"/>
        </w:rPr>
        <w:t xml:space="preserve">the </w:t>
      </w:r>
      <w:r w:rsidR="000C3F7F">
        <w:rPr>
          <w:color w:val="000000" w:themeColor="text1"/>
        </w:rPr>
        <w:t>FEG</w:t>
      </w:r>
      <w:r w:rsidR="008F018A" w:rsidRPr="008F018A">
        <w:rPr>
          <w:rFonts w:eastAsiaTheme="minorEastAsia"/>
          <w:color w:val="000000" w:themeColor="text1"/>
        </w:rPr>
        <w:t xml:space="preserve"> affected by (a) the tilt angle of </w:t>
      </w:r>
      <w:r w:rsidR="00F76D79">
        <w:rPr>
          <w:rFonts w:eastAsiaTheme="minorEastAsia"/>
          <w:color w:val="000000" w:themeColor="text1"/>
        </w:rPr>
        <w:t xml:space="preserve">the </w:t>
      </w:r>
      <w:r w:rsidR="000C3F7F">
        <w:rPr>
          <w:color w:val="000000" w:themeColor="text1"/>
        </w:rPr>
        <w:t>FEG</w:t>
      </w:r>
      <w:r w:rsidR="00651203">
        <w:rPr>
          <w:rFonts w:eastAsiaTheme="minorEastAsia"/>
          <w:color w:val="000000" w:themeColor="text1"/>
        </w:rPr>
        <w:t xml:space="preserve"> and </w:t>
      </w:r>
      <w:r w:rsidR="008F018A" w:rsidRPr="008F018A">
        <w:rPr>
          <w:rFonts w:eastAsiaTheme="minorEastAsia"/>
          <w:color w:val="000000" w:themeColor="text1"/>
        </w:rPr>
        <w:t xml:space="preserve">(b) the electrode distance between </w:t>
      </w:r>
      <w:r w:rsidR="00A833FC">
        <w:rPr>
          <w:rFonts w:eastAsiaTheme="minorEastAsia"/>
          <w:color w:val="000000" w:themeColor="text1"/>
        </w:rPr>
        <w:t>Electrode #</w:t>
      </w:r>
      <w:r w:rsidR="008F018A" w:rsidRPr="008F018A">
        <w:rPr>
          <w:rFonts w:eastAsiaTheme="minorEastAsia"/>
          <w:color w:val="000000" w:themeColor="text1"/>
        </w:rPr>
        <w:t>1 and #</w:t>
      </w:r>
      <w:r w:rsidR="008F018A">
        <w:rPr>
          <w:rFonts w:eastAsiaTheme="minorEastAsia"/>
          <w:color w:val="000000" w:themeColor="text1"/>
        </w:rPr>
        <w:t>2</w:t>
      </w:r>
      <w:r w:rsidR="001F3A86">
        <w:rPr>
          <w:rFonts w:eastAsiaTheme="minorEastAsia" w:hint="eastAsia"/>
          <w:color w:val="000000" w:themeColor="text1"/>
        </w:rPr>
        <w:t>,</w:t>
      </w:r>
      <w:r w:rsidR="001F3A86" w:rsidRPr="00EB75A4">
        <w:t xml:space="preserve"> with a 1 M NaCl solution flow</w:t>
      </w:r>
      <w:r w:rsidR="001F3A86">
        <w:t xml:space="preserve"> </w:t>
      </w:r>
      <w:r w:rsidR="001F3A86">
        <w:rPr>
          <w:rFonts w:eastAsiaTheme="minorEastAsia"/>
          <w:color w:val="000000" w:themeColor="text1"/>
        </w:rPr>
        <w:t>at</w:t>
      </w:r>
      <w:r w:rsidR="008F018A">
        <w:rPr>
          <w:rFonts w:eastAsiaTheme="minorEastAsia"/>
          <w:color w:val="000000" w:themeColor="text1"/>
        </w:rPr>
        <w:t xml:space="preserve"> </w:t>
      </w:r>
      <w:r w:rsidR="004E6C17">
        <w:rPr>
          <w:rFonts w:eastAsiaTheme="minorEastAsia"/>
          <w:color w:val="000000" w:themeColor="text1"/>
        </w:rPr>
        <w:t xml:space="preserve">a </w:t>
      </w:r>
      <w:r w:rsidR="0083636F">
        <w:rPr>
          <w:rFonts w:eastAsiaTheme="minorEastAsia"/>
          <w:color w:val="000000" w:themeColor="text1"/>
        </w:rPr>
        <w:t>1.96</w:t>
      </w:r>
      <w:r w:rsidR="008F018A">
        <w:rPr>
          <w:rFonts w:eastAsiaTheme="minorEastAsia"/>
          <w:color w:val="000000" w:themeColor="text1"/>
        </w:rPr>
        <w:t xml:space="preserve"> mL/s flow rate</w:t>
      </w:r>
      <w:r w:rsidR="008F018A" w:rsidRPr="008F018A">
        <w:rPr>
          <w:rFonts w:eastAsiaTheme="minorEastAsia"/>
          <w:color w:val="000000" w:themeColor="text1"/>
        </w:rPr>
        <w:t>.</w:t>
      </w:r>
    </w:p>
    <w:p w14:paraId="50A53CF9" w14:textId="77777777" w:rsidR="00AF4BA9" w:rsidRDefault="00AF4BA9" w:rsidP="00AF4BA9">
      <w:pPr>
        <w:pStyle w:val="my"/>
        <w:spacing w:beforeLines="50" w:before="156"/>
        <w:rPr>
          <w:b/>
        </w:rPr>
      </w:pPr>
    </w:p>
    <w:p w14:paraId="02A6A700" w14:textId="77777777" w:rsidR="00AF4BA9" w:rsidRDefault="00AF4BA9" w:rsidP="00AF4BA9">
      <w:pPr>
        <w:pStyle w:val="my"/>
        <w:spacing w:beforeLines="50" w:before="156"/>
        <w:rPr>
          <w:b/>
        </w:rPr>
      </w:pPr>
    </w:p>
    <w:p w14:paraId="07360E39" w14:textId="4B7A02B2" w:rsidR="00AF4BA9" w:rsidRDefault="008E5421" w:rsidP="00AF4BA9">
      <w:pPr>
        <w:pStyle w:val="my"/>
        <w:spacing w:beforeLines="50" w:before="156"/>
        <w:rPr>
          <w:b/>
        </w:rPr>
      </w:pPr>
      <w:r>
        <w:rPr>
          <w:b/>
          <w:noProof/>
          <w:color w:val="000000" w:themeColor="text1"/>
        </w:rPr>
        <w:drawing>
          <wp:anchor distT="0" distB="0" distL="114300" distR="114300" simplePos="0" relativeHeight="251686912" behindDoc="0" locked="0" layoutInCell="1" allowOverlap="1" wp14:anchorId="0B8B4338" wp14:editId="22C652CA">
            <wp:simplePos x="0" y="0"/>
            <wp:positionH relativeFrom="margin">
              <wp:align>center</wp:align>
            </wp:positionH>
            <wp:positionV relativeFrom="paragraph">
              <wp:posOffset>407815</wp:posOffset>
            </wp:positionV>
            <wp:extent cx="4387850" cy="1800225"/>
            <wp:effectExtent l="0" t="0" r="0" b="9525"/>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hqprint">
                      <a:extLst>
                        <a:ext uri="{28A0092B-C50C-407E-A947-70E740481C1C}">
                          <a14:useLocalDpi xmlns:a14="http://schemas.microsoft.com/office/drawing/2010/main" val="0"/>
                        </a:ext>
                      </a:extLst>
                    </a:blip>
                    <a:srcRect/>
                    <a:stretch/>
                  </pic:blipFill>
                  <pic:spPr bwMode="auto">
                    <a:xfrm>
                      <a:off x="0" y="0"/>
                      <a:ext cx="4387850"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2515DC" w14:textId="7B0D621E" w:rsidR="00037D27" w:rsidRDefault="00E171F5" w:rsidP="00AF4BA9">
      <w:pPr>
        <w:pStyle w:val="my"/>
        <w:spacing w:beforeLines="50" w:before="156"/>
      </w:pPr>
      <w:r w:rsidRPr="002945B8">
        <w:rPr>
          <w:b/>
        </w:rPr>
        <w:t>Fig.</w:t>
      </w:r>
      <w:r w:rsidR="000D494E" w:rsidRPr="002945B8">
        <w:rPr>
          <w:b/>
        </w:rPr>
        <w:t xml:space="preserve"> S1</w:t>
      </w:r>
      <w:r w:rsidR="00DB2459">
        <w:rPr>
          <w:b/>
        </w:rPr>
        <w:t>4</w:t>
      </w:r>
      <w:r w:rsidR="000D494E" w:rsidRPr="002945B8">
        <w:rPr>
          <w:b/>
        </w:rPr>
        <w:t xml:space="preserve">. The durability test of </w:t>
      </w:r>
      <w:r w:rsidR="00F76D79">
        <w:rPr>
          <w:b/>
        </w:rPr>
        <w:t xml:space="preserve">the </w:t>
      </w:r>
      <w:r w:rsidR="000C3F7F">
        <w:rPr>
          <w:b/>
          <w:bCs/>
          <w:color w:val="000000" w:themeColor="text1"/>
        </w:rPr>
        <w:t>FEG</w:t>
      </w:r>
      <w:r w:rsidR="000D494E" w:rsidRPr="00F76D79">
        <w:rPr>
          <w:b/>
          <w:bCs/>
        </w:rPr>
        <w:t xml:space="preserve"> </w:t>
      </w:r>
      <w:r w:rsidR="000D494E" w:rsidRPr="002945B8">
        <w:rPr>
          <w:b/>
        </w:rPr>
        <w:t>with 1 M NaCl solution</w:t>
      </w:r>
      <w:r w:rsidR="00B76165">
        <w:rPr>
          <w:b/>
        </w:rPr>
        <w:t xml:space="preserve"> flow</w:t>
      </w:r>
      <w:r w:rsidR="000D494E" w:rsidRPr="002945B8">
        <w:rPr>
          <w:b/>
        </w:rPr>
        <w:t xml:space="preserve">. </w:t>
      </w:r>
      <w:r w:rsidR="000D494E" w:rsidRPr="002945B8">
        <w:rPr>
          <w:bCs/>
        </w:rPr>
        <w:t xml:space="preserve">The output current of </w:t>
      </w:r>
      <w:r w:rsidR="000C3F7F">
        <w:rPr>
          <w:bCs/>
        </w:rPr>
        <w:t>FEG</w:t>
      </w:r>
      <w:r w:rsidR="000D494E" w:rsidRPr="002945B8">
        <w:rPr>
          <w:bCs/>
        </w:rPr>
        <w:t xml:space="preserve"> with (a) multiple droplets and (b) continuous flow measured </w:t>
      </w:r>
      <w:bookmarkStart w:id="8" w:name="_Hlk114147775"/>
      <w:r w:rsidR="000D494E" w:rsidRPr="002945B8">
        <w:rPr>
          <w:bCs/>
        </w:rPr>
        <w:t>intermittently</w:t>
      </w:r>
      <w:bookmarkEnd w:id="8"/>
      <w:r w:rsidR="000D494E" w:rsidRPr="002945B8">
        <w:rPr>
          <w:bCs/>
        </w:rPr>
        <w:t xml:space="preserve"> </w:t>
      </w:r>
      <w:r w:rsidR="00671A94" w:rsidRPr="002945B8">
        <w:rPr>
          <w:bCs/>
        </w:rPr>
        <w:t>for</w:t>
      </w:r>
      <w:r w:rsidR="000D494E" w:rsidRPr="002945B8">
        <w:rPr>
          <w:bCs/>
        </w:rPr>
        <w:t xml:space="preserve"> 120 days.</w:t>
      </w:r>
      <w:r w:rsidR="00576271" w:rsidRPr="002945B8">
        <w:rPr>
          <w:bCs/>
        </w:rPr>
        <w:t xml:space="preserve"> T</w:t>
      </w:r>
      <w:r w:rsidR="004E6C17">
        <w:rPr>
          <w:bCs/>
        </w:rPr>
        <w:t>he t</w:t>
      </w:r>
      <w:r w:rsidR="00576271" w:rsidRPr="002945B8">
        <w:rPr>
          <w:bCs/>
        </w:rPr>
        <w:t xml:space="preserve">est conditions: For droplets, </w:t>
      </w:r>
      <w:r w:rsidR="00576271" w:rsidRPr="002945B8">
        <w:t>55 μL droplet volume, 12 cm falling height, 1M NaCl concentration, and 60° inclination</w:t>
      </w:r>
      <w:r w:rsidR="00576271" w:rsidRPr="002945B8">
        <w:rPr>
          <w:rFonts w:eastAsia="宋体"/>
        </w:rPr>
        <w:t>; For conti</w:t>
      </w:r>
      <w:r w:rsidR="00ED2262" w:rsidRPr="002945B8">
        <w:rPr>
          <w:rFonts w:eastAsia="宋体"/>
        </w:rPr>
        <w:t>n</w:t>
      </w:r>
      <w:r w:rsidR="00576271" w:rsidRPr="002945B8">
        <w:rPr>
          <w:rFonts w:eastAsia="宋体"/>
        </w:rPr>
        <w:t>uous flow,</w:t>
      </w:r>
      <w:r w:rsidR="00D222DB" w:rsidRPr="002945B8">
        <w:rPr>
          <w:rFonts w:eastAsia="宋体"/>
        </w:rPr>
        <w:t xml:space="preserve"> </w:t>
      </w:r>
      <w:r w:rsidR="004E6C17">
        <w:rPr>
          <w:rFonts w:eastAsia="宋体"/>
        </w:rPr>
        <w:t xml:space="preserve">a </w:t>
      </w:r>
      <w:r w:rsidR="00C01E62">
        <w:rPr>
          <w:rFonts w:eastAsia="宋体"/>
        </w:rPr>
        <w:t>1.96</w:t>
      </w:r>
      <w:r w:rsidR="00D222DB" w:rsidRPr="002945B8">
        <w:rPr>
          <w:rFonts w:eastAsia="宋体"/>
        </w:rPr>
        <w:t xml:space="preserve"> mL/s flow rate, </w:t>
      </w:r>
      <w:r w:rsidR="00D222DB" w:rsidRPr="002945B8">
        <w:t>60° inclination,</w:t>
      </w:r>
      <w:r w:rsidR="00D222DB" w:rsidRPr="002945B8">
        <w:rPr>
          <w:rFonts w:eastAsia="宋体"/>
        </w:rPr>
        <w:t xml:space="preserve"> and </w:t>
      </w:r>
      <w:r w:rsidR="00D222DB" w:rsidRPr="002945B8">
        <w:t>1M NaCl concentration.</w:t>
      </w:r>
      <w:r w:rsidR="00ED2262" w:rsidRPr="002945B8">
        <w:t xml:space="preserve"> </w:t>
      </w:r>
    </w:p>
    <w:p w14:paraId="028B2961" w14:textId="4673B0A0" w:rsidR="00431DF8" w:rsidRDefault="00431DF8" w:rsidP="000C1BB4">
      <w:pPr>
        <w:spacing w:beforeLines="50" w:before="156" w:line="360" w:lineRule="auto"/>
        <w:rPr>
          <w:rFonts w:ascii="Times New Roman" w:hAnsi="Times New Roman" w:cs="Times New Roman"/>
          <w:sz w:val="22"/>
          <w:szCs w:val="22"/>
        </w:rPr>
      </w:pPr>
    </w:p>
    <w:p w14:paraId="68B7A9FC" w14:textId="6B4F6CC1" w:rsidR="00A22901" w:rsidRDefault="00A22901" w:rsidP="000C1BB4">
      <w:pPr>
        <w:spacing w:beforeLines="50" w:before="156" w:line="360" w:lineRule="auto"/>
        <w:rPr>
          <w:rFonts w:ascii="Times New Roman" w:hAnsi="Times New Roman" w:cs="Times New Roman"/>
          <w:sz w:val="22"/>
          <w:szCs w:val="22"/>
        </w:rPr>
      </w:pPr>
    </w:p>
    <w:p w14:paraId="610C0A6B" w14:textId="25F890B3" w:rsidR="00C25A57" w:rsidRDefault="00C25A57" w:rsidP="000C1BB4">
      <w:pPr>
        <w:spacing w:beforeLines="50" w:before="156" w:line="360" w:lineRule="auto"/>
        <w:rPr>
          <w:rFonts w:ascii="Times New Roman" w:hAnsi="Times New Roman" w:cs="Times New Roman"/>
          <w:sz w:val="22"/>
          <w:szCs w:val="22"/>
        </w:rPr>
      </w:pPr>
    </w:p>
    <w:p w14:paraId="4BD3F719" w14:textId="1DBB4C48" w:rsidR="00C25A57" w:rsidRDefault="00C25A57" w:rsidP="000C1BB4">
      <w:pPr>
        <w:spacing w:beforeLines="50" w:before="156" w:line="360" w:lineRule="auto"/>
        <w:rPr>
          <w:rFonts w:ascii="Times New Roman" w:hAnsi="Times New Roman" w:cs="Times New Roman"/>
          <w:sz w:val="22"/>
          <w:szCs w:val="22"/>
        </w:rPr>
      </w:pPr>
    </w:p>
    <w:p w14:paraId="356A2399" w14:textId="77777777" w:rsidR="00C25A57" w:rsidRDefault="00C25A57" w:rsidP="000C1BB4">
      <w:pPr>
        <w:spacing w:beforeLines="50" w:before="156" w:line="360" w:lineRule="auto"/>
        <w:rPr>
          <w:rFonts w:ascii="Times New Roman" w:hAnsi="Times New Roman" w:cs="Times New Roman"/>
          <w:sz w:val="22"/>
          <w:szCs w:val="22"/>
        </w:rPr>
      </w:pPr>
    </w:p>
    <w:p w14:paraId="6C06A51C" w14:textId="64C9D91D" w:rsidR="00A22901" w:rsidRDefault="00A22901" w:rsidP="000C1BB4">
      <w:pPr>
        <w:spacing w:beforeLines="50" w:before="156" w:line="360" w:lineRule="auto"/>
        <w:rPr>
          <w:rFonts w:ascii="Times New Roman" w:hAnsi="Times New Roman" w:cs="Times New Roman"/>
          <w:sz w:val="22"/>
          <w:szCs w:val="22"/>
        </w:rPr>
      </w:pPr>
      <w:r>
        <w:rPr>
          <w:rFonts w:ascii="Times New Roman" w:hAnsi="Times New Roman" w:cs="Times New Roman" w:hint="eastAsia"/>
          <w:noProof/>
          <w:sz w:val="22"/>
          <w:szCs w:val="22"/>
        </w:rPr>
        <w:drawing>
          <wp:inline distT="0" distB="0" distL="0" distR="0" wp14:anchorId="65874C66" wp14:editId="7FBF9BC8">
            <wp:extent cx="5760000" cy="1568523"/>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hqprint">
                      <a:extLst>
                        <a:ext uri="{28A0092B-C50C-407E-A947-70E740481C1C}">
                          <a14:useLocalDpi xmlns:a14="http://schemas.microsoft.com/office/drawing/2010/main" val="0"/>
                        </a:ext>
                      </a:extLst>
                    </a:blip>
                    <a:srcRect/>
                    <a:stretch/>
                  </pic:blipFill>
                  <pic:spPr bwMode="auto">
                    <a:xfrm>
                      <a:off x="0" y="0"/>
                      <a:ext cx="5760000" cy="1568523"/>
                    </a:xfrm>
                    <a:prstGeom prst="rect">
                      <a:avLst/>
                    </a:prstGeom>
                    <a:noFill/>
                    <a:ln>
                      <a:noFill/>
                    </a:ln>
                    <a:extLst>
                      <a:ext uri="{53640926-AAD7-44D8-BBD7-CCE9431645EC}">
                        <a14:shadowObscured xmlns:a14="http://schemas.microsoft.com/office/drawing/2010/main"/>
                      </a:ext>
                    </a:extLst>
                  </pic:spPr>
                </pic:pic>
              </a:graphicData>
            </a:graphic>
          </wp:inline>
        </w:drawing>
      </w:r>
    </w:p>
    <w:p w14:paraId="25225E41" w14:textId="42CFB24A" w:rsidR="00A22901" w:rsidRDefault="00A22901" w:rsidP="00C25A57">
      <w:pPr>
        <w:snapToGrid w:val="0"/>
        <w:spacing w:beforeLines="50" w:before="156" w:line="360" w:lineRule="auto"/>
        <w:rPr>
          <w:rFonts w:ascii="Times New Roman" w:hAnsi="Times New Roman" w:cs="Times New Roman"/>
          <w:bCs/>
          <w:color w:val="000000" w:themeColor="text1"/>
          <w:sz w:val="22"/>
          <w:szCs w:val="22"/>
        </w:rPr>
      </w:pPr>
      <w:r>
        <w:rPr>
          <w:rFonts w:ascii="Times New Roman" w:hAnsi="Times New Roman" w:cs="Times New Roman"/>
          <w:b/>
          <w:color w:val="000000" w:themeColor="text1"/>
          <w:sz w:val="22"/>
          <w:szCs w:val="22"/>
        </w:rPr>
        <w:t>Fig.</w:t>
      </w:r>
      <w:r w:rsidRPr="000D494E">
        <w:rPr>
          <w:rFonts w:ascii="Times New Roman" w:hAnsi="Times New Roman" w:cs="Times New Roman"/>
          <w:b/>
          <w:color w:val="000000" w:themeColor="text1"/>
          <w:sz w:val="22"/>
          <w:szCs w:val="22"/>
        </w:rPr>
        <w:t xml:space="preserve"> S1</w:t>
      </w:r>
      <w:r>
        <w:rPr>
          <w:rFonts w:ascii="Times New Roman" w:hAnsi="Times New Roman" w:cs="Times New Roman"/>
          <w:b/>
          <w:color w:val="000000" w:themeColor="text1"/>
          <w:sz w:val="22"/>
          <w:szCs w:val="22"/>
        </w:rPr>
        <w:t xml:space="preserve">5. The effect of the width of flow on the </w:t>
      </w:r>
      <w:r w:rsidR="000C3F7F">
        <w:rPr>
          <w:b/>
          <w:bCs/>
          <w:color w:val="000000" w:themeColor="text1"/>
        </w:rPr>
        <w:t>FEG</w:t>
      </w:r>
      <w:r>
        <w:rPr>
          <w:rFonts w:ascii="Times New Roman" w:hAnsi="Times New Roman" w:cs="Times New Roman"/>
          <w:b/>
          <w:color w:val="000000" w:themeColor="text1"/>
          <w:sz w:val="22"/>
          <w:szCs w:val="22"/>
        </w:rPr>
        <w:t xml:space="preserve">. </w:t>
      </w:r>
      <w:r w:rsidRPr="006677C9">
        <w:rPr>
          <w:rFonts w:ascii="Times New Roman" w:hAnsi="Times New Roman" w:cs="Times New Roman"/>
          <w:bCs/>
          <w:color w:val="000000" w:themeColor="text1"/>
          <w:sz w:val="22"/>
          <w:szCs w:val="22"/>
        </w:rPr>
        <w:t xml:space="preserve">(a) </w:t>
      </w:r>
      <w:r w:rsidRPr="00A2028E">
        <w:rPr>
          <w:rFonts w:ascii="Times New Roman" w:hAnsi="Times New Roman" w:cs="Times New Roman"/>
          <w:bCs/>
          <w:color w:val="000000" w:themeColor="text1"/>
          <w:sz w:val="22"/>
          <w:szCs w:val="22"/>
        </w:rPr>
        <w:t>The photograph of</w:t>
      </w:r>
      <w:r>
        <w:rPr>
          <w:rFonts w:ascii="Times New Roman" w:hAnsi="Times New Roman" w:cs="Times New Roman"/>
          <w:bCs/>
          <w:color w:val="000000" w:themeColor="text1"/>
          <w:sz w:val="22"/>
          <w:szCs w:val="22"/>
        </w:rPr>
        <w:t xml:space="preserve"> </w:t>
      </w:r>
      <w:r w:rsidRPr="00A2028E">
        <w:rPr>
          <w:rFonts w:ascii="Times New Roman" w:hAnsi="Times New Roman" w:cs="Times New Roman"/>
          <w:bCs/>
          <w:color w:val="000000" w:themeColor="text1"/>
          <w:sz w:val="22"/>
          <w:szCs w:val="22"/>
        </w:rPr>
        <w:t>the</w:t>
      </w:r>
      <w:r>
        <w:rPr>
          <w:rFonts w:ascii="Times New Roman" w:hAnsi="Times New Roman" w:cs="Times New Roman"/>
          <w:bCs/>
          <w:color w:val="000000" w:themeColor="text1"/>
          <w:sz w:val="22"/>
          <w:szCs w:val="22"/>
        </w:rPr>
        <w:t xml:space="preserve"> fabricated </w:t>
      </w:r>
      <w:r w:rsidR="000C3F7F">
        <w:rPr>
          <w:color w:val="000000" w:themeColor="text1"/>
        </w:rPr>
        <w:t>FEG</w:t>
      </w:r>
      <w:r>
        <w:rPr>
          <w:rFonts w:ascii="Times New Roman" w:hAnsi="Times New Roman" w:cs="Times New Roman"/>
          <w:bCs/>
          <w:color w:val="000000" w:themeColor="text1"/>
          <w:sz w:val="22"/>
          <w:szCs w:val="22"/>
        </w:rPr>
        <w:t xml:space="preserve"> with a tube </w:t>
      </w:r>
      <w:r w:rsidRPr="00A05DF1">
        <w:rPr>
          <w:rFonts w:ascii="Times New Roman" w:hAnsi="Times New Roman" w:cs="Times New Roman"/>
          <w:bCs/>
          <w:color w:val="000000" w:themeColor="text1"/>
          <w:sz w:val="22"/>
          <w:szCs w:val="22"/>
        </w:rPr>
        <w:t>above the device</w:t>
      </w:r>
      <w:r>
        <w:rPr>
          <w:rFonts w:ascii="Times New Roman" w:hAnsi="Times New Roman" w:cs="Times New Roman"/>
          <w:bCs/>
          <w:color w:val="000000" w:themeColor="text1"/>
          <w:sz w:val="22"/>
          <w:szCs w:val="22"/>
        </w:rPr>
        <w:t xml:space="preserve">. </w:t>
      </w:r>
      <w:r w:rsidR="00CF3893">
        <w:rPr>
          <w:rFonts w:ascii="Times New Roman" w:hAnsi="Times New Roman" w:cs="Times New Roman"/>
          <w:bCs/>
          <w:color w:val="000000" w:themeColor="text1"/>
          <w:sz w:val="22"/>
          <w:szCs w:val="22"/>
        </w:rPr>
        <w:t>(b) The short-circuit current of the</w:t>
      </w:r>
      <w:r w:rsidR="00425ABF">
        <w:rPr>
          <w:rFonts w:ascii="Times New Roman" w:hAnsi="Times New Roman" w:cs="Times New Roman"/>
          <w:bCs/>
          <w:color w:val="000000" w:themeColor="text1"/>
          <w:sz w:val="22"/>
          <w:szCs w:val="22"/>
        </w:rPr>
        <w:t xml:space="preserve"> device</w:t>
      </w:r>
      <w:r w:rsidR="00CF3893">
        <w:rPr>
          <w:rFonts w:ascii="Times New Roman" w:hAnsi="Times New Roman" w:cs="Times New Roman"/>
          <w:bCs/>
          <w:color w:val="000000" w:themeColor="text1"/>
          <w:sz w:val="22"/>
          <w:szCs w:val="22"/>
        </w:rPr>
        <w:t xml:space="preserve"> with 1M NaCl solution flow for 1 hour. </w:t>
      </w:r>
      <w:r>
        <w:rPr>
          <w:rFonts w:ascii="Times New Roman" w:hAnsi="Times New Roman" w:cs="Times New Roman"/>
          <w:bCs/>
          <w:color w:val="000000" w:themeColor="text1"/>
          <w:sz w:val="22"/>
          <w:szCs w:val="22"/>
        </w:rPr>
        <w:t>(</w:t>
      </w:r>
      <w:r w:rsidR="00CF3893">
        <w:rPr>
          <w:rFonts w:ascii="Times New Roman" w:hAnsi="Times New Roman" w:cs="Times New Roman"/>
          <w:bCs/>
          <w:color w:val="000000" w:themeColor="text1"/>
          <w:sz w:val="22"/>
          <w:szCs w:val="22"/>
        </w:rPr>
        <w:t>c</w:t>
      </w:r>
      <w:r>
        <w:rPr>
          <w:rFonts w:ascii="Times New Roman" w:hAnsi="Times New Roman" w:cs="Times New Roman"/>
          <w:bCs/>
          <w:color w:val="000000" w:themeColor="text1"/>
          <w:sz w:val="22"/>
          <w:szCs w:val="22"/>
        </w:rPr>
        <w:t xml:space="preserve">) The open-circuit voltage of the </w:t>
      </w:r>
      <w:r w:rsidR="000C3F7F">
        <w:rPr>
          <w:color w:val="000000" w:themeColor="text1"/>
        </w:rPr>
        <w:t>FEG</w:t>
      </w:r>
      <w:r>
        <w:rPr>
          <w:rFonts w:ascii="Times New Roman" w:hAnsi="Times New Roman" w:cs="Times New Roman"/>
          <w:bCs/>
          <w:color w:val="000000" w:themeColor="text1"/>
          <w:sz w:val="22"/>
          <w:szCs w:val="22"/>
        </w:rPr>
        <w:t xml:space="preserve"> with different width of flows. The value of the output voltage remains constant when the flow width changes.</w:t>
      </w:r>
    </w:p>
    <w:p w14:paraId="34F79FE5" w14:textId="1ABDD3F5" w:rsidR="007C65C3" w:rsidRDefault="007C65C3" w:rsidP="00A22901">
      <w:pPr>
        <w:snapToGrid w:val="0"/>
        <w:spacing w:line="360" w:lineRule="auto"/>
        <w:rPr>
          <w:rFonts w:ascii="Times New Roman" w:hAnsi="Times New Roman" w:cs="Times New Roman"/>
          <w:bCs/>
          <w:color w:val="000000" w:themeColor="text1"/>
          <w:sz w:val="22"/>
          <w:szCs w:val="22"/>
        </w:rPr>
      </w:pPr>
    </w:p>
    <w:p w14:paraId="7F792794" w14:textId="77777777" w:rsidR="007C65C3" w:rsidRPr="005E1056" w:rsidRDefault="007C65C3" w:rsidP="00A22901">
      <w:pPr>
        <w:snapToGrid w:val="0"/>
        <w:spacing w:line="360" w:lineRule="auto"/>
        <w:rPr>
          <w:rFonts w:ascii="Times New Roman" w:hAnsi="Times New Roman" w:cs="Times New Roman"/>
          <w:bCs/>
          <w:color w:val="000000" w:themeColor="text1"/>
          <w:sz w:val="22"/>
          <w:szCs w:val="22"/>
        </w:rPr>
      </w:pPr>
    </w:p>
    <w:p w14:paraId="175340C3" w14:textId="3B90F339" w:rsidR="007C65C3" w:rsidRDefault="007C65C3">
      <w:pPr>
        <w:widowControl/>
        <w:jc w:val="left"/>
        <w:rPr>
          <w:rFonts w:ascii="Times New Roman" w:hAnsi="Times New Roman" w:cs="Times New Roman"/>
          <w:sz w:val="22"/>
          <w:szCs w:val="22"/>
        </w:rPr>
      </w:pPr>
    </w:p>
    <w:p w14:paraId="698C4D05" w14:textId="132F18DB" w:rsidR="00E507AB" w:rsidRDefault="00425ABF" w:rsidP="00F45D20">
      <w:pPr>
        <w:spacing w:beforeLines="50" w:before="156" w:line="360" w:lineRule="auto"/>
        <w:jc w:val="center"/>
        <w:rPr>
          <w:rFonts w:ascii="Times New Roman" w:hAnsi="Times New Roman" w:cs="Times New Roman"/>
          <w:sz w:val="22"/>
          <w:szCs w:val="22"/>
        </w:rPr>
      </w:pPr>
      <w:r>
        <w:rPr>
          <w:rFonts w:ascii="Times New Roman" w:hAnsi="Times New Roman" w:cs="Times New Roman" w:hint="eastAsia"/>
          <w:noProof/>
          <w:sz w:val="22"/>
          <w:szCs w:val="22"/>
        </w:rPr>
        <w:drawing>
          <wp:inline distT="0" distB="0" distL="0" distR="0" wp14:anchorId="7463BFC0" wp14:editId="78ACE2F2">
            <wp:extent cx="4320000" cy="3203411"/>
            <wp:effectExtent l="0" t="0" r="444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hqprint">
                      <a:extLst>
                        <a:ext uri="{28A0092B-C50C-407E-A947-70E740481C1C}">
                          <a14:useLocalDpi xmlns:a14="http://schemas.microsoft.com/office/drawing/2010/main" val="0"/>
                        </a:ext>
                      </a:extLst>
                    </a:blip>
                    <a:srcRect/>
                    <a:stretch/>
                  </pic:blipFill>
                  <pic:spPr bwMode="auto">
                    <a:xfrm>
                      <a:off x="0" y="0"/>
                      <a:ext cx="4320000" cy="3203411"/>
                    </a:xfrm>
                    <a:prstGeom prst="rect">
                      <a:avLst/>
                    </a:prstGeom>
                    <a:noFill/>
                    <a:ln>
                      <a:noFill/>
                    </a:ln>
                    <a:extLst>
                      <a:ext uri="{53640926-AAD7-44D8-BBD7-CCE9431645EC}">
                        <a14:shadowObscured xmlns:a14="http://schemas.microsoft.com/office/drawing/2010/main"/>
                      </a:ext>
                    </a:extLst>
                  </pic:spPr>
                </pic:pic>
              </a:graphicData>
            </a:graphic>
          </wp:inline>
        </w:drawing>
      </w:r>
    </w:p>
    <w:p w14:paraId="0982C1E7" w14:textId="2D6ACA3D" w:rsidR="00E507AB" w:rsidRDefault="00E507AB" w:rsidP="00A22901">
      <w:pPr>
        <w:spacing w:beforeLines="50" w:before="156" w:line="360" w:lineRule="auto"/>
        <w:rPr>
          <w:rFonts w:ascii="Times New Roman" w:hAnsi="Times New Roman" w:cs="Times New Roman"/>
          <w:bCs/>
          <w:color w:val="000000" w:themeColor="text1"/>
          <w:sz w:val="22"/>
          <w:szCs w:val="22"/>
        </w:rPr>
      </w:pPr>
      <w:r>
        <w:rPr>
          <w:rFonts w:ascii="Times New Roman" w:hAnsi="Times New Roman" w:cs="Times New Roman"/>
          <w:b/>
          <w:color w:val="000000" w:themeColor="text1"/>
          <w:sz w:val="22"/>
          <w:szCs w:val="22"/>
        </w:rPr>
        <w:t>Fig.</w:t>
      </w:r>
      <w:r w:rsidRPr="000D494E">
        <w:rPr>
          <w:rFonts w:ascii="Times New Roman" w:hAnsi="Times New Roman" w:cs="Times New Roman"/>
          <w:b/>
          <w:color w:val="000000" w:themeColor="text1"/>
          <w:sz w:val="22"/>
          <w:szCs w:val="22"/>
        </w:rPr>
        <w:t xml:space="preserve"> S1</w:t>
      </w:r>
      <w:r w:rsidR="00A22901">
        <w:rPr>
          <w:rFonts w:ascii="Times New Roman" w:hAnsi="Times New Roman" w:cs="Times New Roman"/>
          <w:b/>
          <w:color w:val="000000" w:themeColor="text1"/>
          <w:sz w:val="22"/>
          <w:szCs w:val="22"/>
        </w:rPr>
        <w:t>6</w:t>
      </w:r>
      <w:r>
        <w:rPr>
          <w:rFonts w:ascii="Times New Roman" w:hAnsi="Times New Roman" w:cs="Times New Roman"/>
          <w:b/>
          <w:color w:val="000000" w:themeColor="text1"/>
          <w:sz w:val="22"/>
          <w:szCs w:val="22"/>
        </w:rPr>
        <w:t xml:space="preserve">. Outputs of the </w:t>
      </w:r>
      <w:r w:rsidR="004E6C17">
        <w:rPr>
          <w:rFonts w:ascii="Times New Roman" w:hAnsi="Times New Roman" w:cs="Times New Roman"/>
          <w:b/>
          <w:color w:val="000000" w:themeColor="text1"/>
          <w:sz w:val="22"/>
          <w:szCs w:val="22"/>
        </w:rPr>
        <w:t xml:space="preserve">two </w:t>
      </w:r>
      <w:r w:rsidR="000C3F7F">
        <w:rPr>
          <w:rFonts w:ascii="Times New Roman" w:hAnsi="Times New Roman" w:cs="Times New Roman"/>
          <w:b/>
          <w:color w:val="000000" w:themeColor="text1"/>
          <w:sz w:val="22"/>
          <w:szCs w:val="22"/>
        </w:rPr>
        <w:t>FEG</w:t>
      </w:r>
      <w:r>
        <w:rPr>
          <w:rFonts w:ascii="Times New Roman" w:hAnsi="Times New Roman" w:cs="Times New Roman"/>
          <w:b/>
          <w:color w:val="000000" w:themeColor="text1"/>
          <w:sz w:val="22"/>
          <w:szCs w:val="22"/>
        </w:rPr>
        <w:t xml:space="preserve">s in parallel connection. </w:t>
      </w:r>
      <w:r w:rsidR="00425ABF" w:rsidRPr="00425ABF">
        <w:rPr>
          <w:rFonts w:ascii="Times New Roman" w:hAnsi="Times New Roman" w:cs="Times New Roman"/>
          <w:bCs/>
          <w:color w:val="000000" w:themeColor="text1"/>
          <w:sz w:val="22"/>
          <w:szCs w:val="22"/>
        </w:rPr>
        <w:t xml:space="preserve">(a) The circuit and (b) schematic of the fabricated device with two </w:t>
      </w:r>
      <w:r w:rsidR="00425ABF">
        <w:rPr>
          <w:rFonts w:ascii="Times New Roman" w:hAnsi="Times New Roman" w:cs="Times New Roman"/>
          <w:bCs/>
          <w:color w:val="000000" w:themeColor="text1"/>
          <w:sz w:val="22"/>
          <w:szCs w:val="22"/>
        </w:rPr>
        <w:t xml:space="preserve">sub FEGs </w:t>
      </w:r>
      <w:r w:rsidR="00425ABF" w:rsidRPr="00425ABF">
        <w:rPr>
          <w:rFonts w:ascii="Times New Roman" w:hAnsi="Times New Roman" w:cs="Times New Roman"/>
          <w:bCs/>
          <w:color w:val="000000" w:themeColor="text1"/>
          <w:sz w:val="22"/>
          <w:szCs w:val="22"/>
        </w:rPr>
        <w:t>connected in parallel.</w:t>
      </w:r>
      <w:r w:rsidR="00425ABF">
        <w:rPr>
          <w:rFonts w:ascii="Times New Roman" w:hAnsi="Times New Roman" w:cs="Times New Roman"/>
          <w:b/>
          <w:color w:val="000000" w:themeColor="text1"/>
          <w:sz w:val="22"/>
          <w:szCs w:val="22"/>
        </w:rPr>
        <w:t xml:space="preserve"> </w:t>
      </w:r>
      <w:r w:rsidRPr="006677C9">
        <w:rPr>
          <w:rFonts w:ascii="Times New Roman" w:hAnsi="Times New Roman" w:cs="Times New Roman"/>
          <w:bCs/>
          <w:color w:val="000000" w:themeColor="text1"/>
          <w:sz w:val="22"/>
          <w:szCs w:val="22"/>
        </w:rPr>
        <w:t>(</w:t>
      </w:r>
      <w:r w:rsidR="00425ABF">
        <w:rPr>
          <w:rFonts w:ascii="Times New Roman" w:hAnsi="Times New Roman" w:cs="Times New Roman"/>
          <w:bCs/>
          <w:color w:val="000000" w:themeColor="text1"/>
          <w:sz w:val="22"/>
          <w:szCs w:val="22"/>
        </w:rPr>
        <w:t>c</w:t>
      </w:r>
      <w:r w:rsidRPr="006677C9">
        <w:rPr>
          <w:rFonts w:ascii="Times New Roman" w:hAnsi="Times New Roman" w:cs="Times New Roman"/>
          <w:bCs/>
          <w:color w:val="000000" w:themeColor="text1"/>
          <w:sz w:val="22"/>
          <w:szCs w:val="22"/>
        </w:rPr>
        <w:t xml:space="preserve">) </w:t>
      </w:r>
      <w:r w:rsidRPr="00A2028E">
        <w:rPr>
          <w:rFonts w:ascii="Times New Roman" w:hAnsi="Times New Roman" w:cs="Times New Roman"/>
          <w:bCs/>
          <w:color w:val="000000" w:themeColor="text1"/>
          <w:sz w:val="22"/>
          <w:szCs w:val="22"/>
        </w:rPr>
        <w:t xml:space="preserve">The </w:t>
      </w:r>
      <w:r w:rsidR="004E6C17">
        <w:rPr>
          <w:rFonts w:ascii="Times New Roman" w:hAnsi="Times New Roman" w:cs="Times New Roman"/>
          <w:bCs/>
          <w:color w:val="000000" w:themeColor="text1"/>
          <w:sz w:val="22"/>
          <w:szCs w:val="22"/>
        </w:rPr>
        <w:t xml:space="preserve">total </w:t>
      </w:r>
      <w:r>
        <w:rPr>
          <w:rFonts w:ascii="Times New Roman" w:hAnsi="Times New Roman" w:cs="Times New Roman"/>
          <w:bCs/>
          <w:color w:val="000000" w:themeColor="text1"/>
          <w:sz w:val="22"/>
          <w:szCs w:val="22"/>
        </w:rPr>
        <w:t xml:space="preserve">current output is the </w:t>
      </w:r>
      <w:r w:rsidR="004E6C17">
        <w:rPr>
          <w:rFonts w:ascii="Times New Roman" w:hAnsi="Times New Roman" w:cs="Times New Roman"/>
          <w:bCs/>
          <w:color w:val="000000" w:themeColor="text1"/>
          <w:sz w:val="22"/>
          <w:szCs w:val="22"/>
        </w:rPr>
        <w:t xml:space="preserve">add-up </w:t>
      </w:r>
      <w:r>
        <w:rPr>
          <w:rFonts w:ascii="Times New Roman" w:hAnsi="Times New Roman" w:cs="Times New Roman"/>
          <w:bCs/>
          <w:color w:val="000000" w:themeColor="text1"/>
          <w:sz w:val="22"/>
          <w:szCs w:val="22"/>
        </w:rPr>
        <w:t>current of the sub</w:t>
      </w:r>
      <w:r w:rsidR="00425ABF">
        <w:rPr>
          <w:rFonts w:ascii="Times New Roman" w:hAnsi="Times New Roman" w:cs="Times New Roman"/>
          <w:bCs/>
          <w:color w:val="000000" w:themeColor="text1"/>
          <w:sz w:val="22"/>
          <w:szCs w:val="22"/>
        </w:rPr>
        <w:t xml:space="preserve"> </w:t>
      </w:r>
      <w:r w:rsidR="00F76D79">
        <w:rPr>
          <w:color w:val="000000" w:themeColor="text1"/>
        </w:rPr>
        <w:t>FE</w:t>
      </w:r>
      <w:r w:rsidR="00425ABF">
        <w:rPr>
          <w:color w:val="000000" w:themeColor="text1"/>
        </w:rPr>
        <w:t>G</w:t>
      </w:r>
      <w:r w:rsidR="00F76D79">
        <w:rPr>
          <w:color w:val="000000" w:themeColor="text1"/>
        </w:rPr>
        <w:t>s</w:t>
      </w:r>
      <w:r>
        <w:rPr>
          <w:rFonts w:ascii="Times New Roman" w:hAnsi="Times New Roman" w:cs="Times New Roman"/>
          <w:bCs/>
          <w:color w:val="000000" w:themeColor="text1"/>
          <w:sz w:val="22"/>
          <w:szCs w:val="22"/>
        </w:rPr>
        <w:t>; (</w:t>
      </w:r>
      <w:r w:rsidR="00425ABF">
        <w:rPr>
          <w:rFonts w:ascii="Times New Roman" w:hAnsi="Times New Roman" w:cs="Times New Roman"/>
          <w:bCs/>
          <w:color w:val="000000" w:themeColor="text1"/>
          <w:sz w:val="22"/>
          <w:szCs w:val="22"/>
        </w:rPr>
        <w:t>d</w:t>
      </w:r>
      <w:r>
        <w:rPr>
          <w:rFonts w:ascii="Times New Roman" w:hAnsi="Times New Roman" w:cs="Times New Roman"/>
          <w:bCs/>
          <w:color w:val="000000" w:themeColor="text1"/>
          <w:sz w:val="22"/>
          <w:szCs w:val="22"/>
        </w:rPr>
        <w:t xml:space="preserve">) while the output voltage of the </w:t>
      </w:r>
      <w:r w:rsidR="000C3F7F">
        <w:rPr>
          <w:color w:val="000000" w:themeColor="text1"/>
        </w:rPr>
        <w:t>FEG</w:t>
      </w:r>
      <w:r>
        <w:rPr>
          <w:rFonts w:ascii="Times New Roman" w:hAnsi="Times New Roman" w:cs="Times New Roman"/>
          <w:bCs/>
          <w:color w:val="000000" w:themeColor="text1"/>
          <w:sz w:val="22"/>
          <w:szCs w:val="22"/>
        </w:rPr>
        <w:t xml:space="preserve"> is determined by the sub-unit with </w:t>
      </w:r>
      <w:r w:rsidR="004E6C17">
        <w:rPr>
          <w:rFonts w:ascii="Times New Roman" w:hAnsi="Times New Roman" w:cs="Times New Roman"/>
          <w:bCs/>
          <w:color w:val="000000" w:themeColor="text1"/>
          <w:sz w:val="22"/>
          <w:szCs w:val="22"/>
        </w:rPr>
        <w:t xml:space="preserve">a </w:t>
      </w:r>
      <w:r>
        <w:rPr>
          <w:rFonts w:ascii="Times New Roman" w:hAnsi="Times New Roman" w:cs="Times New Roman"/>
          <w:bCs/>
          <w:color w:val="000000" w:themeColor="text1"/>
          <w:sz w:val="22"/>
          <w:szCs w:val="22"/>
        </w:rPr>
        <w:t>low</w:t>
      </w:r>
      <w:r w:rsidR="004E6C17">
        <w:rPr>
          <w:rFonts w:ascii="Times New Roman" w:hAnsi="Times New Roman" w:cs="Times New Roman"/>
          <w:bCs/>
          <w:color w:val="000000" w:themeColor="text1"/>
          <w:sz w:val="22"/>
          <w:szCs w:val="22"/>
        </w:rPr>
        <w:t>er</w:t>
      </w:r>
      <w:r>
        <w:rPr>
          <w:rFonts w:ascii="Times New Roman" w:hAnsi="Times New Roman" w:cs="Times New Roman"/>
          <w:bCs/>
          <w:color w:val="000000" w:themeColor="text1"/>
          <w:sz w:val="22"/>
          <w:szCs w:val="22"/>
        </w:rPr>
        <w:t xml:space="preserve"> output voltage.</w:t>
      </w:r>
    </w:p>
    <w:p w14:paraId="43757652" w14:textId="7BBE2CAF" w:rsidR="007C65C3" w:rsidRDefault="007C65C3" w:rsidP="00A22901">
      <w:pPr>
        <w:spacing w:beforeLines="50" w:before="156" w:line="360" w:lineRule="auto"/>
        <w:rPr>
          <w:rFonts w:ascii="Times New Roman" w:hAnsi="Times New Roman" w:cs="Times New Roman"/>
          <w:bCs/>
          <w:color w:val="000000" w:themeColor="text1"/>
          <w:sz w:val="22"/>
          <w:szCs w:val="22"/>
        </w:rPr>
      </w:pPr>
    </w:p>
    <w:p w14:paraId="226568E1" w14:textId="01C2B76C" w:rsidR="00E507AB" w:rsidRPr="008922C6" w:rsidRDefault="004E6C17" w:rsidP="008E5421">
      <w:pPr>
        <w:spacing w:beforeLines="50" w:before="156" w:line="360" w:lineRule="auto"/>
        <w:rPr>
          <w:rFonts w:ascii="Times New Roman" w:hAnsi="Times New Roman" w:cs="Times New Roman"/>
          <w:sz w:val="22"/>
          <w:szCs w:val="22"/>
        </w:rPr>
      </w:pPr>
      <w:r>
        <w:rPr>
          <w:rFonts w:ascii="Times New Roman" w:hAnsi="Times New Roman" w:cs="Times New Roman"/>
          <w:b/>
          <w:noProof/>
          <w:color w:val="000000" w:themeColor="text1"/>
          <w:sz w:val="22"/>
          <w:szCs w:val="22"/>
        </w:rPr>
        <w:lastRenderedPageBreak/>
        <w:drawing>
          <wp:anchor distT="0" distB="0" distL="114300" distR="114300" simplePos="0" relativeHeight="251704320" behindDoc="0" locked="0" layoutInCell="1" allowOverlap="1" wp14:anchorId="229B98B0" wp14:editId="26035B17">
            <wp:simplePos x="0" y="0"/>
            <wp:positionH relativeFrom="margin">
              <wp:align>center</wp:align>
            </wp:positionH>
            <wp:positionV relativeFrom="paragraph">
              <wp:posOffset>376992</wp:posOffset>
            </wp:positionV>
            <wp:extent cx="4680000" cy="1901536"/>
            <wp:effectExtent l="0" t="0" r="6350" b="381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hqprint">
                      <a:extLst>
                        <a:ext uri="{28A0092B-C50C-407E-A947-70E740481C1C}">
                          <a14:useLocalDpi xmlns:a14="http://schemas.microsoft.com/office/drawing/2010/main" val="0"/>
                        </a:ext>
                      </a:extLst>
                    </a:blip>
                    <a:srcRect/>
                    <a:stretch/>
                  </pic:blipFill>
                  <pic:spPr bwMode="auto">
                    <a:xfrm>
                      <a:off x="0" y="0"/>
                      <a:ext cx="4680000" cy="19015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835784" w14:textId="16419EAF" w:rsidR="001F3A86" w:rsidRDefault="006677C9" w:rsidP="00C25A57">
      <w:pPr>
        <w:spacing w:beforeLines="50" w:before="156" w:line="360" w:lineRule="auto"/>
        <w:rPr>
          <w:rFonts w:ascii="Times New Roman" w:hAnsi="Times New Roman" w:cs="Times New Roman"/>
          <w:bCs/>
          <w:color w:val="000000" w:themeColor="text1"/>
          <w:sz w:val="22"/>
          <w:szCs w:val="22"/>
        </w:rPr>
      </w:pPr>
      <w:r>
        <w:rPr>
          <w:rFonts w:ascii="Times New Roman" w:hAnsi="Times New Roman" w:cs="Times New Roman"/>
          <w:b/>
          <w:color w:val="000000" w:themeColor="text1"/>
          <w:sz w:val="22"/>
          <w:szCs w:val="22"/>
        </w:rPr>
        <w:t>Fig.</w:t>
      </w:r>
      <w:r w:rsidRPr="000D494E">
        <w:rPr>
          <w:rFonts w:ascii="Times New Roman" w:hAnsi="Times New Roman" w:cs="Times New Roman"/>
          <w:b/>
          <w:color w:val="000000" w:themeColor="text1"/>
          <w:sz w:val="22"/>
          <w:szCs w:val="22"/>
        </w:rPr>
        <w:t xml:space="preserve"> S1</w:t>
      </w:r>
      <w:r w:rsidR="00DB2459">
        <w:rPr>
          <w:rFonts w:ascii="Times New Roman" w:hAnsi="Times New Roman" w:cs="Times New Roman"/>
          <w:b/>
          <w:color w:val="000000" w:themeColor="text1"/>
          <w:sz w:val="22"/>
          <w:szCs w:val="22"/>
        </w:rPr>
        <w:t>7</w:t>
      </w:r>
      <w:r>
        <w:rPr>
          <w:rFonts w:ascii="Times New Roman" w:hAnsi="Times New Roman" w:cs="Times New Roman"/>
          <w:b/>
          <w:color w:val="000000" w:themeColor="text1"/>
          <w:sz w:val="22"/>
          <w:szCs w:val="22"/>
        </w:rPr>
        <w:t xml:space="preserve">. </w:t>
      </w:r>
      <w:r w:rsidRPr="00A2028E">
        <w:rPr>
          <w:rFonts w:ascii="Times New Roman" w:hAnsi="Times New Roman" w:cs="Times New Roman"/>
          <w:b/>
          <w:color w:val="000000" w:themeColor="text1"/>
          <w:sz w:val="22"/>
          <w:szCs w:val="22"/>
        </w:rPr>
        <w:t xml:space="preserve">Application of the </w:t>
      </w:r>
      <w:r w:rsidR="00431DF8">
        <w:rPr>
          <w:rFonts w:ascii="Times New Roman" w:hAnsi="Times New Roman" w:cs="Times New Roman"/>
          <w:b/>
          <w:color w:val="000000" w:themeColor="text1"/>
          <w:sz w:val="22"/>
          <w:szCs w:val="22"/>
        </w:rPr>
        <w:t xml:space="preserve">multiple </w:t>
      </w:r>
      <w:r w:rsidR="000C3F7F">
        <w:rPr>
          <w:b/>
          <w:bCs/>
          <w:color w:val="000000" w:themeColor="text1"/>
        </w:rPr>
        <w:t>FEG</w:t>
      </w:r>
      <w:r w:rsidR="00431DF8">
        <w:rPr>
          <w:rFonts w:ascii="Times New Roman" w:hAnsi="Times New Roman" w:cs="Times New Roman"/>
          <w:b/>
          <w:color w:val="000000" w:themeColor="text1"/>
          <w:sz w:val="22"/>
          <w:szCs w:val="22"/>
        </w:rPr>
        <w:t>s</w:t>
      </w:r>
      <w:r>
        <w:rPr>
          <w:rFonts w:ascii="Times New Roman" w:hAnsi="Times New Roman" w:cs="Times New Roman"/>
          <w:b/>
          <w:color w:val="000000" w:themeColor="text1"/>
          <w:sz w:val="22"/>
          <w:szCs w:val="22"/>
        </w:rPr>
        <w:t xml:space="preserve"> </w:t>
      </w:r>
      <w:r w:rsidR="00431DF8">
        <w:rPr>
          <w:rFonts w:ascii="Times New Roman" w:hAnsi="Times New Roman" w:cs="Times New Roman"/>
          <w:b/>
          <w:color w:val="000000" w:themeColor="text1"/>
          <w:sz w:val="22"/>
          <w:szCs w:val="22"/>
        </w:rPr>
        <w:t xml:space="preserve">in series </w:t>
      </w:r>
      <w:r>
        <w:rPr>
          <w:rFonts w:ascii="Times New Roman" w:hAnsi="Times New Roman" w:cs="Times New Roman"/>
          <w:b/>
          <w:color w:val="000000" w:themeColor="text1"/>
          <w:sz w:val="22"/>
          <w:szCs w:val="22"/>
        </w:rPr>
        <w:t xml:space="preserve">with solution flow. </w:t>
      </w:r>
      <w:r w:rsidRPr="00A2028E">
        <w:rPr>
          <w:rFonts w:ascii="Times New Roman" w:hAnsi="Times New Roman" w:cs="Times New Roman"/>
          <w:bCs/>
          <w:color w:val="000000" w:themeColor="text1"/>
          <w:sz w:val="22"/>
          <w:szCs w:val="22"/>
        </w:rPr>
        <w:t>(a) The photograph of</w:t>
      </w:r>
      <w:r>
        <w:rPr>
          <w:rFonts w:ascii="Times New Roman" w:hAnsi="Times New Roman" w:cs="Times New Roman"/>
          <w:bCs/>
          <w:color w:val="000000" w:themeColor="text1"/>
          <w:sz w:val="22"/>
          <w:szCs w:val="22"/>
        </w:rPr>
        <w:t xml:space="preserve"> </w:t>
      </w:r>
      <w:r w:rsidRPr="00A2028E">
        <w:rPr>
          <w:rFonts w:ascii="Times New Roman" w:hAnsi="Times New Roman" w:cs="Times New Roman"/>
          <w:bCs/>
          <w:color w:val="000000" w:themeColor="text1"/>
          <w:sz w:val="22"/>
          <w:szCs w:val="22"/>
        </w:rPr>
        <w:t xml:space="preserve">three </w:t>
      </w:r>
      <w:r w:rsidR="000C3F7F">
        <w:rPr>
          <w:color w:val="000000" w:themeColor="text1"/>
        </w:rPr>
        <w:t>FEG</w:t>
      </w:r>
      <w:r w:rsidR="00431DF8">
        <w:rPr>
          <w:rFonts w:ascii="Times New Roman" w:hAnsi="Times New Roman" w:cs="Times New Roman"/>
          <w:bCs/>
          <w:color w:val="000000" w:themeColor="text1"/>
          <w:sz w:val="22"/>
          <w:szCs w:val="22"/>
        </w:rPr>
        <w:t>s</w:t>
      </w:r>
      <w:r w:rsidRPr="00A2028E">
        <w:rPr>
          <w:rFonts w:ascii="Times New Roman" w:hAnsi="Times New Roman" w:cs="Times New Roman"/>
          <w:bCs/>
          <w:color w:val="000000" w:themeColor="text1"/>
          <w:sz w:val="22"/>
          <w:szCs w:val="22"/>
        </w:rPr>
        <w:t xml:space="preserve"> in series</w:t>
      </w:r>
      <w:r w:rsidR="00431DF8">
        <w:rPr>
          <w:rFonts w:ascii="Times New Roman" w:hAnsi="Times New Roman" w:cs="Times New Roman"/>
          <w:bCs/>
          <w:color w:val="000000" w:themeColor="text1"/>
          <w:sz w:val="22"/>
          <w:szCs w:val="22"/>
        </w:rPr>
        <w:t xml:space="preserve"> connection to increase output </w:t>
      </w:r>
      <w:r w:rsidR="00C25A57">
        <w:rPr>
          <w:rFonts w:ascii="Times New Roman" w:hAnsi="Times New Roman" w:cs="Times New Roman"/>
          <w:bCs/>
          <w:color w:val="000000" w:themeColor="text1"/>
          <w:sz w:val="22"/>
          <w:szCs w:val="22"/>
        </w:rPr>
        <w:t xml:space="preserve">voltage </w:t>
      </w:r>
      <w:r w:rsidR="00431DF8">
        <w:rPr>
          <w:rFonts w:ascii="Times New Roman" w:hAnsi="Times New Roman" w:cs="Times New Roman"/>
          <w:bCs/>
          <w:color w:val="000000" w:themeColor="text1"/>
          <w:sz w:val="22"/>
          <w:szCs w:val="22"/>
        </w:rPr>
        <w:t>of the device</w:t>
      </w:r>
      <w:r w:rsidRPr="00A2028E">
        <w:rPr>
          <w:rFonts w:ascii="Times New Roman" w:hAnsi="Times New Roman" w:cs="Times New Roman"/>
          <w:bCs/>
          <w:color w:val="000000" w:themeColor="text1"/>
          <w:sz w:val="22"/>
          <w:szCs w:val="22"/>
        </w:rPr>
        <w:t>.</w:t>
      </w:r>
      <w:r>
        <w:rPr>
          <w:rFonts w:ascii="Times New Roman" w:hAnsi="Times New Roman" w:cs="Times New Roman"/>
          <w:bCs/>
          <w:color w:val="000000" w:themeColor="text1"/>
          <w:sz w:val="22"/>
          <w:szCs w:val="22"/>
        </w:rPr>
        <w:t xml:space="preserve"> </w:t>
      </w:r>
      <w:r w:rsidR="00165820">
        <w:rPr>
          <w:rFonts w:hint="eastAsia"/>
          <w:bCs/>
          <w:sz w:val="22"/>
          <w:szCs w:val="22"/>
        </w:rPr>
        <w:t>(</w:t>
      </w:r>
      <w:r w:rsidR="00165820">
        <w:rPr>
          <w:bCs/>
          <w:sz w:val="22"/>
          <w:szCs w:val="22"/>
        </w:rPr>
        <w:t xml:space="preserve">b) </w:t>
      </w:r>
      <w:r w:rsidR="00165820" w:rsidRPr="00B62C9F">
        <w:rPr>
          <w:bCs/>
          <w:sz w:val="22"/>
          <w:szCs w:val="22"/>
        </w:rPr>
        <w:t xml:space="preserve">3 commercial LEDs in parallel are </w:t>
      </w:r>
      <w:r w:rsidR="00165820">
        <w:rPr>
          <w:bCs/>
          <w:sz w:val="22"/>
          <w:szCs w:val="22"/>
        </w:rPr>
        <w:t>powered</w:t>
      </w:r>
      <w:r w:rsidR="00165820" w:rsidRPr="00B62C9F">
        <w:rPr>
          <w:bCs/>
          <w:sz w:val="22"/>
          <w:szCs w:val="22"/>
        </w:rPr>
        <w:t xml:space="preserve"> continuously</w:t>
      </w:r>
      <w:r w:rsidR="00C25A57">
        <w:rPr>
          <w:bCs/>
          <w:sz w:val="22"/>
          <w:szCs w:val="22"/>
        </w:rPr>
        <w:t xml:space="preserve"> by the three sub-unit FEG in series connection</w:t>
      </w:r>
      <w:r w:rsidR="00165820" w:rsidRPr="00B62C9F">
        <w:rPr>
          <w:bCs/>
          <w:sz w:val="22"/>
          <w:szCs w:val="22"/>
        </w:rPr>
        <w:t>.</w:t>
      </w:r>
      <w:r w:rsidR="00165820">
        <w:rPr>
          <w:rFonts w:hint="eastAsia"/>
          <w:sz w:val="22"/>
          <w:szCs w:val="22"/>
        </w:rPr>
        <w:t xml:space="preserve"> </w:t>
      </w:r>
      <w:r w:rsidRPr="006677C9">
        <w:rPr>
          <w:rFonts w:ascii="Times New Roman" w:hAnsi="Times New Roman" w:cs="Times New Roman"/>
          <w:bCs/>
          <w:color w:val="000000" w:themeColor="text1"/>
          <w:sz w:val="22"/>
          <w:szCs w:val="22"/>
        </w:rPr>
        <w:t>(</w:t>
      </w:r>
      <w:r w:rsidR="00165820">
        <w:rPr>
          <w:rFonts w:ascii="Times New Roman" w:hAnsi="Times New Roman" w:cs="Times New Roman"/>
          <w:bCs/>
          <w:color w:val="000000" w:themeColor="text1"/>
          <w:sz w:val="22"/>
          <w:szCs w:val="22"/>
        </w:rPr>
        <w:t>c</w:t>
      </w:r>
      <w:r w:rsidRPr="006677C9">
        <w:rPr>
          <w:rFonts w:ascii="Times New Roman" w:hAnsi="Times New Roman" w:cs="Times New Roman"/>
          <w:bCs/>
          <w:color w:val="000000" w:themeColor="text1"/>
          <w:sz w:val="22"/>
          <w:szCs w:val="22"/>
        </w:rPr>
        <w:t xml:space="preserve">) Charging performance of the </w:t>
      </w:r>
      <w:r w:rsidR="00431DF8">
        <w:rPr>
          <w:rFonts w:ascii="Times New Roman" w:hAnsi="Times New Roman" w:cs="Times New Roman"/>
          <w:bCs/>
          <w:color w:val="000000" w:themeColor="text1"/>
          <w:sz w:val="22"/>
          <w:szCs w:val="22"/>
        </w:rPr>
        <w:t xml:space="preserve">multiple </w:t>
      </w:r>
      <w:r w:rsidR="000C3F7F">
        <w:rPr>
          <w:color w:val="000000" w:themeColor="text1"/>
        </w:rPr>
        <w:t>FEG</w:t>
      </w:r>
      <w:r w:rsidR="00431DF8">
        <w:rPr>
          <w:rFonts w:ascii="Times New Roman" w:hAnsi="Times New Roman" w:cs="Times New Roman"/>
          <w:bCs/>
          <w:color w:val="000000" w:themeColor="text1"/>
          <w:sz w:val="22"/>
          <w:szCs w:val="22"/>
        </w:rPr>
        <w:t>s in series</w:t>
      </w:r>
      <w:r w:rsidRPr="006677C9">
        <w:rPr>
          <w:rFonts w:ascii="Times New Roman" w:hAnsi="Times New Roman" w:cs="Times New Roman"/>
          <w:bCs/>
          <w:color w:val="000000" w:themeColor="text1"/>
          <w:sz w:val="22"/>
          <w:szCs w:val="22"/>
        </w:rPr>
        <w:t xml:space="preserve"> for different capacitors with a 1 M NaCl solution flow.</w:t>
      </w:r>
    </w:p>
    <w:p w14:paraId="18E6F2EE" w14:textId="6756090A" w:rsidR="007C65C3" w:rsidRDefault="007C65C3" w:rsidP="00165820">
      <w:pPr>
        <w:rPr>
          <w:sz w:val="22"/>
          <w:szCs w:val="22"/>
        </w:rPr>
      </w:pPr>
    </w:p>
    <w:p w14:paraId="485A53A8" w14:textId="7D84D415" w:rsidR="007C65C3" w:rsidRDefault="007C65C3" w:rsidP="00165820">
      <w:pPr>
        <w:rPr>
          <w:sz w:val="22"/>
          <w:szCs w:val="22"/>
        </w:rPr>
      </w:pPr>
    </w:p>
    <w:p w14:paraId="097905A7" w14:textId="51CA4447" w:rsidR="007C65C3" w:rsidRDefault="007C65C3" w:rsidP="00165820">
      <w:pPr>
        <w:rPr>
          <w:sz w:val="22"/>
          <w:szCs w:val="22"/>
        </w:rPr>
      </w:pPr>
    </w:p>
    <w:p w14:paraId="1330321A" w14:textId="12A6E832" w:rsidR="007C65C3" w:rsidRDefault="007C65C3" w:rsidP="00165820">
      <w:pPr>
        <w:rPr>
          <w:sz w:val="22"/>
          <w:szCs w:val="22"/>
        </w:rPr>
      </w:pPr>
    </w:p>
    <w:p w14:paraId="5BF8AFDB" w14:textId="2826822F" w:rsidR="007C65C3" w:rsidRPr="00165820" w:rsidRDefault="00310DEE" w:rsidP="00165820">
      <w:pPr>
        <w:rPr>
          <w:sz w:val="22"/>
          <w:szCs w:val="22"/>
        </w:rPr>
      </w:pPr>
      <w:r>
        <w:rPr>
          <w:rFonts w:ascii="Times New Roman" w:hAnsi="Times New Roman" w:cs="Times New Roman"/>
          <w:b/>
          <w:noProof/>
          <w:color w:val="000000" w:themeColor="text1"/>
          <w:sz w:val="22"/>
          <w:szCs w:val="22"/>
        </w:rPr>
        <w:drawing>
          <wp:anchor distT="0" distB="0" distL="114300" distR="114300" simplePos="0" relativeHeight="251705344" behindDoc="0" locked="0" layoutInCell="1" allowOverlap="1" wp14:anchorId="075FFB87" wp14:editId="685D0B81">
            <wp:simplePos x="0" y="0"/>
            <wp:positionH relativeFrom="margin">
              <wp:align>center</wp:align>
            </wp:positionH>
            <wp:positionV relativeFrom="paragraph">
              <wp:posOffset>173355</wp:posOffset>
            </wp:positionV>
            <wp:extent cx="4839335" cy="1924050"/>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a:stretch/>
                  </pic:blipFill>
                  <pic:spPr bwMode="auto">
                    <a:xfrm>
                      <a:off x="0" y="0"/>
                      <a:ext cx="483933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AC8D26" w14:textId="758C807C" w:rsidR="0010091D" w:rsidRDefault="004A3B21" w:rsidP="00C25A57">
      <w:pPr>
        <w:widowControl/>
        <w:spacing w:line="360" w:lineRule="auto"/>
        <w:jc w:val="left"/>
        <w:rPr>
          <w:rFonts w:ascii="Times New Roman" w:hAnsi="Times New Roman" w:cs="Times New Roman"/>
          <w:bCs/>
          <w:color w:val="000000" w:themeColor="text1"/>
          <w:sz w:val="22"/>
          <w:szCs w:val="22"/>
        </w:rPr>
      </w:pPr>
      <w:r>
        <w:rPr>
          <w:rFonts w:ascii="Times New Roman" w:hAnsi="Times New Roman" w:cs="Times New Roman"/>
          <w:b/>
          <w:color w:val="000000" w:themeColor="text1"/>
          <w:sz w:val="22"/>
          <w:szCs w:val="22"/>
        </w:rPr>
        <w:t>Fig.</w:t>
      </w:r>
      <w:r w:rsidRPr="000D494E">
        <w:rPr>
          <w:rFonts w:ascii="Times New Roman" w:hAnsi="Times New Roman" w:cs="Times New Roman"/>
          <w:b/>
          <w:color w:val="000000" w:themeColor="text1"/>
          <w:sz w:val="22"/>
          <w:szCs w:val="22"/>
        </w:rPr>
        <w:t xml:space="preserve"> S1</w:t>
      </w:r>
      <w:r>
        <w:rPr>
          <w:rFonts w:ascii="Times New Roman" w:hAnsi="Times New Roman" w:cs="Times New Roman"/>
          <w:b/>
          <w:color w:val="000000" w:themeColor="text1"/>
          <w:sz w:val="22"/>
          <w:szCs w:val="22"/>
        </w:rPr>
        <w:t xml:space="preserve">8. </w:t>
      </w:r>
      <w:r w:rsidR="007C65C3">
        <w:rPr>
          <w:rFonts w:ascii="Times New Roman" w:hAnsi="Times New Roman" w:cs="Times New Roman"/>
          <w:b/>
          <w:color w:val="000000" w:themeColor="text1"/>
          <w:sz w:val="22"/>
          <w:szCs w:val="22"/>
        </w:rPr>
        <w:t>Output of th</w:t>
      </w:r>
      <w:r w:rsidR="0010091D">
        <w:rPr>
          <w:rFonts w:ascii="Times New Roman" w:hAnsi="Times New Roman" w:cs="Times New Roman"/>
          <w:b/>
          <w:color w:val="000000" w:themeColor="text1"/>
          <w:sz w:val="22"/>
          <w:szCs w:val="22"/>
        </w:rPr>
        <w:t>e</w:t>
      </w:r>
      <w:r>
        <w:rPr>
          <w:rFonts w:ascii="Times New Roman" w:hAnsi="Times New Roman" w:cs="Times New Roman"/>
          <w:b/>
          <w:color w:val="000000" w:themeColor="text1"/>
          <w:sz w:val="22"/>
          <w:szCs w:val="22"/>
        </w:rPr>
        <w:t xml:space="preserve"> </w:t>
      </w:r>
      <w:r w:rsidR="0010091D">
        <w:rPr>
          <w:rFonts w:ascii="Times New Roman" w:hAnsi="Times New Roman" w:cs="Times New Roman"/>
          <w:b/>
          <w:color w:val="000000" w:themeColor="text1"/>
          <w:sz w:val="22"/>
          <w:szCs w:val="22"/>
        </w:rPr>
        <w:t>PTFE</w:t>
      </w:r>
      <w:r w:rsidR="007C65C3">
        <w:rPr>
          <w:rFonts w:ascii="Times New Roman" w:hAnsi="Times New Roman" w:cs="Times New Roman"/>
          <w:b/>
          <w:color w:val="000000" w:themeColor="text1"/>
          <w:sz w:val="22"/>
          <w:szCs w:val="22"/>
        </w:rPr>
        <w:t>-</w:t>
      </w:r>
      <w:r w:rsidR="0010091D">
        <w:rPr>
          <w:rFonts w:ascii="Times New Roman" w:hAnsi="Times New Roman" w:cs="Times New Roman"/>
          <w:b/>
          <w:color w:val="000000" w:themeColor="text1"/>
          <w:sz w:val="22"/>
          <w:szCs w:val="22"/>
        </w:rPr>
        <w:t xml:space="preserve">FEG </w:t>
      </w:r>
      <w:r>
        <w:rPr>
          <w:rFonts w:ascii="Times New Roman" w:hAnsi="Times New Roman" w:cs="Times New Roman"/>
          <w:b/>
          <w:color w:val="000000" w:themeColor="text1"/>
          <w:sz w:val="22"/>
          <w:szCs w:val="22"/>
        </w:rPr>
        <w:t xml:space="preserve">with </w:t>
      </w:r>
      <w:r w:rsidR="007C65C3">
        <w:rPr>
          <w:rFonts w:ascii="Times New Roman" w:hAnsi="Times New Roman" w:cs="Times New Roman"/>
          <w:b/>
          <w:color w:val="000000" w:themeColor="text1"/>
          <w:sz w:val="22"/>
          <w:szCs w:val="22"/>
        </w:rPr>
        <w:t xml:space="preserve">ionic </w:t>
      </w:r>
      <w:r>
        <w:rPr>
          <w:rFonts w:ascii="Times New Roman" w:hAnsi="Times New Roman" w:cs="Times New Roman"/>
          <w:b/>
          <w:color w:val="000000" w:themeColor="text1"/>
          <w:sz w:val="22"/>
          <w:szCs w:val="22"/>
        </w:rPr>
        <w:t xml:space="preserve">solution flow. </w:t>
      </w:r>
      <w:r w:rsidRPr="00A2028E">
        <w:rPr>
          <w:rFonts w:ascii="Times New Roman" w:hAnsi="Times New Roman" w:cs="Times New Roman"/>
          <w:bCs/>
          <w:color w:val="000000" w:themeColor="text1"/>
          <w:sz w:val="22"/>
          <w:szCs w:val="22"/>
        </w:rPr>
        <w:t xml:space="preserve">(a) The </w:t>
      </w:r>
      <w:r w:rsidR="0010091D">
        <w:rPr>
          <w:rFonts w:ascii="Times New Roman" w:hAnsi="Times New Roman" w:cs="Times New Roman"/>
          <w:bCs/>
          <w:color w:val="000000" w:themeColor="text1"/>
          <w:sz w:val="22"/>
          <w:szCs w:val="22"/>
        </w:rPr>
        <w:t xml:space="preserve">short-circuit current and (b) open-circuit voltage of the </w:t>
      </w:r>
      <w:r w:rsidR="0010091D" w:rsidRPr="0010091D">
        <w:rPr>
          <w:rFonts w:ascii="Times New Roman" w:hAnsi="Times New Roman" w:cs="Times New Roman"/>
          <w:bCs/>
          <w:color w:val="000000" w:themeColor="text1"/>
          <w:sz w:val="22"/>
          <w:szCs w:val="22"/>
        </w:rPr>
        <w:t>PTFE-FEG</w:t>
      </w:r>
      <w:r w:rsidR="0010091D">
        <w:rPr>
          <w:rFonts w:ascii="Times New Roman" w:hAnsi="Times New Roman" w:cs="Times New Roman"/>
          <w:bCs/>
          <w:color w:val="000000" w:themeColor="text1"/>
          <w:sz w:val="22"/>
          <w:szCs w:val="22"/>
        </w:rPr>
        <w:t xml:space="preserve"> with 1M NaCl solution flow.</w:t>
      </w:r>
    </w:p>
    <w:p w14:paraId="730CEB91" w14:textId="7729C15A" w:rsidR="00431DF8" w:rsidRDefault="00431DF8" w:rsidP="00C63E08">
      <w:pPr>
        <w:spacing w:line="360" w:lineRule="auto"/>
        <w:rPr>
          <w:rFonts w:ascii="Times New Roman" w:hAnsi="Times New Roman" w:cs="Times New Roman"/>
          <w:b/>
          <w:color w:val="000000" w:themeColor="text1"/>
          <w:sz w:val="22"/>
          <w:szCs w:val="22"/>
        </w:rPr>
      </w:pPr>
    </w:p>
    <w:p w14:paraId="01B43B3B" w14:textId="1FA9397A" w:rsidR="00254AFE" w:rsidRPr="00E431ED" w:rsidRDefault="007C65C3" w:rsidP="00D650D6">
      <w:pPr>
        <w:snapToGrid w:val="0"/>
        <w:spacing w:line="360" w:lineRule="auto"/>
        <w:rPr>
          <w:rFonts w:ascii="Times New Roman" w:hAnsi="Times New Roman" w:cs="Times New Roman"/>
          <w:color w:val="000000" w:themeColor="text1"/>
          <w:sz w:val="22"/>
          <w:szCs w:val="22"/>
        </w:rPr>
      </w:pPr>
      <w:r>
        <w:rPr>
          <w:rFonts w:ascii="Times New Roman" w:hAnsi="Times New Roman" w:cs="Times New Roman"/>
          <w:b/>
          <w:color w:val="000000" w:themeColor="text1"/>
          <w:sz w:val="22"/>
          <w:szCs w:val="22"/>
        </w:rPr>
        <w:br w:type="column"/>
      </w:r>
      <w:r w:rsidR="000C5397" w:rsidRPr="00E431ED">
        <w:rPr>
          <w:rFonts w:ascii="Times New Roman" w:hAnsi="Times New Roman" w:cs="Times New Roman"/>
          <w:b/>
          <w:color w:val="000000" w:themeColor="text1"/>
          <w:sz w:val="22"/>
          <w:szCs w:val="22"/>
        </w:rPr>
        <w:lastRenderedPageBreak/>
        <w:t>Video S1.</w:t>
      </w:r>
      <w:r w:rsidR="000C5397" w:rsidRPr="00E431ED">
        <w:rPr>
          <w:rFonts w:ascii="Times New Roman" w:hAnsi="Times New Roman" w:cs="Times New Roman"/>
          <w:color w:val="000000" w:themeColor="text1"/>
          <w:sz w:val="22"/>
          <w:szCs w:val="22"/>
        </w:rPr>
        <w:t xml:space="preserve"> </w:t>
      </w:r>
      <w:r w:rsidR="00B765B1" w:rsidRPr="00E431ED">
        <w:rPr>
          <w:rFonts w:ascii="Times New Roman" w:hAnsi="Times New Roman" w:cs="Times New Roman"/>
          <w:color w:val="000000" w:themeColor="text1"/>
          <w:sz w:val="22"/>
          <w:szCs w:val="22"/>
        </w:rPr>
        <w:t xml:space="preserve">The </w:t>
      </w:r>
      <w:r w:rsidR="00254AFE" w:rsidRPr="00E431ED">
        <w:rPr>
          <w:rFonts w:ascii="Times New Roman" w:hAnsi="Times New Roman" w:cs="Times New Roman"/>
          <w:color w:val="000000" w:themeColor="text1"/>
          <w:sz w:val="22"/>
          <w:szCs w:val="22"/>
        </w:rPr>
        <w:t xml:space="preserve">Movement of droplets on </w:t>
      </w:r>
      <w:r w:rsidR="000C3F7F">
        <w:rPr>
          <w:color w:val="000000" w:themeColor="text1"/>
        </w:rPr>
        <w:t>FEG</w:t>
      </w:r>
      <w:r w:rsidR="00254AFE" w:rsidRPr="00E431ED">
        <w:rPr>
          <w:rFonts w:ascii="Times New Roman" w:hAnsi="Times New Roman" w:cs="Times New Roman"/>
          <w:color w:val="000000" w:themeColor="text1"/>
          <w:sz w:val="22"/>
          <w:szCs w:val="22"/>
        </w:rPr>
        <w:t>.</w:t>
      </w:r>
    </w:p>
    <w:p w14:paraId="6F1117F1" w14:textId="77777777" w:rsidR="00254AFE" w:rsidRPr="00E431ED" w:rsidRDefault="00254AFE" w:rsidP="00D650D6">
      <w:pPr>
        <w:snapToGrid w:val="0"/>
        <w:spacing w:line="360" w:lineRule="auto"/>
        <w:rPr>
          <w:rStyle w:val="maintest0"/>
          <w:rFonts w:eastAsiaTheme="minorEastAsia"/>
          <w:color w:val="000000" w:themeColor="text1"/>
          <w:sz w:val="22"/>
          <w:szCs w:val="22"/>
        </w:rPr>
      </w:pPr>
    </w:p>
    <w:p w14:paraId="4047EC01" w14:textId="15D93DE1" w:rsidR="00E63035" w:rsidRPr="00E431ED" w:rsidRDefault="00E63035" w:rsidP="00D650D6">
      <w:pPr>
        <w:snapToGrid w:val="0"/>
        <w:spacing w:line="360" w:lineRule="auto"/>
        <w:rPr>
          <w:rStyle w:val="maintest0"/>
          <w:rFonts w:eastAsiaTheme="minorEastAsia"/>
          <w:color w:val="000000" w:themeColor="text1"/>
          <w:sz w:val="22"/>
          <w:szCs w:val="22"/>
        </w:rPr>
      </w:pPr>
      <w:r w:rsidRPr="00E431ED">
        <w:rPr>
          <w:rFonts w:ascii="Times New Roman" w:hAnsi="Times New Roman" w:cs="Times New Roman"/>
          <w:b/>
          <w:color w:val="000000" w:themeColor="text1"/>
          <w:sz w:val="22"/>
          <w:szCs w:val="22"/>
        </w:rPr>
        <w:t>Video S2.</w:t>
      </w:r>
      <w:r w:rsidRPr="00E431ED">
        <w:rPr>
          <w:rFonts w:ascii="Times New Roman" w:hAnsi="Times New Roman" w:cs="Times New Roman"/>
          <w:color w:val="000000" w:themeColor="text1"/>
          <w:sz w:val="22"/>
          <w:szCs w:val="22"/>
        </w:rPr>
        <w:t xml:space="preserve"> </w:t>
      </w:r>
      <w:r w:rsidR="00EF2285" w:rsidRPr="00E431ED">
        <w:rPr>
          <w:rFonts w:ascii="Times New Roman" w:hAnsi="Times New Roman" w:cs="Times New Roman"/>
          <w:color w:val="000000" w:themeColor="text1"/>
          <w:sz w:val="22"/>
          <w:szCs w:val="22"/>
        </w:rPr>
        <w:t>3</w:t>
      </w:r>
      <w:r w:rsidR="00C62F0A">
        <w:rPr>
          <w:rFonts w:ascii="Times New Roman" w:hAnsi="Times New Roman" w:cs="Times New Roman"/>
          <w:color w:val="000000" w:themeColor="text1"/>
          <w:sz w:val="22"/>
          <w:szCs w:val="22"/>
        </w:rPr>
        <w:t>2</w:t>
      </w:r>
      <w:r w:rsidRPr="00E431ED">
        <w:rPr>
          <w:rFonts w:ascii="Times New Roman" w:hAnsi="Times New Roman" w:cs="Times New Roman"/>
          <w:color w:val="000000" w:themeColor="text1"/>
          <w:sz w:val="22"/>
          <w:szCs w:val="22"/>
        </w:rPr>
        <w:t xml:space="preserve"> </w:t>
      </w:r>
      <w:r w:rsidR="00B06F26" w:rsidRPr="00E431ED">
        <w:rPr>
          <w:rFonts w:ascii="Times New Roman" w:hAnsi="Times New Roman" w:cs="Times New Roman"/>
          <w:color w:val="000000" w:themeColor="text1"/>
          <w:sz w:val="22"/>
          <w:szCs w:val="22"/>
        </w:rPr>
        <w:t>commercial</w:t>
      </w:r>
      <w:r w:rsidR="007A550E" w:rsidRPr="00E431ED">
        <w:rPr>
          <w:rFonts w:ascii="Times New Roman" w:hAnsi="Times New Roman" w:cs="Times New Roman"/>
          <w:color w:val="000000" w:themeColor="text1"/>
          <w:sz w:val="22"/>
          <w:szCs w:val="22"/>
        </w:rPr>
        <w:t xml:space="preserve"> </w:t>
      </w:r>
      <w:r w:rsidRPr="00E431ED">
        <w:rPr>
          <w:rFonts w:ascii="Times New Roman" w:hAnsi="Times New Roman" w:cs="Times New Roman"/>
          <w:color w:val="000000" w:themeColor="text1"/>
          <w:sz w:val="22"/>
          <w:szCs w:val="22"/>
        </w:rPr>
        <w:t xml:space="preserve">LEDs connected in </w:t>
      </w:r>
      <w:r w:rsidR="00B06F26" w:rsidRPr="00E431ED">
        <w:rPr>
          <w:rFonts w:ascii="Times New Roman" w:hAnsi="Times New Roman" w:cs="Times New Roman"/>
          <w:color w:val="000000" w:themeColor="text1"/>
          <w:sz w:val="22"/>
          <w:szCs w:val="22"/>
        </w:rPr>
        <w:t>parallel</w:t>
      </w:r>
      <w:r w:rsidRPr="00E431ED">
        <w:rPr>
          <w:rFonts w:ascii="Times New Roman" w:hAnsi="Times New Roman" w:cs="Times New Roman"/>
          <w:color w:val="000000" w:themeColor="text1"/>
          <w:sz w:val="22"/>
          <w:szCs w:val="22"/>
        </w:rPr>
        <w:t xml:space="preserve"> </w:t>
      </w:r>
      <w:r w:rsidR="00B06F26" w:rsidRPr="00E431ED">
        <w:rPr>
          <w:rFonts w:ascii="Times New Roman" w:hAnsi="Times New Roman" w:cs="Times New Roman"/>
          <w:color w:val="000000" w:themeColor="text1"/>
          <w:sz w:val="22"/>
          <w:szCs w:val="22"/>
        </w:rPr>
        <w:t>are</w:t>
      </w:r>
      <w:r w:rsidRPr="00E431ED">
        <w:rPr>
          <w:rFonts w:ascii="Times New Roman" w:hAnsi="Times New Roman" w:cs="Times New Roman"/>
          <w:color w:val="000000" w:themeColor="text1"/>
          <w:sz w:val="22"/>
          <w:szCs w:val="22"/>
        </w:rPr>
        <w:t xml:space="preserve"> light up directly by </w:t>
      </w:r>
      <w:r w:rsidR="00C2109A" w:rsidRPr="00E431ED">
        <w:rPr>
          <w:rFonts w:ascii="Times New Roman" w:hAnsi="Times New Roman" w:cs="Times New Roman"/>
          <w:color w:val="000000" w:themeColor="text1"/>
          <w:sz w:val="22"/>
          <w:szCs w:val="22"/>
        </w:rPr>
        <w:t xml:space="preserve">the </w:t>
      </w:r>
      <w:r w:rsidR="000C3F7F">
        <w:rPr>
          <w:color w:val="000000" w:themeColor="text1"/>
        </w:rPr>
        <w:t>FEG</w:t>
      </w:r>
      <w:r w:rsidR="00B06F26" w:rsidRPr="00E431ED">
        <w:rPr>
          <w:rFonts w:ascii="Times New Roman" w:hAnsi="Times New Roman" w:cs="Times New Roman"/>
          <w:color w:val="000000" w:themeColor="text1"/>
          <w:sz w:val="22"/>
          <w:szCs w:val="22"/>
        </w:rPr>
        <w:t xml:space="preserve"> with a NaCl solution droplet</w:t>
      </w:r>
      <w:r w:rsidRPr="00E431ED">
        <w:rPr>
          <w:rStyle w:val="maintest0"/>
          <w:rFonts w:eastAsiaTheme="minorEastAsia"/>
          <w:color w:val="000000" w:themeColor="text1"/>
          <w:sz w:val="22"/>
          <w:szCs w:val="22"/>
        </w:rPr>
        <w:t>.</w:t>
      </w:r>
    </w:p>
    <w:p w14:paraId="118A1A8F" w14:textId="77777777" w:rsidR="00254AFE" w:rsidRPr="00E431ED" w:rsidRDefault="00254AFE" w:rsidP="00D650D6">
      <w:pPr>
        <w:snapToGrid w:val="0"/>
        <w:spacing w:line="360" w:lineRule="auto"/>
        <w:rPr>
          <w:rStyle w:val="maintest0"/>
          <w:rFonts w:eastAsiaTheme="minorEastAsia"/>
          <w:color w:val="000000" w:themeColor="text1"/>
          <w:sz w:val="22"/>
          <w:szCs w:val="22"/>
        </w:rPr>
      </w:pPr>
    </w:p>
    <w:p w14:paraId="04F366CE" w14:textId="2A9877E8" w:rsidR="009269D6" w:rsidRPr="008E5421" w:rsidRDefault="00B06F26" w:rsidP="00F76D79">
      <w:pPr>
        <w:snapToGrid w:val="0"/>
        <w:spacing w:line="360" w:lineRule="auto"/>
        <w:rPr>
          <w:rFonts w:ascii="Times New Roman" w:hAnsi="Times New Roman" w:cs="Times New Roman"/>
          <w:color w:val="000000" w:themeColor="text1"/>
          <w:kern w:val="0"/>
          <w:sz w:val="22"/>
          <w:szCs w:val="22"/>
        </w:rPr>
      </w:pPr>
      <w:r w:rsidRPr="00E431ED">
        <w:rPr>
          <w:rFonts w:ascii="Times New Roman" w:hAnsi="Times New Roman" w:cs="Times New Roman"/>
          <w:b/>
          <w:color w:val="000000" w:themeColor="text1"/>
          <w:sz w:val="22"/>
          <w:szCs w:val="22"/>
        </w:rPr>
        <w:t>Video S3.</w:t>
      </w:r>
      <w:r w:rsidR="007A550E" w:rsidRPr="00E431ED">
        <w:rPr>
          <w:rFonts w:ascii="Times New Roman" w:hAnsi="Times New Roman" w:cs="Times New Roman"/>
          <w:b/>
          <w:color w:val="000000" w:themeColor="text1"/>
          <w:sz w:val="22"/>
          <w:szCs w:val="22"/>
        </w:rPr>
        <w:t xml:space="preserve"> </w:t>
      </w:r>
      <w:r w:rsidR="007A550E" w:rsidRPr="00E431ED">
        <w:rPr>
          <w:rFonts w:ascii="Times New Roman" w:hAnsi="Times New Roman" w:cs="Times New Roman"/>
          <w:color w:val="000000" w:themeColor="text1"/>
          <w:sz w:val="22"/>
          <w:szCs w:val="22"/>
        </w:rPr>
        <w:t xml:space="preserve">3 commercial LEDs connected in parallel are light up directly and continuously by the </w:t>
      </w:r>
      <w:r w:rsidR="000C3F7F">
        <w:rPr>
          <w:color w:val="000000" w:themeColor="text1"/>
        </w:rPr>
        <w:t>FEG</w:t>
      </w:r>
      <w:r w:rsidR="007A550E" w:rsidRPr="00E431ED">
        <w:rPr>
          <w:rFonts w:ascii="Times New Roman" w:hAnsi="Times New Roman" w:cs="Times New Roman"/>
          <w:color w:val="000000" w:themeColor="text1"/>
          <w:sz w:val="22"/>
          <w:szCs w:val="22"/>
        </w:rPr>
        <w:t xml:space="preserve"> with a NaCl solution stream</w:t>
      </w:r>
      <w:r w:rsidR="007A550E" w:rsidRPr="00E431ED">
        <w:rPr>
          <w:rStyle w:val="maintest0"/>
          <w:rFonts w:eastAsiaTheme="minorEastAsia"/>
          <w:color w:val="000000" w:themeColor="text1"/>
          <w:sz w:val="22"/>
          <w:szCs w:val="22"/>
        </w:rPr>
        <w:t>.</w:t>
      </w:r>
    </w:p>
    <w:p w14:paraId="1EA99C39" w14:textId="3A0EC5C7" w:rsidR="00414583" w:rsidRPr="00414583" w:rsidRDefault="007C65C3" w:rsidP="00E10591">
      <w:pPr>
        <w:spacing w:line="480" w:lineRule="auto"/>
        <w:jc w:val="left"/>
        <w:rPr>
          <w:rFonts w:ascii="Times New Roman" w:hAnsi="Times New Roman" w:cs="Times New Roman"/>
          <w:b/>
          <w:bCs/>
          <w:sz w:val="24"/>
          <w:szCs w:val="24"/>
        </w:rPr>
      </w:pPr>
      <w:bookmarkStart w:id="9" w:name="_Hlk114139777"/>
      <w:bookmarkStart w:id="10" w:name="_Hlk113463973"/>
      <w:r>
        <w:rPr>
          <w:rFonts w:ascii="Times New Roman" w:hAnsi="Times New Roman" w:cs="Times New Roman"/>
          <w:b/>
          <w:bCs/>
          <w:sz w:val="24"/>
          <w:szCs w:val="24"/>
        </w:rPr>
        <w:br w:type="column"/>
      </w:r>
      <w:r w:rsidR="00414583" w:rsidRPr="00414583">
        <w:rPr>
          <w:rFonts w:ascii="Times New Roman" w:hAnsi="Times New Roman" w:cs="Times New Roman"/>
          <w:b/>
          <w:bCs/>
          <w:sz w:val="24"/>
          <w:szCs w:val="24"/>
        </w:rPr>
        <w:lastRenderedPageBreak/>
        <w:t xml:space="preserve">Supplementary Discussion </w:t>
      </w:r>
      <w:bookmarkEnd w:id="9"/>
      <w:r w:rsidR="00A63E2C">
        <w:rPr>
          <w:rFonts w:ascii="Times New Roman" w:hAnsi="Times New Roman" w:cs="Times New Roman"/>
          <w:b/>
          <w:bCs/>
          <w:sz w:val="24"/>
          <w:szCs w:val="24"/>
        </w:rPr>
        <w:t>1</w:t>
      </w:r>
      <w:r w:rsidR="00414583">
        <w:rPr>
          <w:rFonts w:ascii="Times New Roman" w:hAnsi="Times New Roman" w:cs="Times New Roman"/>
          <w:b/>
          <w:bCs/>
          <w:sz w:val="24"/>
          <w:szCs w:val="24"/>
        </w:rPr>
        <w:t xml:space="preserve"> | </w:t>
      </w:r>
      <w:r w:rsidR="00037D27">
        <w:rPr>
          <w:rFonts w:ascii="Times New Roman" w:hAnsi="Times New Roman" w:cs="Times New Roman"/>
          <w:b/>
          <w:bCs/>
          <w:sz w:val="24"/>
          <w:szCs w:val="24"/>
        </w:rPr>
        <w:t>D</w:t>
      </w:r>
      <w:r w:rsidR="00414583">
        <w:rPr>
          <w:rFonts w:ascii="Times New Roman" w:hAnsi="Times New Roman" w:cs="Times New Roman"/>
          <w:b/>
          <w:bCs/>
          <w:sz w:val="24"/>
          <w:szCs w:val="24"/>
        </w:rPr>
        <w:t xml:space="preserve">iscussion and calculation of the working mechanism of the </w:t>
      </w:r>
      <w:r w:rsidR="000C3F7F">
        <w:rPr>
          <w:rFonts w:ascii="Times New Roman" w:eastAsia="宋体" w:hAnsi="Times New Roman" w:cs="Times New Roman"/>
          <w:b/>
          <w:bCs/>
          <w:iCs/>
          <w:color w:val="000000" w:themeColor="text1"/>
          <w:sz w:val="24"/>
          <w:szCs w:val="24"/>
        </w:rPr>
        <w:t>FEG</w:t>
      </w:r>
      <w:r w:rsidR="00414583">
        <w:rPr>
          <w:rFonts w:ascii="Times New Roman" w:hAnsi="Times New Roman" w:cs="Times New Roman"/>
          <w:b/>
          <w:bCs/>
          <w:sz w:val="24"/>
          <w:szCs w:val="24"/>
        </w:rPr>
        <w:t xml:space="preserve"> with droplets</w:t>
      </w:r>
    </w:p>
    <w:p w14:paraId="1C2F5C35" w14:textId="42AD0BC5" w:rsidR="009269D6" w:rsidRPr="009269D6" w:rsidRDefault="00800C8A" w:rsidP="009269D6">
      <w:pPr>
        <w:spacing w:line="360" w:lineRule="auto"/>
        <w:ind w:firstLineChars="200" w:firstLine="480"/>
        <w:rPr>
          <w:rFonts w:ascii="Times New Roman" w:eastAsia="宋体" w:hAnsi="Times New Roman" w:cs="Times New Roman"/>
          <w:iCs/>
          <w:color w:val="000000" w:themeColor="text1"/>
          <w:sz w:val="24"/>
          <w:szCs w:val="24"/>
        </w:rPr>
      </w:pPr>
      <w:r>
        <w:rPr>
          <w:rFonts w:ascii="Times New Roman" w:eastAsia="宋体" w:hAnsi="Times New Roman" w:cs="Times New Roman"/>
          <w:iCs/>
          <w:color w:val="000000" w:themeColor="text1"/>
          <w:sz w:val="24"/>
          <w:szCs w:val="24"/>
        </w:rPr>
        <w:t xml:space="preserve">A four-step process can explain the working mechanism of the </w:t>
      </w:r>
      <w:r w:rsidR="000C3F7F">
        <w:rPr>
          <w:rFonts w:ascii="Times New Roman" w:eastAsia="宋体" w:hAnsi="Times New Roman" w:cs="Times New Roman"/>
          <w:iCs/>
          <w:color w:val="000000" w:themeColor="text1"/>
          <w:sz w:val="24"/>
          <w:szCs w:val="24"/>
        </w:rPr>
        <w:t>FEG</w:t>
      </w:r>
      <w:r>
        <w:rPr>
          <w:rFonts w:ascii="Times New Roman" w:eastAsia="宋体" w:hAnsi="Times New Roman" w:cs="Times New Roman"/>
          <w:iCs/>
          <w:color w:val="000000" w:themeColor="text1"/>
          <w:sz w:val="24"/>
          <w:szCs w:val="24"/>
        </w:rPr>
        <w:t xml:space="preserve"> with falling droplets</w:t>
      </w:r>
      <w:r w:rsidR="009269D6" w:rsidRPr="009269D6">
        <w:rPr>
          <w:rFonts w:ascii="Times New Roman" w:eastAsia="宋体" w:hAnsi="Times New Roman" w:cs="Times New Roman"/>
          <w:iCs/>
          <w:color w:val="000000" w:themeColor="text1"/>
          <w:sz w:val="24"/>
          <w:szCs w:val="24"/>
        </w:rPr>
        <w:t xml:space="preserve">; see schematic in </w:t>
      </w:r>
      <w:r w:rsidR="009269D6" w:rsidRPr="009269D6">
        <w:rPr>
          <w:rFonts w:ascii="Times New Roman" w:eastAsia="宋体" w:hAnsi="Times New Roman" w:cs="Times New Roman"/>
          <w:iCs/>
          <w:sz w:val="24"/>
          <w:szCs w:val="24"/>
        </w:rPr>
        <w:t>Fig.</w:t>
      </w:r>
      <w:r w:rsidR="00B76165">
        <w:rPr>
          <w:rFonts w:ascii="Times New Roman" w:eastAsia="宋体" w:hAnsi="Times New Roman" w:cs="Times New Roman"/>
          <w:iCs/>
          <w:sz w:val="24"/>
          <w:szCs w:val="24"/>
        </w:rPr>
        <w:t xml:space="preserve"> </w:t>
      </w:r>
      <w:r w:rsidR="009A443E">
        <w:rPr>
          <w:rFonts w:ascii="Times New Roman" w:eastAsia="宋体" w:hAnsi="Times New Roman" w:cs="Times New Roman"/>
          <w:iCs/>
          <w:sz w:val="24"/>
          <w:szCs w:val="24"/>
        </w:rPr>
        <w:t>2</w:t>
      </w:r>
      <w:r w:rsidR="009269D6" w:rsidRPr="009269D6">
        <w:rPr>
          <w:rFonts w:ascii="Times New Roman" w:eastAsia="宋体" w:hAnsi="Times New Roman" w:cs="Times New Roman"/>
          <w:iCs/>
          <w:sz w:val="24"/>
          <w:szCs w:val="24"/>
        </w:rPr>
        <w:t xml:space="preserve">a, </w:t>
      </w:r>
      <w:r>
        <w:rPr>
          <w:rFonts w:ascii="Times New Roman" w:eastAsia="宋体" w:hAnsi="Times New Roman" w:cs="Times New Roman"/>
          <w:iCs/>
          <w:sz w:val="24"/>
          <w:szCs w:val="24"/>
        </w:rPr>
        <w:t xml:space="preserve">the </w:t>
      </w:r>
      <w:r w:rsidR="009269D6" w:rsidRPr="009269D6">
        <w:rPr>
          <w:rFonts w:ascii="Times New Roman" w:eastAsia="宋体" w:hAnsi="Times New Roman" w:cs="Times New Roman"/>
          <w:iCs/>
          <w:color w:val="000000" w:themeColor="text1"/>
          <w:sz w:val="24"/>
          <w:szCs w:val="24"/>
        </w:rPr>
        <w:t xml:space="preserve">equivalent circuit in Fig. </w:t>
      </w:r>
      <w:r w:rsidR="009A443E">
        <w:rPr>
          <w:rFonts w:ascii="Times New Roman" w:eastAsia="宋体" w:hAnsi="Times New Roman" w:cs="Times New Roman"/>
          <w:iCs/>
          <w:color w:val="000000" w:themeColor="text1"/>
          <w:sz w:val="24"/>
          <w:szCs w:val="24"/>
        </w:rPr>
        <w:t>2</w:t>
      </w:r>
      <w:r w:rsidR="009269D6" w:rsidRPr="009269D6">
        <w:rPr>
          <w:rFonts w:ascii="Times New Roman" w:eastAsia="宋体" w:hAnsi="Times New Roman" w:cs="Times New Roman"/>
          <w:iCs/>
          <w:color w:val="000000" w:themeColor="text1"/>
          <w:sz w:val="24"/>
          <w:szCs w:val="24"/>
        </w:rPr>
        <w:t xml:space="preserve">b and short circuit current in Fig. </w:t>
      </w:r>
      <w:r w:rsidR="009A443E">
        <w:rPr>
          <w:rFonts w:ascii="Times New Roman" w:eastAsia="宋体" w:hAnsi="Times New Roman" w:cs="Times New Roman"/>
          <w:iCs/>
          <w:color w:val="000000" w:themeColor="text1"/>
          <w:sz w:val="24"/>
          <w:szCs w:val="24"/>
        </w:rPr>
        <w:t>2</w:t>
      </w:r>
      <w:r w:rsidR="009269D6" w:rsidRPr="009269D6">
        <w:rPr>
          <w:rFonts w:ascii="Times New Roman" w:eastAsia="宋体" w:hAnsi="Times New Roman" w:cs="Times New Roman"/>
          <w:iCs/>
          <w:color w:val="000000" w:themeColor="text1"/>
          <w:sz w:val="24"/>
          <w:szCs w:val="24"/>
        </w:rPr>
        <w:t xml:space="preserve">c </w:t>
      </w:r>
      <w:r w:rsidR="009269D6" w:rsidRPr="009269D6">
        <w:rPr>
          <w:rFonts w:ascii="Times New Roman" w:eastAsia="宋体" w:hAnsi="Times New Roman" w:cs="Times New Roman"/>
          <w:iCs/>
          <w:sz w:val="24"/>
          <w:szCs w:val="24"/>
        </w:rPr>
        <w:t xml:space="preserve">for </w:t>
      </w:r>
      <w:r w:rsidR="009269D6" w:rsidRPr="009269D6">
        <w:rPr>
          <w:rFonts w:ascii="Times New Roman" w:eastAsia="宋体" w:hAnsi="Times New Roman" w:cs="Times New Roman"/>
          <w:i/>
          <w:sz w:val="24"/>
          <w:szCs w:val="24"/>
        </w:rPr>
        <w:t>d</w:t>
      </w:r>
      <w:r w:rsidR="009269D6" w:rsidRPr="009269D6">
        <w:rPr>
          <w:rFonts w:ascii="Times New Roman" w:eastAsia="宋体" w:hAnsi="Times New Roman" w:cs="Times New Roman"/>
          <w:iCs/>
          <w:sz w:val="24"/>
          <w:szCs w:val="24"/>
        </w:rPr>
        <w:t xml:space="preserve"> = 3 cm</w:t>
      </w:r>
      <w:r w:rsidR="009269D6" w:rsidRPr="009269D6">
        <w:rPr>
          <w:rFonts w:ascii="Times New Roman" w:eastAsia="宋体" w:hAnsi="Times New Roman" w:cs="Times New Roman"/>
          <w:iCs/>
          <w:color w:val="000000" w:themeColor="text1"/>
          <w:sz w:val="24"/>
          <w:szCs w:val="24"/>
        </w:rPr>
        <w:t>.</w:t>
      </w:r>
      <w:bookmarkEnd w:id="10"/>
      <w:r w:rsidR="009269D6" w:rsidRPr="009269D6">
        <w:rPr>
          <w:rFonts w:ascii="Times New Roman" w:eastAsia="宋体" w:hAnsi="Times New Roman" w:cs="Times New Roman"/>
          <w:iCs/>
          <w:color w:val="000000" w:themeColor="text1"/>
          <w:sz w:val="24"/>
          <w:szCs w:val="24"/>
        </w:rPr>
        <w:t xml:space="preserve"> </w:t>
      </w:r>
      <w:bookmarkStart w:id="11" w:name="_Hlk113464966"/>
      <w:bookmarkStart w:id="12" w:name="_Hlk113465521"/>
      <w:r w:rsidR="009269D6" w:rsidRPr="009269D6">
        <w:rPr>
          <w:rFonts w:ascii="Times New Roman" w:eastAsia="宋体" w:hAnsi="Times New Roman" w:cs="Times New Roman"/>
          <w:iCs/>
          <w:color w:val="000000" w:themeColor="text1"/>
          <w:sz w:val="24"/>
          <w:szCs w:val="24"/>
        </w:rPr>
        <w:t>We denote</w:t>
      </w:r>
      <w:bookmarkEnd w:id="11"/>
      <w:r w:rsidR="009269D6" w:rsidRPr="009269D6">
        <w:rPr>
          <w:rFonts w:ascii="Times New Roman" w:eastAsia="宋体" w:hAnsi="Times New Roman" w:cs="Times New Roman"/>
          <w:iCs/>
          <w:color w:val="000000" w:themeColor="text1"/>
          <w:sz w:val="24"/>
          <w:szCs w:val="24"/>
        </w:rPr>
        <w:t xml:space="preserve"> </w:t>
      </w:r>
      <w:bookmarkStart w:id="13" w:name="_Hlk113465363"/>
      <w:r w:rsidR="009269D6" w:rsidRPr="009269D6">
        <w:rPr>
          <w:rFonts w:ascii="Times New Roman" w:eastAsia="宋体" w:hAnsi="Times New Roman" w:cs="Times New Roman"/>
          <w:i/>
          <w:color w:val="000000" w:themeColor="text1"/>
          <w:sz w:val="24"/>
          <w:szCs w:val="24"/>
        </w:rPr>
        <w:t>R</w:t>
      </w:r>
      <w:r w:rsidR="009269D6" w:rsidRPr="009269D6">
        <w:rPr>
          <w:rFonts w:ascii="Times New Roman" w:eastAsia="宋体" w:hAnsi="Times New Roman" w:cs="Times New Roman"/>
          <w:i/>
          <w:color w:val="000000" w:themeColor="text1"/>
          <w:sz w:val="24"/>
          <w:szCs w:val="24"/>
          <w:vertAlign w:val="subscript"/>
        </w:rPr>
        <w:t>I1</w:t>
      </w:r>
      <w:r w:rsidR="009269D6" w:rsidRPr="009269D6">
        <w:rPr>
          <w:rFonts w:ascii="Times New Roman" w:eastAsia="宋体" w:hAnsi="Times New Roman" w:cs="Times New Roman"/>
          <w:iCs/>
          <w:color w:val="000000" w:themeColor="text1"/>
          <w:sz w:val="24"/>
          <w:szCs w:val="24"/>
        </w:rPr>
        <w:t xml:space="preserve"> and </w:t>
      </w:r>
      <w:r w:rsidR="009269D6" w:rsidRPr="009269D6">
        <w:rPr>
          <w:rFonts w:ascii="Times New Roman" w:eastAsia="宋体" w:hAnsi="Times New Roman" w:cs="Times New Roman"/>
          <w:i/>
          <w:color w:val="000000" w:themeColor="text1"/>
          <w:sz w:val="24"/>
          <w:szCs w:val="24"/>
        </w:rPr>
        <w:t>R</w:t>
      </w:r>
      <w:r w:rsidR="009269D6" w:rsidRPr="009269D6">
        <w:rPr>
          <w:rFonts w:ascii="Times New Roman" w:eastAsia="宋体" w:hAnsi="Times New Roman" w:cs="Times New Roman"/>
          <w:i/>
          <w:color w:val="000000" w:themeColor="text1"/>
          <w:sz w:val="24"/>
          <w:szCs w:val="24"/>
          <w:vertAlign w:val="subscript"/>
        </w:rPr>
        <w:t>I2</w:t>
      </w:r>
      <w:bookmarkEnd w:id="13"/>
      <w:r w:rsidR="009269D6" w:rsidRPr="009269D6">
        <w:rPr>
          <w:rFonts w:ascii="Times New Roman" w:eastAsia="宋体" w:hAnsi="Times New Roman" w:cs="Times New Roman"/>
          <w:iCs/>
          <w:color w:val="000000" w:themeColor="text1"/>
          <w:sz w:val="24"/>
          <w:szCs w:val="24"/>
        </w:rPr>
        <w:t xml:space="preserve"> as </w:t>
      </w:r>
      <w:bookmarkStart w:id="14" w:name="_Hlk113465460"/>
      <w:r w:rsidR="009269D6" w:rsidRPr="009269D6">
        <w:rPr>
          <w:rFonts w:ascii="Times New Roman" w:eastAsia="宋体" w:hAnsi="Times New Roman" w:cs="Times New Roman"/>
          <w:iCs/>
          <w:color w:val="000000" w:themeColor="text1"/>
          <w:sz w:val="24"/>
          <w:szCs w:val="24"/>
        </w:rPr>
        <w:t>the charge injection resistances at the droplet/</w:t>
      </w:r>
      <w:r w:rsidR="00A833FC">
        <w:rPr>
          <w:rFonts w:ascii="Times New Roman" w:eastAsia="宋体" w:hAnsi="Times New Roman" w:cs="Times New Roman"/>
          <w:iCs/>
          <w:color w:val="000000" w:themeColor="text1"/>
          <w:sz w:val="24"/>
          <w:szCs w:val="24"/>
        </w:rPr>
        <w:t>Electrode #</w:t>
      </w:r>
      <w:r w:rsidR="009269D6" w:rsidRPr="009269D6">
        <w:rPr>
          <w:rFonts w:ascii="Times New Roman" w:eastAsia="宋体" w:hAnsi="Times New Roman" w:cs="Times New Roman"/>
          <w:iCs/>
          <w:color w:val="000000" w:themeColor="text1"/>
          <w:sz w:val="24"/>
          <w:szCs w:val="24"/>
        </w:rPr>
        <w:t>1 and droplet/</w:t>
      </w:r>
      <w:r w:rsidR="00A833FC">
        <w:rPr>
          <w:rFonts w:ascii="Times New Roman" w:eastAsia="宋体" w:hAnsi="Times New Roman" w:cs="Times New Roman"/>
          <w:iCs/>
          <w:color w:val="000000" w:themeColor="text1"/>
          <w:sz w:val="24"/>
          <w:szCs w:val="24"/>
        </w:rPr>
        <w:t>Electrode #</w:t>
      </w:r>
      <w:r w:rsidR="009269D6" w:rsidRPr="009269D6">
        <w:rPr>
          <w:rFonts w:ascii="Times New Roman" w:eastAsia="宋体" w:hAnsi="Times New Roman" w:cs="Times New Roman"/>
          <w:iCs/>
          <w:color w:val="000000" w:themeColor="text1"/>
          <w:sz w:val="24"/>
          <w:szCs w:val="24"/>
        </w:rPr>
        <w:t>2 interface, respectively</w:t>
      </w:r>
      <w:bookmarkEnd w:id="14"/>
      <w:r w:rsidR="009269D6" w:rsidRPr="009269D6">
        <w:rPr>
          <w:rFonts w:ascii="Times New Roman" w:eastAsia="宋体" w:hAnsi="Times New Roman" w:cs="Times New Roman"/>
          <w:iCs/>
          <w:color w:val="000000" w:themeColor="text1"/>
          <w:sz w:val="24"/>
          <w:szCs w:val="24"/>
        </w:rPr>
        <w:t xml:space="preserve">. </w:t>
      </w:r>
      <w:bookmarkStart w:id="15" w:name="_Hlk113465388"/>
      <w:r w:rsidR="009269D6" w:rsidRPr="009269D6">
        <w:rPr>
          <w:rFonts w:ascii="Times New Roman" w:eastAsia="宋体" w:hAnsi="Times New Roman" w:cs="Times New Roman"/>
          <w:i/>
          <w:color w:val="000000" w:themeColor="text1"/>
          <w:sz w:val="24"/>
          <w:szCs w:val="24"/>
        </w:rPr>
        <w:t>R</w:t>
      </w:r>
      <w:r w:rsidR="009269D6" w:rsidRPr="009269D6">
        <w:rPr>
          <w:rFonts w:ascii="Times New Roman" w:eastAsia="宋体" w:hAnsi="Times New Roman" w:cs="Times New Roman"/>
          <w:i/>
          <w:color w:val="000000" w:themeColor="text1"/>
          <w:sz w:val="24"/>
          <w:szCs w:val="24"/>
          <w:vertAlign w:val="subscript"/>
        </w:rPr>
        <w:t>d1</w:t>
      </w:r>
      <w:r w:rsidR="009269D6" w:rsidRPr="009269D6">
        <w:rPr>
          <w:rFonts w:ascii="Times New Roman" w:eastAsia="宋体" w:hAnsi="Times New Roman" w:cs="Times New Roman"/>
          <w:iCs/>
          <w:color w:val="000000" w:themeColor="text1"/>
          <w:sz w:val="24"/>
          <w:szCs w:val="24"/>
        </w:rPr>
        <w:t xml:space="preserve"> and </w:t>
      </w:r>
      <w:r w:rsidR="009269D6" w:rsidRPr="009269D6">
        <w:rPr>
          <w:rFonts w:ascii="Times New Roman" w:eastAsia="宋体" w:hAnsi="Times New Roman" w:cs="Times New Roman"/>
          <w:i/>
          <w:color w:val="000000" w:themeColor="text1"/>
          <w:sz w:val="24"/>
          <w:szCs w:val="24"/>
        </w:rPr>
        <w:t>R</w:t>
      </w:r>
      <w:r w:rsidR="009269D6" w:rsidRPr="009269D6">
        <w:rPr>
          <w:rFonts w:ascii="Times New Roman" w:eastAsia="宋体" w:hAnsi="Times New Roman" w:cs="Times New Roman"/>
          <w:i/>
          <w:color w:val="000000" w:themeColor="text1"/>
          <w:sz w:val="24"/>
          <w:szCs w:val="24"/>
          <w:vertAlign w:val="subscript"/>
        </w:rPr>
        <w:t>d2</w:t>
      </w:r>
      <w:bookmarkEnd w:id="15"/>
      <w:r w:rsidR="009269D6" w:rsidRPr="009269D6">
        <w:rPr>
          <w:rFonts w:ascii="Times New Roman" w:eastAsia="宋体" w:hAnsi="Times New Roman" w:cs="Times New Roman"/>
          <w:iCs/>
          <w:color w:val="000000" w:themeColor="text1"/>
          <w:sz w:val="24"/>
          <w:szCs w:val="24"/>
        </w:rPr>
        <w:t xml:space="preserve"> </w:t>
      </w:r>
      <w:bookmarkStart w:id="16" w:name="_Hlk113465407"/>
      <w:r w:rsidR="009269D6" w:rsidRPr="009269D6">
        <w:rPr>
          <w:rFonts w:ascii="Times New Roman" w:eastAsia="宋体" w:hAnsi="Times New Roman" w:cs="Times New Roman"/>
          <w:iCs/>
          <w:color w:val="000000" w:themeColor="text1"/>
          <w:sz w:val="24"/>
          <w:szCs w:val="24"/>
        </w:rPr>
        <w:t xml:space="preserve">are </w:t>
      </w:r>
      <w:bookmarkEnd w:id="16"/>
      <w:r w:rsidR="009269D6" w:rsidRPr="009269D6">
        <w:rPr>
          <w:rFonts w:ascii="Times New Roman" w:eastAsia="宋体" w:hAnsi="Times New Roman" w:cs="Times New Roman"/>
          <w:iCs/>
          <w:color w:val="000000" w:themeColor="text1"/>
          <w:sz w:val="24"/>
          <w:szCs w:val="24"/>
        </w:rPr>
        <w:t>the equivalent resistance</w:t>
      </w:r>
      <w:r w:rsidR="00B76165">
        <w:rPr>
          <w:rFonts w:ascii="Times New Roman" w:eastAsia="宋体" w:hAnsi="Times New Roman" w:cs="Times New Roman"/>
          <w:iCs/>
          <w:color w:val="000000" w:themeColor="text1"/>
          <w:sz w:val="24"/>
          <w:szCs w:val="24"/>
        </w:rPr>
        <w:t>s</w:t>
      </w:r>
      <w:r w:rsidR="009269D6" w:rsidRPr="009269D6">
        <w:rPr>
          <w:rFonts w:ascii="Times New Roman" w:eastAsia="宋体" w:hAnsi="Times New Roman" w:cs="Times New Roman"/>
          <w:iCs/>
          <w:color w:val="000000" w:themeColor="text1"/>
          <w:sz w:val="24"/>
          <w:szCs w:val="24"/>
        </w:rPr>
        <w:t xml:space="preserve"> inside the droplet.</w:t>
      </w:r>
      <w:bookmarkEnd w:id="12"/>
      <w:r w:rsidR="009269D6" w:rsidRPr="009269D6">
        <w:rPr>
          <w:rFonts w:ascii="Times New Roman" w:eastAsia="宋体" w:hAnsi="Times New Roman" w:cs="Times New Roman"/>
          <w:iCs/>
          <w:color w:val="000000" w:themeColor="text1"/>
          <w:sz w:val="24"/>
          <w:szCs w:val="24"/>
        </w:rPr>
        <w:t xml:space="preserve"> </w:t>
      </w:r>
      <w:bookmarkStart w:id="17" w:name="_Hlk113465349"/>
      <w:r w:rsidR="009269D6" w:rsidRPr="009269D6">
        <w:rPr>
          <w:rFonts w:ascii="Times New Roman" w:eastAsia="宋体" w:hAnsi="Times New Roman" w:cs="Times New Roman"/>
          <w:iCs/>
          <w:color w:val="000000" w:themeColor="text1"/>
          <w:sz w:val="24"/>
          <w:szCs w:val="24"/>
        </w:rPr>
        <w:t>We also define</w:t>
      </w:r>
      <w:bookmarkEnd w:id="17"/>
      <w:r w:rsidR="009269D6" w:rsidRPr="009269D6">
        <w:rPr>
          <w:rFonts w:ascii="Times New Roman" w:eastAsia="宋体" w:hAnsi="Times New Roman" w:cs="Times New Roman"/>
          <w:iCs/>
          <w:color w:val="000000" w:themeColor="text1"/>
          <w:sz w:val="24"/>
          <w:szCs w:val="24"/>
        </w:rPr>
        <w:t xml:space="preserve"> </w:t>
      </w:r>
      <w:bookmarkStart w:id="18" w:name="_Hlk113464984"/>
      <w:r w:rsidR="009269D6" w:rsidRPr="009269D6">
        <w:rPr>
          <w:rFonts w:ascii="Times New Roman" w:eastAsia="宋体" w:hAnsi="Times New Roman" w:cs="Times New Roman"/>
          <w:i/>
          <w:iCs/>
          <w:color w:val="000000" w:themeColor="text1"/>
          <w:sz w:val="24"/>
          <w:szCs w:val="24"/>
        </w:rPr>
        <w:t>C</w:t>
      </w:r>
      <w:r w:rsidR="009269D6" w:rsidRPr="009269D6">
        <w:rPr>
          <w:rFonts w:ascii="Times New Roman" w:eastAsia="宋体" w:hAnsi="Times New Roman" w:cs="Times New Roman"/>
          <w:i/>
          <w:iCs/>
          <w:color w:val="000000" w:themeColor="text1"/>
          <w:sz w:val="24"/>
          <w:szCs w:val="24"/>
          <w:vertAlign w:val="subscript"/>
        </w:rPr>
        <w:t>1</w:t>
      </w:r>
      <w:bookmarkStart w:id="19" w:name="OLE_LINK11"/>
      <w:r w:rsidR="009269D6" w:rsidRPr="009269D6">
        <w:rPr>
          <w:rFonts w:ascii="Times New Roman" w:eastAsia="宋体" w:hAnsi="Times New Roman" w:cs="Times New Roman"/>
          <w:iCs/>
          <w:color w:val="000000" w:themeColor="text1"/>
          <w:sz w:val="24"/>
          <w:szCs w:val="24"/>
        </w:rPr>
        <w:t xml:space="preserve"> </w:t>
      </w:r>
      <w:bookmarkEnd w:id="19"/>
      <w:r w:rsidR="009269D6" w:rsidRPr="009269D6">
        <w:rPr>
          <w:rFonts w:ascii="Times New Roman" w:eastAsia="宋体" w:hAnsi="Times New Roman" w:cs="Times New Roman"/>
          <w:iCs/>
          <w:color w:val="000000" w:themeColor="text1"/>
          <w:sz w:val="24"/>
          <w:szCs w:val="24"/>
        </w:rPr>
        <w:t xml:space="preserve">as the capacitor formed by </w:t>
      </w:r>
      <w:r w:rsidR="00A833FC">
        <w:rPr>
          <w:rFonts w:ascii="Times New Roman" w:eastAsia="宋体" w:hAnsi="Times New Roman" w:cs="Times New Roman"/>
          <w:iCs/>
          <w:color w:val="000000" w:themeColor="text1"/>
          <w:sz w:val="24"/>
          <w:szCs w:val="24"/>
        </w:rPr>
        <w:t>Electrode #</w:t>
      </w:r>
      <w:r w:rsidR="009269D6" w:rsidRPr="009269D6">
        <w:rPr>
          <w:rFonts w:ascii="Times New Roman" w:eastAsia="宋体" w:hAnsi="Times New Roman" w:cs="Times New Roman"/>
          <w:iCs/>
          <w:color w:val="000000" w:themeColor="text1"/>
          <w:sz w:val="24"/>
          <w:szCs w:val="24"/>
        </w:rPr>
        <w:t xml:space="preserve">1, PZT film and Pt bottom layer; </w:t>
      </w:r>
      <w:r w:rsidR="009269D6" w:rsidRPr="009269D6">
        <w:rPr>
          <w:rFonts w:ascii="Times New Roman" w:eastAsia="宋体" w:hAnsi="Times New Roman" w:cs="Times New Roman"/>
          <w:i/>
          <w:iCs/>
          <w:color w:val="000000" w:themeColor="text1"/>
          <w:sz w:val="24"/>
          <w:szCs w:val="24"/>
        </w:rPr>
        <w:t>C</w:t>
      </w:r>
      <w:r w:rsidR="009269D6" w:rsidRPr="009269D6">
        <w:rPr>
          <w:rFonts w:ascii="Times New Roman" w:eastAsia="宋体" w:hAnsi="Times New Roman" w:cs="Times New Roman"/>
          <w:i/>
          <w:iCs/>
          <w:color w:val="000000" w:themeColor="text1"/>
          <w:sz w:val="24"/>
          <w:szCs w:val="24"/>
          <w:vertAlign w:val="subscript"/>
        </w:rPr>
        <w:t>2</w:t>
      </w:r>
      <w:r w:rsidR="009269D6" w:rsidRPr="009269D6">
        <w:rPr>
          <w:rFonts w:ascii="Times New Roman" w:eastAsia="宋体" w:hAnsi="Times New Roman" w:cs="Times New Roman"/>
          <w:iCs/>
          <w:color w:val="000000" w:themeColor="text1"/>
          <w:sz w:val="24"/>
          <w:szCs w:val="24"/>
        </w:rPr>
        <w:t xml:space="preserve"> </w:t>
      </w:r>
      <w:r>
        <w:rPr>
          <w:rFonts w:ascii="Times New Roman" w:eastAsia="宋体" w:hAnsi="Times New Roman" w:cs="Times New Roman"/>
          <w:iCs/>
          <w:color w:val="000000" w:themeColor="text1"/>
          <w:sz w:val="24"/>
          <w:szCs w:val="24"/>
        </w:rPr>
        <w:t xml:space="preserve">as </w:t>
      </w:r>
      <w:r w:rsidR="009269D6" w:rsidRPr="009269D6">
        <w:rPr>
          <w:rFonts w:ascii="Times New Roman" w:eastAsia="宋体" w:hAnsi="Times New Roman" w:cs="Times New Roman"/>
          <w:iCs/>
          <w:color w:val="000000" w:themeColor="text1"/>
          <w:sz w:val="24"/>
          <w:szCs w:val="24"/>
        </w:rPr>
        <w:t xml:space="preserve">the capacitor formed by the droplet, PZT and Pt bottom layer; </w:t>
      </w:r>
      <w:r w:rsidR="009269D6" w:rsidRPr="009269D6">
        <w:rPr>
          <w:rFonts w:ascii="Times New Roman" w:eastAsia="宋体" w:hAnsi="Times New Roman" w:cs="Times New Roman"/>
          <w:i/>
          <w:iCs/>
          <w:color w:val="000000" w:themeColor="text1"/>
          <w:sz w:val="24"/>
          <w:szCs w:val="24"/>
        </w:rPr>
        <w:t>C</w:t>
      </w:r>
      <w:r w:rsidR="009269D6" w:rsidRPr="009269D6">
        <w:rPr>
          <w:rFonts w:ascii="Times New Roman" w:eastAsia="宋体" w:hAnsi="Times New Roman" w:cs="Times New Roman"/>
          <w:i/>
          <w:iCs/>
          <w:color w:val="000000" w:themeColor="text1"/>
          <w:sz w:val="24"/>
          <w:szCs w:val="24"/>
          <w:vertAlign w:val="subscript"/>
        </w:rPr>
        <w:t>3</w:t>
      </w:r>
      <w:r w:rsidR="009269D6" w:rsidRPr="009269D6">
        <w:rPr>
          <w:rFonts w:ascii="Times New Roman" w:eastAsia="宋体" w:hAnsi="Times New Roman" w:cs="Times New Roman"/>
          <w:iCs/>
          <w:color w:val="000000" w:themeColor="text1"/>
          <w:sz w:val="24"/>
          <w:szCs w:val="24"/>
        </w:rPr>
        <w:t xml:space="preserve"> </w:t>
      </w:r>
      <w:r>
        <w:rPr>
          <w:rFonts w:ascii="Times New Roman" w:eastAsia="宋体" w:hAnsi="Times New Roman" w:cs="Times New Roman"/>
          <w:iCs/>
          <w:color w:val="000000" w:themeColor="text1"/>
          <w:sz w:val="24"/>
          <w:szCs w:val="24"/>
        </w:rPr>
        <w:t xml:space="preserve">as </w:t>
      </w:r>
      <w:r w:rsidR="009269D6" w:rsidRPr="009269D6">
        <w:rPr>
          <w:rFonts w:ascii="Times New Roman" w:eastAsia="宋体" w:hAnsi="Times New Roman" w:cs="Times New Roman"/>
          <w:iCs/>
          <w:color w:val="000000" w:themeColor="text1"/>
          <w:sz w:val="24"/>
          <w:szCs w:val="24"/>
        </w:rPr>
        <w:t xml:space="preserve">the capacitor formed at the droplet/PZT interface (electric double layer (EDL) capacitor), respectively. </w:t>
      </w:r>
      <w:bookmarkEnd w:id="18"/>
      <w:r w:rsidR="009269D6" w:rsidRPr="009269D6">
        <w:rPr>
          <w:rFonts w:ascii="Times New Roman" w:eastAsia="宋体" w:hAnsi="Times New Roman" w:cs="Times New Roman"/>
          <w:iCs/>
          <w:color w:val="000000" w:themeColor="text1"/>
          <w:sz w:val="24"/>
          <w:szCs w:val="24"/>
        </w:rPr>
        <w:t>The expressions for these capacitors are:</w:t>
      </w:r>
    </w:p>
    <w:p w14:paraId="5FF1246F" w14:textId="08E8EA2A" w:rsidR="009269D6" w:rsidRPr="009269D6" w:rsidRDefault="00000000" w:rsidP="009269D6">
      <w:pPr>
        <w:spacing w:line="360" w:lineRule="auto"/>
        <w:ind w:firstLineChars="200" w:firstLine="480"/>
        <w:jc w:val="left"/>
        <w:rPr>
          <w:rFonts w:ascii="Times New Roman" w:eastAsia="宋体"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1</m:t>
            </m:r>
          </m:sub>
        </m:sSub>
        <m:r>
          <w:rPr>
            <w:rFonts w:ascii="Cambria Math" w:eastAsia="宋体" w:hAnsi="Cambria Math" w:cs="Times New Roman"/>
            <w:color w:val="000000" w:themeColor="text1"/>
            <w:sz w:val="24"/>
            <w:szCs w:val="24"/>
          </w:rPr>
          <m:t>=</m:t>
        </m:r>
        <m:f>
          <m:fPr>
            <m:ctrlPr>
              <w:rPr>
                <w:rFonts w:ascii="Cambria Math" w:eastAsia="宋体" w:hAnsi="Cambria Math" w:cs="Times New Roman"/>
                <w:iCs/>
                <w:color w:val="000000" w:themeColor="text1"/>
                <w:sz w:val="24"/>
                <w:szCs w:val="24"/>
              </w:rPr>
            </m:ctrlPr>
          </m:fPr>
          <m:num>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pzt</m:t>
                </m:r>
              </m:sub>
            </m:sSub>
          </m:num>
          <m:den>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pzt</m:t>
                </m:r>
              </m:sub>
            </m:sSub>
          </m:den>
        </m:f>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e</m:t>
            </m:r>
          </m:sub>
        </m:sSub>
      </m:oMath>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454605"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hAnsi="Times New Roman" w:cs="Times New Roman"/>
          <w:iCs/>
          <w:color w:val="000000" w:themeColor="text1"/>
          <w:sz w:val="24"/>
          <w:szCs w:val="24"/>
        </w:rPr>
        <w:t xml:space="preserve"> (</w:t>
      </w:r>
      <w:r w:rsidR="00BB09C2">
        <w:rPr>
          <w:rFonts w:ascii="Times New Roman" w:hAnsi="Times New Roman" w:cs="Times New Roman"/>
          <w:iCs/>
          <w:color w:val="000000" w:themeColor="text1"/>
          <w:sz w:val="24"/>
          <w:szCs w:val="24"/>
        </w:rPr>
        <w:t>1</w:t>
      </w:r>
      <w:r w:rsidR="009269D6" w:rsidRPr="009269D6">
        <w:rPr>
          <w:rFonts w:ascii="Times New Roman" w:hAnsi="Times New Roman" w:cs="Times New Roman"/>
          <w:iCs/>
          <w:color w:val="000000" w:themeColor="text1"/>
          <w:sz w:val="24"/>
          <w:szCs w:val="24"/>
        </w:rPr>
        <w:t>)</w:t>
      </w:r>
    </w:p>
    <w:p w14:paraId="410FA598" w14:textId="6A6C0228" w:rsidR="009269D6" w:rsidRPr="009269D6" w:rsidRDefault="00000000" w:rsidP="009269D6">
      <w:pPr>
        <w:spacing w:line="360" w:lineRule="auto"/>
        <w:ind w:firstLineChars="200" w:firstLine="480"/>
        <w:jc w:val="left"/>
        <w:rPr>
          <w:rFonts w:ascii="Times New Roman"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2</m:t>
            </m:r>
          </m:sub>
        </m:sSub>
        <m:d>
          <m:dPr>
            <m:ctrlPr>
              <w:rPr>
                <w:rFonts w:ascii="Cambria Math" w:eastAsia="宋体" w:hAnsi="Cambria Math" w:cs="Times New Roman"/>
                <w:i/>
                <w:iCs/>
                <w:color w:val="000000" w:themeColor="text1"/>
                <w:sz w:val="24"/>
                <w:szCs w:val="24"/>
              </w:rPr>
            </m:ctrlPr>
          </m:dPr>
          <m:e>
            <m:r>
              <w:rPr>
                <w:rFonts w:ascii="Cambria Math" w:eastAsia="宋体" w:hAnsi="Cambria Math" w:cs="Times New Roman"/>
                <w:color w:val="000000" w:themeColor="text1"/>
                <w:sz w:val="24"/>
                <w:szCs w:val="24"/>
              </w:rPr>
              <m:t>t</m:t>
            </m:r>
          </m:e>
        </m:d>
        <m:r>
          <w:rPr>
            <w:rFonts w:ascii="Cambria Math" w:eastAsia="宋体" w:hAnsi="Cambria Math" w:cs="Times New Roman"/>
            <w:color w:val="000000" w:themeColor="text1"/>
            <w:sz w:val="24"/>
            <w:szCs w:val="24"/>
          </w:rPr>
          <m:t>=</m:t>
        </m:r>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d</m:t>
            </m:r>
          </m:sub>
        </m:sSub>
        <m:r>
          <w:rPr>
            <w:rFonts w:ascii="Cambria Math" w:eastAsia="宋体" w:hAnsi="Cambria Math" w:cs="Times New Roman"/>
            <w:color w:val="000000" w:themeColor="text1"/>
            <w:sz w:val="24"/>
            <w:szCs w:val="24"/>
          </w:rPr>
          <m:t>(t)</m:t>
        </m:r>
        <m:sSup>
          <m:sSupPr>
            <m:ctrlPr>
              <w:rPr>
                <w:rFonts w:ascii="Cambria Math" w:eastAsia="宋体" w:hAnsi="Cambria Math" w:cs="Times New Roman"/>
                <w:i/>
                <w:iCs/>
                <w:color w:val="000000" w:themeColor="text1"/>
                <w:sz w:val="24"/>
                <w:szCs w:val="24"/>
              </w:rPr>
            </m:ctrlPr>
          </m:sSupPr>
          <m:e>
            <m:r>
              <w:rPr>
                <w:rFonts w:ascii="Cambria Math" w:eastAsia="宋体" w:hAnsi="Cambria Math" w:cs="Times New Roman"/>
                <w:color w:val="000000" w:themeColor="text1"/>
                <w:sz w:val="24"/>
                <w:szCs w:val="24"/>
              </w:rPr>
              <m:t>(</m:t>
            </m:r>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pzt</m:t>
                    </m:r>
                  </m:sub>
                </m:sSub>
              </m:num>
              <m:den>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pzt</m:t>
                    </m:r>
                  </m:sub>
                </m:sSub>
              </m:den>
            </m:f>
            <m:r>
              <w:rPr>
                <w:rFonts w:ascii="Cambria Math" w:eastAsia="宋体" w:hAnsi="Cambria Math" w:cs="Times New Roman"/>
                <w:color w:val="000000" w:themeColor="text1"/>
                <w:sz w:val="24"/>
                <w:szCs w:val="24"/>
              </w:rPr>
              <m:t>+</m:t>
            </m:r>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h</m:t>
                    </m:r>
                  </m:sub>
                </m:sSub>
              </m:num>
              <m:den>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h</m:t>
                    </m:r>
                  </m:sub>
                </m:sSub>
              </m:den>
            </m:f>
            <m:r>
              <w:rPr>
                <w:rFonts w:ascii="Cambria Math" w:eastAsia="宋体" w:hAnsi="Cambria Math" w:cs="Times New Roman"/>
                <w:color w:val="000000" w:themeColor="text1"/>
                <w:sz w:val="24"/>
                <w:szCs w:val="24"/>
              </w:rPr>
              <m:t>)</m:t>
            </m:r>
          </m:e>
          <m:sup>
            <m:r>
              <w:rPr>
                <w:rFonts w:ascii="Cambria Math" w:eastAsia="宋体" w:hAnsi="Cambria Math" w:cs="Times New Roman"/>
                <w:color w:val="000000" w:themeColor="text1"/>
                <w:sz w:val="24"/>
                <w:szCs w:val="24"/>
              </w:rPr>
              <m:t>-1</m:t>
            </m:r>
          </m:sup>
        </m:sSup>
      </m:oMath>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454605"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hAnsi="Times New Roman" w:cs="Times New Roman"/>
          <w:iCs/>
          <w:color w:val="000000" w:themeColor="text1"/>
          <w:sz w:val="24"/>
          <w:szCs w:val="24"/>
        </w:rPr>
        <w:t xml:space="preserve"> (</w:t>
      </w:r>
      <w:r w:rsidR="00BB09C2">
        <w:rPr>
          <w:rFonts w:ascii="Times New Roman" w:hAnsi="Times New Roman" w:cs="Times New Roman"/>
          <w:iCs/>
          <w:color w:val="000000" w:themeColor="text1"/>
          <w:sz w:val="24"/>
          <w:szCs w:val="24"/>
        </w:rPr>
        <w:t>2</w:t>
      </w:r>
      <w:r w:rsidR="009269D6" w:rsidRPr="009269D6">
        <w:rPr>
          <w:rFonts w:ascii="Times New Roman" w:hAnsi="Times New Roman" w:cs="Times New Roman"/>
          <w:iCs/>
          <w:color w:val="000000" w:themeColor="text1"/>
          <w:sz w:val="24"/>
          <w:szCs w:val="24"/>
        </w:rPr>
        <w:t>)</w:t>
      </w:r>
    </w:p>
    <w:p w14:paraId="105087F2" w14:textId="4C9B9B83" w:rsidR="009269D6" w:rsidRPr="009269D6" w:rsidRDefault="00000000" w:rsidP="009269D6">
      <w:pPr>
        <w:spacing w:line="360" w:lineRule="auto"/>
        <w:ind w:firstLineChars="200" w:firstLine="480"/>
        <w:jc w:val="left"/>
        <w:rPr>
          <w:rFonts w:ascii="Times New Roman" w:eastAsia="宋体"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3</m:t>
            </m:r>
          </m:sub>
        </m:sSub>
        <m:d>
          <m:dPr>
            <m:ctrlPr>
              <w:rPr>
                <w:rFonts w:ascii="Cambria Math" w:eastAsia="宋体" w:hAnsi="Cambria Math" w:cs="Times New Roman"/>
                <w:i/>
                <w:iCs/>
                <w:color w:val="000000" w:themeColor="text1"/>
                <w:sz w:val="24"/>
                <w:szCs w:val="24"/>
              </w:rPr>
            </m:ctrlPr>
          </m:dPr>
          <m:e>
            <m:r>
              <w:rPr>
                <w:rFonts w:ascii="Cambria Math" w:eastAsia="宋体" w:hAnsi="Cambria Math" w:cs="Times New Roman"/>
                <w:color w:val="000000" w:themeColor="text1"/>
                <w:sz w:val="24"/>
                <w:szCs w:val="24"/>
              </w:rPr>
              <m:t>t</m:t>
            </m:r>
          </m:e>
        </m:d>
        <m:r>
          <w:rPr>
            <w:rFonts w:ascii="Cambria Math" w:eastAsia="宋体" w:hAnsi="Cambria Math" w:cs="Times New Roman"/>
            <w:color w:val="000000" w:themeColor="text1"/>
            <w:sz w:val="24"/>
            <w:szCs w:val="24"/>
          </w:rPr>
          <m:t>=</m:t>
        </m:r>
        <m:f>
          <m:fPr>
            <m:ctrlPr>
              <w:rPr>
                <w:rFonts w:ascii="Cambria Math" w:eastAsia="宋体" w:hAnsi="Cambria Math" w:cs="Times New Roman"/>
                <w:iCs/>
                <w:color w:val="000000" w:themeColor="text1"/>
                <w:sz w:val="24"/>
                <w:szCs w:val="24"/>
              </w:rPr>
            </m:ctrlPr>
          </m:fPr>
          <m:num>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d</m:t>
                </m:r>
              </m:sub>
            </m:sSub>
          </m:num>
          <m:den>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EDL</m:t>
                </m:r>
              </m:sub>
            </m:sSub>
          </m:den>
        </m:f>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d</m:t>
            </m:r>
          </m:sub>
        </m:sSub>
        <m:r>
          <w:rPr>
            <w:rFonts w:ascii="Cambria Math" w:eastAsia="宋体" w:hAnsi="Cambria Math" w:cs="Times New Roman"/>
            <w:color w:val="000000" w:themeColor="text1"/>
            <w:sz w:val="24"/>
            <w:szCs w:val="24"/>
          </w:rPr>
          <m:t>(t)</m:t>
        </m:r>
        <m:r>
          <m:rPr>
            <m:sty m:val="p"/>
          </m:rPr>
          <w:rPr>
            <w:rFonts w:ascii="Cambria Math" w:eastAsia="宋体" w:hAnsi="Cambria Math" w:cs="Times New Roman"/>
            <w:color w:val="000000" w:themeColor="text1"/>
            <w:sz w:val="24"/>
            <w:szCs w:val="24"/>
          </w:rPr>
          <m:t xml:space="preserve"> </m:t>
        </m:r>
      </m:oMath>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454605"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E171F5">
        <w:rPr>
          <w:rFonts w:ascii="Times New Roman" w:eastAsia="宋体" w:hAnsi="Times New Roman" w:cs="Times New Roman"/>
          <w:iCs/>
          <w:color w:val="000000" w:themeColor="text1"/>
          <w:sz w:val="24"/>
          <w:szCs w:val="24"/>
        </w:rPr>
        <w:t xml:space="preserve"> </w:t>
      </w:r>
      <w:r w:rsidR="009269D6" w:rsidRPr="009269D6">
        <w:rPr>
          <w:rFonts w:ascii="Times New Roman" w:hAnsi="Times New Roman" w:cs="Times New Roman"/>
          <w:iCs/>
          <w:color w:val="000000" w:themeColor="text1"/>
          <w:sz w:val="24"/>
          <w:szCs w:val="24"/>
        </w:rPr>
        <w:t>(</w:t>
      </w:r>
      <w:r w:rsidR="00BB09C2">
        <w:rPr>
          <w:rFonts w:ascii="Times New Roman" w:hAnsi="Times New Roman" w:cs="Times New Roman"/>
          <w:iCs/>
          <w:color w:val="000000" w:themeColor="text1"/>
          <w:sz w:val="24"/>
          <w:szCs w:val="24"/>
        </w:rPr>
        <w:t>3</w:t>
      </w:r>
      <w:r w:rsidR="009269D6" w:rsidRPr="009269D6">
        <w:rPr>
          <w:rFonts w:ascii="Times New Roman" w:hAnsi="Times New Roman" w:cs="Times New Roman"/>
          <w:iCs/>
          <w:color w:val="000000" w:themeColor="text1"/>
          <w:sz w:val="24"/>
          <w:szCs w:val="24"/>
        </w:rPr>
        <w:t>)</w:t>
      </w:r>
    </w:p>
    <w:p w14:paraId="7C7C0C94" w14:textId="560C7FE5" w:rsidR="009269D6" w:rsidRPr="009269D6" w:rsidRDefault="009E09BC" w:rsidP="009269D6">
      <w:pPr>
        <w:spacing w:line="360" w:lineRule="auto"/>
        <w:rPr>
          <w:rFonts w:ascii="Times New Roman" w:eastAsia="宋体" w:hAnsi="Times New Roman" w:cs="Times New Roman"/>
          <w:color w:val="000000" w:themeColor="text1"/>
          <w:sz w:val="24"/>
          <w:szCs w:val="24"/>
        </w:rPr>
      </w:pPr>
      <w:r>
        <w:rPr>
          <w:rFonts w:ascii="Times New Roman" w:eastAsia="宋体" w:hAnsi="Times New Roman" w:cs="Times New Roman"/>
          <w:iCs/>
          <w:color w:val="000000" w:themeColor="text1"/>
          <w:sz w:val="24"/>
          <w:szCs w:val="24"/>
        </w:rPr>
        <w:t>w</w:t>
      </w:r>
      <w:r w:rsidRPr="009269D6">
        <w:rPr>
          <w:rFonts w:ascii="Times New Roman" w:eastAsia="宋体" w:hAnsi="Times New Roman" w:cs="Times New Roman"/>
          <w:iCs/>
          <w:color w:val="000000" w:themeColor="text1"/>
          <w:sz w:val="24"/>
          <w:szCs w:val="24"/>
        </w:rPr>
        <w:t xml:space="preserve">here </w:t>
      </w:r>
      <w:r w:rsidR="009269D6" w:rsidRPr="009269D6">
        <w:rPr>
          <w:rFonts w:ascii="Times New Roman" w:eastAsia="宋体" w:hAnsi="Times New Roman" w:cs="Times New Roman"/>
          <w:i/>
          <w:iCs/>
          <w:color w:val="000000" w:themeColor="text1"/>
          <w:sz w:val="24"/>
          <w:szCs w:val="24"/>
        </w:rPr>
        <w:t>d</w:t>
      </w:r>
      <w:r w:rsidR="009269D6" w:rsidRPr="009269D6">
        <w:rPr>
          <w:rFonts w:ascii="Times New Roman" w:eastAsia="宋体" w:hAnsi="Times New Roman" w:cs="Times New Roman"/>
          <w:i/>
          <w:iCs/>
          <w:color w:val="000000" w:themeColor="text1"/>
          <w:sz w:val="24"/>
          <w:szCs w:val="24"/>
          <w:vertAlign w:val="subscript"/>
        </w:rPr>
        <w:t>pzt</w:t>
      </w:r>
      <w:r w:rsidR="009269D6" w:rsidRPr="009269D6">
        <w:rPr>
          <w:rFonts w:ascii="Times New Roman" w:eastAsia="宋体" w:hAnsi="Times New Roman" w:cs="Times New Roman"/>
          <w:iCs/>
          <w:color w:val="000000" w:themeColor="text1"/>
          <w:sz w:val="24"/>
          <w:szCs w:val="24"/>
        </w:rPr>
        <w:t xml:space="preserve"> and</w:t>
      </w:r>
      <w:r w:rsidR="009269D6" w:rsidRPr="009269D6">
        <w:rPr>
          <w:rFonts w:ascii="Times New Roman" w:eastAsia="宋体" w:hAnsi="Times New Roman" w:cs="Times New Roman"/>
          <w:i/>
          <w:iCs/>
          <w:color w:val="000000" w:themeColor="text1"/>
          <w:sz w:val="24"/>
          <w:szCs w:val="24"/>
        </w:rPr>
        <w:t xml:space="preserve"> d</w:t>
      </w:r>
      <w:r w:rsidR="009269D6" w:rsidRPr="009269D6">
        <w:rPr>
          <w:rFonts w:ascii="Times New Roman" w:eastAsia="宋体" w:hAnsi="Times New Roman" w:cs="Times New Roman"/>
          <w:i/>
          <w:iCs/>
          <w:color w:val="000000" w:themeColor="text1"/>
          <w:sz w:val="24"/>
          <w:szCs w:val="24"/>
          <w:vertAlign w:val="subscript"/>
        </w:rPr>
        <w:t>h</w:t>
      </w:r>
      <w:r w:rsidR="009269D6" w:rsidRPr="009269D6">
        <w:rPr>
          <w:rFonts w:ascii="Times New Roman" w:eastAsia="宋体" w:hAnsi="Times New Roman" w:cs="Times New Roman"/>
          <w:i/>
          <w:iCs/>
          <w:color w:val="000000" w:themeColor="text1"/>
          <w:sz w:val="24"/>
          <w:szCs w:val="24"/>
        </w:rPr>
        <w:t xml:space="preserve"> </w:t>
      </w:r>
      <w:r w:rsidR="009269D6" w:rsidRPr="009269D6">
        <w:rPr>
          <w:rFonts w:ascii="Times New Roman" w:eastAsia="宋体" w:hAnsi="Times New Roman" w:cs="Times New Roman"/>
          <w:iCs/>
          <w:color w:val="000000" w:themeColor="text1"/>
          <w:sz w:val="24"/>
          <w:szCs w:val="24"/>
        </w:rPr>
        <w:t>are the thickness of the PZT film and the hydrophobic layer</w:t>
      </w:r>
      <w:r w:rsidR="00800C8A">
        <w:rPr>
          <w:rFonts w:ascii="Times New Roman" w:eastAsia="宋体" w:hAnsi="Times New Roman" w:cs="Times New Roman"/>
          <w:iCs/>
          <w:color w:val="000000" w:themeColor="text1"/>
          <w:sz w:val="24"/>
          <w:szCs w:val="24"/>
        </w:rPr>
        <w:t>,</w:t>
      </w:r>
      <w:r w:rsidR="009269D6" w:rsidRPr="009269D6">
        <w:rPr>
          <w:rFonts w:ascii="Times New Roman" w:eastAsia="宋体" w:hAnsi="Times New Roman" w:cs="Times New Roman"/>
          <w:iCs/>
          <w:color w:val="000000" w:themeColor="text1"/>
          <w:sz w:val="24"/>
          <w:szCs w:val="24"/>
        </w:rPr>
        <w:t xml:space="preserve"> respectively; </w:t>
      </w:r>
      <w:r w:rsidR="009269D6" w:rsidRPr="009269D6">
        <w:rPr>
          <w:rFonts w:ascii="Times New Roman" w:eastAsia="宋体" w:hAnsi="Times New Roman" w:cs="Times New Roman"/>
          <w:i/>
          <w:iCs/>
          <w:color w:val="000000" w:themeColor="text1"/>
          <w:sz w:val="24"/>
          <w:szCs w:val="24"/>
        </w:rPr>
        <w:t>d</w:t>
      </w:r>
      <w:r w:rsidR="009269D6" w:rsidRPr="009269D6">
        <w:rPr>
          <w:rFonts w:ascii="Times New Roman" w:eastAsia="宋体" w:hAnsi="Times New Roman" w:cs="Times New Roman"/>
          <w:i/>
          <w:iCs/>
          <w:color w:val="000000" w:themeColor="text1"/>
          <w:sz w:val="24"/>
          <w:szCs w:val="24"/>
          <w:vertAlign w:val="subscript"/>
        </w:rPr>
        <w:t>EDL</w:t>
      </w:r>
      <w:r w:rsidR="009269D6" w:rsidRPr="009269D6">
        <w:rPr>
          <w:rFonts w:ascii="Times New Roman" w:eastAsia="宋体" w:hAnsi="Times New Roman" w:cs="Times New Roman"/>
          <w:iCs/>
          <w:color w:val="000000" w:themeColor="text1"/>
          <w:sz w:val="24"/>
          <w:szCs w:val="24"/>
        </w:rPr>
        <w:t xml:space="preserve"> is the thickness of the EDLs in the droplet interfaces; </w:t>
      </w:r>
      <w:r w:rsidR="009269D6" w:rsidRPr="009269D6">
        <w:rPr>
          <w:rFonts w:ascii="Times New Roman" w:eastAsia="宋体" w:hAnsi="Times New Roman" w:cs="Times New Roman"/>
          <w:i/>
          <w:iCs/>
          <w:color w:val="000000" w:themeColor="text1"/>
          <w:sz w:val="24"/>
          <w:szCs w:val="24"/>
        </w:rPr>
        <w:t>ε</w:t>
      </w:r>
      <w:r w:rsidR="009269D6" w:rsidRPr="009269D6">
        <w:rPr>
          <w:rFonts w:ascii="Times New Roman" w:eastAsia="宋体" w:hAnsi="Times New Roman" w:cs="Times New Roman"/>
          <w:i/>
          <w:iCs/>
          <w:color w:val="000000" w:themeColor="text1"/>
          <w:sz w:val="24"/>
          <w:szCs w:val="24"/>
          <w:vertAlign w:val="subscript"/>
        </w:rPr>
        <w:t>pzt</w:t>
      </w:r>
      <w:r w:rsidR="009269D6" w:rsidRPr="009269D6">
        <w:rPr>
          <w:rFonts w:ascii="Times New Roman" w:eastAsia="宋体" w:hAnsi="Times New Roman" w:cs="Times New Roman"/>
          <w:color w:val="000000" w:themeColor="text1"/>
          <w:sz w:val="24"/>
          <w:szCs w:val="24"/>
        </w:rPr>
        <w:t xml:space="preserve">, </w:t>
      </w:r>
      <w:r w:rsidR="009269D6" w:rsidRPr="009269D6">
        <w:rPr>
          <w:rFonts w:ascii="Times New Roman" w:eastAsia="宋体" w:hAnsi="Times New Roman" w:cs="Times New Roman"/>
          <w:i/>
          <w:iCs/>
          <w:color w:val="000000" w:themeColor="text1"/>
          <w:sz w:val="24"/>
          <w:szCs w:val="24"/>
        </w:rPr>
        <w:t>ε</w:t>
      </w:r>
      <w:r w:rsidR="009269D6" w:rsidRPr="009269D6">
        <w:rPr>
          <w:rFonts w:ascii="Times New Roman" w:eastAsia="宋体" w:hAnsi="Times New Roman" w:cs="Times New Roman"/>
          <w:i/>
          <w:iCs/>
          <w:color w:val="000000" w:themeColor="text1"/>
          <w:sz w:val="24"/>
          <w:szCs w:val="24"/>
          <w:vertAlign w:val="subscript"/>
        </w:rPr>
        <w:t>h</w:t>
      </w:r>
      <w:r w:rsidR="009269D6" w:rsidRPr="009269D6">
        <w:rPr>
          <w:rFonts w:ascii="Times New Roman" w:eastAsia="宋体" w:hAnsi="Times New Roman" w:cs="Times New Roman"/>
          <w:color w:val="000000" w:themeColor="text1"/>
          <w:sz w:val="24"/>
          <w:szCs w:val="24"/>
        </w:rPr>
        <w:t xml:space="preserve"> and </w:t>
      </w:r>
      <w:r w:rsidR="009269D6" w:rsidRPr="009269D6">
        <w:rPr>
          <w:rFonts w:ascii="Times New Roman" w:eastAsia="宋体" w:hAnsi="Times New Roman" w:cs="Times New Roman"/>
          <w:i/>
          <w:iCs/>
          <w:color w:val="000000" w:themeColor="text1"/>
          <w:sz w:val="24"/>
          <w:szCs w:val="24"/>
        </w:rPr>
        <w:t>ε</w:t>
      </w:r>
      <w:r w:rsidR="009269D6" w:rsidRPr="009269D6">
        <w:rPr>
          <w:rFonts w:ascii="Times New Roman" w:eastAsia="宋体" w:hAnsi="Times New Roman" w:cs="Times New Roman"/>
          <w:i/>
          <w:iCs/>
          <w:color w:val="000000" w:themeColor="text1"/>
          <w:sz w:val="24"/>
          <w:szCs w:val="24"/>
          <w:vertAlign w:val="subscript"/>
        </w:rPr>
        <w:t>d</w:t>
      </w:r>
      <w:r w:rsidR="009269D6" w:rsidRPr="009269D6">
        <w:rPr>
          <w:rFonts w:ascii="Times New Roman" w:eastAsia="宋体" w:hAnsi="Times New Roman" w:cs="Times New Roman"/>
          <w:iCs/>
          <w:color w:val="000000" w:themeColor="text1"/>
          <w:sz w:val="24"/>
          <w:szCs w:val="24"/>
        </w:rPr>
        <w:t xml:space="preserve"> are the dielectric constants of the PZT, the hydrophobic layer and the droplet respectively; </w:t>
      </w:r>
      <w:bookmarkStart w:id="20" w:name="OLE_LINK48"/>
      <w:r w:rsidR="009269D6" w:rsidRPr="009269D6">
        <w:rPr>
          <w:rFonts w:ascii="Times New Roman" w:eastAsia="宋体" w:hAnsi="Times New Roman" w:cs="Times New Roman"/>
          <w:i/>
          <w:color w:val="000000" w:themeColor="text1"/>
          <w:sz w:val="24"/>
          <w:szCs w:val="24"/>
        </w:rPr>
        <w:t>S</w:t>
      </w:r>
      <w:r w:rsidR="009269D6" w:rsidRPr="009269D6">
        <w:rPr>
          <w:rFonts w:ascii="Times New Roman" w:eastAsia="宋体" w:hAnsi="Times New Roman" w:cs="Times New Roman"/>
          <w:i/>
          <w:color w:val="000000" w:themeColor="text1"/>
          <w:sz w:val="24"/>
          <w:szCs w:val="24"/>
          <w:vertAlign w:val="subscript"/>
        </w:rPr>
        <w:t>e</w:t>
      </w:r>
      <w:r w:rsidR="009269D6" w:rsidRPr="009269D6">
        <w:rPr>
          <w:rFonts w:ascii="Times New Roman" w:eastAsia="宋体" w:hAnsi="Times New Roman" w:cs="Times New Roman"/>
          <w:iCs/>
          <w:color w:val="000000" w:themeColor="text1"/>
          <w:sz w:val="24"/>
          <w:szCs w:val="24"/>
        </w:rPr>
        <w:t xml:space="preserve"> and </w:t>
      </w:r>
      <w:r w:rsidR="009269D6" w:rsidRPr="009269D6">
        <w:rPr>
          <w:rFonts w:ascii="Times New Roman" w:eastAsia="宋体" w:hAnsi="Times New Roman" w:cs="Times New Roman"/>
          <w:i/>
          <w:color w:val="000000" w:themeColor="text1"/>
          <w:sz w:val="24"/>
          <w:szCs w:val="24"/>
        </w:rPr>
        <w:t>S</w:t>
      </w:r>
      <w:r w:rsidR="009269D6" w:rsidRPr="009269D6">
        <w:rPr>
          <w:rFonts w:ascii="Times New Roman" w:eastAsia="宋体" w:hAnsi="Times New Roman" w:cs="Times New Roman"/>
          <w:i/>
          <w:color w:val="000000" w:themeColor="text1"/>
          <w:sz w:val="24"/>
          <w:szCs w:val="24"/>
          <w:vertAlign w:val="subscript"/>
        </w:rPr>
        <w:t>d</w:t>
      </w:r>
      <w:r w:rsidR="009269D6" w:rsidRPr="009269D6">
        <w:rPr>
          <w:rFonts w:ascii="Times New Roman" w:eastAsia="宋体" w:hAnsi="Times New Roman" w:cs="Times New Roman"/>
          <w:iCs/>
          <w:color w:val="000000" w:themeColor="text1"/>
          <w:sz w:val="24"/>
          <w:szCs w:val="24"/>
        </w:rPr>
        <w:t xml:space="preserve"> </w:t>
      </w:r>
      <w:bookmarkEnd w:id="20"/>
      <w:r w:rsidR="009269D6" w:rsidRPr="009269D6">
        <w:rPr>
          <w:rFonts w:ascii="Times New Roman" w:eastAsia="宋体" w:hAnsi="Times New Roman" w:cs="Times New Roman"/>
          <w:iCs/>
          <w:color w:val="000000" w:themeColor="text1"/>
          <w:sz w:val="24"/>
          <w:szCs w:val="24"/>
        </w:rPr>
        <w:t xml:space="preserve">are the areas of the PZT covered by </w:t>
      </w:r>
      <w:r w:rsidR="00A833FC">
        <w:rPr>
          <w:rFonts w:ascii="Times New Roman" w:eastAsia="宋体" w:hAnsi="Times New Roman" w:cs="Times New Roman"/>
          <w:iCs/>
          <w:color w:val="000000" w:themeColor="text1"/>
          <w:sz w:val="24"/>
          <w:szCs w:val="24"/>
        </w:rPr>
        <w:t>Electrode #</w:t>
      </w:r>
      <w:r w:rsidR="009269D6" w:rsidRPr="009269D6">
        <w:rPr>
          <w:rFonts w:ascii="Times New Roman" w:eastAsia="宋体" w:hAnsi="Times New Roman" w:cs="Times New Roman"/>
          <w:iCs/>
          <w:color w:val="000000" w:themeColor="text1"/>
          <w:sz w:val="24"/>
          <w:szCs w:val="24"/>
        </w:rPr>
        <w:t xml:space="preserve">1 and the droplet, respectively. </w:t>
      </w:r>
      <w:bookmarkStart w:id="21" w:name="_Hlk113465046"/>
      <w:r w:rsidR="009269D6" w:rsidRPr="009269D6">
        <w:rPr>
          <w:rFonts w:ascii="Times New Roman" w:eastAsia="宋体" w:hAnsi="Times New Roman" w:cs="Times New Roman"/>
          <w:iCs/>
          <w:color w:val="000000" w:themeColor="text1"/>
          <w:sz w:val="24"/>
          <w:szCs w:val="24"/>
        </w:rPr>
        <w:t xml:space="preserve">Due to the remnant polarization of PZT, the Pt bottom layer (represented as node </w:t>
      </w:r>
      <w:r w:rsidR="009269D6" w:rsidRPr="009A443E">
        <w:rPr>
          <w:rFonts w:ascii="Times New Roman" w:eastAsia="宋体" w:hAnsi="Times New Roman" w:cs="Times New Roman"/>
          <w:i/>
          <w:color w:val="000000" w:themeColor="text1"/>
          <w:sz w:val="24"/>
          <w:szCs w:val="24"/>
        </w:rPr>
        <w:t>n2</w:t>
      </w:r>
      <w:r w:rsidR="009269D6" w:rsidRPr="009269D6">
        <w:rPr>
          <w:rFonts w:ascii="Times New Roman" w:eastAsia="宋体" w:hAnsi="Times New Roman" w:cs="Times New Roman"/>
          <w:iCs/>
          <w:color w:val="000000" w:themeColor="text1"/>
          <w:sz w:val="24"/>
          <w:szCs w:val="24"/>
        </w:rPr>
        <w:t xml:space="preserve">) has a potential difference, </w:t>
      </w:r>
      <w:r w:rsidR="009269D6" w:rsidRPr="009269D6">
        <w:rPr>
          <w:rFonts w:ascii="Times New Roman" w:eastAsia="宋体" w:hAnsi="Times New Roman" w:cs="Times New Roman"/>
          <w:i/>
          <w:color w:val="000000" w:themeColor="text1"/>
          <w:sz w:val="24"/>
          <w:szCs w:val="24"/>
        </w:rPr>
        <w:t>U</w:t>
      </w:r>
      <w:r w:rsidR="009269D6" w:rsidRPr="009269D6">
        <w:rPr>
          <w:rFonts w:ascii="Times New Roman" w:eastAsia="宋体" w:hAnsi="Times New Roman" w:cs="Times New Roman"/>
          <w:i/>
          <w:color w:val="000000" w:themeColor="text1"/>
          <w:sz w:val="24"/>
          <w:szCs w:val="24"/>
          <w:vertAlign w:val="subscript"/>
        </w:rPr>
        <w:t>p1</w:t>
      </w:r>
      <w:r w:rsidR="009269D6" w:rsidRPr="009269D6">
        <w:rPr>
          <w:rFonts w:ascii="Times New Roman" w:eastAsia="宋体" w:hAnsi="Times New Roman" w:cs="Times New Roman"/>
          <w:iCs/>
          <w:color w:val="000000" w:themeColor="text1"/>
          <w:sz w:val="24"/>
          <w:szCs w:val="24"/>
        </w:rPr>
        <w:t xml:space="preserve">, in series with </w:t>
      </w:r>
      <w:r w:rsidR="009269D6" w:rsidRPr="009269D6">
        <w:rPr>
          <w:rFonts w:ascii="Times New Roman" w:eastAsia="宋体" w:hAnsi="Times New Roman" w:cs="Times New Roman"/>
          <w:i/>
          <w:color w:val="000000" w:themeColor="text1"/>
          <w:sz w:val="24"/>
          <w:szCs w:val="24"/>
        </w:rPr>
        <w:t>C</w:t>
      </w:r>
      <w:r w:rsidR="009269D6" w:rsidRPr="009269D6">
        <w:rPr>
          <w:rFonts w:ascii="Times New Roman" w:eastAsia="宋体" w:hAnsi="Times New Roman" w:cs="Times New Roman"/>
          <w:i/>
          <w:color w:val="000000" w:themeColor="text1"/>
          <w:sz w:val="24"/>
          <w:szCs w:val="24"/>
          <w:vertAlign w:val="subscript"/>
        </w:rPr>
        <w:t>1</w:t>
      </w:r>
      <w:r w:rsidR="009269D6" w:rsidRPr="009269D6">
        <w:rPr>
          <w:rFonts w:ascii="Times New Roman" w:eastAsia="宋体" w:hAnsi="Times New Roman" w:cs="Times New Roman"/>
          <w:iCs/>
          <w:color w:val="000000" w:themeColor="text1"/>
          <w:sz w:val="24"/>
          <w:szCs w:val="24"/>
        </w:rPr>
        <w:t xml:space="preserve">. Likewise, there is also a potential difference </w:t>
      </w:r>
      <w:r w:rsidR="009269D6" w:rsidRPr="009269D6">
        <w:rPr>
          <w:rFonts w:ascii="Times New Roman" w:eastAsia="宋体" w:hAnsi="Times New Roman" w:cs="Times New Roman"/>
          <w:i/>
          <w:iCs/>
          <w:color w:val="000000" w:themeColor="text1"/>
          <w:sz w:val="24"/>
          <w:szCs w:val="24"/>
        </w:rPr>
        <w:t>U</w:t>
      </w:r>
      <w:r w:rsidR="009269D6" w:rsidRPr="009269D6">
        <w:rPr>
          <w:rFonts w:ascii="Times New Roman" w:eastAsia="宋体" w:hAnsi="Times New Roman" w:cs="Times New Roman"/>
          <w:i/>
          <w:iCs/>
          <w:color w:val="000000" w:themeColor="text1"/>
          <w:sz w:val="24"/>
          <w:szCs w:val="24"/>
          <w:vertAlign w:val="subscript"/>
        </w:rPr>
        <w:t>p2</w:t>
      </w:r>
      <w:r w:rsidR="009269D6" w:rsidRPr="009269D6">
        <w:rPr>
          <w:rFonts w:ascii="Times New Roman" w:eastAsia="宋体" w:hAnsi="Times New Roman" w:cs="Times New Roman"/>
          <w:color w:val="000000" w:themeColor="text1"/>
          <w:sz w:val="24"/>
          <w:szCs w:val="24"/>
        </w:rPr>
        <w:t xml:space="preserve">, in series with </w:t>
      </w:r>
      <w:r w:rsidR="009269D6" w:rsidRPr="009269D6">
        <w:rPr>
          <w:rFonts w:ascii="Times New Roman" w:eastAsia="宋体" w:hAnsi="Times New Roman" w:cs="Times New Roman"/>
          <w:i/>
          <w:iCs/>
          <w:color w:val="000000" w:themeColor="text1"/>
          <w:sz w:val="24"/>
          <w:szCs w:val="24"/>
        </w:rPr>
        <w:t>C</w:t>
      </w:r>
      <w:r w:rsidR="009269D6" w:rsidRPr="009269D6">
        <w:rPr>
          <w:rFonts w:ascii="Times New Roman" w:eastAsia="宋体" w:hAnsi="Times New Roman" w:cs="Times New Roman"/>
          <w:i/>
          <w:iCs/>
          <w:color w:val="000000" w:themeColor="text1"/>
          <w:sz w:val="24"/>
          <w:szCs w:val="24"/>
          <w:vertAlign w:val="subscript"/>
        </w:rPr>
        <w:t>2</w:t>
      </w:r>
      <w:r w:rsidR="009269D6" w:rsidRPr="009269D6">
        <w:rPr>
          <w:rFonts w:ascii="Times New Roman" w:eastAsia="宋体" w:hAnsi="Times New Roman" w:cs="Times New Roman"/>
          <w:color w:val="000000" w:themeColor="text1"/>
          <w:sz w:val="24"/>
          <w:szCs w:val="24"/>
        </w:rPr>
        <w:t>.</w:t>
      </w:r>
      <w:bookmarkEnd w:id="21"/>
    </w:p>
    <w:p w14:paraId="3DFB766A" w14:textId="20BCDFF8" w:rsidR="009269D6" w:rsidRPr="009269D6" w:rsidRDefault="00000000" w:rsidP="009269D6">
      <w:pPr>
        <w:spacing w:beforeLines="50" w:before="156" w:afterLines="50" w:after="156" w:line="360" w:lineRule="auto"/>
        <w:ind w:firstLineChars="200" w:firstLine="480"/>
        <w:jc w:val="left"/>
        <w:rPr>
          <w:rFonts w:ascii="Times New Roman"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m:t>
            </m:r>
            <m:r>
              <m:rPr>
                <m:sty m:val="p"/>
              </m:rP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m:t>
        </m:r>
        <m:f>
          <m:fPr>
            <m:ctrlPr>
              <w:rPr>
                <w:rFonts w:ascii="Cambria Math" w:eastAsia="宋体" w:hAnsi="Cambria Math" w:cs="Times New Roman"/>
                <w:i/>
                <w:iCs/>
                <w:color w:val="000000" w:themeColor="text1"/>
                <w:sz w:val="24"/>
                <w:szCs w:val="24"/>
              </w:rPr>
            </m:ctrlPr>
          </m:fPr>
          <m:num>
            <m:r>
              <w:rPr>
                <w:rFonts w:ascii="Cambria Math" w:eastAsia="宋体" w:hAnsi="Cambria Math" w:cs="Times New Roman"/>
                <w:color w:val="000000" w:themeColor="text1"/>
                <w:sz w:val="24"/>
                <w:szCs w:val="24"/>
              </w:rPr>
              <m:t>Q</m:t>
            </m:r>
          </m:num>
          <m:den>
            <m:r>
              <w:rPr>
                <w:rFonts w:ascii="Cambria Math" w:eastAsia="宋体" w:hAnsi="Cambria Math" w:cs="Times New Roman"/>
                <w:color w:val="000000" w:themeColor="text1"/>
                <w:sz w:val="24"/>
                <w:szCs w:val="24"/>
              </w:rPr>
              <m:t>C</m:t>
            </m:r>
          </m:den>
        </m:f>
        <m:r>
          <w:rPr>
            <w:rFonts w:ascii="Cambria Math" w:eastAsia="宋体" w:hAnsi="Cambria Math" w:cs="Times New Roman"/>
            <w:color w:val="000000" w:themeColor="text1"/>
            <w:sz w:val="24"/>
            <w:szCs w:val="24"/>
          </w:rPr>
          <m:t>=</m:t>
        </m:r>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σ</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d</m:t>
                </m:r>
              </m:sub>
            </m:sSub>
            <m:r>
              <w:rPr>
                <w:rFonts w:ascii="Cambria Math" w:eastAsia="宋体" w:hAnsi="Cambria Math" w:cs="Times New Roman"/>
                <w:color w:val="000000" w:themeColor="text1"/>
                <w:sz w:val="24"/>
                <w:szCs w:val="24"/>
              </w:rPr>
              <m:t>(t)</m:t>
            </m:r>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d</m:t>
                </m:r>
              </m:sub>
            </m:sSub>
            <m:r>
              <w:rPr>
                <w:rFonts w:ascii="Cambria Math" w:eastAsia="宋体" w:hAnsi="Cambria Math" w:cs="Times New Roman"/>
                <w:color w:val="000000" w:themeColor="text1"/>
                <w:sz w:val="24"/>
                <w:szCs w:val="24"/>
              </w:rPr>
              <m:t>(t)</m:t>
            </m:r>
          </m:den>
        </m:f>
        <m:r>
          <w:rPr>
            <w:rFonts w:ascii="Cambria Math" w:eastAsia="宋体" w:hAnsi="Cambria Math" w:cs="Times New Roman"/>
            <w:color w:val="000000" w:themeColor="text1"/>
            <w:sz w:val="24"/>
            <w:szCs w:val="24"/>
          </w:rPr>
          <m:t>=</m:t>
        </m:r>
        <w:bookmarkStart w:id="22" w:name="_Hlk113473556"/>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σ</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pzt</m:t>
                </m:r>
              </m:sub>
            </m:sSub>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pzt</m:t>
                </m:r>
              </m:sub>
            </m:sSub>
          </m:den>
        </m:f>
        <w:bookmarkEnd w:id="22"/>
        <m:r>
          <w:rPr>
            <w:rFonts w:ascii="Cambria Math" w:eastAsia="宋体" w:hAnsi="Cambria Math" w:cs="Times New Roman"/>
            <w:color w:val="000000" w:themeColor="text1"/>
            <w:sz w:val="24"/>
            <w:szCs w:val="24"/>
          </w:rPr>
          <m:t>=</m:t>
        </m:r>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σ</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e</m:t>
                </m:r>
              </m:sub>
            </m:sSub>
            <m:r>
              <w:rPr>
                <w:rFonts w:ascii="Cambria Math" w:eastAsia="宋体" w:hAnsi="Cambria Math" w:cs="Times New Roman"/>
                <w:color w:val="000000" w:themeColor="text1"/>
                <w:sz w:val="24"/>
                <w:szCs w:val="24"/>
              </w:rPr>
              <m:t>(t)</m:t>
            </m:r>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pzt</m:t>
                </m:r>
              </m:sub>
            </m:sSub>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S</m:t>
                </m:r>
              </m:e>
              <m:sub>
                <m:r>
                  <w:rPr>
                    <w:rFonts w:ascii="Cambria Math" w:eastAsia="宋体" w:hAnsi="Cambria Math" w:cs="Times New Roman"/>
                    <w:color w:val="000000" w:themeColor="text1"/>
                    <w:sz w:val="24"/>
                    <w:szCs w:val="24"/>
                  </w:rPr>
                  <m:t>e</m:t>
                </m:r>
              </m:sub>
            </m:sSub>
            <m:r>
              <w:rPr>
                <w:rFonts w:ascii="Cambria Math" w:eastAsia="宋体" w:hAnsi="Cambria Math" w:cs="Times New Roman"/>
                <w:color w:val="000000" w:themeColor="text1"/>
                <w:sz w:val="24"/>
                <w:szCs w:val="24"/>
              </w:rPr>
              <m:t>(t)</m:t>
            </m:r>
          </m:den>
        </m:f>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m:t>
            </m:r>
            <m:r>
              <m:rPr>
                <m:sty m:val="p"/>
              </m:rPr>
              <w:rPr>
                <w:rFonts w:ascii="Cambria Math" w:eastAsia="宋体" w:hAnsi="Cambria Math" w:cs="Times New Roman"/>
                <w:color w:val="000000" w:themeColor="text1"/>
                <w:sz w:val="24"/>
                <w:szCs w:val="24"/>
              </w:rPr>
              <m:t>1</m:t>
            </m:r>
          </m:sub>
        </m:sSub>
      </m:oMath>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454605" w:rsidRPr="009269D6">
        <w:rPr>
          <w:rFonts w:ascii="Times New Roman" w:eastAsia="宋体" w:hAnsi="Times New Roman" w:cs="Times New Roman"/>
          <w:iCs/>
          <w:color w:val="000000" w:themeColor="text1"/>
          <w:sz w:val="24"/>
          <w:szCs w:val="24"/>
        </w:rPr>
        <w:tab/>
      </w:r>
      <w:r w:rsidR="00454605"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hAnsi="Times New Roman" w:cs="Times New Roman"/>
          <w:iCs/>
          <w:color w:val="000000" w:themeColor="text1"/>
          <w:sz w:val="24"/>
          <w:szCs w:val="24"/>
        </w:rPr>
        <w:t xml:space="preserve"> (</w:t>
      </w:r>
      <w:r w:rsidR="00BB09C2">
        <w:rPr>
          <w:rFonts w:ascii="Times New Roman" w:hAnsi="Times New Roman" w:cs="Times New Roman"/>
          <w:iCs/>
          <w:color w:val="000000" w:themeColor="text1"/>
          <w:sz w:val="24"/>
          <w:szCs w:val="24"/>
        </w:rPr>
        <w:t>4</w:t>
      </w:r>
      <w:r w:rsidR="009269D6" w:rsidRPr="009269D6">
        <w:rPr>
          <w:rFonts w:ascii="Times New Roman" w:hAnsi="Times New Roman" w:cs="Times New Roman"/>
          <w:iCs/>
          <w:color w:val="000000" w:themeColor="text1"/>
          <w:sz w:val="24"/>
          <w:szCs w:val="24"/>
        </w:rPr>
        <w:t>)</w:t>
      </w:r>
    </w:p>
    <w:p w14:paraId="72FA82AB" w14:textId="7D555CA4" w:rsidR="009269D6" w:rsidRPr="009269D6" w:rsidRDefault="00800C8A" w:rsidP="009269D6">
      <w:pPr>
        <w:spacing w:line="360" w:lineRule="auto"/>
        <w:ind w:firstLineChars="200" w:firstLine="480"/>
        <w:rPr>
          <w:rFonts w:ascii="Times New Roman" w:eastAsia="宋体" w:hAnsi="Times New Roman" w:cs="Times New Roman"/>
          <w:color w:val="000000" w:themeColor="text1"/>
          <w:sz w:val="24"/>
          <w:szCs w:val="24"/>
        </w:rPr>
      </w:pPr>
      <w:bookmarkStart w:id="23" w:name="_Hlk100339424"/>
      <w:bookmarkStart w:id="24" w:name="_Hlk113470333"/>
      <w:r>
        <w:rPr>
          <w:rFonts w:ascii="Times New Roman" w:eastAsia="宋体" w:hAnsi="Times New Roman" w:cs="Times New Roman"/>
          <w:iCs/>
          <w:color w:val="000000" w:themeColor="text1"/>
          <w:sz w:val="24"/>
          <w:szCs w:val="24"/>
        </w:rPr>
        <w:t xml:space="preserve">After </w:t>
      </w:r>
      <w:r w:rsidR="008A67AD">
        <w:rPr>
          <w:rFonts w:ascii="Times New Roman" w:eastAsia="宋体" w:hAnsi="Times New Roman" w:cs="Times New Roman"/>
          <w:iCs/>
          <w:color w:val="000000" w:themeColor="text1"/>
          <w:sz w:val="24"/>
          <w:szCs w:val="24"/>
        </w:rPr>
        <w:t>polarization</w:t>
      </w:r>
      <w:r>
        <w:rPr>
          <w:rFonts w:ascii="Times New Roman" w:eastAsia="宋体" w:hAnsi="Times New Roman" w:cs="Times New Roman"/>
          <w:iCs/>
          <w:color w:val="000000" w:themeColor="text1"/>
          <w:sz w:val="24"/>
          <w:szCs w:val="24"/>
        </w:rPr>
        <w:t>, the PZT film</w:t>
      </w:r>
      <w:r w:rsidR="009269D6" w:rsidRPr="009269D6">
        <w:rPr>
          <w:rFonts w:ascii="Times New Roman" w:eastAsia="宋体" w:hAnsi="Times New Roman" w:cs="Times New Roman"/>
          <w:iCs/>
          <w:color w:val="000000" w:themeColor="text1"/>
          <w:sz w:val="24"/>
          <w:szCs w:val="24"/>
        </w:rPr>
        <w:t xml:space="preserve"> has a high density of fixed surface charges</w:t>
      </w:r>
      <w:bookmarkEnd w:id="23"/>
      <w:r>
        <w:rPr>
          <w:rFonts w:ascii="Times New Roman" w:eastAsia="宋体" w:hAnsi="Times New Roman" w:cs="Times New Roman"/>
          <w:iCs/>
          <w:color w:val="000000" w:themeColor="text1"/>
          <w:sz w:val="24"/>
          <w:szCs w:val="24"/>
        </w:rPr>
        <w:t>,</w:t>
      </w:r>
      <w:r w:rsidR="00B76165">
        <w:rPr>
          <w:rFonts w:ascii="Times New Roman" w:eastAsia="宋体" w:hAnsi="Times New Roman" w:cs="Times New Roman"/>
          <w:iCs/>
          <w:color w:val="000000" w:themeColor="text1"/>
          <w:sz w:val="24"/>
          <w:szCs w:val="24"/>
        </w:rPr>
        <w:t xml:space="preserve"> </w:t>
      </w:r>
      <w:r w:rsidR="00B76165" w:rsidRPr="00B76165">
        <w:rPr>
          <w:rFonts w:ascii="Times New Roman" w:eastAsia="宋体" w:hAnsi="Times New Roman" w:cs="Times New Roman"/>
          <w:i/>
          <w:iCs/>
          <w:color w:val="000000" w:themeColor="text1"/>
          <w:sz w:val="28"/>
          <w:szCs w:val="28"/>
        </w:rPr>
        <w:sym w:font="Symbol" w:char="F073"/>
      </w:r>
      <w:r w:rsidR="00B76165" w:rsidRPr="00B76165">
        <w:rPr>
          <w:rFonts w:ascii="Times New Roman" w:eastAsia="宋体" w:hAnsi="Times New Roman" w:cs="Times New Roman"/>
          <w:i/>
          <w:iCs/>
          <w:color w:val="000000" w:themeColor="text1"/>
          <w:sz w:val="24"/>
          <w:szCs w:val="24"/>
          <w:vertAlign w:val="subscript"/>
        </w:rPr>
        <w:t>PZT</w:t>
      </w:r>
      <w:r w:rsidR="00B76165">
        <w:rPr>
          <w:rFonts w:ascii="Times New Roman" w:eastAsia="宋体" w:hAnsi="Times New Roman" w:cs="Times New Roman"/>
          <w:iCs/>
          <w:color w:val="000000" w:themeColor="text1"/>
          <w:sz w:val="24"/>
          <w:szCs w:val="24"/>
        </w:rPr>
        <w:t>,</w:t>
      </w:r>
      <w:r>
        <w:rPr>
          <w:rFonts w:ascii="Times New Roman" w:eastAsia="宋体" w:hAnsi="Times New Roman" w:cs="Times New Roman"/>
          <w:iCs/>
          <w:color w:val="000000" w:themeColor="text1"/>
          <w:sz w:val="24"/>
          <w:szCs w:val="24"/>
        </w:rPr>
        <w:t xml:space="preserve"> providing</w:t>
      </w:r>
      <w:r w:rsidR="009269D6" w:rsidRPr="009269D6">
        <w:rPr>
          <w:rFonts w:ascii="Times New Roman" w:eastAsia="宋体" w:hAnsi="Times New Roman" w:cs="Times New Roman"/>
          <w:iCs/>
          <w:color w:val="000000" w:themeColor="text1"/>
          <w:sz w:val="24"/>
          <w:szCs w:val="24"/>
        </w:rPr>
        <w:t xml:space="preserve"> an electrostatic field to redistribute ions and hydrated charges</w:t>
      </w:r>
      <w:r w:rsidR="009269D6" w:rsidRPr="009269D6">
        <w:rPr>
          <w:rFonts w:ascii="Times New Roman" w:eastAsia="宋体" w:hAnsi="Times New Roman" w:cs="Times New Roman"/>
          <w:iCs/>
          <w:color w:val="000000" w:themeColor="text1"/>
          <w:sz w:val="24"/>
          <w:szCs w:val="24"/>
        </w:rPr>
        <w:fldChar w:fldCharType="begin" w:fldLock="1"/>
      </w:r>
      <w:r w:rsidR="000429DA">
        <w:rPr>
          <w:rFonts w:ascii="Times New Roman" w:eastAsia="宋体" w:hAnsi="Times New Roman" w:cs="Times New Roman"/>
          <w:iCs/>
          <w:color w:val="000000" w:themeColor="text1"/>
          <w:sz w:val="24"/>
          <w:szCs w:val="24"/>
        </w:rPr>
        <w:instrText>ADDIN CSL_CITATION {"citationItems":[{"id":"ITEM-1","itemData":{"DOI":"10.1021/acsomega.0c04140","ISSN":"24701343","abstract":"Water droplets are usually charged positively via either electrospray or contact electrification at the solid/liquid interface. Herein, we describe a facile two-step strategy to generate charged droplets with desired polarities. In particular, negatively charged droplets can be generated via electrostatic induction using a precharged superamphiphobic substrate as an electret. The interplay of repulsive and attractive interactions between like- A nd unlike-charged droplets or electret leads to rapid droplet transport and self-assembly of specific highly ordered arrays.","author":[{"dropping-particle":"","family":"Wang","given":"Yingxi","non-dropping-particle":"","parse-names":false,"suffix":""},{"dropping-particle":"","family":"Zhang","given":"Wenluan","non-dropping-particle":"","parse-names":false,"suffix":""},{"dropping-particle":"","family":"Sun","given":"Qiangqiang","non-dropping-particle":"","parse-names":false,"suffix":""},{"dropping-particle":"","family":"Lin","given":"Shiji","non-dropping-particle":"","parse-names":false,"suffix":""},{"dropping-particle":"","family":"Sun","given":"Sheng","non-dropping-particle":"","parse-names":false,"suffix":""},{"dropping-particle":"","family":"Deng","given":"Xu","non-dropping-particle":"","parse-names":false,"suffix":""}],"container-title":"ACS Omega","id":"ITEM-1","issue":"41","issued":{"date-parts":[["2020"]]},"page":"26908-26913","title":"Facile strategy to generate charged droplets with desired polarities","type":"article-journal","volume":"5"},"uris":["http://www.mendeley.com/documents/?uuid=2c8a7d1d-d296-45b3-8c05-c1bb68eca004"]}],"mendeley":{"formattedCitation":"&lt;sup&gt;1&lt;/sup&gt;","plainTextFormattedCitation":"1","previouslyFormattedCitation":"&lt;sup&gt;1&lt;/sup&gt;"},"properties":{"noteIndex":0},"schema":"https://github.com/citation-style-language/schema/raw/master/csl-citation.json"}</w:instrText>
      </w:r>
      <w:r w:rsidR="009269D6" w:rsidRPr="009269D6">
        <w:rPr>
          <w:rFonts w:ascii="Times New Roman" w:eastAsia="宋体" w:hAnsi="Times New Roman" w:cs="Times New Roman"/>
          <w:iCs/>
          <w:color w:val="000000" w:themeColor="text1"/>
          <w:sz w:val="24"/>
          <w:szCs w:val="24"/>
        </w:rPr>
        <w:fldChar w:fldCharType="separate"/>
      </w:r>
      <w:r w:rsidR="00330D00" w:rsidRPr="00330D00">
        <w:rPr>
          <w:rFonts w:ascii="Times New Roman" w:eastAsia="宋体" w:hAnsi="Times New Roman" w:cs="Times New Roman"/>
          <w:iCs/>
          <w:noProof/>
          <w:color w:val="000000" w:themeColor="text1"/>
          <w:sz w:val="24"/>
          <w:szCs w:val="24"/>
          <w:vertAlign w:val="superscript"/>
        </w:rPr>
        <w:t>1</w:t>
      </w:r>
      <w:r w:rsidR="009269D6" w:rsidRPr="009269D6">
        <w:rPr>
          <w:rFonts w:ascii="Times New Roman" w:eastAsia="宋体" w:hAnsi="Times New Roman" w:cs="Times New Roman"/>
          <w:iCs/>
          <w:color w:val="000000" w:themeColor="text1"/>
          <w:sz w:val="24"/>
          <w:szCs w:val="24"/>
        </w:rPr>
        <w:fldChar w:fldCharType="end"/>
      </w:r>
      <w:r w:rsidR="009269D6" w:rsidRPr="009269D6">
        <w:rPr>
          <w:rFonts w:ascii="Times New Roman" w:eastAsia="宋体" w:hAnsi="Times New Roman" w:cs="Times New Roman"/>
          <w:iCs/>
          <w:color w:val="000000" w:themeColor="text1"/>
          <w:sz w:val="24"/>
          <w:szCs w:val="24"/>
        </w:rPr>
        <w:t xml:space="preserve">. Once the ionic droplet comes in contact with the PZT surface, the negative charges at the surface </w:t>
      </w:r>
      <w:r>
        <w:rPr>
          <w:rFonts w:ascii="Times New Roman" w:eastAsia="宋体" w:hAnsi="Times New Roman" w:cs="Times New Roman"/>
          <w:iCs/>
          <w:color w:val="000000" w:themeColor="text1"/>
          <w:sz w:val="24"/>
          <w:szCs w:val="24"/>
        </w:rPr>
        <w:t>attract</w:t>
      </w:r>
      <w:r w:rsidR="009269D6" w:rsidRPr="009269D6">
        <w:rPr>
          <w:rFonts w:ascii="Times New Roman" w:eastAsia="宋体" w:hAnsi="Times New Roman" w:cs="Times New Roman"/>
          <w:iCs/>
          <w:color w:val="000000" w:themeColor="text1"/>
          <w:sz w:val="24"/>
          <w:szCs w:val="24"/>
        </w:rPr>
        <w:t xml:space="preserve"> the positive ions and charges (e.g. Na</w:t>
      </w:r>
      <w:r w:rsidR="009269D6" w:rsidRPr="009269D6">
        <w:rPr>
          <w:rFonts w:ascii="Times New Roman" w:eastAsia="宋体" w:hAnsi="Times New Roman" w:cs="Times New Roman"/>
          <w:iCs/>
          <w:color w:val="000000" w:themeColor="text1"/>
          <w:sz w:val="24"/>
          <w:szCs w:val="24"/>
          <w:vertAlign w:val="superscript"/>
        </w:rPr>
        <w:t>+</w:t>
      </w:r>
      <w:r w:rsidR="009269D6" w:rsidRPr="009269D6">
        <w:rPr>
          <w:rFonts w:ascii="Times New Roman" w:eastAsia="宋体" w:hAnsi="Times New Roman" w:cs="Times New Roman"/>
          <w:iCs/>
          <w:color w:val="000000" w:themeColor="text1"/>
          <w:sz w:val="24"/>
          <w:szCs w:val="24"/>
        </w:rPr>
        <w:t xml:space="preserve"> and H</w:t>
      </w:r>
      <w:r w:rsidR="009269D6" w:rsidRPr="009269D6">
        <w:rPr>
          <w:rFonts w:ascii="Times New Roman" w:eastAsia="宋体" w:hAnsi="Times New Roman" w:cs="Times New Roman"/>
          <w:iCs/>
          <w:color w:val="000000" w:themeColor="text1"/>
          <w:sz w:val="24"/>
          <w:szCs w:val="24"/>
          <w:vertAlign w:val="subscript"/>
        </w:rPr>
        <w:t>3</w:t>
      </w:r>
      <w:r w:rsidR="009269D6" w:rsidRPr="009269D6">
        <w:rPr>
          <w:rFonts w:ascii="Times New Roman" w:eastAsia="宋体" w:hAnsi="Times New Roman" w:cs="Times New Roman"/>
          <w:iCs/>
          <w:color w:val="000000" w:themeColor="text1"/>
          <w:sz w:val="24"/>
          <w:szCs w:val="24"/>
        </w:rPr>
        <w:t>O</w:t>
      </w:r>
      <w:r w:rsidR="009269D6" w:rsidRPr="009269D6">
        <w:rPr>
          <w:rFonts w:ascii="Times New Roman" w:eastAsia="宋体" w:hAnsi="Times New Roman" w:cs="Times New Roman"/>
          <w:iCs/>
          <w:color w:val="000000" w:themeColor="text1"/>
          <w:sz w:val="24"/>
          <w:szCs w:val="24"/>
          <w:vertAlign w:val="superscript"/>
        </w:rPr>
        <w:t>+</w:t>
      </w:r>
      <w:r w:rsidR="009269D6" w:rsidRPr="009269D6">
        <w:rPr>
          <w:rFonts w:ascii="Times New Roman" w:eastAsia="宋体" w:hAnsi="Times New Roman" w:cs="Times New Roman"/>
          <w:iCs/>
          <w:color w:val="000000" w:themeColor="text1"/>
          <w:sz w:val="24"/>
          <w:szCs w:val="24"/>
        </w:rPr>
        <w:t>) to form an E</w:t>
      </w:r>
      <w:r w:rsidR="009269D6" w:rsidRPr="009269D6">
        <w:rPr>
          <w:rFonts w:ascii="Times New Roman" w:eastAsia="宋体" w:hAnsi="Times New Roman" w:cs="Times New Roman"/>
          <w:iCs/>
          <w:sz w:val="24"/>
          <w:szCs w:val="24"/>
        </w:rPr>
        <w:t>DL</w:t>
      </w:r>
      <w:r w:rsidR="009269D6" w:rsidRPr="009269D6">
        <w:rPr>
          <w:rFonts w:ascii="Times New Roman" w:eastAsia="宋体" w:hAnsi="Times New Roman" w:cs="Times New Roman"/>
          <w:iCs/>
          <w:sz w:val="24"/>
          <w:szCs w:val="24"/>
        </w:rPr>
        <w:fldChar w:fldCharType="begin" w:fldLock="1"/>
      </w:r>
      <w:r w:rsidR="000429DA">
        <w:rPr>
          <w:rFonts w:ascii="Times New Roman" w:eastAsia="宋体" w:hAnsi="Times New Roman" w:cs="Times New Roman"/>
          <w:iCs/>
          <w:sz w:val="24"/>
          <w:szCs w:val="24"/>
        </w:rPr>
        <w:instrText>ADDIN CSL_CITATION {"citationItems":[{"id":"ITEM-1","itemData":{"DOI":"10.1021/acsmaterialslett.0c00474","ISSN":"26394979","abstract":"Water is one of the most abundant natural resources on Earth, which has attracted huge research interest in the field of energy harvesting and conversion, because of its environmental friendliness and easy access. Through precise regulation of functional materials and elaborate design of the solid/liquid interface, the interactions between water molecules and functional materials enable the generation of considerable electricity, giving researchers an alternative to extract renewable energy from water. In this Perspective, we will systematically discuss the water-enabled electricity generation (WEG) technologies, based on the interactions between functional materials and water. We mainly classify the WEGs into three types: mechanical-to-electric WEG, thermal-to-electric WEG, and chemical-to-electric WEG, according to the energy source of input water and the mode of energy conversion. For each type of WEG, the basic working principles for generating electricity are outlined, accompanied by a summary and comparison of system structures, working types, and performance characteristics. Recent significant progress in terms of the development of functional materials and the design of devices are emphasized. Efficient strategies involving a deep understanding of the solid/liquid interface and the structure of electric double layer, kinetics of ions adsorption, migration and diffusion or combination thereof, are also discussed. Then, we survey nascent fields promising to advance the development of WEGs, particularly in the area of self-powered and wearable electronics. The general requirements for developing next-generation functional materials for high-performance WEGs are further concluded, as well as standards for WEG's performance testing. The scientific and technological challenges and opportunities of WEG are finally addressed for future studies and practical applications.","author":[{"dropping-particle":"","family":"Huang","given":"Yaxin","non-dropping-particle":"","parse-names":false,"suffix":""},{"dropping-particle":"","family":"Cheng","given":"Huhu","non-dropping-particle":"","parse-names":false,"suffix":""},{"dropping-particle":"","family":"Qu","given":"Liangti","non-dropping-particle":"","parse-names":false,"suffix":""}],"container-title":"ACS Materials Letters","id":"ITEM-1","issue":"2","issued":{"date-parts":[["2021"]]},"page":"193-209","title":"Emerging Materials for Water-Enabled Electricity Generation","type":"article-journal","volume":"3"},"uris":["http://www.mendeley.com/documents/?uuid=cde2c668-c5ba-4cf9-87e6-0b8db4095869"]},{"id":"ITEM-2","itemData":{"DOI":"10.1126/science.aaz4740","ISSN":"10959203","PMID":"31919219","abstract":"Elementary processes associated with ionization of liquid water provide a framework for understanding radiation-matter interactions in chemistry and biology. Although numerous studies have been conducted on the dynamics of the hydrated electron, its partner arising from ionization of liquid water, H2O+, remains elusive. We used tunable femtosecond soft x-ray pulses from an x-ray free electron laser to reveal the dynamics of the valence hole created by strong-field ionization and to track the primary proton transfer reaction giving rise to the formation of OH. The isolated resonance associated with the valence hole (H2O+/OH) enabled straightforward detection. Molecular dynamics simulations revealed that the x-ray spectra are sensitive to structural dynamics at the ionization site. We found signatures of hydrated-electron dynamics in the x-ray spectrum.","author":[{"dropping-particle":"","family":"Loh","given":"Z. H.","non-dropping-particle":"","parse-names":false,"suffix":""},{"dropping-particle":"","family":"Doumy","given":"G.","non-dropping-particle":"","parse-names":false,"suffix":""},{"dropping-particle":"","family":"Arnold","given":"C.","non-dropping-particle":"","parse-names":false,"suffix":""},{"dropping-particle":"","family":"Kjellsson","given":"L.","non-dropping-particle":"","parse-names":false,"suffix":""},{"dropping-particle":"","family":"Southworth","given":"S. H.","non-dropping-particle":"","parse-names":false,"suffix":""},{"dropping-particle":"","family":"Haddad","given":"A.","non-dropping-particle":"Al","parse-names":false,"suffix":""},{"dropping-particle":"","family":"Kumagai","given":"Y.","non-dropping-particle":"","parse-names":false,"suffix":""},{"dropping-particle":"","family":"Tu","given":"M. F.","non-dropping-particle":"","parse-names":false,"suffix":""},{"dropping-particle":"","family":"Ho","given":"P. J.","non-dropping-particle":"","parse-names":false,"suffix":""},{"dropping-particle":"","family":"March","given":"A. M.","non-dropping-particle":"","parse-names":false,"suffix":""},{"dropping-particle":"","family":"Schaller","given":"R. D.","non-dropping-particle":"","parse-names":false,"suffix":""},{"dropping-particle":"","family":"Mohd Yusof","given":"M. S.","non-dropping-particle":"Bin","parse-names":false,"suffix":""},{"dropping-particle":"","family":"Debnath","given":"T.","non-dropping-particle":"","parse-names":false,"suffix":""},{"dropping-particle":"","family":"Simon","given":"M.","non-dropping-particle":"","parse-names":false,"suffix":""},{"dropping-particle":"","family":"Welsch","given":"R.","non-dropping-particle":"","parse-names":false,"suffix":""},{"dropping-particle":"","family":"Inhester","given":"L.","non-dropping-particle":"","parse-names":false,"suffix":""},{"dropping-particle":"","family":"Khalili","given":"K.","non-dropping-particle":"","parse-names":false,"suffix":""},{"dropping-particle":"","family":"Nanda","given":"K.","non-dropping-particle":"","parse-names":false,"suffix":""},{"dropping-particle":"","family":"Krylov","given":"A. I.","non-dropping-particle":"","parse-names":false,"suffix":""},{"dropping-particle":"","family":"Moeller","given":"S.","non-dropping-particle":"","parse-names":false,"suffix":""},{"dropping-particle":"","family":"Coslovich","given":"G.","non-dropping-particle":"","parse-names":false,"suffix":""},{"dropping-particle":"","family":"Koralek","given":"J.","non-dropping-particle":"","parse-names":false,"suffix":""},{"dropping-particle":"","family":"Minitti","given":"M. P.","non-dropping-particle":"","parse-names":false,"suffix":""},{"dropping-particle":"","family":"Schlotter","given":"W. F.","non-dropping-particle":"","parse-names":false,"suffix":""},{"dropping-particle":"","family":"Rubensson","given":"J. E.","non-dropping-particle":"","parse-names":false,"suffix":""},{"dropping-particle":"","family":"Santra","given":"R.","non-dropping-particle":"","parse-names":false,"suffix":""},{"dropping-particle":"","family":"Young","given":"L.","non-dropping-particle":"","parse-names":false,"suffix":""}],"container-title":"Science","id":"ITEM-2","issue":"6474","issued":{"date-parts":[["2020"]]},"page":"179-182","title":"Observation of the fastest chemical processes in the radiolysis of water","type":"article-journal","volume":"367"},"uris":["http://www.mendeley.com/documents/?uuid=3c460214-9a30-472b-bcbf-4189839f2d69"]}],"mendeley":{"formattedCitation":"&lt;sup&gt;2,3&lt;/sup&gt;","plainTextFormattedCitation":"2,3","previouslyFormattedCitation":"&lt;sup&gt;2,3&lt;/sup&gt;"},"properties":{"noteIndex":0},"schema":"https://github.com/citation-style-language/schema/raw/master/csl-citation.json"}</w:instrText>
      </w:r>
      <w:r w:rsidR="009269D6" w:rsidRPr="009269D6">
        <w:rPr>
          <w:rFonts w:ascii="Times New Roman" w:eastAsia="宋体" w:hAnsi="Times New Roman" w:cs="Times New Roman"/>
          <w:iCs/>
          <w:sz w:val="24"/>
          <w:szCs w:val="24"/>
        </w:rPr>
        <w:fldChar w:fldCharType="separate"/>
      </w:r>
      <w:r w:rsidR="00330D00" w:rsidRPr="00330D00">
        <w:rPr>
          <w:rFonts w:ascii="Times New Roman" w:eastAsia="宋体" w:hAnsi="Times New Roman" w:cs="Times New Roman"/>
          <w:iCs/>
          <w:noProof/>
          <w:sz w:val="24"/>
          <w:szCs w:val="24"/>
          <w:vertAlign w:val="superscript"/>
        </w:rPr>
        <w:t>2,3</w:t>
      </w:r>
      <w:r w:rsidR="009269D6" w:rsidRPr="009269D6">
        <w:rPr>
          <w:rFonts w:ascii="Times New Roman" w:eastAsia="宋体" w:hAnsi="Times New Roman" w:cs="Times New Roman"/>
          <w:iCs/>
          <w:sz w:val="24"/>
          <w:szCs w:val="24"/>
        </w:rPr>
        <w:fldChar w:fldCharType="end"/>
      </w:r>
      <w:r w:rsidR="009269D6" w:rsidRPr="009269D6">
        <w:rPr>
          <w:rFonts w:ascii="Times New Roman" w:eastAsia="宋体" w:hAnsi="Times New Roman" w:cs="Times New Roman"/>
          <w:iCs/>
          <w:sz w:val="24"/>
          <w:szCs w:val="24"/>
        </w:rPr>
        <w:t xml:space="preserve">, </w:t>
      </w:r>
      <w:r w:rsidR="009269D6" w:rsidRPr="009269D6">
        <w:rPr>
          <w:rFonts w:ascii="Times New Roman" w:eastAsia="宋体" w:hAnsi="Times New Roman" w:cs="Times New Roman"/>
          <w:i/>
          <w:iCs/>
          <w:sz w:val="24"/>
          <w:szCs w:val="24"/>
        </w:rPr>
        <w:t>C</w:t>
      </w:r>
      <w:r w:rsidR="009269D6" w:rsidRPr="009269D6">
        <w:rPr>
          <w:rFonts w:ascii="Times New Roman" w:eastAsia="宋体" w:hAnsi="Times New Roman" w:cs="Times New Roman"/>
          <w:i/>
          <w:iCs/>
          <w:sz w:val="24"/>
          <w:szCs w:val="24"/>
          <w:vertAlign w:val="subscript"/>
        </w:rPr>
        <w:t>3</w:t>
      </w:r>
      <w:r w:rsidR="009269D6" w:rsidRPr="009269D6">
        <w:rPr>
          <w:rFonts w:ascii="Times New Roman" w:eastAsia="宋体" w:hAnsi="Times New Roman" w:cs="Times New Roman"/>
          <w:iCs/>
          <w:sz w:val="24"/>
          <w:szCs w:val="24"/>
        </w:rPr>
        <w:t>. Before</w:t>
      </w:r>
      <w:r w:rsidR="009269D6" w:rsidRPr="009269D6">
        <w:rPr>
          <w:rFonts w:ascii="Times New Roman" w:eastAsia="宋体" w:hAnsi="Times New Roman" w:cs="Times New Roman"/>
          <w:iCs/>
          <w:color w:val="000000" w:themeColor="text1"/>
          <w:sz w:val="24"/>
          <w:szCs w:val="24"/>
        </w:rPr>
        <w:t xml:space="preserve"> the droplet touches </w:t>
      </w:r>
      <w:r w:rsidR="00A833FC">
        <w:rPr>
          <w:rFonts w:ascii="Times New Roman" w:eastAsia="宋体" w:hAnsi="Times New Roman" w:cs="Times New Roman"/>
          <w:iCs/>
          <w:color w:val="000000" w:themeColor="text1"/>
          <w:sz w:val="24"/>
          <w:szCs w:val="24"/>
        </w:rPr>
        <w:t>Electrode #</w:t>
      </w:r>
      <w:r w:rsidR="009269D6" w:rsidRPr="009269D6">
        <w:rPr>
          <w:rFonts w:ascii="Times New Roman" w:eastAsia="宋体" w:hAnsi="Times New Roman" w:cs="Times New Roman"/>
          <w:iCs/>
          <w:color w:val="000000" w:themeColor="text1"/>
          <w:sz w:val="24"/>
          <w:szCs w:val="24"/>
        </w:rPr>
        <w:t xml:space="preserve">1, the switch </w:t>
      </w:r>
      <w:r w:rsidR="009269D6" w:rsidRPr="009269D6">
        <w:rPr>
          <w:rFonts w:ascii="Times New Roman" w:eastAsia="宋体" w:hAnsi="Times New Roman" w:cs="Times New Roman"/>
          <w:i/>
          <w:color w:val="000000" w:themeColor="text1"/>
          <w:sz w:val="24"/>
          <w:szCs w:val="24"/>
        </w:rPr>
        <w:t>SW1</w:t>
      </w:r>
      <w:r w:rsidR="009269D6" w:rsidRPr="009269D6">
        <w:rPr>
          <w:rFonts w:ascii="Times New Roman" w:eastAsia="宋体" w:hAnsi="Times New Roman" w:cs="Times New Roman"/>
          <w:iCs/>
          <w:color w:val="000000" w:themeColor="text1"/>
          <w:sz w:val="24"/>
          <w:szCs w:val="24"/>
        </w:rPr>
        <w:t xml:space="preserve"> (in Fig. </w:t>
      </w:r>
      <w:r w:rsidR="009A443E">
        <w:rPr>
          <w:rFonts w:ascii="Times New Roman" w:eastAsia="宋体" w:hAnsi="Times New Roman" w:cs="Times New Roman"/>
          <w:iCs/>
          <w:color w:val="000000" w:themeColor="text1"/>
          <w:sz w:val="24"/>
          <w:szCs w:val="24"/>
        </w:rPr>
        <w:t>2</w:t>
      </w:r>
      <w:r w:rsidR="009269D6" w:rsidRPr="009269D6">
        <w:rPr>
          <w:rFonts w:ascii="Times New Roman" w:eastAsia="宋体" w:hAnsi="Times New Roman" w:cs="Times New Roman"/>
          <w:iCs/>
          <w:color w:val="000000" w:themeColor="text1"/>
          <w:sz w:val="24"/>
          <w:szCs w:val="24"/>
        </w:rPr>
        <w:t xml:space="preserve">b) is open, keeping the circuit </w:t>
      </w:r>
      <w:r w:rsidR="008A67AD">
        <w:rPr>
          <w:rFonts w:ascii="Times New Roman" w:eastAsia="宋体" w:hAnsi="Times New Roman" w:cs="Times New Roman"/>
          <w:iCs/>
          <w:color w:val="000000" w:themeColor="text1"/>
          <w:sz w:val="24"/>
          <w:szCs w:val="24"/>
        </w:rPr>
        <w:t xml:space="preserve">in </w:t>
      </w:r>
      <w:r w:rsidR="009269D6" w:rsidRPr="009269D6">
        <w:rPr>
          <w:rFonts w:ascii="Times New Roman" w:eastAsia="宋体" w:hAnsi="Times New Roman" w:cs="Times New Roman"/>
          <w:iCs/>
          <w:color w:val="000000" w:themeColor="text1"/>
          <w:sz w:val="24"/>
          <w:szCs w:val="24"/>
        </w:rPr>
        <w:t>open state (Step</w:t>
      </w:r>
      <w:r w:rsidR="009269D6" w:rsidRPr="009269D6">
        <w:rPr>
          <w:rFonts w:ascii="Times New Roman" w:eastAsia="宋体" w:hAnsi="Times New Roman" w:cs="Times New Roman" w:hint="eastAsia"/>
          <w:iCs/>
          <w:color w:val="000000" w:themeColor="text1"/>
          <w:sz w:val="24"/>
          <w:szCs w:val="24"/>
        </w:rPr>
        <w:t xml:space="preserve"> </w:t>
      </w:r>
      <w:r w:rsidR="009269D6" w:rsidRPr="009269D6">
        <w:rPr>
          <w:rFonts w:ascii="Times New Roman" w:eastAsia="宋体" w:hAnsi="Times New Roman" w:cs="Times New Roman"/>
          <w:iCs/>
          <w:color w:val="000000" w:themeColor="text1"/>
          <w:sz w:val="24"/>
          <w:szCs w:val="24"/>
        </w:rPr>
        <w:t>I</w:t>
      </w:r>
      <w:r w:rsidR="009269D6" w:rsidRPr="009269D6">
        <w:rPr>
          <w:rFonts w:ascii="Times New Roman" w:eastAsia="宋体" w:hAnsi="Times New Roman" w:cs="Times New Roman" w:hint="eastAsia"/>
          <w:iCs/>
          <w:color w:val="000000" w:themeColor="text1"/>
          <w:sz w:val="24"/>
          <w:szCs w:val="24"/>
        </w:rPr>
        <w:t>)</w:t>
      </w:r>
      <w:r w:rsidR="009269D6" w:rsidRPr="009269D6">
        <w:rPr>
          <w:rFonts w:ascii="Times New Roman" w:eastAsia="宋体" w:hAnsi="Times New Roman" w:cs="Times New Roman"/>
          <w:iCs/>
          <w:color w:val="000000" w:themeColor="text1"/>
          <w:sz w:val="24"/>
          <w:szCs w:val="24"/>
        </w:rPr>
        <w:t>.</w:t>
      </w:r>
    </w:p>
    <w:bookmarkEnd w:id="24"/>
    <w:p w14:paraId="0F73C2E0" w14:textId="01A4D372" w:rsidR="009269D6" w:rsidRPr="009269D6" w:rsidRDefault="009269D6" w:rsidP="009269D6">
      <w:pPr>
        <w:spacing w:line="360" w:lineRule="auto"/>
        <w:ind w:firstLineChars="200" w:firstLine="480"/>
        <w:rPr>
          <w:rFonts w:ascii="Times New Roman" w:eastAsia="宋体" w:hAnsi="Times New Roman" w:cs="Times New Roman"/>
          <w:iCs/>
          <w:color w:val="000000" w:themeColor="text1"/>
          <w:sz w:val="24"/>
          <w:szCs w:val="24"/>
        </w:rPr>
      </w:pPr>
      <w:r w:rsidRPr="009269D6">
        <w:rPr>
          <w:rFonts w:ascii="Times New Roman" w:eastAsia="宋体" w:hAnsi="Times New Roman" w:cs="Times New Roman"/>
          <w:iCs/>
          <w:color w:val="000000" w:themeColor="text1"/>
          <w:sz w:val="24"/>
          <w:szCs w:val="24"/>
        </w:rPr>
        <w:t xml:space="preserve">Next, when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1 is contacted and subsequently covered by the spreading droplet, </w:t>
      </w:r>
      <w:bookmarkStart w:id="25" w:name="_Hlk113471575"/>
      <w:r w:rsidRPr="009269D6">
        <w:rPr>
          <w:rFonts w:ascii="Times New Roman" w:eastAsia="宋体" w:hAnsi="Times New Roman" w:cs="Times New Roman"/>
          <w:i/>
          <w:iCs/>
          <w:color w:val="000000" w:themeColor="text1"/>
          <w:sz w:val="24"/>
          <w:szCs w:val="24"/>
        </w:rPr>
        <w:t>SW1</w:t>
      </w:r>
      <w:r w:rsidRPr="009269D6">
        <w:rPr>
          <w:rFonts w:ascii="Times New Roman" w:eastAsia="宋体" w:hAnsi="Times New Roman" w:cs="Times New Roman"/>
          <w:color w:val="000000" w:themeColor="text1"/>
          <w:sz w:val="24"/>
          <w:szCs w:val="24"/>
        </w:rPr>
        <w:t xml:space="preserve"> is turned on</w:t>
      </w:r>
      <w:bookmarkEnd w:id="25"/>
      <w:r w:rsidRPr="009269D6">
        <w:rPr>
          <w:rFonts w:ascii="Times New Roman" w:eastAsia="宋体" w:hAnsi="Times New Roman" w:cs="Times New Roman"/>
          <w:iCs/>
          <w:color w:val="000000" w:themeColor="text1"/>
          <w:sz w:val="24"/>
          <w:szCs w:val="24"/>
        </w:rPr>
        <w:t xml:space="preserve">, closing the circuit (Step II). </w:t>
      </w:r>
      <w:bookmarkStart w:id="26" w:name="_Hlk113472054"/>
      <w:r w:rsidRPr="009269D6">
        <w:rPr>
          <w:rFonts w:ascii="Times New Roman" w:eastAsia="宋体" w:hAnsi="Times New Roman" w:cs="Times New Roman"/>
          <w:iCs/>
          <w:color w:val="000000" w:themeColor="text1"/>
          <w:sz w:val="24"/>
          <w:szCs w:val="24"/>
        </w:rPr>
        <w:t xml:space="preserve">Since the thickness of PZT (1 μm) is much larger </w:t>
      </w:r>
      <w:r w:rsidRPr="009269D6">
        <w:rPr>
          <w:rFonts w:ascii="Times New Roman" w:eastAsia="宋体" w:hAnsi="Times New Roman" w:cs="Times New Roman"/>
          <w:iCs/>
          <w:color w:val="000000" w:themeColor="text1"/>
          <w:sz w:val="24"/>
          <w:szCs w:val="24"/>
        </w:rPr>
        <w:lastRenderedPageBreak/>
        <w:t xml:space="preserve">than that of the EDL (several nanometers) formed at the droplet/PZT interface, and </w:t>
      </w:r>
      <w:r w:rsidR="00D1286C" w:rsidRPr="009269D6">
        <w:rPr>
          <w:rFonts w:ascii="Times New Roman" w:eastAsia="宋体" w:hAnsi="Times New Roman" w:cs="Times New Roman"/>
          <w:iCs/>
          <w:color w:val="000000" w:themeColor="text1"/>
          <w:sz w:val="24"/>
          <w:szCs w:val="24"/>
        </w:rPr>
        <w:t xml:space="preserve">the area of </w:t>
      </w:r>
      <w:r w:rsidR="00D1286C">
        <w:t xml:space="preserve">PZT </w:t>
      </w:r>
      <w:r w:rsidR="00D1286C" w:rsidRPr="009269D6">
        <w:rPr>
          <w:rFonts w:ascii="Times New Roman" w:eastAsia="宋体" w:hAnsi="Times New Roman" w:cs="Times New Roman"/>
          <w:iCs/>
          <w:color w:val="000000" w:themeColor="text1"/>
          <w:sz w:val="24"/>
          <w:szCs w:val="24"/>
        </w:rPr>
        <w:t xml:space="preserve">covered by </w:t>
      </w:r>
      <w:r w:rsidR="00A833FC">
        <w:rPr>
          <w:rFonts w:ascii="Times New Roman" w:eastAsia="宋体" w:hAnsi="Times New Roman" w:cs="Times New Roman"/>
          <w:iCs/>
          <w:color w:val="000000" w:themeColor="text1"/>
          <w:sz w:val="24"/>
          <w:szCs w:val="24"/>
        </w:rPr>
        <w:t>Electrode #</w:t>
      </w:r>
      <w:r w:rsidR="00D1286C" w:rsidRPr="009269D6">
        <w:rPr>
          <w:rFonts w:ascii="Times New Roman" w:eastAsia="宋体" w:hAnsi="Times New Roman" w:cs="Times New Roman"/>
          <w:iCs/>
          <w:color w:val="000000" w:themeColor="text1"/>
          <w:sz w:val="24"/>
          <w:szCs w:val="24"/>
        </w:rPr>
        <w:t>1</w:t>
      </w:r>
      <w:r w:rsidRPr="009269D6">
        <w:rPr>
          <w:rFonts w:ascii="Times New Roman" w:eastAsia="宋体" w:hAnsi="Times New Roman" w:cs="Times New Roman"/>
          <w:iCs/>
          <w:color w:val="000000" w:themeColor="text1"/>
          <w:sz w:val="24"/>
          <w:szCs w:val="24"/>
        </w:rPr>
        <w:t xml:space="preserve"> is an order of magnitude smaller than the maximum spread area of the droplet</w:t>
      </w:r>
      <w:bookmarkEnd w:id="26"/>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color w:val="000000" w:themeColor="text1"/>
          <w:sz w:val="24"/>
          <w:szCs w:val="24"/>
        </w:rPr>
        <w:t>the capacitors</w:t>
      </w:r>
      <w:r w:rsidRPr="009269D6">
        <w:rPr>
          <w:rFonts w:ascii="Times New Roman" w:eastAsia="宋体" w:hAnsi="Times New Roman" w:cs="Times New Roman"/>
          <w:i/>
          <w:iCs/>
          <w:color w:val="000000" w:themeColor="text1"/>
          <w:sz w:val="24"/>
          <w:szCs w:val="24"/>
        </w:rPr>
        <w:t xml:space="preserve"> </w:t>
      </w:r>
      <w:r w:rsidRPr="009269D6">
        <w:rPr>
          <w:rFonts w:ascii="Times New Roman" w:eastAsia="宋体" w:hAnsi="Times New Roman" w:cs="Times New Roman"/>
          <w:iCs/>
          <w:color w:val="000000" w:themeColor="text1"/>
          <w:sz w:val="24"/>
          <w:szCs w:val="24"/>
        </w:rPr>
        <w:t>satisfy the following relationship:</w:t>
      </w:r>
    </w:p>
    <w:p w14:paraId="6707BC73" w14:textId="19D86AB2" w:rsidR="009269D6" w:rsidRPr="009269D6" w:rsidRDefault="00000000" w:rsidP="009269D6">
      <w:pPr>
        <w:spacing w:line="360" w:lineRule="auto"/>
        <w:ind w:firstLineChars="200" w:firstLine="480"/>
        <w:jc w:val="left"/>
        <w:rPr>
          <w:rFonts w:ascii="Times New Roman" w:hAnsi="Times New Roman" w:cs="Times New Roman"/>
          <w:iCs/>
          <w:color w:val="000000" w:themeColor="text1"/>
          <w:sz w:val="24"/>
          <w:szCs w:val="24"/>
        </w:rPr>
      </w:pPr>
      <m:oMath>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1</m:t>
            </m:r>
          </m:sub>
        </m:sSub>
        <m:r>
          <w:rPr>
            <w:rFonts w:ascii="Cambria Math" w:eastAsia="宋体" w:hAnsi="Cambria Math" w:cs="Times New Roman"/>
            <w:color w:val="000000" w:themeColor="text1"/>
            <w:sz w:val="24"/>
            <w:szCs w:val="24"/>
          </w:rPr>
          <m:t>&lt;</m:t>
        </m:r>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
                <w:iCs/>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3</m:t>
            </m:r>
          </m:sub>
        </m:sSub>
      </m:oMath>
      <w:r w:rsidR="009269D6" w:rsidRPr="009269D6">
        <w:rPr>
          <w:rFonts w:ascii="Times New Roman" w:eastAsia="宋体" w:hAnsi="Times New Roman" w:cs="Times New Roman"/>
          <w:iCs/>
          <w:color w:val="000000" w:themeColor="text1"/>
          <w:sz w:val="24"/>
          <w:szCs w:val="24"/>
        </w:rPr>
        <w:t>.</w:t>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hAnsi="Times New Roman" w:cs="Times New Roman"/>
          <w:iCs/>
          <w:color w:val="000000" w:themeColor="text1"/>
          <w:sz w:val="24"/>
          <w:szCs w:val="24"/>
        </w:rPr>
        <w:t xml:space="preserve"> (</w:t>
      </w:r>
      <w:r w:rsidR="00BB09C2">
        <w:rPr>
          <w:rFonts w:ascii="Times New Roman" w:hAnsi="Times New Roman" w:cs="Times New Roman"/>
          <w:iCs/>
          <w:color w:val="000000" w:themeColor="text1"/>
          <w:sz w:val="24"/>
          <w:szCs w:val="24"/>
        </w:rPr>
        <w:t>5</w:t>
      </w:r>
      <w:r w:rsidR="009269D6" w:rsidRPr="009269D6">
        <w:rPr>
          <w:rFonts w:ascii="Times New Roman" w:hAnsi="Times New Roman" w:cs="Times New Roman"/>
          <w:iCs/>
          <w:color w:val="000000" w:themeColor="text1"/>
          <w:sz w:val="24"/>
          <w:szCs w:val="24"/>
        </w:rPr>
        <w:t>)</w:t>
      </w:r>
    </w:p>
    <w:p w14:paraId="2ED58702" w14:textId="11054B12" w:rsidR="009269D6" w:rsidRPr="009269D6" w:rsidRDefault="009269D6" w:rsidP="009269D6">
      <w:pPr>
        <w:spacing w:line="360" w:lineRule="auto"/>
        <w:ind w:firstLineChars="200" w:firstLine="480"/>
        <w:rPr>
          <w:rFonts w:ascii="Times New Roman" w:eastAsia="宋体" w:hAnsi="Times New Roman" w:cs="Times New Roman"/>
          <w:iCs/>
          <w:color w:val="000000" w:themeColor="text1"/>
          <w:sz w:val="24"/>
          <w:szCs w:val="24"/>
        </w:rPr>
      </w:pPr>
      <w:r w:rsidRPr="009269D6">
        <w:rPr>
          <w:rFonts w:ascii="Times New Roman" w:eastAsia="宋体" w:hAnsi="Times New Roman" w:cs="Times New Roman"/>
          <w:iCs/>
          <w:color w:val="000000" w:themeColor="text1"/>
          <w:sz w:val="24"/>
          <w:szCs w:val="24"/>
        </w:rPr>
        <w:t xml:space="preserve">The </w:t>
      </w:r>
      <w:bookmarkStart w:id="27" w:name="OLE_LINK53"/>
      <w:r w:rsidRPr="009269D6">
        <w:rPr>
          <w:rFonts w:ascii="Times New Roman" w:eastAsia="宋体" w:hAnsi="Times New Roman" w:cs="Times New Roman"/>
          <w:iCs/>
          <w:color w:val="000000" w:themeColor="text1"/>
          <w:sz w:val="24"/>
          <w:szCs w:val="24"/>
        </w:rPr>
        <w:t xml:space="preserve">open-circuit output voltage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w:t>
      </w:r>
      <w:bookmarkEnd w:id="27"/>
      <w:r w:rsidRPr="009269D6">
        <w:rPr>
          <w:rFonts w:ascii="Times New Roman" w:eastAsia="宋体" w:hAnsi="Times New Roman" w:cs="Times New Roman"/>
          <w:iCs/>
          <w:color w:val="000000" w:themeColor="text1"/>
          <w:sz w:val="24"/>
          <w:szCs w:val="24"/>
        </w:rPr>
        <w:t xml:space="preserve"> of the </w:t>
      </w:r>
      <w:r w:rsidR="000C3F7F">
        <w:rPr>
          <w:rFonts w:ascii="Times New Roman" w:eastAsia="宋体" w:hAnsi="Times New Roman" w:cs="Times New Roman"/>
          <w:iCs/>
          <w:color w:val="000000" w:themeColor="text1"/>
          <w:sz w:val="24"/>
          <w:szCs w:val="24"/>
        </w:rPr>
        <w:t>FEG</w:t>
      </w:r>
      <w:r w:rsidRPr="009269D6">
        <w:rPr>
          <w:rFonts w:ascii="Times New Roman" w:eastAsia="宋体" w:hAnsi="Times New Roman" w:cs="Times New Roman"/>
          <w:iCs/>
          <w:color w:val="000000" w:themeColor="text1"/>
          <w:sz w:val="24"/>
          <w:szCs w:val="24"/>
        </w:rPr>
        <w:t xml:space="preserve"> can be approximated as:</w:t>
      </w:r>
    </w:p>
    <w:p w14:paraId="50A91B89" w14:textId="7B93254B" w:rsidR="009269D6" w:rsidRPr="009269D6" w:rsidRDefault="00000000" w:rsidP="009269D6">
      <w:pPr>
        <w:spacing w:line="360" w:lineRule="auto"/>
        <w:ind w:firstLineChars="200" w:firstLine="480"/>
        <w:jc w:val="left"/>
        <w:rPr>
          <w:rFonts w:ascii="Times New Roman"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m:rPr>
                <m:sty m:val="p"/>
              </m:rPr>
              <w:rPr>
                <w:rFonts w:ascii="Cambria Math" w:eastAsia="宋体" w:hAnsi="Cambria Math" w:cs="Times New Roman"/>
                <w:color w:val="000000" w:themeColor="text1"/>
                <w:sz w:val="24"/>
                <w:szCs w:val="24"/>
              </w:rPr>
              <m:t>o</m:t>
            </m:r>
          </m:sub>
        </m:sSub>
        <m:r>
          <m:rPr>
            <m:sty m:val="p"/>
          </m:rP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n2</m:t>
            </m:r>
          </m:sub>
        </m:sSub>
        <m:r>
          <m:rPr>
            <m:sty m:val="p"/>
          </m:rP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n1</m:t>
            </m:r>
          </m:sub>
        </m:sSub>
        <m:r>
          <m:rPr>
            <m:sty m:val="p"/>
          </m:rP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p1</m:t>
            </m:r>
          </m:sub>
        </m:sSub>
        <m:r>
          <m:rPr>
            <m:sty m:val="p"/>
          </m:rP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m:rPr>
                <m:sty m:val="p"/>
              </m:rPr>
              <w:rPr>
                <w:rFonts w:ascii="Cambria Math" w:eastAsia="宋体" w:hAnsi="Cambria Math" w:cs="Times New Roman"/>
                <w:color w:val="000000" w:themeColor="text1"/>
                <w:sz w:val="24"/>
                <w:szCs w:val="24"/>
              </w:rPr>
              <m:t>C1</m:t>
            </m:r>
          </m:sub>
        </m:sSub>
      </m:oMath>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r w:rsidR="009269D6" w:rsidRPr="009269D6">
        <w:rPr>
          <w:rFonts w:ascii="Times New Roman" w:eastAsia="宋体" w:hAnsi="Times New Roman" w:cs="Times New Roman"/>
          <w:iCs/>
          <w:color w:val="000000" w:themeColor="text1"/>
          <w:sz w:val="24"/>
          <w:szCs w:val="24"/>
        </w:rPr>
        <w:tab/>
      </w:r>
      <w:bookmarkStart w:id="28" w:name="OLE_LINK23"/>
      <w:bookmarkStart w:id="29" w:name="OLE_LINK24"/>
      <w:r w:rsidR="009269D6" w:rsidRPr="009269D6">
        <w:rPr>
          <w:rFonts w:ascii="Times New Roman" w:hAnsi="Times New Roman" w:cs="Times New Roman"/>
          <w:iCs/>
          <w:color w:val="000000" w:themeColor="text1"/>
          <w:sz w:val="24"/>
          <w:szCs w:val="24"/>
        </w:rPr>
        <w:t xml:space="preserve"> </w:t>
      </w:r>
      <w:bookmarkEnd w:id="28"/>
      <w:bookmarkEnd w:id="29"/>
      <w:r w:rsidR="009269D6" w:rsidRPr="009269D6">
        <w:rPr>
          <w:rFonts w:ascii="Times New Roman" w:hAnsi="Times New Roman" w:cs="Times New Roman"/>
          <w:iCs/>
          <w:color w:val="000000" w:themeColor="text1"/>
          <w:sz w:val="24"/>
          <w:szCs w:val="24"/>
        </w:rPr>
        <w:t>(</w:t>
      </w:r>
      <w:r w:rsidR="00BB09C2">
        <w:rPr>
          <w:rFonts w:ascii="Times New Roman" w:hAnsi="Times New Roman" w:cs="Times New Roman"/>
          <w:iCs/>
          <w:color w:val="000000" w:themeColor="text1"/>
          <w:sz w:val="24"/>
          <w:szCs w:val="24"/>
        </w:rPr>
        <w:t>6</w:t>
      </w:r>
      <w:r w:rsidR="009269D6" w:rsidRPr="009269D6">
        <w:rPr>
          <w:rFonts w:ascii="Times New Roman" w:hAnsi="Times New Roman" w:cs="Times New Roman"/>
          <w:iCs/>
          <w:color w:val="000000" w:themeColor="text1"/>
          <w:sz w:val="24"/>
          <w:szCs w:val="24"/>
        </w:rPr>
        <w:t>)</w:t>
      </w:r>
    </w:p>
    <w:p w14:paraId="02923F60" w14:textId="2D9597CF" w:rsidR="009269D6" w:rsidRPr="009269D6" w:rsidRDefault="009E09BC" w:rsidP="009269D6">
      <w:pPr>
        <w:spacing w:line="360" w:lineRule="auto"/>
        <w:rPr>
          <w:rFonts w:ascii="Times New Roman" w:eastAsia="宋体" w:hAnsi="Times New Roman" w:cs="Times New Roman"/>
          <w:color w:val="000000" w:themeColor="text1"/>
          <w:sz w:val="24"/>
          <w:szCs w:val="24"/>
        </w:rPr>
      </w:pPr>
      <w:r>
        <w:rPr>
          <w:rFonts w:ascii="Times New Roman" w:eastAsia="宋体" w:hAnsi="Times New Roman" w:cs="Times New Roman"/>
          <w:iCs/>
          <w:color w:val="000000" w:themeColor="text1"/>
          <w:sz w:val="24"/>
          <w:szCs w:val="24"/>
        </w:rPr>
        <w:t>w</w:t>
      </w:r>
      <w:r w:rsidRPr="009269D6">
        <w:rPr>
          <w:rFonts w:ascii="Times New Roman" w:eastAsia="宋体" w:hAnsi="Times New Roman" w:cs="Times New Roman"/>
          <w:iCs/>
          <w:color w:val="000000" w:themeColor="text1"/>
          <w:sz w:val="24"/>
          <w:szCs w:val="24"/>
        </w:rPr>
        <w:t xml:space="preserve">here </w:t>
      </w:r>
      <w:r w:rsidR="009269D6" w:rsidRPr="009269D6">
        <w:rPr>
          <w:rFonts w:ascii="Times New Roman" w:eastAsia="宋体" w:hAnsi="Times New Roman" w:cs="Times New Roman"/>
          <w:i/>
          <w:color w:val="000000" w:themeColor="text1"/>
          <w:sz w:val="24"/>
          <w:szCs w:val="24"/>
        </w:rPr>
        <w:t>U</w:t>
      </w:r>
      <w:r w:rsidR="009269D6" w:rsidRPr="009269D6">
        <w:rPr>
          <w:rFonts w:ascii="Times New Roman" w:eastAsia="宋体" w:hAnsi="Times New Roman" w:cs="Times New Roman"/>
          <w:i/>
          <w:color w:val="000000" w:themeColor="text1"/>
          <w:sz w:val="24"/>
          <w:szCs w:val="24"/>
          <w:vertAlign w:val="subscript"/>
        </w:rPr>
        <w:t>n1</w:t>
      </w:r>
      <w:r w:rsidR="009269D6" w:rsidRPr="009269D6">
        <w:rPr>
          <w:rFonts w:ascii="Times New Roman" w:eastAsia="宋体" w:hAnsi="Times New Roman" w:cs="Times New Roman"/>
          <w:iCs/>
          <w:color w:val="000000" w:themeColor="text1"/>
          <w:sz w:val="24"/>
          <w:szCs w:val="24"/>
        </w:rPr>
        <w:t xml:space="preserve"> and </w:t>
      </w:r>
      <w:r w:rsidR="009269D6" w:rsidRPr="009269D6">
        <w:rPr>
          <w:rFonts w:ascii="Times New Roman" w:eastAsia="宋体" w:hAnsi="Times New Roman" w:cs="Times New Roman"/>
          <w:i/>
          <w:color w:val="000000" w:themeColor="text1"/>
          <w:sz w:val="24"/>
          <w:szCs w:val="24"/>
        </w:rPr>
        <w:t>U</w:t>
      </w:r>
      <w:r w:rsidR="009269D6" w:rsidRPr="009269D6">
        <w:rPr>
          <w:rFonts w:ascii="Times New Roman" w:eastAsia="宋体" w:hAnsi="Times New Roman" w:cs="Times New Roman"/>
          <w:i/>
          <w:color w:val="000000" w:themeColor="text1"/>
          <w:sz w:val="24"/>
          <w:szCs w:val="24"/>
          <w:vertAlign w:val="subscript"/>
        </w:rPr>
        <w:t>n2</w:t>
      </w:r>
      <w:r w:rsidR="009269D6" w:rsidRPr="009269D6">
        <w:rPr>
          <w:rFonts w:ascii="Times New Roman" w:eastAsia="宋体" w:hAnsi="Times New Roman" w:cs="Times New Roman"/>
          <w:iCs/>
          <w:color w:val="000000" w:themeColor="text1"/>
          <w:sz w:val="24"/>
          <w:szCs w:val="24"/>
        </w:rPr>
        <w:t xml:space="preserve"> represent the electrical potentials at nodes </w:t>
      </w:r>
      <w:r w:rsidR="009269D6" w:rsidRPr="009269D6">
        <w:rPr>
          <w:rFonts w:ascii="Times New Roman" w:eastAsia="宋体" w:hAnsi="Times New Roman" w:cs="Times New Roman"/>
          <w:i/>
          <w:color w:val="000000" w:themeColor="text1"/>
          <w:sz w:val="24"/>
          <w:szCs w:val="24"/>
        </w:rPr>
        <w:t>n1</w:t>
      </w:r>
      <w:r w:rsidR="009269D6" w:rsidRPr="009269D6">
        <w:rPr>
          <w:rFonts w:ascii="Times New Roman" w:eastAsia="宋体" w:hAnsi="Times New Roman" w:cs="Times New Roman"/>
          <w:iCs/>
          <w:color w:val="000000" w:themeColor="text1"/>
          <w:sz w:val="24"/>
          <w:szCs w:val="24"/>
        </w:rPr>
        <w:t xml:space="preserve"> and </w:t>
      </w:r>
      <w:r w:rsidR="009269D6" w:rsidRPr="009269D6">
        <w:rPr>
          <w:rFonts w:ascii="Times New Roman" w:eastAsia="宋体" w:hAnsi="Times New Roman" w:cs="Times New Roman"/>
          <w:i/>
          <w:color w:val="000000" w:themeColor="text1"/>
          <w:sz w:val="24"/>
          <w:szCs w:val="24"/>
        </w:rPr>
        <w:t>n2</w:t>
      </w:r>
      <w:r w:rsidR="009269D6" w:rsidRPr="009269D6">
        <w:rPr>
          <w:rFonts w:ascii="Times New Roman" w:eastAsia="宋体" w:hAnsi="Times New Roman" w:cs="Times New Roman"/>
          <w:iCs/>
          <w:color w:val="000000" w:themeColor="text1"/>
          <w:sz w:val="24"/>
          <w:szCs w:val="24"/>
        </w:rPr>
        <w:t xml:space="preserve">, respectively. </w:t>
      </w:r>
      <w:r w:rsidR="009269D6" w:rsidRPr="009269D6">
        <w:rPr>
          <w:rFonts w:ascii="Times New Roman" w:eastAsia="宋体" w:hAnsi="Times New Roman" w:cs="Times New Roman"/>
          <w:i/>
          <w:iCs/>
          <w:color w:val="000000" w:themeColor="text1"/>
          <w:sz w:val="24"/>
          <w:szCs w:val="24"/>
        </w:rPr>
        <w:t>U</w:t>
      </w:r>
      <w:r w:rsidR="009269D6" w:rsidRPr="009269D6">
        <w:rPr>
          <w:rFonts w:ascii="Times New Roman" w:eastAsia="宋体" w:hAnsi="Times New Roman" w:cs="Times New Roman"/>
          <w:i/>
          <w:iCs/>
          <w:color w:val="000000" w:themeColor="text1"/>
          <w:sz w:val="24"/>
          <w:szCs w:val="24"/>
          <w:vertAlign w:val="subscript"/>
        </w:rPr>
        <w:t>C1</w:t>
      </w:r>
      <w:r w:rsidR="009269D6" w:rsidRPr="009269D6">
        <w:rPr>
          <w:rFonts w:ascii="Times New Roman" w:eastAsia="宋体" w:hAnsi="Times New Roman" w:cs="Times New Roman"/>
          <w:iCs/>
          <w:color w:val="000000" w:themeColor="text1"/>
          <w:sz w:val="24"/>
          <w:szCs w:val="24"/>
        </w:rPr>
        <w:t xml:space="preserve"> represents the voltage </w:t>
      </w:r>
      <w:r w:rsidR="008A67AD">
        <w:rPr>
          <w:rFonts w:ascii="Times New Roman" w:eastAsia="宋体" w:hAnsi="Times New Roman" w:cs="Times New Roman"/>
          <w:iCs/>
          <w:color w:val="000000" w:themeColor="text1"/>
          <w:sz w:val="24"/>
          <w:szCs w:val="24"/>
        </w:rPr>
        <w:t>across</w:t>
      </w:r>
      <w:r w:rsidR="009269D6" w:rsidRPr="009269D6">
        <w:rPr>
          <w:rFonts w:ascii="Times New Roman" w:eastAsia="宋体" w:hAnsi="Times New Roman" w:cs="Times New Roman"/>
          <w:iCs/>
          <w:color w:val="000000" w:themeColor="text1"/>
          <w:sz w:val="24"/>
          <w:szCs w:val="24"/>
        </w:rPr>
        <w:t xml:space="preserve"> </w:t>
      </w:r>
      <w:r w:rsidR="009269D6" w:rsidRPr="009269D6">
        <w:rPr>
          <w:rFonts w:ascii="Times New Roman" w:eastAsia="宋体" w:hAnsi="Times New Roman" w:cs="Times New Roman"/>
          <w:i/>
          <w:iCs/>
          <w:color w:val="000000" w:themeColor="text1"/>
          <w:sz w:val="24"/>
          <w:szCs w:val="24"/>
        </w:rPr>
        <w:t>C</w:t>
      </w:r>
      <w:r w:rsidR="009269D6" w:rsidRPr="009269D6">
        <w:rPr>
          <w:rFonts w:ascii="Times New Roman" w:eastAsia="宋体" w:hAnsi="Times New Roman" w:cs="Times New Roman"/>
          <w:i/>
          <w:iCs/>
          <w:color w:val="000000" w:themeColor="text1"/>
          <w:sz w:val="24"/>
          <w:szCs w:val="24"/>
          <w:vertAlign w:val="subscript"/>
        </w:rPr>
        <w:t>1</w:t>
      </w:r>
      <w:r w:rsidR="009269D6" w:rsidRPr="009269D6">
        <w:rPr>
          <w:rFonts w:ascii="Times New Roman" w:eastAsia="宋体" w:hAnsi="Times New Roman" w:cs="Times New Roman"/>
          <w:color w:val="000000" w:themeColor="text1"/>
          <w:sz w:val="24"/>
          <w:szCs w:val="24"/>
        </w:rPr>
        <w:t xml:space="preserve">. Initially, </w:t>
      </w:r>
      <w:bookmarkStart w:id="30" w:name="_Hlk113911845"/>
      <w:r w:rsidR="009269D6" w:rsidRPr="009269D6">
        <w:rPr>
          <w:rFonts w:ascii="Times New Roman" w:eastAsia="宋体" w:hAnsi="Times New Roman" w:cs="Times New Roman"/>
          <w:i/>
          <w:iCs/>
          <w:color w:val="000000" w:themeColor="text1"/>
          <w:sz w:val="24"/>
          <w:szCs w:val="24"/>
        </w:rPr>
        <w:t>U</w:t>
      </w:r>
      <w:r w:rsidR="009269D6" w:rsidRPr="009269D6">
        <w:rPr>
          <w:rFonts w:ascii="Times New Roman" w:eastAsia="宋体" w:hAnsi="Times New Roman" w:cs="Times New Roman"/>
          <w:i/>
          <w:iCs/>
          <w:color w:val="000000" w:themeColor="text1"/>
          <w:sz w:val="24"/>
          <w:szCs w:val="24"/>
          <w:vertAlign w:val="subscript"/>
        </w:rPr>
        <w:t>o</w:t>
      </w:r>
      <w:r w:rsidR="009269D6" w:rsidRPr="009269D6">
        <w:rPr>
          <w:rFonts w:ascii="Times New Roman" w:eastAsia="宋体" w:hAnsi="Times New Roman" w:cs="Times New Roman"/>
          <w:color w:val="000000" w:themeColor="text1"/>
          <w:sz w:val="24"/>
          <w:szCs w:val="24"/>
        </w:rPr>
        <w:t xml:space="preserve"> = 0 since</w:t>
      </w:r>
      <w:r w:rsidR="009269D6" w:rsidRPr="009269D6">
        <w:rPr>
          <w:rFonts w:ascii="Times New Roman" w:eastAsia="宋体" w:hAnsi="Times New Roman" w:cs="Times New Roman"/>
          <w:sz w:val="24"/>
          <w:szCs w:val="24"/>
        </w:rPr>
        <w:t xml:space="preserve"> the electrodes (</w:t>
      </w:r>
      <w:r w:rsidR="00A833FC">
        <w:rPr>
          <w:rFonts w:ascii="Times New Roman" w:eastAsia="宋体" w:hAnsi="Times New Roman" w:cs="Times New Roman"/>
          <w:sz w:val="24"/>
          <w:szCs w:val="24"/>
        </w:rPr>
        <w:t>Electrode #</w:t>
      </w:r>
      <w:r w:rsidR="009269D6" w:rsidRPr="009269D6">
        <w:rPr>
          <w:rFonts w:ascii="Times New Roman" w:eastAsia="宋体" w:hAnsi="Times New Roman" w:cs="Times New Roman"/>
          <w:sz w:val="24"/>
          <w:szCs w:val="24"/>
        </w:rPr>
        <w:t xml:space="preserve">1 and Pt bottom layer) have electrostatically attracted charges from the environment to neutralize </w:t>
      </w:r>
      <w:r w:rsidR="009269D6" w:rsidRPr="009269D6">
        <w:rPr>
          <w:rFonts w:ascii="Times New Roman" w:eastAsia="宋体" w:hAnsi="Times New Roman" w:cs="Times New Roman"/>
          <w:i/>
          <w:iCs/>
          <w:sz w:val="24"/>
          <w:szCs w:val="24"/>
        </w:rPr>
        <w:t>U</w:t>
      </w:r>
      <w:r w:rsidR="009269D6" w:rsidRPr="009269D6">
        <w:rPr>
          <w:rFonts w:ascii="Times New Roman" w:eastAsia="宋体" w:hAnsi="Times New Roman" w:cs="Times New Roman"/>
          <w:i/>
          <w:iCs/>
          <w:sz w:val="24"/>
          <w:szCs w:val="24"/>
          <w:vertAlign w:val="subscript"/>
        </w:rPr>
        <w:t>p1</w:t>
      </w:r>
      <w:r w:rsidR="009269D6" w:rsidRPr="009269D6">
        <w:rPr>
          <w:rFonts w:ascii="Times New Roman" w:eastAsia="宋体" w:hAnsi="Times New Roman" w:cs="Times New Roman"/>
          <w:sz w:val="24"/>
          <w:szCs w:val="24"/>
        </w:rPr>
        <w:t xml:space="preserve">, i.e., </w:t>
      </w:r>
      <w:r w:rsidR="009269D6" w:rsidRPr="009269D6">
        <w:rPr>
          <w:rFonts w:ascii="Times New Roman" w:eastAsia="宋体" w:hAnsi="Times New Roman" w:cs="Times New Roman"/>
          <w:i/>
          <w:iCs/>
          <w:sz w:val="24"/>
          <w:szCs w:val="24"/>
        </w:rPr>
        <w:t>U</w:t>
      </w:r>
      <w:r w:rsidR="009269D6" w:rsidRPr="009269D6">
        <w:rPr>
          <w:rFonts w:ascii="Times New Roman" w:eastAsia="宋体" w:hAnsi="Times New Roman" w:cs="Times New Roman"/>
          <w:i/>
          <w:iCs/>
          <w:sz w:val="24"/>
          <w:szCs w:val="24"/>
          <w:vertAlign w:val="subscript"/>
        </w:rPr>
        <w:t>c1</w:t>
      </w:r>
      <w:r w:rsidR="009269D6" w:rsidRPr="009269D6">
        <w:rPr>
          <w:rFonts w:ascii="Times New Roman" w:eastAsia="宋体" w:hAnsi="Times New Roman" w:cs="Times New Roman"/>
          <w:sz w:val="24"/>
          <w:szCs w:val="24"/>
        </w:rPr>
        <w:t xml:space="preserve"> = -</w:t>
      </w:r>
      <w:r w:rsidR="009269D6" w:rsidRPr="009269D6">
        <w:rPr>
          <w:rFonts w:ascii="Times New Roman" w:eastAsia="宋体" w:hAnsi="Times New Roman" w:cs="Times New Roman"/>
          <w:i/>
          <w:iCs/>
          <w:sz w:val="24"/>
          <w:szCs w:val="24"/>
        </w:rPr>
        <w:t xml:space="preserve"> U</w:t>
      </w:r>
      <w:r w:rsidR="009269D6" w:rsidRPr="009269D6">
        <w:rPr>
          <w:rFonts w:ascii="Times New Roman" w:eastAsia="宋体" w:hAnsi="Times New Roman" w:cs="Times New Roman"/>
          <w:i/>
          <w:iCs/>
          <w:sz w:val="24"/>
          <w:szCs w:val="24"/>
          <w:vertAlign w:val="subscript"/>
        </w:rPr>
        <w:t>p1</w:t>
      </w:r>
      <w:r w:rsidR="009269D6" w:rsidRPr="009269D6">
        <w:rPr>
          <w:rFonts w:ascii="Times New Roman" w:eastAsia="宋体" w:hAnsi="Times New Roman" w:cs="Times New Roman"/>
          <w:sz w:val="24"/>
          <w:szCs w:val="24"/>
        </w:rPr>
        <w:t>.</w:t>
      </w:r>
      <w:bookmarkEnd w:id="30"/>
      <w:r w:rsidR="009269D6" w:rsidRPr="009269D6">
        <w:rPr>
          <w:rFonts w:ascii="Times New Roman" w:eastAsia="宋体" w:hAnsi="Times New Roman" w:cs="Times New Roman"/>
          <w:sz w:val="24"/>
          <w:szCs w:val="24"/>
        </w:rPr>
        <w:t xml:space="preserve"> </w:t>
      </w:r>
    </w:p>
    <w:p w14:paraId="3F95E8DE" w14:textId="043E7B8E" w:rsidR="009269D6" w:rsidRPr="009269D6" w:rsidRDefault="009269D6" w:rsidP="009269D6">
      <w:pPr>
        <w:spacing w:line="360" w:lineRule="auto"/>
        <w:ind w:firstLineChars="200" w:firstLine="480"/>
        <w:rPr>
          <w:rFonts w:ascii="Times New Roman" w:eastAsia="宋体" w:hAnsi="Times New Roman" w:cs="Times New Roman"/>
          <w:iCs/>
          <w:color w:val="000000" w:themeColor="text1"/>
          <w:sz w:val="24"/>
          <w:szCs w:val="24"/>
        </w:rPr>
      </w:pPr>
      <w:r w:rsidRPr="009269D6">
        <w:rPr>
          <w:rFonts w:ascii="Times New Roman" w:eastAsia="宋体" w:hAnsi="Times New Roman" w:cs="Times New Roman"/>
          <w:iCs/>
          <w:color w:val="000000" w:themeColor="text1"/>
          <w:sz w:val="24"/>
          <w:szCs w:val="24"/>
        </w:rPr>
        <w:t xml:space="preserve">Once </w:t>
      </w:r>
      <w:r w:rsidRPr="009269D6">
        <w:rPr>
          <w:rFonts w:ascii="Times New Roman" w:eastAsia="宋体" w:hAnsi="Times New Roman" w:cs="Times New Roman"/>
          <w:i/>
          <w:color w:val="000000" w:themeColor="text1"/>
          <w:sz w:val="24"/>
          <w:szCs w:val="24"/>
        </w:rPr>
        <w:t>SW1</w:t>
      </w:r>
      <w:r w:rsidRPr="009269D6">
        <w:rPr>
          <w:rFonts w:ascii="Times New Roman" w:eastAsia="宋体" w:hAnsi="Times New Roman" w:cs="Times New Roman"/>
          <w:iCs/>
          <w:color w:val="000000" w:themeColor="text1"/>
          <w:sz w:val="24"/>
          <w:szCs w:val="24"/>
        </w:rPr>
        <w:t xml:space="preserve"> is turned on,</w:t>
      </w:r>
      <w:bookmarkStart w:id="31" w:name="_Hlk113471908"/>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p2</w:t>
      </w:r>
      <w:r w:rsidRPr="009269D6">
        <w:rPr>
          <w:rFonts w:ascii="Times New Roman" w:eastAsia="宋体" w:hAnsi="Times New Roman" w:cs="Times New Roman"/>
          <w:color w:val="000000" w:themeColor="text1"/>
          <w:sz w:val="24"/>
          <w:szCs w:val="24"/>
        </w:rPr>
        <w:t xml:space="preserve"> starts to charge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1</w:t>
      </w:r>
      <w:r w:rsidRPr="009269D6">
        <w:rPr>
          <w:rFonts w:ascii="Times New Roman" w:eastAsia="宋体" w:hAnsi="Times New Roman" w:cs="Times New Roman"/>
          <w:iCs/>
          <w:color w:val="000000" w:themeColor="text1"/>
          <w:sz w:val="24"/>
          <w:szCs w:val="24"/>
        </w:rPr>
        <w:t xml:space="preserve"> to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bookmarkEnd w:id="31"/>
      <w:r w:rsidRPr="009269D6">
        <w:rPr>
          <w:rFonts w:ascii="Times New Roman" w:eastAsia="宋体" w:hAnsi="Times New Roman" w:cs="Times New Roman"/>
          <w:iCs/>
          <w:color w:val="000000" w:themeColor="text1"/>
          <w:sz w:val="24"/>
          <w:szCs w:val="24"/>
        </w:rPr>
        <w:t xml:space="preserve">. </w:t>
      </w:r>
      <w:r w:rsidR="008A67AD">
        <w:rPr>
          <w:rFonts w:ascii="Times New Roman" w:eastAsia="宋体" w:hAnsi="Times New Roman" w:cs="Times New Roman"/>
          <w:iCs/>
          <w:color w:val="000000" w:themeColor="text1"/>
          <w:sz w:val="24"/>
          <w:szCs w:val="24"/>
        </w:rPr>
        <w:t>We can infer from</w:t>
      </w:r>
      <w:r w:rsidRPr="009269D6">
        <w:rPr>
          <w:rFonts w:ascii="Times New Roman" w:eastAsia="宋体" w:hAnsi="Times New Roman" w:cs="Times New Roman"/>
          <w:iCs/>
          <w:sz w:val="24"/>
          <w:szCs w:val="24"/>
        </w:rPr>
        <w:t xml:space="preserve"> Equation (</w:t>
      </w:r>
      <w:r w:rsidR="00BB09C2">
        <w:rPr>
          <w:rFonts w:ascii="Times New Roman" w:eastAsia="宋体" w:hAnsi="Times New Roman" w:cs="Times New Roman"/>
          <w:iCs/>
          <w:sz w:val="24"/>
          <w:szCs w:val="24"/>
        </w:rPr>
        <w:t>5</w:t>
      </w:r>
      <w:r w:rsidRPr="009269D6">
        <w:rPr>
          <w:rFonts w:ascii="Times New Roman" w:eastAsia="宋体" w:hAnsi="Times New Roman" w:cs="Times New Roman"/>
          <w:iCs/>
          <w:sz w:val="24"/>
          <w:szCs w:val="24"/>
        </w:rPr>
        <w:t>)</w:t>
      </w:r>
      <w:r w:rsidRPr="009269D6">
        <w:rPr>
          <w:rFonts w:ascii="Times New Roman" w:eastAsia="宋体" w:hAnsi="Times New Roman" w:cs="Times New Roman"/>
          <w:iCs/>
          <w:color w:val="000000" w:themeColor="text1"/>
          <w:sz w:val="24"/>
          <w:szCs w:val="24"/>
        </w:rPr>
        <w:t xml:space="preserve"> that </w:t>
      </w:r>
      <w:bookmarkStart w:id="32" w:name="_Hlk113472360"/>
      <w:r w:rsidRPr="009269D6">
        <w:rPr>
          <w:rFonts w:ascii="Times New Roman" w:eastAsia="宋体" w:hAnsi="Times New Roman" w:cs="Times New Roman"/>
          <w:iCs/>
          <w:color w:val="000000" w:themeColor="text1"/>
          <w:sz w:val="24"/>
          <w:szCs w:val="24"/>
        </w:rPr>
        <w:t>t</w:t>
      </w:r>
      <w:bookmarkStart w:id="33" w:name="_Hlk113472863"/>
      <w:r w:rsidRPr="009269D6">
        <w:rPr>
          <w:rFonts w:ascii="Times New Roman" w:eastAsia="宋体" w:hAnsi="Times New Roman" w:cs="Times New Roman"/>
          <w:iCs/>
          <w:color w:val="000000" w:themeColor="text1"/>
          <w:sz w:val="24"/>
          <w:szCs w:val="24"/>
        </w:rPr>
        <w:t>he voltage drop</w:t>
      </w:r>
      <w:r w:rsidRPr="009269D6">
        <w:rPr>
          <w:rFonts w:ascii="Times New Roman" w:eastAsia="宋体" w:hAnsi="Times New Roman" w:cs="Times New Roman"/>
          <w:color w:val="000000" w:themeColor="text1"/>
          <w:sz w:val="24"/>
          <w:szCs w:val="24"/>
        </w:rPr>
        <w:t xml:space="preserve"> is mainly distributed at</w:t>
      </w:r>
      <w:r w:rsidRPr="009269D6">
        <w:rPr>
          <w:rFonts w:ascii="Times New Roman" w:eastAsia="宋体" w:hAnsi="Times New Roman" w:cs="Times New Roman"/>
          <w:i/>
          <w:iCs/>
          <w:color w:val="000000" w:themeColor="text1"/>
          <w:sz w:val="24"/>
          <w:szCs w:val="24"/>
        </w:rPr>
        <w:t xml:space="preserve"> C</w:t>
      </w:r>
      <w:r w:rsidRPr="009269D6">
        <w:rPr>
          <w:rFonts w:ascii="Times New Roman" w:eastAsia="宋体" w:hAnsi="Times New Roman" w:cs="Times New Roman"/>
          <w:i/>
          <w:iCs/>
          <w:color w:val="000000" w:themeColor="text1"/>
          <w:sz w:val="24"/>
          <w:szCs w:val="24"/>
          <w:vertAlign w:val="subscript"/>
        </w:rPr>
        <w:t>1</w:t>
      </w:r>
      <w:bookmarkEnd w:id="32"/>
      <w:bookmarkEnd w:id="33"/>
      <w:r w:rsidRPr="009269D6">
        <w:rPr>
          <w:rFonts w:ascii="Times New Roman" w:eastAsia="宋体" w:hAnsi="Times New Roman" w:cs="Times New Roman"/>
          <w:color w:val="000000" w:themeColor="text1"/>
          <w:sz w:val="24"/>
          <w:szCs w:val="24"/>
        </w:rPr>
        <w:t xml:space="preserve">. And at this time,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w:t>
      </w:r>
      <w:r w:rsidRPr="009269D6">
        <w:rPr>
          <w:rFonts w:ascii="Times New Roman" w:eastAsia="宋体" w:hAnsi="Times New Roman" w:cs="Times New Roman"/>
          <w:iCs/>
          <w:color w:val="000000" w:themeColor="text1"/>
          <w:sz w:val="24"/>
          <w:szCs w:val="24"/>
        </w:rPr>
        <w:t xml:space="preserve"> can be approximately calculated as:</w:t>
      </w:r>
    </w:p>
    <w:bookmarkStart w:id="34" w:name="_Hlk113473321"/>
    <w:p w14:paraId="75135FD1" w14:textId="00829703" w:rsidR="009269D6" w:rsidRPr="00014EE6" w:rsidRDefault="00000000" w:rsidP="00014EE6">
      <w:pPr>
        <w:spacing w:line="360" w:lineRule="auto"/>
        <w:ind w:firstLineChars="200" w:firstLine="480"/>
        <w:jc w:val="left"/>
        <w:rPr>
          <w:rFonts w:ascii="Times New Roman"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o</m:t>
            </m:r>
          </m:sub>
        </m:sSub>
        <m:r>
          <m:rPr>
            <m:sty m:val="p"/>
          </m:rP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m:t>
            </m:r>
            <m:r>
              <w:rPr>
                <w:rFonts w:ascii="Cambria Math" w:hAnsi="Cambria Math"/>
              </w:rPr>
              <m:t>1</m:t>
            </m:r>
          </m:sub>
        </m:sSub>
        <m:r>
          <w:rPr>
            <w:rFonts w:ascii="Cambria Math" w:hAnsi="Cambria Math"/>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C</m:t>
            </m:r>
            <m:r>
              <w:rPr>
                <w:rFonts w:ascii="Cambria Math" w:hAnsi="Cambria Math"/>
              </w:rPr>
              <m:t>1</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p2</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C2</m:t>
            </m:r>
          </m:sub>
        </m:sSub>
        <m:r>
          <w:rPr>
            <w:rFonts w:ascii="Cambria Math" w:eastAsia="宋体" w:hAnsi="Cambria Math" w:cs="Times New Roman"/>
            <w:color w:val="000000" w:themeColor="text1"/>
            <w:sz w:val="24"/>
            <w:szCs w:val="24"/>
          </w:rPr>
          <m:t>-</m:t>
        </m:r>
        <w:bookmarkStart w:id="35" w:name="_Hlk113473384"/>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C3</m:t>
            </m:r>
          </m:sub>
        </m:sSub>
        <w:bookmarkStart w:id="36" w:name="_Hlk113473485"/>
        <w:bookmarkEnd w:id="35"/>
        <m:r>
          <w:rPr>
            <w:rFonts w:ascii="Cambria Math" w:eastAsia="宋体" w:hAnsi="Cambria Math" w:cs="Times New Roman"/>
            <w:color w:val="000000" w:themeColor="text1"/>
            <w:sz w:val="24"/>
            <w:szCs w:val="24"/>
          </w:rPr>
          <m:t>≅</m:t>
        </m:r>
        <w:bookmarkEnd w:id="36"/>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p2</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C2</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p2</m:t>
            </m:r>
          </m:sub>
        </m:sSub>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2</m:t>
                </m:r>
              </m:sub>
            </m:sSub>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1</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2</m:t>
                </m:r>
              </m:sub>
            </m:sSub>
          </m:den>
        </m:f>
        <w:bookmarkEnd w:id="34"/>
        <m:r>
          <w:rPr>
            <w:rFonts w:ascii="Cambria Math" w:hAnsi="Cambria Math" w:cs="Times New Roman"/>
            <w:color w:val="000000" w:themeColor="text1"/>
            <w:sz w:val="24"/>
            <w:szCs w:val="24"/>
          </w:rPr>
          <m:t>=</m:t>
        </m:r>
        <m:f>
          <m:fPr>
            <m:ctrlPr>
              <w:rPr>
                <w:rFonts w:ascii="Cambria Math" w:hAnsi="Cambria Math"/>
                <w:i/>
              </w:rPr>
            </m:ctrlPr>
          </m:fPr>
          <m:num>
            <m:sSub>
              <m:sSubPr>
                <m:ctrlPr>
                  <w:rPr>
                    <w:rFonts w:ascii="Cambria Math" w:hAnsi="Cambria Math"/>
                  </w:rPr>
                </m:ctrlPr>
              </m:sSubPr>
              <m:e>
                <m:r>
                  <w:rPr>
                    <w:rFonts w:ascii="Cambria Math" w:hAnsi="Cambria Math"/>
                  </w:rPr>
                  <m:t>σ</m:t>
                </m:r>
              </m:e>
              <m:sub>
                <m:r>
                  <w:rPr>
                    <w:rFonts w:ascii="Cambria Math" w:hAnsi="Cambria Math"/>
                  </w:rPr>
                  <m:t>pzt</m:t>
                </m:r>
              </m:sub>
            </m:sSub>
            <m:sSub>
              <m:sSubPr>
                <m:ctrlPr>
                  <w:rPr>
                    <w:rFonts w:ascii="Cambria Math" w:hAnsi="Cambria Math"/>
                    <w:i/>
                  </w:rPr>
                </m:ctrlPr>
              </m:sSubPr>
              <m:e>
                <m:r>
                  <w:rPr>
                    <w:rFonts w:ascii="Cambria Math" w:hAnsi="Cambria Math"/>
                  </w:rPr>
                  <m:t>d</m:t>
                </m:r>
              </m:e>
              <m:sub>
                <m:r>
                  <w:rPr>
                    <w:rFonts w:ascii="Cambria Math" w:hAnsi="Cambria Math"/>
                  </w:rPr>
                  <m:t>pzt</m:t>
                </m:r>
              </m:sub>
            </m:sSub>
            <m:sSub>
              <m:sSubPr>
                <m:ctrlPr>
                  <w:rPr>
                    <w:rFonts w:ascii="Cambria Math" w:hAnsi="Cambria Math"/>
                  </w:rPr>
                </m:ctrlPr>
              </m:sSubPr>
              <m:e>
                <m:r>
                  <w:rPr>
                    <w:rFonts w:ascii="Cambria Math" w:hAnsi="Cambria Math"/>
                  </w:rPr>
                  <m:t>C</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ε</m:t>
                </m:r>
              </m:e>
              <m:sub>
                <m:r>
                  <w:rPr>
                    <w:rFonts w:ascii="Cambria Math" w:hAnsi="Cambria Math"/>
                  </w:rPr>
                  <m:t>pzt</m:t>
                </m:r>
              </m:sub>
            </m:sSub>
            <m: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2</m:t>
                </m:r>
              </m:sub>
            </m:sSub>
            <m:r>
              <w:rPr>
                <w:rFonts w:ascii="Cambria Math" w:hAnsi="Cambria Math"/>
              </w:rPr>
              <m:t>)</m:t>
            </m:r>
          </m:den>
        </m:f>
      </m:oMath>
      <w:r w:rsidR="00014EE6" w:rsidRPr="009269D6">
        <w:rPr>
          <w:rFonts w:ascii="Times New Roman" w:eastAsia="宋体" w:hAnsi="Times New Roman" w:cs="Times New Roman"/>
          <w:iCs/>
          <w:color w:val="000000" w:themeColor="text1"/>
          <w:sz w:val="24"/>
          <w:szCs w:val="24"/>
        </w:rPr>
        <w:tab/>
      </w:r>
      <w:r w:rsidR="00014EE6" w:rsidRPr="009269D6">
        <w:rPr>
          <w:rFonts w:ascii="Times New Roman" w:eastAsia="宋体" w:hAnsi="Times New Roman" w:cs="Times New Roman"/>
          <w:iCs/>
          <w:color w:val="000000" w:themeColor="text1"/>
          <w:sz w:val="24"/>
          <w:szCs w:val="24"/>
        </w:rPr>
        <w:tab/>
      </w:r>
      <w:r w:rsidR="00014EE6" w:rsidRPr="009269D6">
        <w:rPr>
          <w:rFonts w:ascii="Times New Roman" w:hAnsi="Times New Roman" w:cs="Times New Roman"/>
          <w:iCs/>
          <w:color w:val="000000" w:themeColor="text1"/>
          <w:sz w:val="24"/>
          <w:szCs w:val="24"/>
        </w:rPr>
        <w:t xml:space="preserve"> (</w:t>
      </w:r>
      <w:r w:rsidR="00BB09C2">
        <w:rPr>
          <w:rFonts w:ascii="Times New Roman" w:hAnsi="Times New Roman" w:cs="Times New Roman"/>
          <w:iCs/>
          <w:color w:val="000000" w:themeColor="text1"/>
          <w:sz w:val="24"/>
          <w:szCs w:val="24"/>
        </w:rPr>
        <w:t>7</w:t>
      </w:r>
      <w:r w:rsidR="00014EE6" w:rsidRPr="009269D6">
        <w:rPr>
          <w:rFonts w:ascii="Times New Roman" w:hAnsi="Times New Roman" w:cs="Times New Roman"/>
          <w:iCs/>
          <w:color w:val="000000" w:themeColor="text1"/>
          <w:sz w:val="24"/>
          <w:szCs w:val="24"/>
        </w:rPr>
        <w:t>)</w:t>
      </w:r>
    </w:p>
    <w:p w14:paraId="09911662" w14:textId="5877988A" w:rsidR="0042443A" w:rsidRPr="009269D6" w:rsidRDefault="00000000" w:rsidP="009269D6">
      <w:pPr>
        <w:spacing w:line="360" w:lineRule="auto"/>
        <w:ind w:firstLineChars="200" w:firstLine="480"/>
        <w:rPr>
          <w:rFonts w:ascii="Times New Roman" w:hAnsi="Times New Roman" w:cs="Times New Roman"/>
          <w:iCs/>
          <w:color w:val="000000" w:themeColor="text1"/>
          <w:sz w:val="24"/>
          <w:szCs w:val="24"/>
        </w:rPr>
      </w:pPr>
      <m:oMath>
        <m:sSub>
          <m:sSubPr>
            <m:ctrlPr>
              <w:rPr>
                <w:rFonts w:ascii="Cambria Math" w:eastAsia="宋体" w:hAnsi="Cambria Math" w:cs="Times New Roman"/>
                <w:iCs/>
                <w:color w:val="000000" w:themeColor="text1"/>
                <w:sz w:val="24"/>
                <w:szCs w:val="24"/>
              </w:rPr>
            </m:ctrlPr>
          </m:sSubPr>
          <m:e>
            <m:f>
              <m:fPr>
                <m:ctrlPr>
                  <w:rPr>
                    <w:rFonts w:ascii="Cambria Math" w:eastAsia="宋体" w:hAnsi="Cambria Math" w:cs="Times New Roman"/>
                    <w:i/>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1</m:t>
                        </m:r>
                      </m:sub>
                    </m:sSub>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2</m:t>
                    </m:r>
                  </m:sub>
                </m:sSub>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1</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2</m:t>
                    </m:r>
                  </m:sub>
                </m:sSub>
              </m:den>
            </m:f>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p2</m:t>
            </m:r>
          </m:sub>
        </m:sSub>
        <m:r>
          <w:rPr>
            <w:rFonts w:ascii="Cambria Math" w:eastAsia="宋体" w:hAnsi="Cambria Math" w:cs="Times New Roman"/>
            <w:color w:val="000000" w:themeColor="text1"/>
            <w:sz w:val="24"/>
            <w:szCs w:val="24"/>
          </w:rPr>
          <m:t>=Q=</m:t>
        </m:r>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C</m:t>
            </m:r>
          </m:e>
          <m:sub>
            <m:r>
              <m:rPr>
                <m:sty m:val="p"/>
              </m:rPr>
              <w:rPr>
                <w:rFonts w:ascii="Cambria Math" w:eastAsia="宋体" w:hAnsi="Cambria Math" w:cs="Times New Roman"/>
                <w:color w:val="000000" w:themeColor="text1"/>
                <w:sz w:val="24"/>
                <w:szCs w:val="24"/>
              </w:rPr>
              <m:t>2</m:t>
            </m:r>
          </m:sub>
        </m:sSub>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U</m:t>
            </m:r>
          </m:e>
          <m:sub>
            <m:r>
              <w:rPr>
                <w:rFonts w:ascii="Cambria Math" w:eastAsia="宋体" w:hAnsi="Cambria Math" w:cs="Times New Roman"/>
                <w:color w:val="000000" w:themeColor="text1"/>
                <w:sz w:val="24"/>
                <w:szCs w:val="24"/>
              </w:rPr>
              <m:t>C2</m:t>
            </m:r>
          </m:sub>
        </m:sSub>
      </m:oMath>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r>
      <w:r w:rsidR="00014EE6">
        <w:rPr>
          <w:rFonts w:ascii="Times New Roman" w:hAnsi="Times New Roman" w:cs="Times New Roman"/>
          <w:iCs/>
          <w:color w:val="000000" w:themeColor="text1"/>
          <w:sz w:val="24"/>
          <w:szCs w:val="24"/>
        </w:rPr>
        <w:tab/>
        <w:t xml:space="preserve"> (</w:t>
      </w:r>
      <w:r w:rsidR="00BB09C2">
        <w:rPr>
          <w:rFonts w:ascii="Times New Roman" w:hAnsi="Times New Roman" w:cs="Times New Roman"/>
          <w:iCs/>
          <w:color w:val="000000" w:themeColor="text1"/>
          <w:sz w:val="24"/>
          <w:szCs w:val="24"/>
        </w:rPr>
        <w:t>8</w:t>
      </w:r>
      <w:r w:rsidR="00014EE6">
        <w:rPr>
          <w:rFonts w:ascii="Times New Roman" w:hAnsi="Times New Roman" w:cs="Times New Roman"/>
          <w:iCs/>
          <w:color w:val="000000" w:themeColor="text1"/>
          <w:sz w:val="24"/>
          <w:szCs w:val="24"/>
        </w:rPr>
        <w:t>)</w:t>
      </w:r>
    </w:p>
    <w:p w14:paraId="034FDD99" w14:textId="3AE34C5E" w:rsidR="009269D6" w:rsidRPr="009269D6" w:rsidRDefault="009269D6" w:rsidP="009269D6">
      <w:pPr>
        <w:spacing w:line="360" w:lineRule="auto"/>
        <w:ind w:firstLineChars="200" w:firstLine="480"/>
        <w:rPr>
          <w:rFonts w:ascii="Times New Roman" w:eastAsia="宋体" w:hAnsi="Times New Roman" w:cs="Times New Roman"/>
          <w:iCs/>
          <w:color w:val="FF0000"/>
          <w:sz w:val="24"/>
          <w:szCs w:val="24"/>
        </w:rPr>
      </w:pPr>
      <w:r w:rsidRPr="009269D6">
        <w:rPr>
          <w:rFonts w:ascii="Times New Roman" w:eastAsia="宋体" w:hAnsi="Times New Roman" w:cs="Times New Roman"/>
          <w:iCs/>
          <w:color w:val="000000" w:themeColor="text1"/>
          <w:sz w:val="24"/>
          <w:szCs w:val="24"/>
        </w:rPr>
        <w:t xml:space="preserve">Given </w:t>
      </w:r>
      <w:r w:rsidRPr="009269D6">
        <w:rPr>
          <w:rFonts w:ascii="Times New Roman" w:eastAsia="宋体" w:hAnsi="Times New Roman" w:cs="Times New Roman"/>
          <w:i/>
          <w:color w:val="000000" w:themeColor="text1"/>
          <w:sz w:val="24"/>
          <w:szCs w:val="24"/>
        </w:rPr>
        <w:t>σ</w:t>
      </w:r>
      <w:r w:rsidRPr="009269D6">
        <w:rPr>
          <w:rFonts w:ascii="Times New Roman" w:eastAsia="宋体" w:hAnsi="Times New Roman" w:cs="Times New Roman"/>
          <w:i/>
          <w:color w:val="000000" w:themeColor="text1"/>
          <w:sz w:val="24"/>
          <w:szCs w:val="24"/>
          <w:vertAlign w:val="subscript"/>
        </w:rPr>
        <w:t>pzt</w:t>
      </w:r>
      <w:r w:rsidRPr="009269D6">
        <w:rPr>
          <w:rFonts w:ascii="Times New Roman" w:eastAsia="宋体" w:hAnsi="Times New Roman" w:cs="Times New Roman"/>
          <w:iCs/>
          <w:color w:val="000000" w:themeColor="text1"/>
          <w:sz w:val="24"/>
          <w:szCs w:val="24"/>
        </w:rPr>
        <w:t xml:space="preserve"> =50 μC cm</w:t>
      </w:r>
      <w:r w:rsidRPr="009269D6">
        <w:rPr>
          <w:rFonts w:ascii="Times New Roman" w:eastAsia="宋体" w:hAnsi="Times New Roman" w:cs="Times New Roman"/>
          <w:iCs/>
          <w:color w:val="000000" w:themeColor="text1"/>
          <w:sz w:val="24"/>
          <w:szCs w:val="24"/>
          <w:vertAlign w:val="superscript"/>
        </w:rPr>
        <w:t>-2</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iCs/>
          <w:color w:val="000000" w:themeColor="text1"/>
          <w:sz w:val="24"/>
          <w:szCs w:val="24"/>
        </w:rPr>
        <w:t>d</w:t>
      </w:r>
      <w:r w:rsidRPr="009269D6">
        <w:rPr>
          <w:rFonts w:ascii="Times New Roman" w:eastAsia="宋体" w:hAnsi="Times New Roman" w:cs="Times New Roman"/>
          <w:i/>
          <w:iCs/>
          <w:color w:val="000000" w:themeColor="text1"/>
          <w:sz w:val="24"/>
          <w:szCs w:val="24"/>
          <w:vertAlign w:val="subscript"/>
        </w:rPr>
        <w:t>pzt</w:t>
      </w:r>
      <w:r w:rsidRPr="009269D6">
        <w:rPr>
          <w:rFonts w:ascii="Times New Roman" w:eastAsia="宋体" w:hAnsi="Times New Roman" w:cs="Times New Roman"/>
          <w:iCs/>
          <w:color w:val="000000" w:themeColor="text1"/>
          <w:sz w:val="24"/>
          <w:szCs w:val="24"/>
        </w:rPr>
        <w:t xml:space="preserve"> =1 μm, </w:t>
      </w:r>
      <w:r w:rsidRPr="009269D6">
        <w:rPr>
          <w:rFonts w:ascii="Times New Roman" w:eastAsia="宋体" w:hAnsi="Times New Roman" w:cs="Times New Roman"/>
          <w:i/>
          <w:iCs/>
          <w:color w:val="000000" w:themeColor="text1"/>
          <w:sz w:val="24"/>
          <w:szCs w:val="24"/>
        </w:rPr>
        <w:t>ε</w:t>
      </w:r>
      <w:r w:rsidRPr="009269D6">
        <w:rPr>
          <w:rFonts w:ascii="Times New Roman" w:eastAsia="宋体" w:hAnsi="Times New Roman" w:cs="Times New Roman"/>
          <w:i/>
          <w:iCs/>
          <w:color w:val="000000" w:themeColor="text1"/>
          <w:sz w:val="24"/>
          <w:szCs w:val="24"/>
          <w:vertAlign w:val="subscript"/>
        </w:rPr>
        <w:t>pzt</w:t>
      </w:r>
      <w:r w:rsidRPr="009269D6">
        <w:rPr>
          <w:rFonts w:ascii="Times New Roman" w:eastAsia="宋体" w:hAnsi="Times New Roman" w:cs="Times New Roman"/>
          <w:i/>
          <w:iCs/>
          <w:color w:val="000000" w:themeColor="text1"/>
          <w:sz w:val="24"/>
          <w:szCs w:val="24"/>
        </w:rPr>
        <w:t xml:space="preserve"> </w:t>
      </w:r>
      <w:r w:rsidRPr="009269D6">
        <w:rPr>
          <w:rFonts w:ascii="Times New Roman" w:eastAsia="宋体" w:hAnsi="Times New Roman" w:cs="Times New Roman"/>
          <w:iCs/>
          <w:color w:val="000000" w:themeColor="text1"/>
          <w:sz w:val="24"/>
          <w:szCs w:val="24"/>
        </w:rPr>
        <w:t>=500</w:t>
      </w:r>
      <w:r w:rsidR="00E171F5" w:rsidRPr="009269D6">
        <w:rPr>
          <w:rFonts w:ascii="Times New Roman" w:eastAsia="宋体" w:hAnsi="Times New Roman" w:cs="Times New Roman"/>
          <w:i/>
          <w:iCs/>
          <w:color w:val="000000" w:themeColor="text1"/>
          <w:sz w:val="24"/>
          <w:szCs w:val="24"/>
        </w:rPr>
        <w:t>ε</w:t>
      </w:r>
      <w:r w:rsidR="00E171F5">
        <w:rPr>
          <w:rFonts w:ascii="Times New Roman" w:eastAsia="宋体" w:hAnsi="Times New Roman" w:cs="Times New Roman"/>
          <w:i/>
          <w:iCs/>
          <w:color w:val="000000" w:themeColor="text1"/>
          <w:sz w:val="24"/>
          <w:szCs w:val="24"/>
          <w:vertAlign w:val="subscript"/>
        </w:rPr>
        <w:t>o</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color w:val="000000" w:themeColor="text1"/>
          <w:sz w:val="24"/>
          <w:szCs w:val="24"/>
        </w:rPr>
        <w:t>S</w:t>
      </w:r>
      <w:r w:rsidRPr="009269D6">
        <w:rPr>
          <w:rFonts w:ascii="Times New Roman" w:eastAsia="宋体" w:hAnsi="Times New Roman" w:cs="Times New Roman"/>
          <w:i/>
          <w:color w:val="000000" w:themeColor="text1"/>
          <w:sz w:val="24"/>
          <w:szCs w:val="24"/>
          <w:vertAlign w:val="subscript"/>
        </w:rPr>
        <w:t>e</w:t>
      </w:r>
      <w:r w:rsidRPr="009269D6">
        <w:rPr>
          <w:rFonts w:ascii="Times New Roman" w:eastAsia="宋体" w:hAnsi="Times New Roman" w:cs="Times New Roman"/>
          <w:iCs/>
          <w:color w:val="000000" w:themeColor="text1"/>
          <w:sz w:val="24"/>
          <w:szCs w:val="24"/>
        </w:rPr>
        <w:t xml:space="preserve"> =</w:t>
      </w:r>
      <w:bookmarkStart w:id="37" w:name="_Hlk113472187"/>
      <w:r w:rsidRPr="009269D6">
        <w:rPr>
          <w:rFonts w:ascii="Times New Roman" w:eastAsia="宋体" w:hAnsi="Times New Roman" w:cs="Times New Roman"/>
          <w:iCs/>
          <w:color w:val="000000" w:themeColor="text1"/>
          <w:sz w:val="24"/>
          <w:szCs w:val="24"/>
        </w:rPr>
        <w:t>0.12 cm</w:t>
      </w:r>
      <w:r w:rsidRPr="009269D6">
        <w:rPr>
          <w:rFonts w:ascii="Times New Roman" w:eastAsia="宋体" w:hAnsi="Times New Roman" w:cs="Times New Roman"/>
          <w:iCs/>
          <w:color w:val="000000" w:themeColor="text1"/>
          <w:sz w:val="24"/>
          <w:szCs w:val="24"/>
          <w:vertAlign w:val="superscript"/>
        </w:rPr>
        <w:t>2</w:t>
      </w:r>
      <w:bookmarkEnd w:id="37"/>
      <w:r w:rsidRPr="009269D6">
        <w:rPr>
          <w:rFonts w:ascii="Times New Roman" w:eastAsia="宋体" w:hAnsi="Times New Roman" w:cs="Times New Roman"/>
          <w:iCs/>
          <w:color w:val="000000" w:themeColor="text1"/>
          <w:sz w:val="24"/>
          <w:szCs w:val="24"/>
        </w:rPr>
        <w:t xml:space="preserve"> and the maximum </w:t>
      </w:r>
      <w:r w:rsidRPr="009269D6">
        <w:rPr>
          <w:rFonts w:ascii="Times New Roman" w:eastAsia="宋体" w:hAnsi="Times New Roman" w:cs="Times New Roman"/>
          <w:i/>
          <w:color w:val="000000" w:themeColor="text1"/>
          <w:sz w:val="24"/>
          <w:szCs w:val="24"/>
        </w:rPr>
        <w:t>S</w:t>
      </w:r>
      <w:r w:rsidRPr="009269D6">
        <w:rPr>
          <w:rFonts w:ascii="Times New Roman" w:eastAsia="宋体" w:hAnsi="Times New Roman" w:cs="Times New Roman"/>
          <w:i/>
          <w:color w:val="000000" w:themeColor="text1"/>
          <w:sz w:val="24"/>
          <w:szCs w:val="24"/>
          <w:vertAlign w:val="subscript"/>
        </w:rPr>
        <w:t>d</w:t>
      </w:r>
      <w:r w:rsidRPr="009269D6">
        <w:rPr>
          <w:rFonts w:ascii="Times New Roman" w:eastAsia="宋体" w:hAnsi="Times New Roman" w:cs="Times New Roman"/>
          <w:iCs/>
          <w:color w:val="000000" w:themeColor="text1"/>
          <w:sz w:val="24"/>
          <w:szCs w:val="24"/>
        </w:rPr>
        <w:t xml:space="preserve"> = 1.2 cm</w:t>
      </w:r>
      <w:r w:rsidRPr="009269D6">
        <w:rPr>
          <w:rFonts w:ascii="Times New Roman" w:eastAsia="宋体" w:hAnsi="Times New Roman" w:cs="Times New Roman"/>
          <w:iCs/>
          <w:color w:val="000000" w:themeColor="text1"/>
          <w:sz w:val="24"/>
          <w:szCs w:val="24"/>
          <w:vertAlign w:val="superscript"/>
        </w:rPr>
        <w:t>2</w:t>
      </w:r>
      <w:r w:rsidRPr="009269D6">
        <w:rPr>
          <w:rFonts w:ascii="Times New Roman" w:eastAsia="宋体" w:hAnsi="Times New Roman" w:cs="Times New Roman"/>
          <w:iCs/>
          <w:color w:val="000000" w:themeColor="text1"/>
          <w:sz w:val="24"/>
          <w:szCs w:val="24"/>
        </w:rPr>
        <w:t>,</w:t>
      </w:r>
      <w:r w:rsidRPr="009269D6">
        <w:rPr>
          <w:rFonts w:ascii="Times New Roman" w:eastAsia="宋体" w:hAnsi="Times New Roman" w:cs="Times New Roman"/>
          <w:color w:val="000000" w:themeColor="text1"/>
          <w:sz w:val="24"/>
          <w:szCs w:val="24"/>
        </w:rPr>
        <w:t xml:space="preserve"> we find </w:t>
      </w:r>
      <w:r w:rsidRPr="009269D6">
        <w:rPr>
          <w:rFonts w:ascii="Times New Roman" w:eastAsia="宋体" w:hAnsi="Times New Roman" w:cs="Times New Roman"/>
          <w:iCs/>
          <w:color w:val="000000" w:themeColor="text1"/>
          <w:sz w:val="24"/>
          <w:szCs w:val="24"/>
        </w:rPr>
        <w:t>the maximum</w:t>
      </w:r>
      <w:r w:rsidRPr="009269D6">
        <w:rPr>
          <w:rFonts w:ascii="Times New Roman" w:eastAsia="宋体" w:hAnsi="Times New Roman" w:cs="Times New Roman"/>
          <w:i/>
          <w:color w:val="000000" w:themeColor="text1"/>
          <w:sz w:val="24"/>
          <w:szCs w:val="24"/>
        </w:rPr>
        <w:t xml:space="preserve"> U</w:t>
      </w:r>
      <w:r w:rsidRPr="009269D6">
        <w:rPr>
          <w:rFonts w:ascii="Times New Roman" w:eastAsia="宋体" w:hAnsi="Times New Roman" w:cs="Times New Roman"/>
          <w:i/>
          <w:color w:val="000000" w:themeColor="text1"/>
          <w:sz w:val="24"/>
          <w:szCs w:val="24"/>
          <w:vertAlign w:val="subscript"/>
        </w:rPr>
        <w:t>o</w:t>
      </w:r>
      <w:r w:rsidRPr="009269D6">
        <w:rPr>
          <w:rFonts w:ascii="Times New Roman" w:eastAsia="宋体" w:hAnsi="Times New Roman" w:cs="Times New Roman" w:hint="eastAsia"/>
          <w:iCs/>
          <w:color w:val="000000" w:themeColor="text1"/>
          <w:sz w:val="24"/>
          <w:szCs w:val="24"/>
        </w:rPr>
        <w:t>≈</w:t>
      </w:r>
      <w:r w:rsidRPr="009269D6">
        <w:rPr>
          <w:rFonts w:ascii="Times New Roman" w:eastAsia="宋体" w:hAnsi="Times New Roman" w:cs="Times New Roman"/>
          <w:iCs/>
          <w:color w:val="000000" w:themeColor="text1"/>
          <w:sz w:val="24"/>
          <w:szCs w:val="24"/>
        </w:rPr>
        <w:t xml:space="preserve">113 V. This value is much larger than the measured maximum value of </w:t>
      </w:r>
      <w:r w:rsidRPr="009269D6">
        <w:rPr>
          <w:rFonts w:ascii="Times New Roman" w:eastAsia="宋体" w:hAnsi="Times New Roman" w:cs="Times New Roman"/>
          <w:i/>
          <w:color w:val="000000" w:themeColor="text1"/>
          <w:sz w:val="24"/>
          <w:szCs w:val="24"/>
        </w:rPr>
        <w:t>U</w:t>
      </w:r>
      <w:r w:rsidRPr="009269D6">
        <w:rPr>
          <w:rFonts w:ascii="Times New Roman" w:eastAsia="宋体" w:hAnsi="Times New Roman" w:cs="Times New Roman"/>
          <w:i/>
          <w:color w:val="000000" w:themeColor="text1"/>
          <w:sz w:val="24"/>
          <w:szCs w:val="24"/>
          <w:vertAlign w:val="subscript"/>
        </w:rPr>
        <w:t>o</w:t>
      </w:r>
      <w:r w:rsidRPr="009269D6">
        <w:rPr>
          <w:rFonts w:ascii="Times New Roman" w:eastAsia="宋体" w:hAnsi="Times New Roman" w:cs="Times New Roman"/>
          <w:iCs/>
          <w:color w:val="000000" w:themeColor="text1"/>
          <w:sz w:val="24"/>
          <w:szCs w:val="24"/>
        </w:rPr>
        <w:t xml:space="preserve"> (~ 5.9 V). This is because, after poling, the surface of PZT attracts a large number of charged particles from the environment, which neutralizes most of the polarized surface charges, leaving only a small portion of the fixed charges on the PZT surface that can be utilized. If the measured maximum transferred charge density of 25.3 mC m</w:t>
      </w:r>
      <w:r w:rsidRPr="009269D6">
        <w:rPr>
          <w:rFonts w:ascii="Times New Roman" w:eastAsia="宋体" w:hAnsi="Times New Roman" w:cs="Times New Roman"/>
          <w:iCs/>
          <w:color w:val="000000" w:themeColor="text1"/>
          <w:sz w:val="24"/>
          <w:szCs w:val="24"/>
          <w:vertAlign w:val="superscript"/>
        </w:rPr>
        <w:t>-2</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Cs/>
          <w:color w:val="000000" w:themeColor="text1"/>
          <w:sz w:val="26"/>
          <w:szCs w:val="26"/>
        </w:rPr>
        <w:t xml:space="preserve">is used as the </w:t>
      </w:r>
      <w:r w:rsidRPr="009269D6">
        <w:rPr>
          <w:rFonts w:ascii="Times New Roman" w:eastAsia="宋体" w:hAnsi="Times New Roman" w:cs="Times New Roman"/>
          <w:iCs/>
          <w:color w:val="000000" w:themeColor="text1"/>
          <w:sz w:val="24"/>
          <w:szCs w:val="24"/>
        </w:rPr>
        <w:t xml:space="preserve">effective charge density of the PZT to replace </w:t>
      </w:r>
      <w:r w:rsidRPr="009269D6">
        <w:rPr>
          <w:rFonts w:ascii="Times New Roman" w:eastAsia="宋体" w:hAnsi="Times New Roman" w:cs="Times New Roman"/>
          <w:i/>
          <w:color w:val="000000" w:themeColor="text1"/>
          <w:sz w:val="24"/>
          <w:szCs w:val="24"/>
        </w:rPr>
        <w:t>σ</w:t>
      </w:r>
      <w:r w:rsidRPr="009269D6">
        <w:rPr>
          <w:rFonts w:ascii="Times New Roman" w:eastAsia="宋体" w:hAnsi="Times New Roman" w:cs="Times New Roman"/>
          <w:i/>
          <w:color w:val="000000" w:themeColor="text1"/>
          <w:sz w:val="24"/>
          <w:szCs w:val="24"/>
          <w:vertAlign w:val="subscript"/>
        </w:rPr>
        <w:t>pzt</w:t>
      </w:r>
      <w:r w:rsidRPr="009269D6">
        <w:rPr>
          <w:rFonts w:ascii="Times New Roman" w:eastAsia="宋体" w:hAnsi="Times New Roman" w:cs="Times New Roman"/>
          <w:iCs/>
          <w:color w:val="000000" w:themeColor="text1"/>
          <w:sz w:val="24"/>
          <w:szCs w:val="24"/>
        </w:rPr>
        <w:t xml:space="preserve"> in Equation (</w:t>
      </w:r>
      <w:r w:rsidR="00BB09C2">
        <w:rPr>
          <w:rFonts w:ascii="Times New Roman" w:eastAsia="宋体" w:hAnsi="Times New Roman" w:cs="Times New Roman"/>
          <w:iCs/>
          <w:color w:val="000000" w:themeColor="text1"/>
          <w:sz w:val="24"/>
          <w:szCs w:val="24"/>
        </w:rPr>
        <w:t>7</w:t>
      </w:r>
      <w:r w:rsidRPr="009269D6">
        <w:rPr>
          <w:rFonts w:ascii="Times New Roman" w:eastAsia="宋体" w:hAnsi="Times New Roman" w:cs="Times New Roman"/>
          <w:iCs/>
          <w:color w:val="000000" w:themeColor="text1"/>
          <w:sz w:val="24"/>
          <w:szCs w:val="24"/>
        </w:rPr>
        <w:t xml:space="preserve">), we calculate </w:t>
      </w:r>
      <w:r w:rsidRPr="009269D6">
        <w:rPr>
          <w:rFonts w:ascii="Times New Roman" w:eastAsia="宋体" w:hAnsi="Times New Roman" w:cs="Times New Roman"/>
          <w:i/>
          <w:color w:val="000000" w:themeColor="text1"/>
          <w:sz w:val="24"/>
          <w:szCs w:val="24"/>
        </w:rPr>
        <w:t>U</w:t>
      </w:r>
      <w:r w:rsidRPr="009269D6">
        <w:rPr>
          <w:rFonts w:ascii="Times New Roman" w:eastAsia="宋体" w:hAnsi="Times New Roman" w:cs="Times New Roman"/>
          <w:i/>
          <w:color w:val="000000" w:themeColor="text1"/>
          <w:sz w:val="24"/>
          <w:szCs w:val="24"/>
          <w:vertAlign w:val="subscript"/>
        </w:rPr>
        <w:t>o</w:t>
      </w:r>
      <w:r w:rsidRPr="009269D6">
        <w:rPr>
          <w:rFonts w:ascii="Times New Roman" w:eastAsia="宋体" w:hAnsi="Times New Roman" w:cs="Times New Roman" w:hint="eastAsia"/>
          <w:iCs/>
          <w:color w:val="000000" w:themeColor="text1"/>
          <w:sz w:val="24"/>
          <w:szCs w:val="24"/>
        </w:rPr>
        <w:t>≈</w:t>
      </w:r>
      <w:r w:rsidRPr="009269D6">
        <w:rPr>
          <w:rFonts w:ascii="Times New Roman" w:eastAsia="宋体" w:hAnsi="Times New Roman" w:cs="Times New Roman"/>
          <w:iCs/>
          <w:color w:val="000000" w:themeColor="text1"/>
          <w:sz w:val="24"/>
          <w:szCs w:val="24"/>
        </w:rPr>
        <w:t>5.7 V</w:t>
      </w:r>
      <w:r w:rsidR="005C5B6E">
        <w:rPr>
          <w:rFonts w:ascii="Times New Roman" w:eastAsia="宋体" w:hAnsi="Times New Roman" w:cs="Times New Roman"/>
          <w:iCs/>
          <w:color w:val="000000" w:themeColor="text1"/>
          <w:sz w:val="24"/>
          <w:szCs w:val="24"/>
        </w:rPr>
        <w:t>.</w:t>
      </w:r>
      <w:r w:rsidR="005C5B6E" w:rsidRPr="009269D6">
        <w:rPr>
          <w:rFonts w:ascii="Times New Roman" w:eastAsia="宋体" w:hAnsi="Times New Roman" w:cs="Times New Roman"/>
          <w:iCs/>
          <w:color w:val="000000" w:themeColor="text1"/>
          <w:sz w:val="24"/>
          <w:szCs w:val="24"/>
        </w:rPr>
        <w:t xml:space="preserve"> </w:t>
      </w:r>
      <w:r w:rsidR="005C5B6E">
        <w:rPr>
          <w:rFonts w:ascii="Times New Roman" w:eastAsia="宋体" w:hAnsi="Times New Roman" w:cs="Times New Roman"/>
          <w:iCs/>
          <w:color w:val="000000" w:themeColor="text1"/>
          <w:sz w:val="24"/>
          <w:szCs w:val="24"/>
        </w:rPr>
        <w:t xml:space="preserve">This is </w:t>
      </w:r>
      <w:r w:rsidRPr="009269D6">
        <w:rPr>
          <w:rFonts w:ascii="Times New Roman" w:eastAsia="宋体" w:hAnsi="Times New Roman" w:cs="Times New Roman"/>
          <w:iCs/>
          <w:color w:val="000000" w:themeColor="text1"/>
          <w:sz w:val="24"/>
          <w:szCs w:val="24"/>
        </w:rPr>
        <w:t>in excellent agreement with the experimentally obtained ~5.9 V. This highlights the accuracy of our proposed model. Although the effective charge density is a fraction of the remnant charge density, it is much larger than 1.8 mC m</w:t>
      </w:r>
      <w:r w:rsidRPr="009269D6">
        <w:rPr>
          <w:rFonts w:ascii="Times New Roman" w:eastAsia="宋体" w:hAnsi="Times New Roman" w:cs="Times New Roman"/>
          <w:iCs/>
          <w:color w:val="000000" w:themeColor="text1"/>
          <w:sz w:val="24"/>
          <w:szCs w:val="24"/>
          <w:vertAlign w:val="superscript"/>
        </w:rPr>
        <w:t>-2</w:t>
      </w:r>
      <w:r w:rsidRPr="009269D6">
        <w:rPr>
          <w:rFonts w:ascii="Times New Roman" w:eastAsia="宋体" w:hAnsi="Times New Roman" w:cs="Times New Roman"/>
          <w:iCs/>
          <w:color w:val="000000" w:themeColor="text1"/>
          <w:sz w:val="24"/>
          <w:szCs w:val="24"/>
        </w:rPr>
        <w:t xml:space="preserve"> in previously reported DEG obtained via charge injection</w:t>
      </w:r>
      <w:r w:rsidRPr="009269D6">
        <w:rPr>
          <w:rFonts w:ascii="Times New Roman" w:eastAsia="宋体" w:hAnsi="Times New Roman" w:cs="Times New Roman"/>
          <w:iCs/>
          <w:color w:val="000000" w:themeColor="text1"/>
          <w:sz w:val="24"/>
          <w:szCs w:val="24"/>
        </w:rPr>
        <w:fldChar w:fldCharType="begin" w:fldLock="1"/>
      </w:r>
      <w:r w:rsidR="000429DA">
        <w:rPr>
          <w:rFonts w:ascii="Times New Roman" w:eastAsia="宋体" w:hAnsi="Times New Roman" w:cs="Times New Roman"/>
          <w:iCs/>
          <w:color w:val="000000" w:themeColor="text1"/>
          <w:sz w:val="24"/>
          <w:szCs w:val="24"/>
        </w:rPr>
        <w:instrText>ADDIN CSL_CITATION {"citationItems":[{"id":"ITEM-1","itemData":{"DOI":"10.1002/adma.202001699","ISSN":"15214095","PMID":"32627893","abstract":"Strategies toward harvesting energy from water movements are proposed in recent years. Reverse electrowetting allows high efficiency energy generation, but requires external electric field. Triboelectric nanogenerators, as passive energy harvesting devices, are limited by the unstable and low density of tribo-charges. Here, a charge trapping-based electricity generator (CTEG) is proposed for passive energy harvesting from water droplets with high efficiency. The hydrophobic fluoropolymer films utilized in CTEG are pre-charged by a homogeneous electrowetting-assisted charge injection (h-EWCI) method, allowing an ultrahigh negative charge density of 1.8 mC m−2. By utilizing a dedicated designed circuit to connect the bottom electrode and top electrode of a Pt wire, instantaneous currents beyond 2 mA, power density above 160 W m−2, and energy harvesting efficiency over 11% are achieved from continuously falling water droplets. CTEG devices show excellent robustness for energy harvesting from water drops, without appreciable degradation for intermittent testing during 100 days. These results exceed previously reported values by far. The approach is not only applicable for energy harvesting from water droplets or wave-like oscillatory fluid motion, but also opens up avenues toward other applications requiring passive electric responses, such as diverse sensors and wearable devices.","author":[{"dropping-particle":"","family":"Wu","given":"Hao","non-dropping-particle":"","parse-names":false,"suffix":""},{"dropping-particle":"","family":"Mendel","given":"Niels","non-dropping-particle":"","parse-names":false,"suffix":""},{"dropping-particle":"","family":"Ham","given":"Stijn","non-dropping-particle":"van der","parse-names":false,"suffix":""},{"dropping-particle":"","family":"Shui","given":"Lingling","non-dropping-particle":"","parse-names":false,"suffix":""},{"dropping-particle":"","family":"Zhou","given":"Guofu","non-dropping-particle":"","parse-names":false,"suffix":""},{"dropping-particle":"","family":"Mugele","given":"Frieder","non-dropping-particle":"","parse-names":false,"suffix":""}],"container-title":"Advanced Materials","id":"ITEM-1","issue":"33","issued":{"date-parts":[["2020"]]},"title":"Charge Trapping-Based Electricity Generator (CTEG): An Ultrarobust and High Efficiency Nanogenerator for Energy Harvesting from Water Droplets","type":"article-journal","volume":"32"},"uris":["http://www.mendeley.com/documents/?uuid=af58d1b5-4253-482b-a8b9-f6f04c5ff62d"]}],"mendeley":{"formattedCitation":"&lt;sup&gt;4&lt;/sup&gt;","plainTextFormattedCitation":"4","previouslyFormattedCitation":"&lt;sup&gt;4&lt;/sup&gt;"},"properties":{"noteIndex":0},"schema":"https://github.com/citation-style-language/schema/raw/master/csl-citation.json"}</w:instrText>
      </w:r>
      <w:r w:rsidRPr="009269D6">
        <w:rPr>
          <w:rFonts w:ascii="Times New Roman" w:eastAsia="宋体" w:hAnsi="Times New Roman" w:cs="Times New Roman"/>
          <w:iCs/>
          <w:color w:val="000000" w:themeColor="text1"/>
          <w:sz w:val="24"/>
          <w:szCs w:val="24"/>
        </w:rPr>
        <w:fldChar w:fldCharType="separate"/>
      </w:r>
      <w:r w:rsidR="00330D00" w:rsidRPr="00330D00">
        <w:rPr>
          <w:rFonts w:ascii="Times New Roman" w:eastAsia="宋体" w:hAnsi="Times New Roman" w:cs="Times New Roman"/>
          <w:iCs/>
          <w:noProof/>
          <w:color w:val="000000" w:themeColor="text1"/>
          <w:sz w:val="24"/>
          <w:szCs w:val="24"/>
          <w:vertAlign w:val="superscript"/>
        </w:rPr>
        <w:t>4</w:t>
      </w:r>
      <w:r w:rsidRPr="009269D6">
        <w:rPr>
          <w:rFonts w:ascii="Times New Roman" w:eastAsia="宋体" w:hAnsi="Times New Roman" w:cs="Times New Roman"/>
          <w:iCs/>
          <w:color w:val="000000" w:themeColor="text1"/>
          <w:sz w:val="24"/>
          <w:szCs w:val="24"/>
        </w:rPr>
        <w:fldChar w:fldCharType="end"/>
      </w:r>
      <w:r w:rsidRPr="009269D6">
        <w:rPr>
          <w:rFonts w:ascii="Times New Roman" w:eastAsia="宋体" w:hAnsi="Times New Roman" w:cs="Times New Roman"/>
          <w:iCs/>
          <w:color w:val="000000" w:themeColor="text1"/>
          <w:sz w:val="24"/>
          <w:szCs w:val="24"/>
        </w:rPr>
        <w:t>, and ~25 times larger than those highest charge densities reported for solid-solid TENGs</w:t>
      </w:r>
      <w:r w:rsidRPr="009269D6">
        <w:rPr>
          <w:rFonts w:ascii="Times New Roman" w:eastAsia="宋体" w:hAnsi="Times New Roman" w:cs="Times New Roman"/>
          <w:bCs/>
          <w:iCs/>
          <w:color w:val="000000" w:themeColor="text1"/>
          <w:sz w:val="24"/>
          <w:szCs w:val="24"/>
        </w:rPr>
        <w:t xml:space="preserve"> </w:t>
      </w:r>
      <w:r w:rsidRPr="009269D6">
        <w:rPr>
          <w:rFonts w:ascii="Times New Roman" w:eastAsia="宋体" w:hAnsi="Times New Roman" w:cs="Times New Roman"/>
          <w:bCs/>
          <w:iCs/>
          <w:color w:val="000000" w:themeColor="text1"/>
          <w:sz w:val="24"/>
          <w:szCs w:val="24"/>
        </w:rPr>
        <w:fldChar w:fldCharType="begin" w:fldLock="1"/>
      </w:r>
      <w:r w:rsidR="000429DA">
        <w:rPr>
          <w:rFonts w:ascii="Times New Roman" w:eastAsia="宋体" w:hAnsi="Times New Roman" w:cs="Times New Roman"/>
          <w:bCs/>
          <w:iCs/>
          <w:color w:val="000000" w:themeColor="text1"/>
          <w:sz w:val="24"/>
          <w:szCs w:val="24"/>
        </w:rPr>
        <w:instrText>ADDIN CSL_CITATION {"citationItems":[{"id":"ITEM-1","itemData":{"DOI":"10.1016/j.nanoen.2018.05.011","ISSN":"22112855","abstract":"As a promising technology to harvest mechanical energy from environment, triboelectric nanogenerators (TENGs) impose great importance to further enhance the power density, which is closely related to the charge density on the dielectric surface. A few approaches have been proposed to meet the challenge to improve the charge density, while certain preconditions restrict their applications. Here, a facile and universal method using floating layer structure and charge pump is proposed, based on which an integrated self-charge-pumping TENG device is fabricated. The device adopts a floating layer to accumulate and bind charges for electrostatic induction, while a charge pump is devised to pump charges into the floating layer simultaneously. With elaborately designed structures, this device can achieve ultrahigh effective surface charge density of 1020 μC m−2 in ambient conditions, which is 4 times of that of the density corresponding to air breakdown, presenting a simple and robust strategy to greatly enhance the output of TENGs which should be crucial for developing high performance energy harvesting devices and self-powered systems.","author":[{"dropping-particle":"","family":"Xu","given":"Liang","non-dropping-particle":"","parse-names":false,"suffix":""},{"dropping-particle":"","family":"Bu","given":"Tian Zhao","non-dropping-particle":"","parse-names":false,"suffix":""},{"dropping-particle":"","family":"Yang","given":"Xiao Dan","non-dropping-particle":"","parse-names":false,"suffix":""},{"dropping-particle":"","family":"Zhang","given":"Chi","non-dropping-particle":"","parse-names":false,"suffix":""},{"dropping-particle":"","family":"Wang","given":"Zhong Lin","non-dropping-particle":"","parse-names":false,"suffix":""}],"container-title":"Nano Energy","id":"ITEM-1","issue":"May","issued":{"date-parts":[["2018"]]},"page":"625-633","publisher":"Elsevier Ltd","title":"Ultrahigh charge density realized by charge pumping at ambient conditions for triboelectric nanogenerators","type":"article-journal","volume":"49"},"uris":["http://www.mendeley.com/documents/?uuid=3c6d19db-4784-48ea-acc5-59c41e784094"]}],"mendeley":{"formattedCitation":"&lt;sup&gt;5&lt;/sup&gt;","plainTextFormattedCitation":"5","previouslyFormattedCitation":"&lt;sup&gt;5&lt;/sup&gt;"},"properties":{"noteIndex":0},"schema":"https://github.com/citation-style-language/schema/raw/master/csl-citation.json"}</w:instrText>
      </w:r>
      <w:r w:rsidRPr="009269D6">
        <w:rPr>
          <w:rFonts w:ascii="Times New Roman" w:eastAsia="宋体" w:hAnsi="Times New Roman" w:cs="Times New Roman"/>
          <w:bCs/>
          <w:iCs/>
          <w:color w:val="000000" w:themeColor="text1"/>
          <w:sz w:val="24"/>
          <w:szCs w:val="24"/>
        </w:rPr>
        <w:fldChar w:fldCharType="separate"/>
      </w:r>
      <w:r w:rsidR="00330D00" w:rsidRPr="00330D00">
        <w:rPr>
          <w:rFonts w:ascii="Times New Roman" w:eastAsia="宋体" w:hAnsi="Times New Roman" w:cs="Times New Roman"/>
          <w:bCs/>
          <w:iCs/>
          <w:noProof/>
          <w:color w:val="000000" w:themeColor="text1"/>
          <w:sz w:val="24"/>
          <w:szCs w:val="24"/>
          <w:vertAlign w:val="superscript"/>
        </w:rPr>
        <w:t>5</w:t>
      </w:r>
      <w:r w:rsidRPr="009269D6">
        <w:rPr>
          <w:rFonts w:ascii="Times New Roman" w:eastAsia="宋体" w:hAnsi="Times New Roman" w:cs="Times New Roman"/>
          <w:bCs/>
          <w:iCs/>
          <w:color w:val="000000" w:themeColor="text1"/>
          <w:sz w:val="24"/>
          <w:szCs w:val="24"/>
        </w:rPr>
        <w:fldChar w:fldCharType="end"/>
      </w:r>
      <w:r w:rsidRPr="009269D6">
        <w:rPr>
          <w:rFonts w:ascii="Times New Roman" w:eastAsia="宋体" w:hAnsi="Times New Roman" w:cs="Times New Roman"/>
          <w:bCs/>
          <w:iCs/>
          <w:color w:val="000000" w:themeColor="text1"/>
          <w:sz w:val="24"/>
          <w:szCs w:val="24"/>
        </w:rPr>
        <w:t xml:space="preserve">. We suggest that the performance of our </w:t>
      </w:r>
      <w:r w:rsidR="000C3F7F">
        <w:rPr>
          <w:rFonts w:ascii="Times New Roman" w:eastAsia="宋体" w:hAnsi="Times New Roman" w:cs="Times New Roman"/>
          <w:iCs/>
          <w:color w:val="000000" w:themeColor="text1"/>
          <w:sz w:val="24"/>
          <w:szCs w:val="24"/>
        </w:rPr>
        <w:t>FEG</w:t>
      </w:r>
      <w:r w:rsidRPr="009269D6">
        <w:rPr>
          <w:rFonts w:ascii="Times New Roman" w:eastAsia="宋体" w:hAnsi="Times New Roman" w:cs="Times New Roman"/>
          <w:iCs/>
          <w:color w:val="000000" w:themeColor="text1"/>
          <w:sz w:val="24"/>
          <w:szCs w:val="24"/>
        </w:rPr>
        <w:t xml:space="preserve">s could be further enhanced if the neutralizing of surface charges can be minimized. When the short-circuit current is measured from </w:t>
      </w:r>
      <w:r w:rsidR="005C5B6E">
        <w:rPr>
          <w:rFonts w:ascii="Times New Roman" w:eastAsia="宋体" w:hAnsi="Times New Roman" w:cs="Times New Roman"/>
          <w:iCs/>
          <w:color w:val="000000" w:themeColor="text1"/>
          <w:sz w:val="24"/>
          <w:szCs w:val="24"/>
        </w:rPr>
        <w:t>nodes</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color w:val="000000" w:themeColor="text1"/>
          <w:sz w:val="24"/>
          <w:szCs w:val="24"/>
        </w:rPr>
        <w:t>n1</w:t>
      </w:r>
      <w:r w:rsidRPr="009269D6">
        <w:rPr>
          <w:rFonts w:ascii="Times New Roman" w:eastAsia="宋体" w:hAnsi="Times New Roman" w:cs="Times New Roman"/>
          <w:iCs/>
          <w:color w:val="000000" w:themeColor="text1"/>
          <w:sz w:val="24"/>
          <w:szCs w:val="24"/>
        </w:rPr>
        <w:t xml:space="preserve"> and </w:t>
      </w:r>
      <w:r w:rsidRPr="009269D6">
        <w:rPr>
          <w:rFonts w:ascii="Times New Roman" w:eastAsia="宋体" w:hAnsi="Times New Roman" w:cs="Times New Roman"/>
          <w:i/>
          <w:color w:val="000000" w:themeColor="text1"/>
          <w:sz w:val="24"/>
          <w:szCs w:val="24"/>
        </w:rPr>
        <w:t>n2</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1</w:t>
      </w:r>
      <w:r w:rsidRPr="009269D6">
        <w:rPr>
          <w:rFonts w:ascii="Times New Roman" w:eastAsia="宋体" w:hAnsi="Times New Roman" w:cs="Times New Roman"/>
          <w:color w:val="000000" w:themeColor="text1"/>
          <w:sz w:val="24"/>
          <w:szCs w:val="24"/>
        </w:rPr>
        <w:t xml:space="preserve"> and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p1</w:t>
      </w:r>
      <w:r w:rsidRPr="009269D6">
        <w:rPr>
          <w:rFonts w:ascii="Times New Roman" w:eastAsia="宋体" w:hAnsi="Times New Roman" w:cs="Times New Roman"/>
          <w:color w:val="000000" w:themeColor="text1"/>
          <w:sz w:val="24"/>
          <w:szCs w:val="24"/>
        </w:rPr>
        <w:t xml:space="preserve"> are shorted.</w:t>
      </w:r>
      <w:r w:rsidRPr="009269D6">
        <w:rPr>
          <w:rFonts w:ascii="Times New Roman" w:eastAsia="宋体" w:hAnsi="Times New Roman" w:cs="Times New Roman"/>
          <w:color w:val="000000" w:themeColor="text1"/>
          <w:sz w:val="26"/>
          <w:szCs w:val="26"/>
        </w:rPr>
        <w:t xml:space="preserve"> </w:t>
      </w:r>
      <w:r w:rsidRPr="009269D6">
        <w:rPr>
          <w:rFonts w:ascii="Times New Roman" w:eastAsia="宋体" w:hAnsi="Times New Roman" w:cs="Times New Roman"/>
          <w:iCs/>
          <w:color w:val="000000" w:themeColor="text1"/>
          <w:sz w:val="24"/>
          <w:szCs w:val="24"/>
        </w:rPr>
        <w:t xml:space="preserve">Once </w:t>
      </w:r>
      <w:r w:rsidRPr="009269D6">
        <w:rPr>
          <w:rFonts w:ascii="Times New Roman" w:eastAsia="宋体" w:hAnsi="Times New Roman" w:cs="Times New Roman"/>
          <w:i/>
          <w:color w:val="000000" w:themeColor="text1"/>
          <w:sz w:val="24"/>
          <w:szCs w:val="24"/>
        </w:rPr>
        <w:t>SW1</w:t>
      </w:r>
      <w:r w:rsidRPr="009269D6">
        <w:rPr>
          <w:rFonts w:ascii="Times New Roman" w:eastAsia="宋体" w:hAnsi="Times New Roman" w:cs="Times New Roman"/>
          <w:iCs/>
          <w:color w:val="000000" w:themeColor="text1"/>
          <w:sz w:val="24"/>
          <w:szCs w:val="24"/>
        </w:rPr>
        <w:t xml:space="preserve"> turns on,</w:t>
      </w:r>
      <w:r w:rsidRPr="009269D6">
        <w:rPr>
          <w:rFonts w:ascii="Times New Roman" w:eastAsia="宋体" w:hAnsi="Times New Roman" w:cs="Times New Roman"/>
          <w:color w:val="000000" w:themeColor="text1"/>
          <w:sz w:val="26"/>
          <w:szCs w:val="26"/>
        </w:rPr>
        <w:t xml:space="preserv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p2</w:t>
      </w:r>
      <w:r w:rsidRPr="009269D6">
        <w:rPr>
          <w:rFonts w:ascii="Times New Roman" w:eastAsia="宋体" w:hAnsi="Times New Roman" w:cs="Times New Roman"/>
          <w:color w:val="000000" w:themeColor="text1"/>
          <w:sz w:val="24"/>
          <w:szCs w:val="24"/>
        </w:rPr>
        <w:t xml:space="preserve"> starts to charge </w:t>
      </w:r>
      <w:r w:rsidRPr="009269D6">
        <w:rPr>
          <w:rFonts w:ascii="Times New Roman" w:eastAsia="宋体" w:hAnsi="Times New Roman" w:cs="Times New Roman"/>
          <w:iCs/>
          <w:color w:val="000000" w:themeColor="text1"/>
          <w:sz w:val="24"/>
          <w:szCs w:val="24"/>
        </w:rPr>
        <w:t xml:space="preserve">the </w:t>
      </w:r>
      <w:r w:rsidRPr="009269D6">
        <w:rPr>
          <w:rFonts w:ascii="Times New Roman" w:eastAsia="宋体" w:hAnsi="Times New Roman" w:cs="Times New Roman"/>
          <w:iCs/>
          <w:color w:val="000000" w:themeColor="text1"/>
          <w:sz w:val="24"/>
          <w:szCs w:val="24"/>
        </w:rPr>
        <w:lastRenderedPageBreak/>
        <w:t>capacitors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w:t>
      </w:r>
      <w:r w:rsidR="00E171F5">
        <w:rPr>
          <w:rFonts w:ascii="Times New Roman" w:eastAsia="宋体" w:hAnsi="Times New Roman" w:cs="Times New Roman"/>
          <w:iCs/>
          <w:color w:val="000000" w:themeColor="text1"/>
          <w:sz w:val="24"/>
          <w:szCs w:val="24"/>
        </w:rPr>
        <w:t>and</w:t>
      </w:r>
      <w:r w:rsidRPr="009269D6">
        <w:rPr>
          <w:rFonts w:ascii="Times New Roman" w:eastAsia="宋体" w:hAnsi="Times New Roman" w:cs="Times New Roman"/>
          <w:iCs/>
          <w:color w:val="000000" w:themeColor="text1"/>
          <w:sz w:val="24"/>
          <w:szCs w:val="24"/>
        </w:rPr>
        <w:t xml:space="preserve">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iCs/>
          <w:color w:val="000000" w:themeColor="text1"/>
          <w:sz w:val="24"/>
          <w:szCs w:val="24"/>
        </w:rPr>
        <w:t>)</w:t>
      </w:r>
      <w:r w:rsidR="005C5B6E">
        <w:rPr>
          <w:rFonts w:ascii="Times New Roman" w:eastAsia="宋体" w:hAnsi="Times New Roman" w:cs="Times New Roman"/>
          <w:iCs/>
          <w:color w:val="000000" w:themeColor="text1"/>
          <w:sz w:val="24"/>
          <w:szCs w:val="24"/>
        </w:rPr>
        <w:t>,</w:t>
      </w:r>
      <w:r w:rsidRPr="009269D6">
        <w:rPr>
          <w:rFonts w:ascii="Times New Roman" w:eastAsia="宋体" w:hAnsi="Times New Roman" w:cs="Times New Roman"/>
          <w:iCs/>
          <w:color w:val="000000" w:themeColor="text1"/>
          <w:sz w:val="24"/>
          <w:szCs w:val="24"/>
        </w:rPr>
        <w:t xml:space="preserve"> and a forward current </w:t>
      </w:r>
      <w:r w:rsidR="005C5B6E">
        <w:rPr>
          <w:rFonts w:ascii="Times New Roman" w:eastAsia="宋体" w:hAnsi="Times New Roman" w:cs="Times New Roman"/>
          <w:iCs/>
          <w:color w:val="000000" w:themeColor="text1"/>
          <w:sz w:val="24"/>
          <w:szCs w:val="24"/>
        </w:rPr>
        <w:t xml:space="preserve">moves </w:t>
      </w:r>
      <w:r w:rsidRPr="009269D6">
        <w:rPr>
          <w:rFonts w:ascii="Times New Roman" w:eastAsia="宋体" w:hAnsi="Times New Roman" w:cs="Times New Roman"/>
          <w:iCs/>
          <w:color w:val="000000" w:themeColor="text1"/>
          <w:sz w:val="24"/>
          <w:szCs w:val="24"/>
        </w:rPr>
        <w:t xml:space="preserve">from </w:t>
      </w:r>
      <w:r w:rsidRPr="009269D6">
        <w:rPr>
          <w:rFonts w:ascii="Times New Roman" w:eastAsia="宋体" w:hAnsi="Times New Roman" w:cs="Times New Roman"/>
          <w:i/>
          <w:color w:val="000000" w:themeColor="text1"/>
          <w:sz w:val="24"/>
          <w:szCs w:val="24"/>
        </w:rPr>
        <w:t>n1</w:t>
      </w:r>
      <w:r w:rsidRPr="009269D6">
        <w:rPr>
          <w:rFonts w:ascii="Times New Roman" w:eastAsia="宋体" w:hAnsi="Times New Roman" w:cs="Times New Roman"/>
          <w:iCs/>
          <w:color w:val="000000" w:themeColor="text1"/>
          <w:sz w:val="24"/>
          <w:szCs w:val="24"/>
        </w:rPr>
        <w:t xml:space="preserve"> to </w:t>
      </w:r>
      <w:r w:rsidRPr="009269D6">
        <w:rPr>
          <w:rFonts w:ascii="Times New Roman" w:eastAsia="宋体" w:hAnsi="Times New Roman" w:cs="Times New Roman"/>
          <w:i/>
          <w:color w:val="000000" w:themeColor="text1"/>
          <w:sz w:val="24"/>
          <w:szCs w:val="24"/>
        </w:rPr>
        <w:t>n2</w:t>
      </w:r>
      <w:r w:rsidR="005C5B6E">
        <w:rPr>
          <w:rFonts w:ascii="Times New Roman" w:eastAsia="宋体" w:hAnsi="Times New Roman" w:cs="Times New Roman"/>
          <w:iCs/>
          <w:color w:val="000000" w:themeColor="text1"/>
          <w:sz w:val="24"/>
          <w:szCs w:val="24"/>
        </w:rPr>
        <w:t>.</w:t>
      </w:r>
      <w:r w:rsidR="005C5B6E" w:rsidRPr="009269D6">
        <w:rPr>
          <w:rFonts w:ascii="Times New Roman" w:eastAsia="宋体" w:hAnsi="Times New Roman" w:cs="Times New Roman"/>
          <w:iCs/>
          <w:color w:val="000000" w:themeColor="text1"/>
          <w:sz w:val="24"/>
          <w:szCs w:val="24"/>
        </w:rPr>
        <w:t xml:space="preserve"> </w:t>
      </w:r>
      <w:r w:rsidR="005C5B6E">
        <w:rPr>
          <w:rFonts w:ascii="Times New Roman" w:eastAsia="宋体" w:hAnsi="Times New Roman" w:cs="Times New Roman"/>
          <w:iCs/>
          <w:color w:val="000000" w:themeColor="text1"/>
          <w:sz w:val="24"/>
          <w:szCs w:val="24"/>
        </w:rPr>
        <w:t xml:space="preserve">This </w:t>
      </w:r>
      <w:r w:rsidRPr="009269D6">
        <w:rPr>
          <w:rFonts w:ascii="Times New Roman" w:eastAsia="宋体" w:hAnsi="Times New Roman" w:cs="Times New Roman"/>
          <w:iCs/>
          <w:color w:val="000000" w:themeColor="text1"/>
          <w:sz w:val="24"/>
          <w:szCs w:val="24"/>
        </w:rPr>
        <w:t xml:space="preserve">corresponds to </w:t>
      </w:r>
      <w:r w:rsidR="00DC5E17">
        <w:rPr>
          <w:rFonts w:ascii="Times New Roman" w:eastAsia="宋体" w:hAnsi="Times New Roman" w:cs="Times New Roman"/>
          <w:iCs/>
          <w:color w:val="000000" w:themeColor="text1"/>
          <w:sz w:val="24"/>
          <w:szCs w:val="24"/>
        </w:rPr>
        <w:t>Peak</w:t>
      </w:r>
      <w:r w:rsidR="00DB2459">
        <w:rPr>
          <w:rFonts w:ascii="Times New Roman" w:eastAsia="宋体" w:hAnsi="Times New Roman" w:cs="Times New Roman"/>
          <w:iCs/>
          <w:color w:val="000000" w:themeColor="text1"/>
          <w:sz w:val="24"/>
          <w:szCs w:val="24"/>
        </w:rPr>
        <w:t xml:space="preserve"> </w:t>
      </w:r>
      <w:r w:rsidR="00DC5E17">
        <w:rPr>
          <w:rFonts w:ascii="Times New Roman" w:eastAsia="宋体" w:hAnsi="Times New Roman" w:cs="Times New Roman"/>
          <w:iCs/>
          <w:color w:val="000000" w:themeColor="text1"/>
          <w:sz w:val="24"/>
          <w:szCs w:val="24"/>
        </w:rPr>
        <w:t>I</w:t>
      </w:r>
      <w:r w:rsidRPr="009269D6">
        <w:rPr>
          <w:rFonts w:ascii="Times New Roman" w:eastAsia="宋体" w:hAnsi="Times New Roman" w:cs="Times New Roman"/>
          <w:iCs/>
          <w:color w:val="000000" w:themeColor="text1"/>
          <w:sz w:val="24"/>
          <w:szCs w:val="24"/>
        </w:rPr>
        <w:t xml:space="preserve"> (</w:t>
      </w:r>
      <w:r w:rsidR="00E171F5">
        <w:rPr>
          <w:rFonts w:ascii="Times New Roman" w:eastAsia="宋体" w:hAnsi="Times New Roman" w:cs="Times New Roman"/>
          <w:iCs/>
          <w:color w:val="000000" w:themeColor="text1"/>
          <w:sz w:val="24"/>
          <w:szCs w:val="24"/>
        </w:rPr>
        <w:t>Fig.</w:t>
      </w:r>
      <w:r w:rsidRPr="009269D6">
        <w:rPr>
          <w:rFonts w:ascii="Times New Roman" w:eastAsia="宋体" w:hAnsi="Times New Roman" w:cs="Times New Roman"/>
          <w:iCs/>
          <w:color w:val="000000" w:themeColor="text1"/>
          <w:sz w:val="24"/>
          <w:szCs w:val="24"/>
        </w:rPr>
        <w:t xml:space="preserve"> </w:t>
      </w:r>
      <w:r w:rsidR="00E171F5">
        <w:rPr>
          <w:rFonts w:ascii="Times New Roman" w:eastAsia="宋体" w:hAnsi="Times New Roman" w:cs="Times New Roman"/>
          <w:iCs/>
          <w:color w:val="000000" w:themeColor="text1"/>
          <w:sz w:val="24"/>
          <w:szCs w:val="24"/>
        </w:rPr>
        <w:t>2</w:t>
      </w:r>
      <w:r w:rsidRPr="009269D6">
        <w:rPr>
          <w:rFonts w:ascii="Times New Roman" w:eastAsia="宋体" w:hAnsi="Times New Roman" w:cs="Times New Roman"/>
          <w:iCs/>
          <w:color w:val="000000" w:themeColor="text1"/>
          <w:sz w:val="24"/>
          <w:szCs w:val="24"/>
        </w:rPr>
        <w:t>c). With the spreading of the droplet, the areas of EDL (</w:t>
      </w:r>
      <w:r w:rsidRPr="009269D6">
        <w:rPr>
          <w:rFonts w:ascii="Times New Roman" w:eastAsia="宋体" w:hAnsi="Times New Roman" w:cs="Times New Roman"/>
          <w:i/>
          <w:color w:val="000000" w:themeColor="text1"/>
          <w:sz w:val="24"/>
          <w:szCs w:val="24"/>
        </w:rPr>
        <w:t>S</w:t>
      </w:r>
      <w:r w:rsidRPr="009269D6">
        <w:rPr>
          <w:rFonts w:ascii="Times New Roman" w:eastAsia="宋体" w:hAnsi="Times New Roman" w:cs="Times New Roman"/>
          <w:i/>
          <w:color w:val="000000" w:themeColor="text1"/>
          <w:sz w:val="24"/>
          <w:szCs w:val="24"/>
          <w:vertAlign w:val="subscript"/>
        </w:rPr>
        <w:t>d1</w:t>
      </w:r>
      <w:r w:rsidRPr="009269D6">
        <w:rPr>
          <w:rFonts w:ascii="Times New Roman" w:eastAsia="宋体" w:hAnsi="Times New Roman" w:cs="Times New Roman"/>
          <w:iCs/>
          <w:color w:val="000000" w:themeColor="text1"/>
          <w:sz w:val="24"/>
          <w:szCs w:val="24"/>
        </w:rPr>
        <w:t xml:space="preserve">) increase rapidly, </w:t>
      </w:r>
      <w:r w:rsidR="005C5B6E">
        <w:rPr>
          <w:rFonts w:ascii="Times New Roman" w:eastAsia="宋体" w:hAnsi="Times New Roman" w:cs="Times New Roman"/>
          <w:iCs/>
          <w:color w:val="000000" w:themeColor="text1"/>
          <w:sz w:val="24"/>
          <w:szCs w:val="24"/>
        </w:rPr>
        <w:t xml:space="preserve">and </w:t>
      </w:r>
      <w:r w:rsidRPr="009269D6">
        <w:rPr>
          <w:rFonts w:ascii="Times New Roman" w:eastAsia="宋体" w:hAnsi="Times New Roman" w:cs="Times New Roman"/>
          <w:iCs/>
          <w:color w:val="000000" w:themeColor="text1"/>
          <w:sz w:val="24"/>
          <w:szCs w:val="24"/>
        </w:rPr>
        <w:t>the capacitance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to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iCs/>
          <w:color w:val="000000" w:themeColor="text1"/>
          <w:sz w:val="24"/>
          <w:szCs w:val="24"/>
        </w:rPr>
        <w:t>) increases</w:t>
      </w:r>
      <w:r w:rsidR="005C5B6E">
        <w:rPr>
          <w:rFonts w:ascii="Times New Roman" w:eastAsia="宋体" w:hAnsi="Times New Roman" w:cs="Times New Roman"/>
          <w:iCs/>
          <w:color w:val="000000" w:themeColor="text1"/>
          <w:sz w:val="24"/>
          <w:szCs w:val="24"/>
        </w:rPr>
        <w:t>. The</w:t>
      </w:r>
      <w:r w:rsidRPr="009269D6">
        <w:rPr>
          <w:rFonts w:ascii="Times New Roman" w:eastAsia="宋体" w:hAnsi="Times New Roman" w:cs="Times New Roman"/>
          <w:iCs/>
          <w:color w:val="000000" w:themeColor="text1"/>
          <w:sz w:val="24"/>
          <w:szCs w:val="24"/>
        </w:rPr>
        <w:t xml:space="preserve"> capacitors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to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iCs/>
          <w:color w:val="000000" w:themeColor="text1"/>
          <w:sz w:val="24"/>
          <w:szCs w:val="24"/>
        </w:rPr>
        <w:t>) keep charging through the external circuit, driving more negative ions and electrons, such as Cl</w:t>
      </w:r>
      <w:r w:rsidRPr="009269D6">
        <w:rPr>
          <w:rFonts w:ascii="Times New Roman" w:eastAsia="宋体" w:hAnsi="Times New Roman" w:cs="Times New Roman"/>
          <w:iCs/>
          <w:color w:val="000000" w:themeColor="text1"/>
          <w:sz w:val="24"/>
          <w:szCs w:val="24"/>
          <w:vertAlign w:val="superscript"/>
        </w:rPr>
        <w:t>-</w:t>
      </w:r>
      <w:r w:rsidRPr="009269D6">
        <w:rPr>
          <w:rFonts w:ascii="Times New Roman" w:eastAsia="宋体" w:hAnsi="Times New Roman" w:cs="Times New Roman"/>
          <w:iCs/>
          <w:color w:val="000000" w:themeColor="text1"/>
          <w:sz w:val="24"/>
          <w:szCs w:val="24"/>
        </w:rPr>
        <w:t xml:space="preserve"> and OH</w:t>
      </w:r>
      <w:r w:rsidRPr="009269D6">
        <w:rPr>
          <w:rFonts w:ascii="Times New Roman" w:eastAsia="宋体" w:hAnsi="Times New Roman" w:cs="Times New Roman"/>
          <w:iCs/>
          <w:color w:val="000000" w:themeColor="text1"/>
          <w:sz w:val="24"/>
          <w:szCs w:val="24"/>
          <w:vertAlign w:val="superscript"/>
        </w:rPr>
        <w:t>-</w:t>
      </w:r>
      <w:r w:rsidRPr="009269D6">
        <w:rPr>
          <w:rFonts w:ascii="Times New Roman" w:eastAsia="宋体" w:hAnsi="Times New Roman" w:cs="Times New Roman"/>
          <w:iCs/>
          <w:color w:val="000000" w:themeColor="text1"/>
          <w:sz w:val="24"/>
          <w:szCs w:val="24"/>
        </w:rPr>
        <w:t xml:space="preserve">, towards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1</w:t>
      </w:r>
      <w:r w:rsidRPr="009269D6">
        <w:rPr>
          <w:rFonts w:ascii="Times New Roman" w:eastAsia="宋体" w:hAnsi="Times New Roman" w:cs="Times New Roman"/>
          <w:iCs/>
          <w:color w:val="000000" w:themeColor="text1"/>
          <w:sz w:val="24"/>
          <w:szCs w:val="24"/>
        </w:rPr>
        <w:fldChar w:fldCharType="begin" w:fldLock="1"/>
      </w:r>
      <w:r w:rsidR="000429DA">
        <w:rPr>
          <w:rFonts w:ascii="Times New Roman" w:eastAsia="宋体" w:hAnsi="Times New Roman" w:cs="Times New Roman"/>
          <w:iCs/>
          <w:color w:val="000000" w:themeColor="text1"/>
          <w:sz w:val="24"/>
          <w:szCs w:val="24"/>
        </w:rPr>
        <w:instrText>ADDIN CSL_CITATION {"citationItems":[{"id":"ITEM-1","itemData":{"DOI":"10.1103/PhysRevLett.125.078301","ISSN":"10797114","PMID":"32857530","abstract":"We use a combination of high-speed video imaging and electrical measurements to study the direct conversion of the impact energy of water drops falling onto an electrically precharged solid surface into electrical energy. Systematic experiments at variable impact conditions (initial height; impact location relative to electrodes) and electrical parameters (surface charge density; external circuit resistance; fluid conductivity) allow us to describe the electrical response quantitatively without any fit parameters based on the evolution of the drop-substrate interfacial area. We derive a scaling law for the energy harvested by such \"nanogenerators\"and find that optimum efficiency is achieved by matching the timescales of the external electrical energy harvesting circuit and the hydrodynamic spreading process.","author":[{"dropping-particle":"","family":"Wu","given":"Hao","non-dropping-particle":"","parse-names":false,"suffix":""},{"dropping-particle":"","family":"Mendel","given":"Niels","non-dropping-particle":"","parse-names":false,"suffix":""},{"dropping-particle":"","family":"Ende","given":"Dirk","non-dropping-particle":"Van Den","parse-names":false,"suffix":""},{"dropping-particle":"","family":"Zhou","given":"Guofu","non-dropping-particle":"","parse-names":false,"suffix":""},{"dropping-particle":"","family":"Mugele","given":"Frieder","non-dropping-particle":"","parse-names":false,"suffix":""}],"container-title":"Physical Review Letters","id":"ITEM-1","issue":"7","issued":{"date-parts":[["2020"]]},"page":"78301","publisher":"American Physical Society","title":"Energy Harvesting from Drops Impacting onto Charged Surfaces","type":"article-journal","volume":"125"},"uris":["http://www.mendeley.com/documents/?uuid=d94366cd-b074-4534-a4b4-48aa3660933d"]}],"mendeley":{"formattedCitation":"&lt;sup&gt;6&lt;/sup&gt;","plainTextFormattedCitation":"6","previouslyFormattedCitation":"&lt;sup&gt;6&lt;/sup&gt;"},"properties":{"noteIndex":0},"schema":"https://github.com/citation-style-language/schema/raw/master/csl-citation.json"}</w:instrText>
      </w:r>
      <w:r w:rsidRPr="009269D6">
        <w:rPr>
          <w:rFonts w:ascii="Times New Roman" w:eastAsia="宋体" w:hAnsi="Times New Roman" w:cs="Times New Roman"/>
          <w:iCs/>
          <w:color w:val="000000" w:themeColor="text1"/>
          <w:sz w:val="24"/>
          <w:szCs w:val="24"/>
        </w:rPr>
        <w:fldChar w:fldCharType="separate"/>
      </w:r>
      <w:r w:rsidR="00330D00" w:rsidRPr="00330D00">
        <w:rPr>
          <w:rFonts w:ascii="Times New Roman" w:eastAsia="宋体" w:hAnsi="Times New Roman" w:cs="Times New Roman"/>
          <w:iCs/>
          <w:noProof/>
          <w:color w:val="000000" w:themeColor="text1"/>
          <w:sz w:val="24"/>
          <w:szCs w:val="24"/>
          <w:vertAlign w:val="superscript"/>
        </w:rPr>
        <w:t>6</w:t>
      </w:r>
      <w:r w:rsidRPr="009269D6">
        <w:rPr>
          <w:rFonts w:ascii="Times New Roman" w:eastAsia="宋体" w:hAnsi="Times New Roman" w:cs="Times New Roman"/>
          <w:iCs/>
          <w:color w:val="000000" w:themeColor="text1"/>
          <w:sz w:val="24"/>
          <w:szCs w:val="24"/>
        </w:rPr>
        <w:fldChar w:fldCharType="end"/>
      </w:r>
      <w:r w:rsidRPr="009269D6">
        <w:rPr>
          <w:rFonts w:ascii="Times New Roman" w:eastAsia="宋体" w:hAnsi="Times New Roman" w:cs="Times New Roman"/>
          <w:iCs/>
          <w:color w:val="000000" w:themeColor="text1"/>
          <w:sz w:val="24"/>
          <w:szCs w:val="24"/>
        </w:rPr>
        <w:t>.</w:t>
      </w:r>
    </w:p>
    <w:p w14:paraId="29F4F60C" w14:textId="7F567204" w:rsidR="009269D6" w:rsidRPr="009269D6" w:rsidRDefault="009269D6" w:rsidP="009269D6">
      <w:pPr>
        <w:spacing w:line="360" w:lineRule="auto"/>
        <w:ind w:firstLineChars="200" w:firstLine="480"/>
        <w:rPr>
          <w:rFonts w:ascii="Times New Roman" w:eastAsia="宋体" w:hAnsi="Times New Roman" w:cs="Times New Roman"/>
          <w:strike/>
          <w:color w:val="000000" w:themeColor="text1"/>
          <w:sz w:val="24"/>
          <w:szCs w:val="24"/>
        </w:rPr>
      </w:pPr>
      <w:r w:rsidRPr="009269D6">
        <w:rPr>
          <w:rFonts w:ascii="Times New Roman" w:eastAsia="宋体" w:hAnsi="Times New Roman" w:cs="Times New Roman"/>
          <w:iCs/>
          <w:color w:val="000000" w:themeColor="text1"/>
          <w:sz w:val="24"/>
          <w:szCs w:val="24"/>
        </w:rPr>
        <w:t xml:space="preserve">After the droplet spreads and reaches its maximum value (Step II), it tends to shrink (Step III). During the rapid (~10 ms) shrinking process, the capacitances of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and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color w:val="000000" w:themeColor="text1"/>
          <w:sz w:val="24"/>
          <w:szCs w:val="24"/>
        </w:rPr>
        <w:t xml:space="preserve"> suddenly decrease; </w:t>
      </w:r>
      <w:r w:rsidRPr="009269D6">
        <w:rPr>
          <w:rFonts w:ascii="Times New Roman" w:eastAsia="宋体" w:hAnsi="Times New Roman" w:cs="Times New Roman"/>
          <w:iCs/>
          <w:color w:val="000000" w:themeColor="text1"/>
          <w:sz w:val="24"/>
          <w:szCs w:val="24"/>
        </w:rPr>
        <w:t>see Equation (</w:t>
      </w:r>
      <w:r w:rsidR="00BB09C2">
        <w:rPr>
          <w:rFonts w:ascii="Times New Roman" w:eastAsia="宋体" w:hAnsi="Times New Roman" w:cs="Times New Roman"/>
          <w:iCs/>
          <w:color w:val="000000" w:themeColor="text1"/>
          <w:sz w:val="24"/>
          <w:szCs w:val="24"/>
        </w:rPr>
        <w:t>2</w:t>
      </w:r>
      <w:r w:rsidRPr="009269D6">
        <w:rPr>
          <w:rFonts w:ascii="Times New Roman" w:eastAsia="宋体" w:hAnsi="Times New Roman" w:cs="Times New Roman"/>
          <w:iCs/>
          <w:color w:val="000000" w:themeColor="text1"/>
          <w:sz w:val="24"/>
          <w:szCs w:val="24"/>
        </w:rPr>
        <w:t xml:space="preserve">, </w:t>
      </w:r>
      <w:r w:rsidR="00BB09C2">
        <w:rPr>
          <w:rFonts w:ascii="Times New Roman" w:eastAsia="宋体" w:hAnsi="Times New Roman" w:cs="Times New Roman"/>
          <w:iCs/>
          <w:color w:val="000000" w:themeColor="text1"/>
          <w:sz w:val="24"/>
          <w:szCs w:val="24"/>
        </w:rPr>
        <w:t>3</w:t>
      </w:r>
      <w:r w:rsidRPr="009269D6">
        <w:rPr>
          <w:rFonts w:ascii="Times New Roman" w:eastAsia="宋体" w:hAnsi="Times New Roman" w:cs="Times New Roman"/>
          <w:iCs/>
          <w:color w:val="000000" w:themeColor="text1"/>
          <w:sz w:val="24"/>
          <w:szCs w:val="24"/>
        </w:rPr>
        <w:t>)</w:t>
      </w:r>
      <w:r w:rsidRPr="009269D6">
        <w:rPr>
          <w:rFonts w:ascii="Times New Roman" w:eastAsia="宋体" w:hAnsi="Times New Roman" w:cs="Times New Roman"/>
          <w:color w:val="000000" w:themeColor="text1"/>
          <w:sz w:val="24"/>
          <w:szCs w:val="24"/>
        </w:rPr>
        <w:t>. T</w:t>
      </w:r>
      <w:r w:rsidRPr="009269D6">
        <w:rPr>
          <w:rFonts w:ascii="Times New Roman" w:eastAsia="宋体" w:hAnsi="Times New Roman" w:cs="Times New Roman"/>
          <w:iCs/>
          <w:color w:val="000000" w:themeColor="text1"/>
          <w:sz w:val="24"/>
          <w:szCs w:val="24"/>
        </w:rPr>
        <w:t>he voltage across the capacitors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and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iCs/>
          <w:color w:val="000000" w:themeColor="text1"/>
          <w:sz w:val="24"/>
          <w:szCs w:val="24"/>
        </w:rPr>
        <w:t>) rises dramatically (</w:t>
      </w:r>
      <w:r w:rsidRPr="009269D6">
        <w:rPr>
          <w:rFonts w:ascii="Times New Roman" w:eastAsia="宋体" w:hAnsi="Times New Roman" w:cs="Times New Roman"/>
          <w:i/>
          <w:color w:val="000000" w:themeColor="text1"/>
          <w:sz w:val="24"/>
          <w:szCs w:val="24"/>
        </w:rPr>
        <w:t>U = Q/C</w:t>
      </w:r>
      <w:r w:rsidRPr="009269D6">
        <w:rPr>
          <w:rFonts w:ascii="Times New Roman" w:eastAsia="宋体" w:hAnsi="Times New Roman" w:cs="Times New Roman"/>
          <w:iCs/>
          <w:color w:val="000000" w:themeColor="text1"/>
          <w:sz w:val="24"/>
          <w:szCs w:val="24"/>
        </w:rPr>
        <w:t xml:space="preserve">), which results in a valley in </w:t>
      </w:r>
      <w:r w:rsidRPr="009269D6">
        <w:rPr>
          <w:rFonts w:ascii="Times New Roman" w:eastAsia="宋体" w:hAnsi="Times New Roman" w:cs="Times New Roman"/>
          <w:i/>
          <w:color w:val="000000" w:themeColor="text1"/>
          <w:sz w:val="24"/>
          <w:szCs w:val="24"/>
        </w:rPr>
        <w:t>U</w:t>
      </w:r>
      <w:r w:rsidRPr="009269D6">
        <w:rPr>
          <w:rFonts w:ascii="Times New Roman" w:eastAsia="宋体" w:hAnsi="Times New Roman" w:cs="Times New Roman"/>
          <w:i/>
          <w:color w:val="000000" w:themeColor="text1"/>
          <w:sz w:val="24"/>
          <w:szCs w:val="24"/>
          <w:vertAlign w:val="subscript"/>
        </w:rPr>
        <w:t>0</w:t>
      </w:r>
      <w:r w:rsidRPr="009269D6">
        <w:rPr>
          <w:rFonts w:ascii="Times New Roman" w:eastAsia="宋体" w:hAnsi="Times New Roman" w:cs="Times New Roman"/>
          <w:iCs/>
          <w:color w:val="000000" w:themeColor="text1"/>
          <w:sz w:val="24"/>
          <w:szCs w:val="24"/>
        </w:rPr>
        <w:t>, according to Equation (</w:t>
      </w:r>
      <w:r w:rsidR="00BB09C2">
        <w:rPr>
          <w:rFonts w:ascii="Times New Roman" w:eastAsia="宋体" w:hAnsi="Times New Roman" w:cs="Times New Roman"/>
          <w:iCs/>
          <w:color w:val="000000" w:themeColor="text1"/>
          <w:sz w:val="24"/>
          <w:szCs w:val="24"/>
        </w:rPr>
        <w:t>7</w:t>
      </w:r>
      <w:r w:rsidRPr="009269D6">
        <w:rPr>
          <w:rFonts w:ascii="Times New Roman" w:eastAsia="宋体" w:hAnsi="Times New Roman" w:cs="Times New Roman"/>
          <w:iCs/>
          <w:color w:val="000000" w:themeColor="text1"/>
          <w:sz w:val="24"/>
          <w:szCs w:val="24"/>
        </w:rPr>
        <w:t xml:space="preserve">). As for the current, due to the discharge of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2</w:t>
      </w:r>
      <w:r w:rsidRPr="009269D6">
        <w:rPr>
          <w:rFonts w:ascii="Times New Roman" w:eastAsia="宋体" w:hAnsi="Times New Roman" w:cs="Times New Roman"/>
          <w:iCs/>
          <w:color w:val="000000" w:themeColor="text1"/>
          <w:sz w:val="24"/>
          <w:szCs w:val="24"/>
        </w:rPr>
        <w:t xml:space="preserve"> and </w:t>
      </w:r>
      <w:r w:rsidRPr="009269D6">
        <w:rPr>
          <w:rFonts w:ascii="Times New Roman" w:eastAsia="宋体" w:hAnsi="Times New Roman" w:cs="Times New Roman"/>
          <w:i/>
          <w:iCs/>
          <w:color w:val="000000" w:themeColor="text1"/>
          <w:sz w:val="24"/>
          <w:szCs w:val="24"/>
        </w:rPr>
        <w:t>C</w:t>
      </w:r>
      <w:r w:rsidRPr="009269D6">
        <w:rPr>
          <w:rFonts w:ascii="Times New Roman" w:eastAsia="宋体" w:hAnsi="Times New Roman" w:cs="Times New Roman"/>
          <w:i/>
          <w:iCs/>
          <w:color w:val="000000" w:themeColor="text1"/>
          <w:sz w:val="24"/>
          <w:szCs w:val="24"/>
          <w:vertAlign w:val="subscript"/>
        </w:rPr>
        <w:t>3</w:t>
      </w:r>
      <w:r w:rsidRPr="009269D6">
        <w:rPr>
          <w:rFonts w:ascii="Times New Roman" w:eastAsia="宋体" w:hAnsi="Times New Roman" w:cs="Times New Roman"/>
          <w:iCs/>
          <w:color w:val="000000" w:themeColor="text1"/>
          <w:sz w:val="24"/>
          <w:szCs w:val="24"/>
        </w:rPr>
        <w:t>, there will be a negative value in the output current (</w:t>
      </w:r>
      <w:r w:rsidR="00DC5E17">
        <w:rPr>
          <w:rFonts w:ascii="Times New Roman" w:eastAsia="宋体" w:hAnsi="Times New Roman" w:cs="Times New Roman"/>
          <w:iCs/>
          <w:color w:val="000000" w:themeColor="text1"/>
          <w:sz w:val="24"/>
          <w:szCs w:val="24"/>
        </w:rPr>
        <w:t>Peak</w:t>
      </w:r>
      <w:r w:rsidR="00DB2459">
        <w:rPr>
          <w:rFonts w:ascii="Times New Roman" w:eastAsia="宋体" w:hAnsi="Times New Roman" w:cs="Times New Roman"/>
          <w:iCs/>
          <w:color w:val="000000" w:themeColor="text1"/>
          <w:sz w:val="24"/>
          <w:szCs w:val="24"/>
        </w:rPr>
        <w:t xml:space="preserve"> </w:t>
      </w:r>
      <w:r w:rsidR="00DC5E17">
        <w:rPr>
          <w:rFonts w:ascii="Times New Roman" w:eastAsia="宋体" w:hAnsi="Times New Roman" w:cs="Times New Roman"/>
          <w:iCs/>
          <w:color w:val="000000" w:themeColor="text1"/>
          <w:sz w:val="24"/>
          <w:szCs w:val="24"/>
        </w:rPr>
        <w:t>I</w:t>
      </w:r>
      <w:r w:rsidRPr="009269D6">
        <w:rPr>
          <w:rFonts w:ascii="Times New Roman" w:eastAsia="宋体" w:hAnsi="Times New Roman" w:cs="Times New Roman"/>
          <w:iCs/>
          <w:color w:val="000000" w:themeColor="text1"/>
          <w:sz w:val="24"/>
          <w:szCs w:val="24"/>
        </w:rPr>
        <w:t>I).</w:t>
      </w:r>
    </w:p>
    <w:p w14:paraId="6E2B6AF9" w14:textId="2C5B7633" w:rsidR="00024E88" w:rsidRDefault="009269D6" w:rsidP="009269D6">
      <w:pPr>
        <w:spacing w:line="360" w:lineRule="auto"/>
        <w:ind w:firstLineChars="200" w:firstLine="480"/>
        <w:rPr>
          <w:rFonts w:ascii="Times New Roman" w:eastAsia="宋体" w:hAnsi="Times New Roman" w:cs="Times New Roman"/>
          <w:iCs/>
          <w:sz w:val="24"/>
          <w:szCs w:val="24"/>
        </w:rPr>
      </w:pPr>
      <w:r w:rsidRPr="009269D6">
        <w:rPr>
          <w:rFonts w:ascii="Times New Roman" w:eastAsia="宋体" w:hAnsi="Times New Roman" w:cs="Times New Roman"/>
          <w:iCs/>
          <w:color w:val="000000" w:themeColor="text1"/>
          <w:sz w:val="24"/>
          <w:szCs w:val="24"/>
        </w:rPr>
        <w:t xml:space="preserve">Next, if the distance </w:t>
      </w:r>
      <w:r w:rsidRPr="009269D6">
        <w:rPr>
          <w:rFonts w:ascii="Times New Roman" w:eastAsia="宋体" w:hAnsi="Times New Roman" w:cs="Times New Roman"/>
          <w:i/>
          <w:color w:val="000000" w:themeColor="text1"/>
          <w:sz w:val="24"/>
          <w:szCs w:val="24"/>
        </w:rPr>
        <w:t>d</w:t>
      </w:r>
      <w:r w:rsidRPr="009269D6">
        <w:rPr>
          <w:rFonts w:ascii="Times New Roman" w:eastAsia="宋体" w:hAnsi="Times New Roman" w:cs="Times New Roman"/>
          <w:iCs/>
          <w:color w:val="000000" w:themeColor="text1"/>
          <w:sz w:val="24"/>
          <w:szCs w:val="24"/>
        </w:rPr>
        <w:t xml:space="preserve"> between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1 and #2 is small, the droplet will contact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2 before detaching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1 (Step </w:t>
      </w:r>
      <w:bookmarkStart w:id="38" w:name="_Hlk113910771"/>
      <w:r w:rsidRPr="009269D6">
        <w:rPr>
          <w:rFonts w:ascii="Times New Roman" w:eastAsia="宋体" w:hAnsi="Times New Roman" w:cs="Times New Roman"/>
          <w:iCs/>
          <w:color w:val="000000" w:themeColor="text1"/>
          <w:sz w:val="24"/>
          <w:szCs w:val="24"/>
        </w:rPr>
        <w:t>IV</w:t>
      </w:r>
      <w:bookmarkEnd w:id="38"/>
      <w:r w:rsidRPr="009269D6">
        <w:rPr>
          <w:rFonts w:ascii="Times New Roman" w:eastAsia="宋体" w:hAnsi="Times New Roman" w:cs="Times New Roman"/>
          <w:iCs/>
          <w:color w:val="000000" w:themeColor="text1"/>
          <w:sz w:val="24"/>
          <w:szCs w:val="24"/>
        </w:rPr>
        <w:t xml:space="preserve">). When the droplet contacts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2, the switch </w:t>
      </w:r>
      <w:r w:rsidRPr="009269D6">
        <w:rPr>
          <w:rFonts w:ascii="Times New Roman" w:eastAsia="宋体" w:hAnsi="Times New Roman" w:cs="Times New Roman"/>
          <w:i/>
          <w:color w:val="000000" w:themeColor="text1"/>
          <w:sz w:val="24"/>
          <w:szCs w:val="24"/>
        </w:rPr>
        <w:t>SW2</w:t>
      </w:r>
      <w:r w:rsidRPr="009269D6">
        <w:rPr>
          <w:rFonts w:ascii="Times New Roman" w:eastAsia="宋体" w:hAnsi="Times New Roman" w:cs="Times New Roman"/>
          <w:iCs/>
          <w:color w:val="000000" w:themeColor="text1"/>
          <w:sz w:val="24"/>
          <w:szCs w:val="24"/>
        </w:rPr>
        <w:t xml:space="preserve"> turns on. Due to the</w:t>
      </w:r>
      <w:bookmarkStart w:id="39" w:name="_Hlk113910672"/>
      <w:r w:rsidRPr="009269D6">
        <w:rPr>
          <w:rFonts w:ascii="Times New Roman" w:eastAsia="宋体" w:hAnsi="Times New Roman" w:cs="Times New Roman"/>
          <w:iCs/>
          <w:color w:val="000000" w:themeColor="text1"/>
          <w:sz w:val="24"/>
          <w:szCs w:val="24"/>
        </w:rPr>
        <w:t xml:space="preserve"> downward </w:t>
      </w:r>
      <w:r w:rsidRPr="009269D6">
        <w:rPr>
          <w:rFonts w:ascii="Times New Roman" w:eastAsia="宋体" w:hAnsi="Times New Roman" w:cs="Times New Roman"/>
          <w:iCs/>
          <w:sz w:val="24"/>
          <w:szCs w:val="24"/>
        </w:rPr>
        <w:t>ionic</w:t>
      </w:r>
      <w:r w:rsidRPr="009269D6">
        <w:rPr>
          <w:rFonts w:ascii="Times New Roman" w:eastAsia="宋体" w:hAnsi="Times New Roman" w:cs="Times New Roman"/>
          <w:iCs/>
          <w:color w:val="000000" w:themeColor="text1"/>
          <w:sz w:val="24"/>
          <w:szCs w:val="24"/>
        </w:rPr>
        <w:t xml:space="preserve"> flow inside the droplet</w:t>
      </w:r>
      <w:bookmarkEnd w:id="39"/>
      <w:r w:rsidRPr="009269D6">
        <w:rPr>
          <w:rFonts w:ascii="Times New Roman" w:eastAsia="宋体" w:hAnsi="Times New Roman" w:cs="Times New Roman"/>
          <w:iCs/>
          <w:color w:val="000000" w:themeColor="text1"/>
          <w:sz w:val="24"/>
          <w:szCs w:val="24"/>
        </w:rPr>
        <w:t xml:space="preserve">, </w:t>
      </w:r>
      <w:bookmarkStart w:id="40" w:name="_Hlk113910629"/>
      <w:r w:rsidRPr="009269D6">
        <w:rPr>
          <w:rFonts w:ascii="Times New Roman" w:eastAsia="宋体" w:hAnsi="Times New Roman" w:cs="Times New Roman"/>
          <w:iCs/>
          <w:color w:val="000000" w:themeColor="text1"/>
          <w:sz w:val="24"/>
          <w:szCs w:val="24"/>
        </w:rPr>
        <w:t>positive charges near the droplet/PZT interface</w:t>
      </w:r>
      <w:bookmarkStart w:id="41" w:name="_Hlk113910647"/>
      <w:bookmarkEnd w:id="40"/>
      <w:r w:rsidRPr="009269D6">
        <w:rPr>
          <w:rFonts w:ascii="Times New Roman" w:eastAsia="宋体" w:hAnsi="Times New Roman" w:cs="Times New Roman"/>
          <w:iCs/>
          <w:color w:val="000000" w:themeColor="text1"/>
          <w:sz w:val="24"/>
          <w:szCs w:val="24"/>
        </w:rPr>
        <w:t xml:space="preserve"> are carried to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2</w:t>
      </w:r>
      <w:bookmarkEnd w:id="41"/>
      <w:r w:rsidRPr="009269D6">
        <w:rPr>
          <w:rFonts w:ascii="Times New Roman" w:eastAsia="宋体" w:hAnsi="Times New Roman" w:cs="Times New Roman"/>
          <w:iCs/>
          <w:color w:val="000000" w:themeColor="text1"/>
          <w:sz w:val="24"/>
          <w:szCs w:val="24"/>
        </w:rPr>
        <w:t>.</w:t>
      </w:r>
      <w:r w:rsidRPr="009269D6">
        <w:rPr>
          <w:rFonts w:ascii="Times New Roman" w:eastAsia="宋体" w:hAnsi="Times New Roman" w:cs="Times New Roman"/>
          <w:iCs/>
          <w:sz w:val="24"/>
          <w:szCs w:val="24"/>
        </w:rPr>
        <w:t xml:space="preserve"> </w:t>
      </w:r>
      <w:bookmarkStart w:id="42" w:name="_Hlk113910732"/>
      <w:r w:rsidRPr="009269D6">
        <w:rPr>
          <w:rFonts w:ascii="Times New Roman" w:eastAsia="宋体" w:hAnsi="Times New Roman" w:cs="Times New Roman"/>
          <w:iCs/>
          <w:sz w:val="24"/>
          <w:szCs w:val="24"/>
        </w:rPr>
        <w:t xml:space="preserve">The neutrality of the droplet part on </w:t>
      </w:r>
      <w:r w:rsidR="00A833FC">
        <w:rPr>
          <w:rFonts w:ascii="Times New Roman" w:eastAsia="宋体" w:hAnsi="Times New Roman" w:cs="Times New Roman"/>
          <w:iCs/>
          <w:sz w:val="24"/>
          <w:szCs w:val="24"/>
        </w:rPr>
        <w:t>Electrode #</w:t>
      </w:r>
      <w:r w:rsidRPr="009269D6">
        <w:rPr>
          <w:rFonts w:ascii="Times New Roman" w:eastAsia="宋体" w:hAnsi="Times New Roman" w:cs="Times New Roman"/>
          <w:iCs/>
          <w:sz w:val="24"/>
          <w:szCs w:val="24"/>
        </w:rPr>
        <w:t xml:space="preserve">2 is broken as there is no fixed negative charge of PZT, electrons from </w:t>
      </w:r>
      <w:r w:rsidR="00A833FC">
        <w:rPr>
          <w:rFonts w:ascii="Times New Roman" w:eastAsia="宋体" w:hAnsi="Times New Roman" w:cs="Times New Roman"/>
          <w:iCs/>
          <w:sz w:val="24"/>
          <w:szCs w:val="24"/>
        </w:rPr>
        <w:t>Electrode #</w:t>
      </w:r>
      <w:r w:rsidRPr="009269D6">
        <w:rPr>
          <w:rFonts w:ascii="Times New Roman" w:eastAsia="宋体" w:hAnsi="Times New Roman" w:cs="Times New Roman"/>
          <w:iCs/>
          <w:sz w:val="24"/>
          <w:szCs w:val="24"/>
        </w:rPr>
        <w:t xml:space="preserve">2 are injected into the droplet to </w:t>
      </w:r>
      <w:r w:rsidR="005C5B6E">
        <w:rPr>
          <w:rFonts w:ascii="Times New Roman" w:eastAsia="宋体" w:hAnsi="Times New Roman" w:cs="Times New Roman"/>
          <w:iCs/>
          <w:sz w:val="24"/>
          <w:szCs w:val="24"/>
        </w:rPr>
        <w:t>neutralize</w:t>
      </w:r>
      <w:r w:rsidRPr="009269D6">
        <w:rPr>
          <w:rFonts w:ascii="Times New Roman" w:eastAsia="宋体" w:hAnsi="Times New Roman" w:cs="Times New Roman"/>
          <w:iCs/>
          <w:sz w:val="24"/>
          <w:szCs w:val="24"/>
        </w:rPr>
        <w:t xml:space="preserve"> the droplet,</w:t>
      </w:r>
      <w:r w:rsidRPr="009269D6">
        <w:rPr>
          <w:rFonts w:ascii="Times New Roman" w:eastAsia="宋体" w:hAnsi="Times New Roman" w:cs="Times New Roman" w:hint="eastAsia"/>
          <w:iCs/>
          <w:sz w:val="24"/>
          <w:szCs w:val="24"/>
        </w:rPr>
        <w:t xml:space="preserve"> formin</w:t>
      </w:r>
      <w:r w:rsidRPr="009269D6">
        <w:rPr>
          <w:rFonts w:ascii="Times New Roman" w:eastAsia="宋体" w:hAnsi="Times New Roman" w:cs="Times New Roman"/>
          <w:iCs/>
          <w:sz w:val="24"/>
          <w:szCs w:val="24"/>
        </w:rPr>
        <w:t>g another positive value in the output current (</w:t>
      </w:r>
      <w:r w:rsidR="00DC5E17">
        <w:rPr>
          <w:rFonts w:ascii="Times New Roman" w:eastAsia="宋体" w:hAnsi="Times New Roman" w:cs="Times New Roman"/>
          <w:iCs/>
          <w:sz w:val="24"/>
          <w:szCs w:val="24"/>
        </w:rPr>
        <w:t>Peak</w:t>
      </w:r>
      <w:r w:rsidR="00DB2459">
        <w:rPr>
          <w:rFonts w:ascii="Times New Roman" w:eastAsia="宋体" w:hAnsi="Times New Roman" w:cs="Times New Roman"/>
          <w:iCs/>
          <w:sz w:val="24"/>
          <w:szCs w:val="24"/>
        </w:rPr>
        <w:t xml:space="preserve"> </w:t>
      </w:r>
      <w:r w:rsidR="00DC5E17">
        <w:rPr>
          <w:rFonts w:ascii="Times New Roman" w:eastAsia="宋体" w:hAnsi="Times New Roman" w:cs="Times New Roman"/>
          <w:iCs/>
          <w:sz w:val="24"/>
          <w:szCs w:val="24"/>
        </w:rPr>
        <w:t>I</w:t>
      </w:r>
      <w:r w:rsidRPr="009269D6">
        <w:rPr>
          <w:rFonts w:ascii="Times New Roman" w:eastAsia="宋体" w:hAnsi="Times New Roman" w:cs="Times New Roman"/>
          <w:iCs/>
          <w:sz w:val="24"/>
          <w:szCs w:val="24"/>
        </w:rPr>
        <w:t>II).</w:t>
      </w:r>
      <w:bookmarkEnd w:id="42"/>
      <w:r w:rsidR="00024E88" w:rsidRPr="00024E88">
        <w:t xml:space="preserve"> </w:t>
      </w:r>
      <w:r w:rsidR="00024E88" w:rsidRPr="00024E88">
        <w:rPr>
          <w:rFonts w:ascii="Times New Roman" w:eastAsia="宋体" w:hAnsi="Times New Roman" w:cs="Times New Roman"/>
          <w:iCs/>
          <w:sz w:val="24"/>
          <w:szCs w:val="24"/>
        </w:rPr>
        <w:t xml:space="preserve">From the circuit point of view, it is a closed circuit with electron flow via droplet, </w:t>
      </w:r>
      <w:r w:rsidR="00A833FC">
        <w:rPr>
          <w:rFonts w:ascii="Times New Roman" w:eastAsia="宋体" w:hAnsi="Times New Roman" w:cs="Times New Roman"/>
          <w:iCs/>
          <w:sz w:val="24"/>
          <w:szCs w:val="24"/>
        </w:rPr>
        <w:t>Electrode #</w:t>
      </w:r>
      <w:r w:rsidR="00024E88" w:rsidRPr="00024E88">
        <w:rPr>
          <w:rFonts w:ascii="Times New Roman" w:eastAsia="宋体" w:hAnsi="Times New Roman" w:cs="Times New Roman"/>
          <w:iCs/>
          <w:sz w:val="24"/>
          <w:szCs w:val="24"/>
        </w:rPr>
        <w:t xml:space="preserve">1, bottom Pt layer and </w:t>
      </w:r>
      <w:r w:rsidR="00A833FC">
        <w:rPr>
          <w:rFonts w:ascii="Times New Roman" w:eastAsia="宋体" w:hAnsi="Times New Roman" w:cs="Times New Roman"/>
          <w:iCs/>
          <w:sz w:val="24"/>
          <w:szCs w:val="24"/>
        </w:rPr>
        <w:t>Electrode #</w:t>
      </w:r>
      <w:r w:rsidR="00024E88" w:rsidRPr="00024E88">
        <w:rPr>
          <w:rFonts w:ascii="Times New Roman" w:eastAsia="宋体" w:hAnsi="Times New Roman" w:cs="Times New Roman"/>
          <w:iCs/>
          <w:sz w:val="24"/>
          <w:szCs w:val="24"/>
        </w:rPr>
        <w:t>2. And the current caused by the ionic flow can be expressed as an equivalent current source, If. As electron transportation is much faster than ionic flow, the value of If is largely determined by the ionic flow rate, and affected by the electron injection efficiency and solution resistance.</w:t>
      </w:r>
    </w:p>
    <w:p w14:paraId="7020AB28" w14:textId="777C31F7" w:rsidR="009269D6" w:rsidRDefault="009269D6" w:rsidP="009269D6">
      <w:pPr>
        <w:spacing w:line="360" w:lineRule="auto"/>
        <w:ind w:firstLineChars="200" w:firstLine="480"/>
        <w:rPr>
          <w:rFonts w:ascii="Times New Roman" w:eastAsia="宋体" w:hAnsi="Times New Roman" w:cs="Times New Roman"/>
          <w:iCs/>
          <w:color w:val="000000" w:themeColor="text1"/>
          <w:sz w:val="24"/>
          <w:szCs w:val="24"/>
        </w:rPr>
      </w:pPr>
      <w:r w:rsidRPr="009269D6">
        <w:rPr>
          <w:rFonts w:ascii="Times New Roman" w:eastAsia="宋体" w:hAnsi="Times New Roman" w:cs="Times New Roman"/>
          <w:iCs/>
          <w:color w:val="000000" w:themeColor="text1"/>
          <w:sz w:val="24"/>
          <w:szCs w:val="24"/>
        </w:rPr>
        <w:t xml:space="preserve">As </w:t>
      </w:r>
      <w:r w:rsidRPr="009269D6">
        <w:rPr>
          <w:rFonts w:ascii="Times New Roman" w:eastAsia="宋体" w:hAnsi="Times New Roman" w:cs="Times New Roman"/>
          <w:i/>
          <w:color w:val="000000" w:themeColor="text1"/>
          <w:sz w:val="24"/>
          <w:szCs w:val="24"/>
        </w:rPr>
        <w:t>d</w:t>
      </w:r>
      <w:r w:rsidRPr="009269D6">
        <w:rPr>
          <w:rFonts w:ascii="Times New Roman" w:eastAsia="宋体" w:hAnsi="Times New Roman" w:cs="Times New Roman"/>
          <w:iCs/>
          <w:color w:val="000000" w:themeColor="text1"/>
          <w:sz w:val="24"/>
          <w:szCs w:val="24"/>
        </w:rPr>
        <w:t xml:space="preserve"> further decreases, the droplet contacts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2 before it shrinks. Hence, </w:t>
      </w:r>
      <w:r w:rsidRPr="009269D6">
        <w:rPr>
          <w:rFonts w:ascii="Times New Roman" w:eastAsia="宋体" w:hAnsi="Times New Roman" w:cs="Times New Roman"/>
          <w:iCs/>
          <w:sz w:val="24"/>
          <w:szCs w:val="24"/>
        </w:rPr>
        <w:t>there is no capacitance (</w:t>
      </w:r>
      <w:r w:rsidRPr="009269D6">
        <w:rPr>
          <w:rFonts w:ascii="Times New Roman" w:eastAsia="宋体" w:hAnsi="Times New Roman" w:cs="Times New Roman"/>
          <w:i/>
          <w:iCs/>
          <w:sz w:val="24"/>
          <w:szCs w:val="24"/>
        </w:rPr>
        <w:t>C</w:t>
      </w:r>
      <w:r w:rsidRPr="009269D6">
        <w:rPr>
          <w:rFonts w:ascii="Times New Roman" w:eastAsia="宋体" w:hAnsi="Times New Roman" w:cs="Times New Roman"/>
          <w:i/>
          <w:iCs/>
          <w:sz w:val="24"/>
          <w:szCs w:val="24"/>
          <w:vertAlign w:val="subscript"/>
        </w:rPr>
        <w:t>2</w:t>
      </w:r>
      <w:r w:rsidRPr="009269D6">
        <w:rPr>
          <w:rFonts w:ascii="Times New Roman" w:eastAsia="宋体" w:hAnsi="Times New Roman" w:cs="Times New Roman"/>
          <w:iCs/>
          <w:sz w:val="24"/>
          <w:szCs w:val="24"/>
        </w:rPr>
        <w:t xml:space="preserve"> and </w:t>
      </w:r>
      <w:r w:rsidRPr="009269D6">
        <w:rPr>
          <w:rFonts w:ascii="Times New Roman" w:eastAsia="宋体" w:hAnsi="Times New Roman" w:cs="Times New Roman"/>
          <w:i/>
          <w:iCs/>
          <w:sz w:val="24"/>
          <w:szCs w:val="24"/>
        </w:rPr>
        <w:t>C</w:t>
      </w:r>
      <w:r w:rsidRPr="009269D6">
        <w:rPr>
          <w:rFonts w:ascii="Times New Roman" w:eastAsia="宋体" w:hAnsi="Times New Roman" w:cs="Times New Roman"/>
          <w:i/>
          <w:iCs/>
          <w:sz w:val="24"/>
          <w:szCs w:val="24"/>
          <w:vertAlign w:val="subscript"/>
        </w:rPr>
        <w:t>3</w:t>
      </w:r>
      <w:r w:rsidRPr="009269D6">
        <w:rPr>
          <w:rFonts w:ascii="Times New Roman" w:eastAsia="宋体" w:hAnsi="Times New Roman" w:cs="Times New Roman"/>
          <w:iCs/>
          <w:sz w:val="24"/>
          <w:szCs w:val="24"/>
        </w:rPr>
        <w:t xml:space="preserve">) decrease associated with negative </w:t>
      </w:r>
      <w:r w:rsidR="00DC5E17">
        <w:rPr>
          <w:rFonts w:ascii="Times New Roman" w:eastAsia="宋体" w:hAnsi="Times New Roman" w:cs="Times New Roman"/>
          <w:iCs/>
          <w:sz w:val="24"/>
          <w:szCs w:val="24"/>
        </w:rPr>
        <w:t>Peak</w:t>
      </w:r>
      <w:r w:rsidR="00DB2459">
        <w:rPr>
          <w:rFonts w:ascii="Times New Roman" w:eastAsia="宋体" w:hAnsi="Times New Roman" w:cs="Times New Roman"/>
          <w:iCs/>
          <w:sz w:val="24"/>
          <w:szCs w:val="24"/>
        </w:rPr>
        <w:t xml:space="preserve"> </w:t>
      </w:r>
      <w:r w:rsidR="00DC5E17">
        <w:rPr>
          <w:rFonts w:ascii="Times New Roman" w:eastAsia="宋体" w:hAnsi="Times New Roman" w:cs="Times New Roman"/>
          <w:iCs/>
          <w:sz w:val="24"/>
          <w:szCs w:val="24"/>
        </w:rPr>
        <w:t>I</w:t>
      </w:r>
      <w:r w:rsidRPr="009269D6">
        <w:rPr>
          <w:rFonts w:ascii="Times New Roman" w:eastAsia="宋体" w:hAnsi="Times New Roman" w:cs="Times New Roman"/>
          <w:iCs/>
          <w:sz w:val="24"/>
          <w:szCs w:val="24"/>
        </w:rPr>
        <w:t xml:space="preserve">I and </w:t>
      </w:r>
      <w:r w:rsidR="00DC5E17">
        <w:rPr>
          <w:rFonts w:ascii="Times New Roman" w:eastAsia="宋体" w:hAnsi="Times New Roman" w:cs="Times New Roman"/>
          <w:iCs/>
          <w:sz w:val="24"/>
          <w:szCs w:val="24"/>
        </w:rPr>
        <w:t>Peak</w:t>
      </w:r>
      <w:r w:rsidR="00DB2459">
        <w:rPr>
          <w:rFonts w:ascii="Times New Roman" w:eastAsia="宋体" w:hAnsi="Times New Roman" w:cs="Times New Roman"/>
          <w:iCs/>
          <w:sz w:val="24"/>
          <w:szCs w:val="24"/>
        </w:rPr>
        <w:t xml:space="preserve"> </w:t>
      </w:r>
      <w:r w:rsidR="00DC5E17">
        <w:rPr>
          <w:rFonts w:ascii="Times New Roman" w:eastAsia="宋体" w:hAnsi="Times New Roman" w:cs="Times New Roman"/>
          <w:iCs/>
          <w:sz w:val="24"/>
          <w:szCs w:val="24"/>
        </w:rPr>
        <w:t>I</w:t>
      </w:r>
      <w:r w:rsidRPr="009269D6">
        <w:rPr>
          <w:rFonts w:ascii="Times New Roman" w:eastAsia="宋体" w:hAnsi="Times New Roman" w:cs="Times New Roman"/>
          <w:iCs/>
          <w:sz w:val="24"/>
          <w:szCs w:val="24"/>
        </w:rPr>
        <w:t xml:space="preserve">II moves close to </w:t>
      </w:r>
      <w:r w:rsidR="00DC5E17">
        <w:rPr>
          <w:rFonts w:ascii="Times New Roman" w:eastAsia="宋体" w:hAnsi="Times New Roman" w:cs="Times New Roman"/>
          <w:iCs/>
          <w:sz w:val="24"/>
          <w:szCs w:val="24"/>
        </w:rPr>
        <w:t>Peak</w:t>
      </w:r>
      <w:r w:rsidR="00DB2459">
        <w:rPr>
          <w:rFonts w:ascii="Times New Roman" w:eastAsia="宋体" w:hAnsi="Times New Roman" w:cs="Times New Roman"/>
          <w:iCs/>
          <w:sz w:val="24"/>
          <w:szCs w:val="24"/>
        </w:rPr>
        <w:t xml:space="preserve"> </w:t>
      </w:r>
      <w:r w:rsidR="00DC5E17">
        <w:rPr>
          <w:rFonts w:ascii="Times New Roman" w:eastAsia="宋体" w:hAnsi="Times New Roman" w:cs="Times New Roman"/>
          <w:iCs/>
          <w:sz w:val="24"/>
          <w:szCs w:val="24"/>
        </w:rPr>
        <w:t>I</w:t>
      </w:r>
      <w:r w:rsidRPr="009269D6">
        <w:rPr>
          <w:rFonts w:ascii="Times New Roman" w:eastAsia="宋体" w:hAnsi="Times New Roman" w:cs="Times New Roman"/>
          <w:iCs/>
          <w:sz w:val="24"/>
          <w:szCs w:val="24"/>
        </w:rPr>
        <w:t xml:space="preserve"> (</w:t>
      </w:r>
      <w:r w:rsidR="00024E88">
        <w:rPr>
          <w:rFonts w:ascii="Times New Roman" w:eastAsia="宋体" w:hAnsi="Times New Roman" w:cs="Times New Roman"/>
          <w:iCs/>
          <w:sz w:val="24"/>
          <w:szCs w:val="24"/>
        </w:rPr>
        <w:t>Fig.</w:t>
      </w:r>
      <w:r w:rsidRPr="009269D6">
        <w:rPr>
          <w:rFonts w:ascii="Times New Roman" w:eastAsia="宋体" w:hAnsi="Times New Roman" w:cs="Times New Roman"/>
          <w:iCs/>
          <w:sz w:val="24"/>
          <w:szCs w:val="24"/>
        </w:rPr>
        <w:t xml:space="preserve"> </w:t>
      </w:r>
      <w:r w:rsidR="001A4ED8">
        <w:rPr>
          <w:rFonts w:ascii="Times New Roman" w:eastAsia="宋体" w:hAnsi="Times New Roman" w:cs="Times New Roman"/>
          <w:iCs/>
          <w:sz w:val="24"/>
          <w:szCs w:val="24"/>
        </w:rPr>
        <w:t>3</w:t>
      </w:r>
      <w:r w:rsidRPr="009269D6">
        <w:rPr>
          <w:rFonts w:ascii="Times New Roman" w:eastAsia="宋体" w:hAnsi="Times New Roman" w:cs="Times New Roman"/>
          <w:iCs/>
          <w:sz w:val="24"/>
          <w:szCs w:val="24"/>
        </w:rPr>
        <w:t>a) to overlap it</w:t>
      </w:r>
      <w:r w:rsidRPr="009269D6">
        <w:rPr>
          <w:rFonts w:ascii="Times New Roman" w:eastAsia="宋体" w:hAnsi="Times New Roman" w:cs="Times New Roman"/>
          <w:iCs/>
          <w:color w:val="000000" w:themeColor="text1"/>
          <w:sz w:val="24"/>
          <w:szCs w:val="24"/>
        </w:rPr>
        <w:t xml:space="preserve">. </w:t>
      </w:r>
      <w:bookmarkStart w:id="43" w:name="_Hlk113911779"/>
      <w:r w:rsidRPr="009269D6">
        <w:rPr>
          <w:rFonts w:ascii="Times New Roman" w:eastAsia="宋体" w:hAnsi="Times New Roman" w:cs="Times New Roman"/>
          <w:iCs/>
          <w:color w:val="000000" w:themeColor="text1"/>
          <w:sz w:val="24"/>
          <w:szCs w:val="24"/>
        </w:rPr>
        <w:t>As for the open circuit output voltage</w:t>
      </w:r>
      <w:bookmarkEnd w:id="43"/>
      <w:r w:rsidRPr="009269D6">
        <w:rPr>
          <w:rFonts w:ascii="Times New Roman" w:eastAsia="宋体" w:hAnsi="Times New Roman" w:cs="Times New Roman"/>
          <w:iCs/>
          <w:color w:val="000000" w:themeColor="text1"/>
          <w:sz w:val="24"/>
          <w:szCs w:val="24"/>
        </w:rPr>
        <w:t xml:space="preserve">, since there exists a net </w:t>
      </w:r>
      <w:bookmarkStart w:id="44" w:name="_Hlk113912274"/>
      <w:r w:rsidRPr="009269D6">
        <w:rPr>
          <w:rFonts w:ascii="Times New Roman" w:eastAsia="宋体" w:hAnsi="Times New Roman" w:cs="Times New Roman"/>
          <w:iCs/>
          <w:color w:val="000000" w:themeColor="text1"/>
          <w:sz w:val="24"/>
          <w:szCs w:val="24"/>
        </w:rPr>
        <w:t xml:space="preserve">transferred charge in one cycle from </w:t>
      </w:r>
      <w:r w:rsidRPr="009269D6">
        <w:rPr>
          <w:rFonts w:ascii="Times New Roman" w:eastAsia="宋体" w:hAnsi="Times New Roman" w:cs="Times New Roman"/>
          <w:i/>
          <w:color w:val="000000" w:themeColor="text1"/>
          <w:sz w:val="24"/>
          <w:szCs w:val="24"/>
        </w:rPr>
        <w:t>n1</w:t>
      </w:r>
      <w:r w:rsidRPr="009269D6">
        <w:rPr>
          <w:rFonts w:ascii="Times New Roman" w:eastAsia="宋体" w:hAnsi="Times New Roman" w:cs="Times New Roman"/>
          <w:iCs/>
          <w:color w:val="000000" w:themeColor="text1"/>
          <w:sz w:val="24"/>
          <w:szCs w:val="24"/>
        </w:rPr>
        <w:t xml:space="preserve"> to </w:t>
      </w:r>
      <w:r w:rsidRPr="009269D6">
        <w:rPr>
          <w:rFonts w:ascii="Times New Roman" w:eastAsia="宋体" w:hAnsi="Times New Roman" w:cs="Times New Roman"/>
          <w:i/>
          <w:color w:val="000000" w:themeColor="text1"/>
          <w:sz w:val="24"/>
          <w:szCs w:val="24"/>
        </w:rPr>
        <w:t>n2</w:t>
      </w:r>
      <w:r w:rsidRPr="009269D6">
        <w:rPr>
          <w:rFonts w:ascii="Times New Roman" w:eastAsia="宋体" w:hAnsi="Times New Roman" w:cs="Times New Roman"/>
          <w:iCs/>
          <w:color w:val="000000" w:themeColor="text1"/>
          <w:sz w:val="24"/>
          <w:szCs w:val="24"/>
        </w:rPr>
        <w:t>,</w:t>
      </w:r>
      <w:bookmarkEnd w:id="44"/>
      <w:r w:rsidRPr="009269D6">
        <w:rPr>
          <w:rFonts w:ascii="Times New Roman" w:eastAsia="宋体" w:hAnsi="Times New Roman" w:cs="Times New Roman"/>
          <w:iCs/>
          <w:color w:val="000000" w:themeColor="text1"/>
          <w:sz w:val="24"/>
          <w:szCs w:val="24"/>
        </w:rPr>
        <w:t xml:space="preserve"> </w:t>
      </w:r>
      <w:bookmarkStart w:id="45" w:name="_Hlk113912310"/>
      <w:r w:rsidRPr="009269D6">
        <w:rPr>
          <w:rFonts w:ascii="Times New Roman" w:eastAsia="宋体" w:hAnsi="Times New Roman" w:cs="Times New Roman"/>
          <w:iCs/>
          <w:color w:val="000000" w:themeColor="text1"/>
          <w:sz w:val="24"/>
          <w:szCs w:val="24"/>
        </w:rPr>
        <w:t xml:space="preserve">at the end of the cycle,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c1</w:t>
      </w:r>
      <w:r w:rsidRPr="009269D6">
        <w:rPr>
          <w:rFonts w:ascii="Times New Roman" w:eastAsia="宋体" w:hAnsi="Times New Roman" w:cs="Times New Roman"/>
          <w:color w:val="000000" w:themeColor="text1"/>
          <w:sz w:val="24"/>
          <w:szCs w:val="24"/>
        </w:rPr>
        <w:t xml:space="preserve"> &gt;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p1</w:t>
      </w:r>
      <w:r w:rsidRPr="009269D6">
        <w:rPr>
          <w:rFonts w:ascii="Times New Roman" w:eastAsia="宋体" w:hAnsi="Times New Roman" w:cs="Times New Roman"/>
          <w:color w:val="000000" w:themeColor="text1"/>
          <w:sz w:val="24"/>
          <w:szCs w:val="24"/>
        </w:rPr>
        <w:t xml:space="preserve"> and there will be a voltage offset,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offset</w:t>
      </w:r>
      <w:r w:rsidRPr="009269D6">
        <w:rPr>
          <w:rFonts w:ascii="Times New Roman" w:eastAsia="宋体" w:hAnsi="Times New Roman" w:cs="Times New Roman"/>
          <w:color w:val="000000" w:themeColor="text1"/>
          <w:sz w:val="24"/>
          <w:szCs w:val="24"/>
        </w:rPr>
        <w:t xml:space="preserve"> is the open circuit voltage and is positive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w:t>
      </w:r>
      <w:r w:rsidRPr="009269D6">
        <w:rPr>
          <w:rFonts w:ascii="Times New Roman" w:eastAsia="宋体" w:hAnsi="Times New Roman" w:cs="Times New Roman"/>
          <w:color w:val="000000" w:themeColor="text1"/>
          <w:sz w:val="24"/>
          <w:szCs w:val="24"/>
        </w:rPr>
        <w:t xml:space="preserve"> =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p1</w:t>
      </w:r>
      <w:r w:rsidRPr="009269D6">
        <w:rPr>
          <w:rFonts w:ascii="Times New Roman" w:eastAsia="宋体" w:hAnsi="Times New Roman" w:cs="Times New Roman"/>
          <w:color w:val="000000" w:themeColor="text1"/>
          <w:sz w:val="24"/>
          <w:szCs w:val="24"/>
        </w:rPr>
        <w:t xml:space="preserve"> +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c1</w:t>
      </w:r>
      <w:r w:rsidRPr="009269D6">
        <w:rPr>
          <w:rFonts w:ascii="Times New Roman" w:eastAsia="宋体" w:hAnsi="Times New Roman" w:cs="Times New Roman"/>
          <w:color w:val="000000" w:themeColor="text1"/>
          <w:sz w:val="24"/>
          <w:szCs w:val="24"/>
        </w:rPr>
        <w:t xml:space="preserve"> =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offset</w:t>
      </w:r>
      <w:r w:rsidRPr="009269D6">
        <w:rPr>
          <w:rFonts w:ascii="Times New Roman" w:eastAsia="宋体" w:hAnsi="Times New Roman" w:cs="Times New Roman"/>
          <w:color w:val="000000" w:themeColor="text1"/>
          <w:sz w:val="24"/>
          <w:szCs w:val="24"/>
        </w:rPr>
        <w:t xml:space="preserve"> &gt; 0). </w:t>
      </w:r>
      <w:bookmarkStart w:id="46" w:name="_Hlk113912368"/>
      <w:bookmarkEnd w:id="45"/>
      <w:r w:rsidRPr="009269D6">
        <w:rPr>
          <w:rFonts w:ascii="Times New Roman" w:eastAsia="宋体" w:hAnsi="Times New Roman" w:cs="Times New Roman"/>
          <w:color w:val="000000" w:themeColor="text1"/>
          <w:sz w:val="24"/>
          <w:szCs w:val="24"/>
        </w:rPr>
        <w:t xml:space="preserve">Typically, </w:t>
      </w:r>
      <w:r w:rsidRPr="009269D6">
        <w:rPr>
          <w:rFonts w:ascii="Times New Roman" w:eastAsia="宋体" w:hAnsi="Times New Roman" w:cs="Times New Roman"/>
          <w:i/>
          <w:iCs/>
          <w:color w:val="000000" w:themeColor="text1"/>
          <w:sz w:val="24"/>
          <w:szCs w:val="24"/>
        </w:rPr>
        <w:t>U</w:t>
      </w:r>
      <w:r w:rsidRPr="009269D6">
        <w:rPr>
          <w:rFonts w:ascii="Times New Roman" w:eastAsia="宋体" w:hAnsi="Times New Roman" w:cs="Times New Roman"/>
          <w:i/>
          <w:iCs/>
          <w:color w:val="000000" w:themeColor="text1"/>
          <w:sz w:val="24"/>
          <w:szCs w:val="24"/>
          <w:vertAlign w:val="subscript"/>
        </w:rPr>
        <w:t>offset</w:t>
      </w:r>
      <w:r w:rsidRPr="009269D6">
        <w:rPr>
          <w:rFonts w:ascii="Times New Roman" w:eastAsia="宋体" w:hAnsi="Times New Roman" w:cs="Times New Roman"/>
          <w:color w:val="000000" w:themeColor="text1"/>
          <w:sz w:val="24"/>
          <w:szCs w:val="24"/>
        </w:rPr>
        <w:t xml:space="preserve"> is stabilized after a few droplets (see supplementary </w:t>
      </w:r>
      <w:r w:rsidR="00024E88">
        <w:rPr>
          <w:rFonts w:ascii="Times New Roman" w:eastAsia="宋体" w:hAnsi="Times New Roman" w:cs="Times New Roman"/>
          <w:color w:val="000000" w:themeColor="text1"/>
          <w:sz w:val="24"/>
          <w:szCs w:val="24"/>
        </w:rPr>
        <w:t>Fig.</w:t>
      </w:r>
      <w:r w:rsidRPr="009269D6">
        <w:rPr>
          <w:rFonts w:ascii="Times New Roman" w:eastAsia="宋体" w:hAnsi="Times New Roman" w:cs="Times New Roman"/>
          <w:color w:val="000000" w:themeColor="text1"/>
          <w:sz w:val="24"/>
          <w:szCs w:val="24"/>
        </w:rPr>
        <w:t xml:space="preserve"> S</w:t>
      </w:r>
      <w:r w:rsidR="001A4ED8">
        <w:rPr>
          <w:rFonts w:ascii="Times New Roman" w:eastAsia="宋体" w:hAnsi="Times New Roman" w:cs="Times New Roman"/>
          <w:color w:val="000000" w:themeColor="text1"/>
          <w:sz w:val="24"/>
          <w:szCs w:val="24"/>
        </w:rPr>
        <w:t>7</w:t>
      </w:r>
      <w:r w:rsidRPr="009269D6">
        <w:rPr>
          <w:rFonts w:ascii="Times New Roman" w:eastAsia="宋体" w:hAnsi="Times New Roman" w:cs="Times New Roman"/>
          <w:color w:val="000000" w:themeColor="text1"/>
          <w:sz w:val="24"/>
          <w:szCs w:val="24"/>
        </w:rPr>
        <w:t xml:space="preserve">). </w:t>
      </w:r>
      <w:r w:rsidRPr="009269D6">
        <w:rPr>
          <w:rFonts w:ascii="Times New Roman" w:eastAsia="宋体" w:hAnsi="Times New Roman" w:cs="Times New Roman"/>
          <w:iCs/>
          <w:color w:val="000000" w:themeColor="text1"/>
          <w:sz w:val="24"/>
          <w:szCs w:val="24"/>
        </w:rPr>
        <w:t xml:space="preserve">Finally, when the droplet detaches from </w:t>
      </w:r>
      <w:r w:rsidR="00A833FC">
        <w:rPr>
          <w:rFonts w:ascii="Times New Roman" w:eastAsia="宋体" w:hAnsi="Times New Roman" w:cs="Times New Roman"/>
          <w:iCs/>
          <w:color w:val="000000" w:themeColor="text1"/>
          <w:sz w:val="24"/>
          <w:szCs w:val="24"/>
        </w:rPr>
        <w:t>Electrode #</w:t>
      </w:r>
      <w:r w:rsidRPr="009269D6">
        <w:rPr>
          <w:rFonts w:ascii="Times New Roman" w:eastAsia="宋体" w:hAnsi="Times New Roman" w:cs="Times New Roman"/>
          <w:iCs/>
          <w:color w:val="000000" w:themeColor="text1"/>
          <w:sz w:val="24"/>
          <w:szCs w:val="24"/>
        </w:rPr>
        <w:t xml:space="preserve">1, </w:t>
      </w:r>
      <w:r w:rsidRPr="009269D6">
        <w:rPr>
          <w:rFonts w:ascii="Times New Roman" w:eastAsia="宋体" w:hAnsi="Times New Roman" w:cs="Times New Roman"/>
          <w:i/>
          <w:color w:val="000000" w:themeColor="text1"/>
          <w:sz w:val="24"/>
          <w:szCs w:val="24"/>
        </w:rPr>
        <w:t>SW1</w:t>
      </w:r>
      <w:r w:rsidRPr="009269D6">
        <w:rPr>
          <w:rFonts w:ascii="Times New Roman" w:eastAsia="宋体" w:hAnsi="Times New Roman" w:cs="Times New Roman"/>
          <w:iCs/>
          <w:color w:val="000000" w:themeColor="text1"/>
          <w:sz w:val="24"/>
          <w:szCs w:val="24"/>
        </w:rPr>
        <w:t xml:space="preserve"> turns off</w:t>
      </w:r>
      <w:r w:rsidR="007B37D0">
        <w:rPr>
          <w:rFonts w:ascii="Times New Roman" w:eastAsia="宋体" w:hAnsi="Times New Roman" w:cs="Times New Roman"/>
          <w:iCs/>
          <w:color w:val="000000" w:themeColor="text1"/>
          <w:sz w:val="24"/>
          <w:szCs w:val="24"/>
        </w:rPr>
        <w:t>,</w:t>
      </w:r>
      <w:r w:rsidRPr="009269D6">
        <w:rPr>
          <w:rFonts w:ascii="Times New Roman" w:eastAsia="宋体" w:hAnsi="Times New Roman" w:cs="Times New Roman"/>
          <w:iCs/>
          <w:color w:val="000000" w:themeColor="text1"/>
          <w:sz w:val="24"/>
          <w:szCs w:val="24"/>
        </w:rPr>
        <w:t xml:space="preserve"> and the output stops.</w:t>
      </w:r>
      <w:bookmarkEnd w:id="46"/>
    </w:p>
    <w:p w14:paraId="2004A7F9" w14:textId="6DACC8B5" w:rsidR="00E10591" w:rsidRDefault="00E10591" w:rsidP="009269D6">
      <w:pPr>
        <w:spacing w:line="360" w:lineRule="auto"/>
        <w:ind w:firstLineChars="200" w:firstLine="480"/>
        <w:rPr>
          <w:rFonts w:ascii="Times New Roman" w:eastAsia="宋体" w:hAnsi="Times New Roman" w:cs="Times New Roman"/>
          <w:iCs/>
          <w:color w:val="000000" w:themeColor="text1"/>
          <w:sz w:val="24"/>
          <w:szCs w:val="24"/>
        </w:rPr>
      </w:pPr>
    </w:p>
    <w:p w14:paraId="4D374BD3" w14:textId="77777777" w:rsidR="00340862" w:rsidRDefault="00340862" w:rsidP="00E10591">
      <w:pPr>
        <w:spacing w:line="480" w:lineRule="auto"/>
        <w:jc w:val="left"/>
        <w:rPr>
          <w:rFonts w:ascii="Times New Roman" w:hAnsi="Times New Roman" w:cs="Times New Roman"/>
          <w:color w:val="000000" w:themeColor="text1"/>
          <w:sz w:val="24"/>
          <w:szCs w:val="24"/>
        </w:rPr>
      </w:pPr>
    </w:p>
    <w:p w14:paraId="0F7D29E9" w14:textId="4281859D" w:rsidR="00A63E2C" w:rsidRPr="00B60387" w:rsidRDefault="00A63E2C" w:rsidP="00A63E2C">
      <w:pPr>
        <w:spacing w:line="480" w:lineRule="auto"/>
        <w:jc w:val="left"/>
        <w:rPr>
          <w:rFonts w:ascii="Times New Roman" w:hAnsi="Times New Roman" w:cs="Times New Roman"/>
          <w:b/>
          <w:bCs/>
          <w:sz w:val="24"/>
          <w:szCs w:val="24"/>
        </w:rPr>
      </w:pPr>
      <w:r w:rsidRPr="00B60387">
        <w:rPr>
          <w:rFonts w:ascii="Times New Roman" w:hAnsi="Times New Roman" w:cs="Times New Roman"/>
          <w:b/>
          <w:bCs/>
          <w:sz w:val="24"/>
          <w:szCs w:val="24"/>
        </w:rPr>
        <w:lastRenderedPageBreak/>
        <w:t xml:space="preserve">Supplementary Discussion </w:t>
      </w:r>
      <w:r w:rsidR="00956448">
        <w:rPr>
          <w:rFonts w:ascii="Times New Roman" w:hAnsi="Times New Roman" w:cs="Times New Roman"/>
          <w:b/>
          <w:bCs/>
          <w:sz w:val="24"/>
          <w:szCs w:val="24"/>
        </w:rPr>
        <w:t>2</w:t>
      </w:r>
      <w:r w:rsidR="00726698" w:rsidRPr="00B60387">
        <w:rPr>
          <w:rFonts w:ascii="Times New Roman" w:hAnsi="Times New Roman" w:cs="Times New Roman"/>
          <w:b/>
          <w:bCs/>
          <w:sz w:val="24"/>
          <w:szCs w:val="24"/>
        </w:rPr>
        <w:t xml:space="preserve"> </w:t>
      </w:r>
      <w:r w:rsidRPr="00B60387">
        <w:rPr>
          <w:rFonts w:ascii="Times New Roman" w:hAnsi="Times New Roman" w:cs="Times New Roman"/>
          <w:b/>
          <w:bCs/>
          <w:sz w:val="24"/>
          <w:szCs w:val="24"/>
        </w:rPr>
        <w:t xml:space="preserve">| </w:t>
      </w:r>
      <w:r>
        <w:rPr>
          <w:rFonts w:ascii="Times New Roman" w:hAnsi="Times New Roman" w:cs="Times New Roman"/>
          <w:b/>
          <w:bCs/>
          <w:sz w:val="24"/>
          <w:szCs w:val="24"/>
        </w:rPr>
        <w:t>C</w:t>
      </w:r>
      <w:r w:rsidRPr="00B60387">
        <w:rPr>
          <w:rFonts w:ascii="Times New Roman" w:hAnsi="Times New Roman" w:cs="Times New Roman"/>
          <w:b/>
          <w:bCs/>
          <w:sz w:val="24"/>
          <w:szCs w:val="24"/>
        </w:rPr>
        <w:t>alculation of the energy conversion efficiency</w:t>
      </w:r>
      <w:r>
        <w:rPr>
          <w:rFonts w:ascii="Times New Roman" w:hAnsi="Times New Roman" w:cs="Times New Roman"/>
          <w:b/>
          <w:bCs/>
          <w:sz w:val="24"/>
          <w:szCs w:val="24"/>
        </w:rPr>
        <w:t xml:space="preserve"> </w:t>
      </w:r>
      <w:r w:rsidRPr="00B60387">
        <w:rPr>
          <w:rFonts w:ascii="Times New Roman" w:hAnsi="Times New Roman" w:cs="Times New Roman"/>
          <w:b/>
          <w:bCs/>
          <w:sz w:val="24"/>
          <w:szCs w:val="24"/>
        </w:rPr>
        <w:t xml:space="preserve">of the </w:t>
      </w:r>
      <w:r w:rsidR="000C3F7F">
        <w:rPr>
          <w:rFonts w:ascii="Times New Roman" w:hAnsi="Times New Roman" w:cs="Times New Roman"/>
          <w:b/>
          <w:bCs/>
          <w:sz w:val="24"/>
          <w:szCs w:val="24"/>
        </w:rPr>
        <w:t>FEG</w:t>
      </w:r>
      <w:r w:rsidRPr="00B60387">
        <w:rPr>
          <w:rFonts w:ascii="Times New Roman" w:hAnsi="Times New Roman" w:cs="Times New Roman"/>
          <w:b/>
          <w:bCs/>
          <w:sz w:val="24"/>
          <w:szCs w:val="24"/>
        </w:rPr>
        <w:t xml:space="preserve"> with droplets</w:t>
      </w:r>
    </w:p>
    <w:p w14:paraId="4FBD7B7A" w14:textId="77777777" w:rsidR="00A63E2C" w:rsidRPr="00E9522A" w:rsidRDefault="00A63E2C" w:rsidP="00A63E2C">
      <w:pPr>
        <w:spacing w:line="480" w:lineRule="auto"/>
        <w:ind w:firstLineChars="200" w:firstLine="480"/>
        <w:rPr>
          <w:rFonts w:ascii="Times New Roman" w:eastAsia="宋体" w:hAnsi="Times New Roman" w:cs="Times New Roman"/>
          <w:iCs/>
          <w:color w:val="000000" w:themeColor="text1"/>
          <w:sz w:val="24"/>
          <w:szCs w:val="24"/>
        </w:rPr>
      </w:pPr>
      <w:r w:rsidRPr="00E9522A">
        <w:rPr>
          <w:rFonts w:ascii="Times New Roman" w:eastAsia="宋体" w:hAnsi="Times New Roman" w:cs="Times New Roman"/>
          <w:iCs/>
          <w:color w:val="000000" w:themeColor="text1"/>
          <w:sz w:val="24"/>
          <w:szCs w:val="24"/>
        </w:rPr>
        <w:t>The conversion efficiency of one single impinging droplet</w:t>
      </w:r>
      <w:r>
        <w:rPr>
          <w:rFonts w:ascii="Times New Roman" w:eastAsia="宋体" w:hAnsi="Times New Roman" w:cs="Times New Roman"/>
          <w:iCs/>
          <w:color w:val="000000" w:themeColor="text1"/>
          <w:sz w:val="24"/>
          <w:szCs w:val="24"/>
        </w:rPr>
        <w:t>,</w:t>
      </w:r>
      <w:r w:rsidRPr="00E9522A">
        <w:rPr>
          <w:rFonts w:ascii="Times New Roman" w:eastAsia="宋体" w:hAnsi="Times New Roman" w:cs="Times New Roman"/>
          <w:iCs/>
          <w:color w:val="000000" w:themeColor="text1"/>
          <w:sz w:val="24"/>
          <w:szCs w:val="24"/>
        </w:rPr>
        <w:t xml:space="preserve"> </w:t>
      </w:r>
      <m:oMath>
        <m:r>
          <w:rPr>
            <w:rFonts w:ascii="Cambria Math" w:eastAsia="宋体" w:hAnsi="Cambria Math" w:cs="Times New Roman"/>
            <w:color w:val="000000" w:themeColor="text1"/>
            <w:sz w:val="24"/>
            <w:szCs w:val="24"/>
          </w:rPr>
          <m:t>η,</m:t>
        </m:r>
      </m:oMath>
      <w:r w:rsidRPr="00E9522A">
        <w:rPr>
          <w:rFonts w:ascii="Times New Roman" w:eastAsia="宋体" w:hAnsi="Times New Roman" w:cs="Times New Roman"/>
          <w:iCs/>
          <w:color w:val="000000" w:themeColor="text1"/>
          <w:sz w:val="24"/>
          <w:szCs w:val="24"/>
        </w:rPr>
        <w:t xml:space="preserve"> can be calculated as follows:</w:t>
      </w:r>
    </w:p>
    <w:p w14:paraId="3336DB20" w14:textId="1BF1195B" w:rsidR="00A63E2C" w:rsidRPr="00E9522A" w:rsidRDefault="00A63E2C" w:rsidP="00A63E2C">
      <w:pPr>
        <w:spacing w:line="480" w:lineRule="auto"/>
        <w:ind w:firstLineChars="200" w:firstLine="480"/>
        <w:jc w:val="left"/>
        <w:rPr>
          <w:rFonts w:ascii="Times New Roman" w:eastAsia="宋体" w:hAnsi="Times New Roman" w:cs="Times New Roman"/>
          <w:iCs/>
          <w:color w:val="000000" w:themeColor="text1"/>
          <w:sz w:val="24"/>
          <w:szCs w:val="24"/>
        </w:rPr>
      </w:pPr>
      <m:oMath>
        <m:r>
          <w:rPr>
            <w:rFonts w:ascii="Cambria Math" w:eastAsia="宋体" w:hAnsi="Cambria Math" w:cs="Times New Roman"/>
            <w:color w:val="000000" w:themeColor="text1"/>
            <w:sz w:val="24"/>
            <w:szCs w:val="24"/>
          </w:rPr>
          <m:t>η</m:t>
        </m:r>
        <m:r>
          <m:rPr>
            <m:sty m:val="p"/>
          </m:rPr>
          <w:rPr>
            <w:rFonts w:ascii="Cambria Math" w:eastAsia="宋体" w:hAnsi="Cambria Math" w:cs="Times New Roman"/>
            <w:color w:val="000000" w:themeColor="text1"/>
            <w:sz w:val="24"/>
            <w:szCs w:val="24"/>
          </w:rPr>
          <m:t>=</m:t>
        </m:r>
        <m:f>
          <m:fPr>
            <m:ctrlPr>
              <w:rPr>
                <w:rFonts w:ascii="Cambria Math" w:eastAsia="宋体" w:hAnsi="Cambria Math" w:cs="Times New Roman"/>
                <w:iCs/>
                <w:color w:val="000000" w:themeColor="text1"/>
                <w:sz w:val="24"/>
                <w:szCs w:val="24"/>
              </w:rPr>
            </m:ctrlPr>
          </m:fPr>
          <m:num>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E</m:t>
                </m:r>
              </m:e>
              <m:sub>
                <m:r>
                  <w:rPr>
                    <w:rFonts w:ascii="Cambria Math" w:eastAsia="宋体" w:hAnsi="Cambria Math" w:cs="Times New Roman"/>
                    <w:color w:val="000000" w:themeColor="text1"/>
                    <w:sz w:val="24"/>
                    <w:szCs w:val="24"/>
                  </w:rPr>
                  <m:t>out</m:t>
                </m:r>
              </m:sub>
            </m:sSub>
          </m:num>
          <m:den>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E</m:t>
                </m:r>
              </m:e>
              <m:sub>
                <m:r>
                  <w:rPr>
                    <w:rFonts w:ascii="Cambria Math" w:eastAsia="宋体" w:hAnsi="Cambria Math" w:cs="Times New Roman"/>
                    <w:color w:val="000000" w:themeColor="text1"/>
                    <w:sz w:val="24"/>
                    <w:szCs w:val="24"/>
                  </w:rPr>
                  <m:t>grav</m:t>
                </m:r>
              </m:sub>
            </m:sSub>
          </m:den>
        </m:f>
        <m:r>
          <m:rPr>
            <m:sty m:val="p"/>
          </m:rPr>
          <w:rPr>
            <w:rFonts w:ascii="Cambria Math" w:eastAsia="宋体" w:hAnsi="Cambria Math" w:cs="Times New Roman"/>
            <w:color w:val="000000" w:themeColor="text1"/>
            <w:sz w:val="24"/>
            <w:szCs w:val="24"/>
          </w:rPr>
          <m:t>=</m:t>
        </m:r>
        <m:f>
          <m:fPr>
            <m:ctrlPr>
              <w:rPr>
                <w:rFonts w:ascii="Cambria Math" w:eastAsia="宋体" w:hAnsi="Cambria Math" w:cs="Times New Roman"/>
                <w:iCs/>
                <w:color w:val="000000" w:themeColor="text1"/>
                <w:sz w:val="24"/>
                <w:szCs w:val="24"/>
              </w:rPr>
            </m:ctrlPr>
          </m:fPr>
          <m:num>
            <m:nary>
              <m:naryPr>
                <m:limLoc m:val="undOvr"/>
                <m:subHide m:val="1"/>
                <m:supHide m:val="1"/>
                <m:ctrlPr>
                  <w:rPr>
                    <w:rFonts w:ascii="Cambria Math" w:eastAsia="宋体" w:hAnsi="Cambria Math" w:cs="Times New Roman"/>
                    <w:iCs/>
                    <w:color w:val="000000" w:themeColor="text1"/>
                    <w:sz w:val="24"/>
                    <w:szCs w:val="24"/>
                  </w:rPr>
                </m:ctrlPr>
              </m:naryPr>
              <m:sub/>
              <m:sup/>
              <m:e>
                <m:sSup>
                  <m:sSupPr>
                    <m:ctrlPr>
                      <w:rPr>
                        <w:rFonts w:ascii="Cambria Math" w:eastAsia="宋体" w:hAnsi="Cambria Math" w:cs="Times New Roman"/>
                        <w:iCs/>
                        <w:color w:val="000000" w:themeColor="text1"/>
                        <w:sz w:val="24"/>
                        <w:szCs w:val="24"/>
                      </w:rPr>
                    </m:ctrlPr>
                  </m:sSupPr>
                  <m:e>
                    <m:r>
                      <w:rPr>
                        <w:rFonts w:ascii="Cambria Math" w:eastAsia="宋体" w:hAnsi="Cambria Math" w:cs="Times New Roman"/>
                        <w:color w:val="000000" w:themeColor="text1"/>
                        <w:sz w:val="24"/>
                        <w:szCs w:val="24"/>
                      </w:rPr>
                      <m:t>I</m:t>
                    </m:r>
                  </m:e>
                  <m:sup>
                    <m:r>
                      <m:rPr>
                        <m:sty m:val="p"/>
                      </m:rPr>
                      <w:rPr>
                        <w:rFonts w:ascii="Cambria Math" w:eastAsia="宋体" w:hAnsi="Cambria Math" w:cs="Times New Roman"/>
                        <w:color w:val="000000" w:themeColor="text1"/>
                        <w:sz w:val="24"/>
                        <w:szCs w:val="24"/>
                      </w:rPr>
                      <m:t>2</m:t>
                    </m:r>
                  </m:sup>
                </m:sSup>
                <m:sSub>
                  <m:sSubPr>
                    <m:ctrlPr>
                      <w:rPr>
                        <w:rFonts w:ascii="Cambria Math" w:eastAsia="宋体" w:hAnsi="Cambria Math" w:cs="Times New Roman"/>
                        <w:iCs/>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L</m:t>
                    </m:r>
                  </m:sub>
                </m:sSub>
              </m:e>
            </m:nary>
          </m:num>
          <m:den>
            <m:r>
              <w:rPr>
                <w:rFonts w:ascii="Cambria Math" w:eastAsia="宋体" w:hAnsi="Cambria Math" w:cs="Times New Roman"/>
                <w:color w:val="000000" w:themeColor="text1"/>
                <w:sz w:val="24"/>
                <w:szCs w:val="24"/>
              </w:rPr>
              <m:t>mgh</m:t>
            </m:r>
          </m:den>
        </m:f>
      </m:oMath>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E9522A">
        <w:rPr>
          <w:rFonts w:ascii="Times New Roman" w:eastAsia="宋体" w:hAnsi="Times New Roman" w:cs="Times New Roman"/>
          <w:iCs/>
          <w:color w:val="000000" w:themeColor="text1"/>
          <w:sz w:val="24"/>
          <w:szCs w:val="24"/>
        </w:rPr>
        <w:tab/>
      </w:r>
      <w:r w:rsidRPr="00B60387">
        <w:rPr>
          <w:rFonts w:ascii="Times New Roman" w:eastAsia="宋体" w:hAnsi="Times New Roman" w:cs="Times New Roman"/>
          <w:iCs/>
          <w:color w:val="000000" w:themeColor="text1"/>
          <w:sz w:val="24"/>
          <w:szCs w:val="24"/>
        </w:rPr>
        <w:t xml:space="preserve"> </w:t>
      </w:r>
      <w:r w:rsidRPr="00E9522A">
        <w:rPr>
          <w:rFonts w:ascii="Times New Roman" w:hAnsi="Times New Roman" w:cs="Times New Roman"/>
          <w:iCs/>
          <w:color w:val="000000" w:themeColor="text1"/>
          <w:sz w:val="24"/>
          <w:szCs w:val="24"/>
        </w:rPr>
        <w:t>(</w:t>
      </w:r>
      <w:r w:rsidR="00BB09C2">
        <w:rPr>
          <w:rFonts w:ascii="Times New Roman" w:hAnsi="Times New Roman" w:cs="Times New Roman"/>
          <w:iCs/>
          <w:color w:val="000000" w:themeColor="text1"/>
          <w:sz w:val="24"/>
          <w:szCs w:val="24"/>
        </w:rPr>
        <w:t>9</w:t>
      </w:r>
      <w:r w:rsidRPr="00E9522A">
        <w:rPr>
          <w:rFonts w:ascii="Times New Roman" w:hAnsi="Times New Roman" w:cs="Times New Roman"/>
          <w:iCs/>
          <w:color w:val="000000" w:themeColor="text1"/>
          <w:sz w:val="24"/>
          <w:szCs w:val="24"/>
        </w:rPr>
        <w:t>)</w:t>
      </w:r>
    </w:p>
    <w:p w14:paraId="5A81325D" w14:textId="38403BFD" w:rsidR="00A63E2C" w:rsidRPr="00E9522A" w:rsidRDefault="00A63E2C" w:rsidP="00A63E2C">
      <w:pPr>
        <w:spacing w:line="480" w:lineRule="auto"/>
        <w:ind w:firstLine="420"/>
        <w:rPr>
          <w:rFonts w:ascii="Times New Roman" w:eastAsia="宋体" w:hAnsi="Times New Roman" w:cs="Times New Roman"/>
          <w:iCs/>
          <w:color w:val="000000" w:themeColor="text1"/>
          <w:sz w:val="24"/>
          <w:szCs w:val="24"/>
        </w:rPr>
      </w:pPr>
      <w:r w:rsidRPr="00E9522A">
        <w:rPr>
          <w:rFonts w:ascii="Times New Roman" w:eastAsia="宋体" w:hAnsi="Times New Roman" w:cs="Times New Roman"/>
          <w:iCs/>
          <w:color w:val="000000" w:themeColor="text1"/>
          <w:sz w:val="24"/>
          <w:szCs w:val="24"/>
        </w:rPr>
        <w:t xml:space="preserve">For a typical 55 μL droplet (with 0.1 M NaCl), the mass </w:t>
      </w:r>
      <w:r w:rsidRPr="00E9522A">
        <w:rPr>
          <w:rFonts w:ascii="Times New Roman" w:eastAsia="宋体" w:hAnsi="Times New Roman" w:cs="Times New Roman"/>
          <w:i/>
          <w:iCs/>
          <w:color w:val="000000" w:themeColor="text1"/>
          <w:sz w:val="24"/>
          <w:szCs w:val="24"/>
        </w:rPr>
        <w:t>m</w:t>
      </w:r>
      <w:r w:rsidRPr="00B60387">
        <w:rPr>
          <w:rFonts w:ascii="Times New Roman" w:eastAsia="宋体" w:hAnsi="Times New Roman" w:cs="Times New Roman"/>
          <w:iCs/>
          <w:color w:val="000000" w:themeColor="text1"/>
          <w:sz w:val="24"/>
          <w:szCs w:val="24"/>
        </w:rPr>
        <w:t xml:space="preserve"> </w:t>
      </w:r>
      <w:r w:rsidRPr="00E9522A">
        <w:rPr>
          <w:rFonts w:ascii="Times New Roman" w:eastAsia="宋体" w:hAnsi="Times New Roman" w:cs="Times New Roman"/>
          <w:iCs/>
          <w:color w:val="000000" w:themeColor="text1"/>
          <w:sz w:val="24"/>
          <w:szCs w:val="24"/>
        </w:rPr>
        <w:t xml:space="preserve">is ~55 mg. </w:t>
      </w:r>
      <w:r>
        <w:rPr>
          <w:rFonts w:ascii="Times New Roman" w:eastAsia="宋体" w:hAnsi="Times New Roman" w:cs="Times New Roman"/>
          <w:iCs/>
          <w:color w:val="000000" w:themeColor="text1"/>
          <w:sz w:val="24"/>
          <w:szCs w:val="24"/>
        </w:rPr>
        <w:t>Therefore, the</w:t>
      </w:r>
      <w:r w:rsidRPr="00E9522A">
        <w:rPr>
          <w:rFonts w:ascii="Times New Roman" w:eastAsia="宋体" w:hAnsi="Times New Roman" w:cs="Times New Roman"/>
          <w:iCs/>
          <w:color w:val="000000" w:themeColor="text1"/>
          <w:sz w:val="24"/>
          <w:szCs w:val="24"/>
        </w:rPr>
        <w:t xml:space="preserve"> kinetic energy of the droplet falling from a height of 12 cm is ~64.7 μJ. For the </w:t>
      </w:r>
      <w:r w:rsidR="000C3F7F">
        <w:rPr>
          <w:rFonts w:ascii="Times New Roman" w:eastAsia="宋体" w:hAnsi="Times New Roman" w:cs="Times New Roman"/>
          <w:iCs/>
          <w:color w:val="000000" w:themeColor="text1"/>
          <w:sz w:val="24"/>
          <w:szCs w:val="24"/>
        </w:rPr>
        <w:t>FEG</w:t>
      </w:r>
      <w:r w:rsidRPr="00E9522A">
        <w:rPr>
          <w:rFonts w:ascii="Times New Roman" w:eastAsia="宋体" w:hAnsi="Times New Roman" w:cs="Times New Roman"/>
          <w:iCs/>
          <w:color w:val="000000" w:themeColor="text1"/>
          <w:sz w:val="24"/>
          <w:szCs w:val="24"/>
        </w:rPr>
        <w:t xml:space="preserve"> working with the optimal load of </w:t>
      </w:r>
      <w:r w:rsidRPr="00E9522A">
        <w:rPr>
          <w:rFonts w:ascii="Times New Roman" w:eastAsia="宋体" w:hAnsi="Times New Roman" w:cs="Times New Roman"/>
          <w:i/>
          <w:iCs/>
          <w:color w:val="000000" w:themeColor="text1"/>
          <w:sz w:val="24"/>
          <w:szCs w:val="24"/>
        </w:rPr>
        <w:t>R</w:t>
      </w:r>
      <w:r w:rsidRPr="00E9522A">
        <w:rPr>
          <w:rFonts w:ascii="Times New Roman" w:eastAsia="宋体" w:hAnsi="Times New Roman" w:cs="Times New Roman"/>
          <w:i/>
          <w:iCs/>
          <w:color w:val="000000" w:themeColor="text1"/>
          <w:sz w:val="24"/>
          <w:szCs w:val="24"/>
          <w:vertAlign w:val="subscript"/>
        </w:rPr>
        <w:t>L</w:t>
      </w:r>
      <w:r w:rsidRPr="00E9522A">
        <w:rPr>
          <w:rFonts w:ascii="Times New Roman" w:eastAsia="宋体" w:hAnsi="Times New Roman" w:cs="Times New Roman"/>
          <w:iCs/>
          <w:color w:val="000000" w:themeColor="text1"/>
          <w:sz w:val="24"/>
          <w:szCs w:val="24"/>
        </w:rPr>
        <w:t xml:space="preserve"> = 20 kΩ</w:t>
      </w:r>
      <w:r>
        <w:rPr>
          <w:rFonts w:ascii="Times New Roman" w:eastAsia="宋体" w:hAnsi="Times New Roman" w:cs="Times New Roman"/>
          <w:iCs/>
          <w:color w:val="000000" w:themeColor="text1"/>
          <w:sz w:val="24"/>
          <w:szCs w:val="24"/>
        </w:rPr>
        <w:t xml:space="preserve"> (Fig. </w:t>
      </w:r>
      <w:r w:rsidR="001A4ED8">
        <w:rPr>
          <w:rFonts w:ascii="Times New Roman" w:eastAsia="宋体" w:hAnsi="Times New Roman" w:cs="Times New Roman"/>
          <w:iCs/>
          <w:color w:val="000000" w:themeColor="text1"/>
          <w:sz w:val="24"/>
          <w:szCs w:val="24"/>
        </w:rPr>
        <w:t>3f</w:t>
      </w:r>
      <w:r>
        <w:rPr>
          <w:rFonts w:ascii="Times New Roman" w:eastAsia="宋体" w:hAnsi="Times New Roman" w:cs="Times New Roman"/>
          <w:iCs/>
          <w:color w:val="000000" w:themeColor="text1"/>
          <w:sz w:val="24"/>
          <w:szCs w:val="24"/>
        </w:rPr>
        <w:t>)</w:t>
      </w:r>
      <w:r w:rsidRPr="00E9522A">
        <w:rPr>
          <w:rFonts w:ascii="Times New Roman" w:eastAsia="宋体" w:hAnsi="Times New Roman" w:cs="Times New Roman"/>
          <w:iCs/>
          <w:color w:val="000000" w:themeColor="text1"/>
          <w:sz w:val="24"/>
          <w:szCs w:val="24"/>
        </w:rPr>
        <w:t>, the generated electrical energy can be calculated</w:t>
      </w:r>
      <w:r w:rsidRPr="00B60387">
        <w:rPr>
          <w:rFonts w:ascii="Times New Roman" w:eastAsia="宋体" w:hAnsi="Times New Roman" w:cs="Times New Roman"/>
          <w:iCs/>
          <w:color w:val="000000" w:themeColor="text1"/>
          <w:sz w:val="24"/>
          <w:szCs w:val="24"/>
        </w:rPr>
        <w:t xml:space="preserve"> </w:t>
      </w:r>
      <w:r w:rsidRPr="00E9522A">
        <w:rPr>
          <w:rFonts w:ascii="Times New Roman" w:eastAsia="宋体" w:hAnsi="Times New Roman" w:cs="Times New Roman"/>
          <w:iCs/>
          <w:color w:val="000000" w:themeColor="text1"/>
          <w:sz w:val="24"/>
          <w:szCs w:val="24"/>
        </w:rPr>
        <w:t>to be 1.18 μJ</w:t>
      </w:r>
      <w:r w:rsidRPr="00B60387">
        <w:rPr>
          <w:rFonts w:ascii="Times New Roman" w:eastAsia="宋体" w:hAnsi="Times New Roman" w:cs="Times New Roman"/>
          <w:iCs/>
          <w:color w:val="000000" w:themeColor="text1"/>
          <w:sz w:val="24"/>
          <w:szCs w:val="24"/>
        </w:rPr>
        <w:t xml:space="preserve"> by integrating the square of the current waveform</w:t>
      </w:r>
      <w:r w:rsidRPr="00E9522A">
        <w:rPr>
          <w:rFonts w:ascii="Times New Roman" w:eastAsia="宋体" w:hAnsi="Times New Roman" w:cs="Times New Roman"/>
          <w:iCs/>
          <w:color w:val="000000" w:themeColor="text1"/>
          <w:sz w:val="24"/>
          <w:szCs w:val="24"/>
        </w:rPr>
        <w:t>. This corresponds to an energy conversion e</w:t>
      </w:r>
      <w:r w:rsidRPr="00860C37">
        <w:rPr>
          <w:rFonts w:ascii="Times New Roman" w:eastAsia="宋体" w:hAnsi="Times New Roman" w:cs="Times New Roman"/>
          <w:iCs/>
          <w:color w:val="000000" w:themeColor="text1"/>
          <w:sz w:val="24"/>
          <w:szCs w:val="24"/>
        </w:rPr>
        <w:t xml:space="preserve">fficiency </w:t>
      </w:r>
      <m:oMath>
        <m:r>
          <w:rPr>
            <w:rFonts w:ascii="Cambria Math" w:eastAsia="宋体" w:hAnsi="Cambria Math" w:cs="Times New Roman"/>
            <w:color w:val="000000" w:themeColor="text1"/>
            <w:sz w:val="24"/>
            <w:szCs w:val="24"/>
          </w:rPr>
          <m:t>η</m:t>
        </m:r>
      </m:oMath>
      <w:r w:rsidRPr="00860C37">
        <w:rPr>
          <w:rFonts w:ascii="Times New Roman" w:eastAsia="宋体" w:hAnsi="Times New Roman" w:cs="Times New Roman"/>
          <w:iCs/>
          <w:color w:val="000000" w:themeColor="text1"/>
          <w:sz w:val="24"/>
          <w:szCs w:val="24"/>
        </w:rPr>
        <w:t xml:space="preserve"> of ~1.82%, which is less than that of the reported DEGs</w:t>
      </w:r>
      <w:r w:rsidRPr="00860C37">
        <w:rPr>
          <w:rFonts w:ascii="Times New Roman" w:eastAsia="宋体" w:hAnsi="Times New Roman" w:cs="Times New Roman"/>
          <w:iCs/>
          <w:color w:val="000000" w:themeColor="text1"/>
          <w:sz w:val="24"/>
          <w:szCs w:val="24"/>
        </w:rPr>
        <w:fldChar w:fldCharType="begin" w:fldLock="1"/>
      </w:r>
      <w:r w:rsidR="000429DA">
        <w:rPr>
          <w:rFonts w:ascii="Times New Roman" w:eastAsia="宋体" w:hAnsi="Times New Roman" w:cs="Times New Roman"/>
          <w:iCs/>
          <w:color w:val="000000" w:themeColor="text1"/>
          <w:sz w:val="24"/>
          <w:szCs w:val="24"/>
        </w:rPr>
        <w:instrText>ADDIN CSL_CITATION {"citationItems":[{"id":"ITEM-1","itemData":{"DOI":"10.1002/adma.202001699","ISSN":"15214095","PMID":"32627893","abstract":"Strategies toward harvesting energy from water movements are proposed in recent years. Reverse electrowetting allows high efficiency energy generation, but requires external electric field. Triboelectric nanogenerators, as passive energy harvesting devices, are limited by the unstable and low density of tribo-charges. Here, a charge trapping-based electricity generator (CTEG) is proposed for passive energy harvesting from water droplets with high efficiency. The hydrophobic fluoropolymer films utilized in CTEG are pre-charged by a homogeneous electrowetting-assisted charge injection (h-EWCI) method, allowing an ultrahigh negative charge density of 1.8 mC m−2. By utilizing a dedicated designed circuit to connect the bottom electrode and top electrode of a Pt wire, instantaneous currents beyond 2 mA, power density above 160 W m−2, and energy harvesting efficiency over 11% are achieved from continuously falling water droplets. CTEG devices show excellent robustness for energy harvesting from water drops, without appreciable degradation for intermittent testing during 100 days. These results exceed previously reported values by far. The approach is not only applicable for energy harvesting from water droplets or wave-like oscillatory fluid motion, but also opens up avenues toward other applications requiring passive electric responses, such as diverse sensors and wearable devices.","author":[{"dropping-particle":"","family":"Wu","given":"Hao","non-dropping-particle":"","parse-names":false,"suffix":""},{"dropping-particle":"","family":"Mendel","given":"Niels","non-dropping-particle":"","parse-names":false,"suffix":""},{"dropping-particle":"","family":"Ham","given":"Stijn","non-dropping-particle":"van der","parse-names":false,"suffix":""},{"dropping-particle":"","family":"Shui","given":"Lingling","non-dropping-particle":"","parse-names":false,"suffix":""},{"dropping-particle":"","family":"Zhou","given":"Guofu","non-dropping-particle":"","parse-names":false,"suffix":""},{"dropping-particle":"","family":"Mugele","given":"Frieder","non-dropping-particle":"","parse-names":false,"suffix":""}],"container-title":"Advanced Materials","id":"ITEM-1","issue":"33","issued":{"date-parts":[["2020"]]},"title":"Charge Trapping-Based Electricity Generator (CTEG): An Ultrarobust and High Efficiency Nanogenerator for Energy Harvesting from Water Droplets","type":"article-journal","volume":"32"},"uris":["http://www.mendeley.com/documents/?uuid=af58d1b5-4253-482b-a8b9-f6f04c5ff62d"]},{"id":"ITEM-2","itemData":{"DOI":"10.1038/s41586-020-1985-6","ISSN":"14764687","PMID":"32025037","abstract":"Extensive efforts have been made to harvest energy from water in the form of raindrops1–6, river and ocean waves7,8, tides9 and others10–17. However, achieving a high density of electrical power generation is challenging. Traditional hydraulic power generation mainly uses electromagnetic generators that are heavy, bulky, and become inefficient with low water supply. An alternative, the water-droplet/solid-based triboelectric nanogenerator, has so far generated peak power densities of less than one watt per square metre, owing to the limitations imposed by interfacial effects—as seen in characterizations of the charge generation and transfer that occur at solid–liquid1–4 or liquid–liquid5,18 interfaces. Here we develop a device to harvest energy from impinging water droplets by using an architecture that comprises a polytetrafluoroethylene film on an indium tin oxide substrate plus an aluminium electrode. We show that spreading of an impinged water droplet on the device bridges the originally disconnected components into a closed-loop electrical system, transforming the conventional interfacial effect into a bulk effect, and so enhancing the instantaneous power density by several orders of magnitude over equivalent devices that are limited by interfacial effects.","author":[{"dropping-particle":"","family":"Xu","given":"Wanghuai","non-dropping-particle":"","parse-names":false,"suffix":""},{"dropping-particle":"","family":"Zheng","given":"Huanxi","non-dropping-particle":"","parse-names":false,"suffix":""},{"dropping-particle":"","family":"Liu","given":"Yuan","non-dropping-particle":"","parse-names":false,"suffix":""},{"dropping-particle":"","family":"Zhou","given":"Xiaofeng","non-dropping-particle":"","parse-names":false,"suffix":""},{"dropping-particle":"","family":"Zhang","given":"Chao","non-dropping-particle":"","parse-names":false,"suffix":""},{"dropping-particle":"","family":"Song","given":"Yuxin","non-dropping-particle":"","parse-names":false,"suffix":""},{"dropping-particle":"","family":"Deng","given":"Xu","non-dropping-particle":"","parse-names":false,"suffix":""},{"dropping-particle":"","family":"Leung","given":"Michael","non-dropping-particle":"","parse-names":false,"suffix":""},{"dropping-particle":"","family":"Yang","given":"Zhengbao","non-dropping-particle":"","parse-names":false,"suffix":""},{"dropping-particle":"","family":"Xu","given":"Ronald X.","non-dropping-particle":"","parse-names":false,"suffix":""},{"dropping-particle":"","family":"Wang","given":"Zhong Lin","non-dropping-particle":"","parse-names":false,"suffix":""},{"dropping-particle":"","family":"Zeng","given":"Xiao Cheng","non-dropping-particle":"","parse-names":false,"suffix":""},{"dropping-particle":"","family":"Wang","given":"Zuankai","non-dropping-particle":"","parse-names":false,"suffix":""}],"container-title":"Nature","id":"ITEM-2","issue":"7795","issued":{"date-parts":[["2020"]]},"page":"392-396","publisher":"Springer US","title":"A droplet-based electricity generator with high instantaneous power density","type":"article-journal","volume":"578"},"uris":["http://www.mendeley.com/documents/?uuid=e432305c-7eff-4852-9c12-26ad1ef4b1ad"]}],"mendeley":{"formattedCitation":"&lt;sup&gt;4,7&lt;/sup&gt;","plainTextFormattedCitation":"4,7","previouslyFormattedCitation":"&lt;sup&gt;4,7&lt;/sup&gt;"},"properties":{"noteIndex":0},"schema":"https://github.com/citation-style-language/schema/raw/master/csl-citation.json"}</w:instrText>
      </w:r>
      <w:r w:rsidRPr="00860C37">
        <w:rPr>
          <w:rFonts w:ascii="Times New Roman" w:eastAsia="宋体" w:hAnsi="Times New Roman" w:cs="Times New Roman"/>
          <w:iCs/>
          <w:color w:val="000000" w:themeColor="text1"/>
          <w:sz w:val="24"/>
          <w:szCs w:val="24"/>
        </w:rPr>
        <w:fldChar w:fldCharType="separate"/>
      </w:r>
      <w:r w:rsidR="00330D00" w:rsidRPr="00330D00">
        <w:rPr>
          <w:rFonts w:ascii="Times New Roman" w:eastAsia="宋体" w:hAnsi="Times New Roman" w:cs="Times New Roman"/>
          <w:iCs/>
          <w:noProof/>
          <w:color w:val="000000" w:themeColor="text1"/>
          <w:sz w:val="24"/>
          <w:szCs w:val="24"/>
          <w:vertAlign w:val="superscript"/>
        </w:rPr>
        <w:t>4,7</w:t>
      </w:r>
      <w:r w:rsidRPr="00860C37">
        <w:rPr>
          <w:rFonts w:ascii="Times New Roman" w:eastAsia="宋体" w:hAnsi="Times New Roman" w:cs="Times New Roman"/>
          <w:iCs/>
          <w:color w:val="000000" w:themeColor="text1"/>
          <w:sz w:val="24"/>
          <w:szCs w:val="24"/>
        </w:rPr>
        <w:fldChar w:fldCharType="end"/>
      </w:r>
      <w:r w:rsidRPr="00860C37">
        <w:rPr>
          <w:rFonts w:ascii="Times New Roman" w:eastAsia="宋体" w:hAnsi="Times New Roman" w:cs="Times New Roman"/>
          <w:iCs/>
          <w:color w:val="000000" w:themeColor="text1"/>
          <w:sz w:val="24"/>
          <w:szCs w:val="24"/>
        </w:rPr>
        <w:t>. In practice, by increasing the thickness or reducing die</w:t>
      </w:r>
      <w:r w:rsidRPr="00B60387">
        <w:rPr>
          <w:rFonts w:ascii="Times New Roman" w:eastAsia="宋体" w:hAnsi="Times New Roman" w:cs="Times New Roman"/>
          <w:iCs/>
          <w:color w:val="000000" w:themeColor="text1"/>
          <w:sz w:val="24"/>
          <w:szCs w:val="24"/>
        </w:rPr>
        <w:t xml:space="preserve">lectric constant of the PZT film, the output voltage of the </w:t>
      </w:r>
      <w:r w:rsidR="000C3F7F">
        <w:rPr>
          <w:rFonts w:ascii="Times New Roman" w:eastAsia="宋体" w:hAnsi="Times New Roman" w:cs="Times New Roman"/>
          <w:iCs/>
          <w:color w:val="000000" w:themeColor="text1"/>
          <w:sz w:val="24"/>
          <w:szCs w:val="24"/>
        </w:rPr>
        <w:t>FEG</w:t>
      </w:r>
      <w:r w:rsidRPr="00B60387">
        <w:rPr>
          <w:rFonts w:ascii="Times New Roman" w:eastAsia="宋体" w:hAnsi="Times New Roman" w:cs="Times New Roman"/>
          <w:iCs/>
          <w:color w:val="000000" w:themeColor="text1"/>
          <w:sz w:val="24"/>
          <w:szCs w:val="24"/>
        </w:rPr>
        <w:t xml:space="preserve"> can be further improved, thus further improving the energy conversion efficiency.</w:t>
      </w:r>
    </w:p>
    <w:p w14:paraId="29760E86" w14:textId="77777777" w:rsidR="00A63E2C" w:rsidRPr="00B60387" w:rsidRDefault="00A63E2C" w:rsidP="00A63E2C">
      <w:pPr>
        <w:widowControl/>
        <w:jc w:val="left"/>
        <w:rPr>
          <w:rFonts w:ascii="Times New Roman" w:hAnsi="Times New Roman" w:cs="Times New Roman"/>
          <w:color w:val="000000" w:themeColor="text1"/>
          <w:sz w:val="24"/>
          <w:szCs w:val="24"/>
        </w:rPr>
      </w:pPr>
    </w:p>
    <w:p w14:paraId="6F429884" w14:textId="77777777" w:rsidR="00A63E2C" w:rsidRDefault="00A63E2C" w:rsidP="00E10591">
      <w:pPr>
        <w:spacing w:line="480" w:lineRule="auto"/>
        <w:jc w:val="left"/>
        <w:rPr>
          <w:rFonts w:ascii="Times New Roman" w:hAnsi="Times New Roman" w:cs="Times New Roman"/>
          <w:b/>
          <w:bCs/>
          <w:sz w:val="24"/>
          <w:szCs w:val="24"/>
        </w:rPr>
      </w:pPr>
    </w:p>
    <w:p w14:paraId="0156ADFD" w14:textId="5784C534" w:rsidR="00730489" w:rsidRPr="00B60387" w:rsidRDefault="0039480D" w:rsidP="00037D27">
      <w:pPr>
        <w:widowControl/>
        <w:spacing w:line="480" w:lineRule="auto"/>
        <w:jc w:val="left"/>
        <w:rPr>
          <w:rFonts w:ascii="Times New Roman" w:hAnsi="Times New Roman" w:cs="Times New Roman"/>
          <w:b/>
          <w:bCs/>
          <w:sz w:val="24"/>
          <w:szCs w:val="24"/>
        </w:rPr>
      </w:pPr>
      <w:r w:rsidRPr="00B60387">
        <w:rPr>
          <w:rFonts w:ascii="Times New Roman" w:hAnsi="Times New Roman" w:cs="Times New Roman"/>
          <w:b/>
          <w:bCs/>
          <w:sz w:val="24"/>
          <w:szCs w:val="24"/>
        </w:rPr>
        <w:t xml:space="preserve">Supplementary Discussion </w:t>
      </w:r>
      <w:r w:rsidR="00956448">
        <w:rPr>
          <w:rFonts w:ascii="Times New Roman" w:hAnsi="Times New Roman" w:cs="Times New Roman"/>
          <w:b/>
          <w:bCs/>
          <w:sz w:val="24"/>
          <w:szCs w:val="24"/>
        </w:rPr>
        <w:t>3</w:t>
      </w:r>
      <w:r w:rsidRPr="00B60387">
        <w:rPr>
          <w:rFonts w:ascii="Times New Roman" w:hAnsi="Times New Roman" w:cs="Times New Roman"/>
          <w:b/>
          <w:bCs/>
          <w:sz w:val="24"/>
          <w:szCs w:val="24"/>
        </w:rPr>
        <w:t>|</w:t>
      </w:r>
      <w:r w:rsidR="007A722D">
        <w:rPr>
          <w:rFonts w:ascii="Times New Roman" w:hAnsi="Times New Roman" w:cs="Times New Roman"/>
          <w:b/>
          <w:bCs/>
          <w:sz w:val="24"/>
          <w:szCs w:val="24"/>
        </w:rPr>
        <w:t xml:space="preserve"> Expression for </w:t>
      </w:r>
      <w:r w:rsidR="007A722D" w:rsidRPr="007A722D">
        <w:rPr>
          <w:rFonts w:ascii="Times New Roman" w:hAnsi="Times New Roman" w:cs="Times New Roman"/>
          <w:b/>
          <w:bCs/>
          <w:i/>
          <w:iCs/>
          <w:sz w:val="24"/>
          <w:szCs w:val="24"/>
        </w:rPr>
        <w:t>C</w:t>
      </w:r>
      <w:r w:rsidR="007A722D" w:rsidRPr="007A722D">
        <w:rPr>
          <w:rFonts w:ascii="Times New Roman" w:hAnsi="Times New Roman" w:cs="Times New Roman"/>
          <w:b/>
          <w:bCs/>
          <w:i/>
          <w:iCs/>
          <w:sz w:val="24"/>
          <w:szCs w:val="24"/>
          <w:vertAlign w:val="subscript"/>
        </w:rPr>
        <w:t>h</w:t>
      </w:r>
    </w:p>
    <w:p w14:paraId="4F8783D0" w14:textId="238AD80E" w:rsidR="00730489" w:rsidRPr="000429DA" w:rsidRDefault="00730489" w:rsidP="000429DA">
      <w:pPr>
        <w:widowControl/>
        <w:spacing w:line="480" w:lineRule="auto"/>
        <w:ind w:firstLine="420"/>
        <w:rPr>
          <w:rFonts w:cstheme="minorHAnsi"/>
          <w:iCs/>
          <w:sz w:val="24"/>
          <w:szCs w:val="24"/>
        </w:rPr>
      </w:pPr>
      <w:r w:rsidRPr="000429DA">
        <w:rPr>
          <w:rFonts w:cstheme="minorHAnsi"/>
          <w:sz w:val="24"/>
          <w:szCs w:val="24"/>
        </w:rPr>
        <w:t>In Fig</w:t>
      </w:r>
      <w:r w:rsidR="007E65F5" w:rsidRPr="000429DA">
        <w:rPr>
          <w:rFonts w:cstheme="minorHAnsi"/>
          <w:sz w:val="24"/>
          <w:szCs w:val="24"/>
        </w:rPr>
        <w:t>.</w:t>
      </w:r>
      <w:r w:rsidRPr="000429DA">
        <w:rPr>
          <w:rFonts w:cstheme="minorHAnsi"/>
          <w:sz w:val="24"/>
          <w:szCs w:val="24"/>
        </w:rPr>
        <w:t xml:space="preserve"> 4</w:t>
      </w:r>
      <w:r w:rsidR="001A4ED8" w:rsidRPr="000429DA">
        <w:rPr>
          <w:rFonts w:cstheme="minorHAnsi"/>
          <w:sz w:val="24"/>
          <w:szCs w:val="24"/>
        </w:rPr>
        <w:t>c</w:t>
      </w:r>
      <w:r w:rsidRPr="000429DA">
        <w:rPr>
          <w:rFonts w:cstheme="minorHAnsi"/>
          <w:sz w:val="24"/>
          <w:szCs w:val="24"/>
        </w:rPr>
        <w:t xml:space="preserve">, </w:t>
      </w:r>
      <w:r w:rsidR="00DC16D8" w:rsidRPr="000429DA">
        <w:rPr>
          <w:rFonts w:cstheme="minorHAnsi"/>
          <w:i/>
          <w:iCs/>
          <w:kern w:val="0"/>
          <w:sz w:val="24"/>
          <w:szCs w:val="24"/>
        </w:rPr>
        <w:t>C</w:t>
      </w:r>
      <w:r w:rsidR="00DC16D8" w:rsidRPr="000429DA">
        <w:rPr>
          <w:rFonts w:cstheme="minorHAnsi"/>
          <w:i/>
          <w:iCs/>
          <w:kern w:val="0"/>
          <w:sz w:val="24"/>
          <w:szCs w:val="24"/>
          <w:vertAlign w:val="subscript"/>
        </w:rPr>
        <w:t>h</w:t>
      </w:r>
      <w:r w:rsidR="00DC16D8" w:rsidRPr="000429DA">
        <w:rPr>
          <w:rFonts w:cstheme="minorHAnsi"/>
          <w:kern w:val="0"/>
          <w:sz w:val="24"/>
          <w:szCs w:val="24"/>
        </w:rPr>
        <w:t xml:space="preserve"> represents the hybrid capacitor at the solution/PZT interface and mainly consists of </w:t>
      </w:r>
      <w:r w:rsidR="00DC16D8" w:rsidRPr="000429DA">
        <w:rPr>
          <w:rFonts w:cstheme="minorHAnsi"/>
          <w:i/>
          <w:iCs/>
          <w:kern w:val="0"/>
          <w:sz w:val="24"/>
          <w:szCs w:val="24"/>
        </w:rPr>
        <w:t>C</w:t>
      </w:r>
      <w:r w:rsidR="00DC16D8" w:rsidRPr="000429DA">
        <w:rPr>
          <w:rFonts w:cstheme="minorHAnsi"/>
          <w:i/>
          <w:iCs/>
          <w:kern w:val="0"/>
          <w:sz w:val="24"/>
          <w:szCs w:val="24"/>
          <w:vertAlign w:val="subscript"/>
        </w:rPr>
        <w:t>2</w:t>
      </w:r>
      <w:r w:rsidR="00DC16D8" w:rsidRPr="000429DA">
        <w:rPr>
          <w:rFonts w:cstheme="minorHAnsi"/>
          <w:kern w:val="0"/>
          <w:sz w:val="24"/>
          <w:szCs w:val="24"/>
        </w:rPr>
        <w:t xml:space="preserve"> and </w:t>
      </w:r>
      <w:r w:rsidR="00DC16D8" w:rsidRPr="000429DA">
        <w:rPr>
          <w:rFonts w:cstheme="minorHAnsi"/>
          <w:i/>
          <w:iCs/>
          <w:kern w:val="0"/>
          <w:sz w:val="24"/>
          <w:szCs w:val="24"/>
        </w:rPr>
        <w:t>C</w:t>
      </w:r>
      <w:r w:rsidR="00DC16D8" w:rsidRPr="000429DA">
        <w:rPr>
          <w:rFonts w:cstheme="minorHAnsi"/>
          <w:i/>
          <w:iCs/>
          <w:kern w:val="0"/>
          <w:sz w:val="24"/>
          <w:szCs w:val="24"/>
          <w:vertAlign w:val="subscript"/>
        </w:rPr>
        <w:t>3</w:t>
      </w:r>
      <w:r w:rsidR="00DC16D8" w:rsidRPr="000429DA">
        <w:rPr>
          <w:rFonts w:cstheme="minorHAnsi"/>
          <w:kern w:val="0"/>
          <w:sz w:val="24"/>
          <w:szCs w:val="24"/>
        </w:rPr>
        <w:t xml:space="preserve">. </w:t>
      </w:r>
      <w:r w:rsidRPr="000429DA">
        <w:rPr>
          <w:rFonts w:cstheme="minorHAnsi"/>
          <w:sz w:val="24"/>
          <w:szCs w:val="24"/>
        </w:rPr>
        <w:t xml:space="preserve">the </w:t>
      </w:r>
      <w:r w:rsidR="00B60387" w:rsidRPr="000429DA">
        <w:rPr>
          <w:rFonts w:cstheme="minorHAnsi"/>
          <w:i/>
          <w:sz w:val="24"/>
          <w:szCs w:val="24"/>
        </w:rPr>
        <w:t>C</w:t>
      </w:r>
      <w:r w:rsidR="00B60387" w:rsidRPr="000429DA">
        <w:rPr>
          <w:rFonts w:cstheme="minorHAnsi"/>
          <w:i/>
          <w:sz w:val="24"/>
          <w:szCs w:val="24"/>
          <w:vertAlign w:val="subscript"/>
        </w:rPr>
        <w:t>h</w:t>
      </w:r>
      <w:r w:rsidR="00B60387" w:rsidRPr="000429DA">
        <w:rPr>
          <w:rFonts w:cstheme="minorHAnsi"/>
          <w:sz w:val="24"/>
          <w:szCs w:val="24"/>
        </w:rPr>
        <w:t xml:space="preserve"> represents the hybrid capacitor at the solution/PZT interface and mainly consists of </w:t>
      </w:r>
      <w:r w:rsidR="00B60387" w:rsidRPr="000429DA">
        <w:rPr>
          <w:rFonts w:cstheme="minorHAnsi"/>
          <w:i/>
          <w:sz w:val="24"/>
          <w:szCs w:val="24"/>
        </w:rPr>
        <w:t>C</w:t>
      </w:r>
      <w:r w:rsidR="00B60387" w:rsidRPr="000429DA">
        <w:rPr>
          <w:rFonts w:cstheme="minorHAnsi"/>
          <w:i/>
          <w:sz w:val="24"/>
          <w:szCs w:val="24"/>
          <w:vertAlign w:val="subscript"/>
        </w:rPr>
        <w:t>2</w:t>
      </w:r>
      <w:r w:rsidR="00B60387" w:rsidRPr="000429DA">
        <w:rPr>
          <w:rFonts w:cstheme="minorHAnsi"/>
          <w:sz w:val="24"/>
          <w:szCs w:val="24"/>
        </w:rPr>
        <w:t xml:space="preserve"> and </w:t>
      </w:r>
      <w:r w:rsidR="00B60387" w:rsidRPr="000429DA">
        <w:rPr>
          <w:rFonts w:cstheme="minorHAnsi"/>
          <w:i/>
          <w:sz w:val="24"/>
          <w:szCs w:val="24"/>
        </w:rPr>
        <w:t>C</w:t>
      </w:r>
      <w:r w:rsidR="00B06FAD" w:rsidRPr="000429DA">
        <w:rPr>
          <w:rFonts w:cstheme="minorHAnsi"/>
          <w:i/>
          <w:sz w:val="24"/>
          <w:szCs w:val="24"/>
          <w:vertAlign w:val="subscript"/>
        </w:rPr>
        <w:t>3</w:t>
      </w:r>
      <w:r w:rsidR="00B60387" w:rsidRPr="000429DA">
        <w:rPr>
          <w:rFonts w:cstheme="minorHAnsi"/>
          <w:iCs/>
          <w:sz w:val="24"/>
          <w:szCs w:val="24"/>
        </w:rPr>
        <w:t xml:space="preserve"> as follows:</w:t>
      </w:r>
    </w:p>
    <w:p w14:paraId="7E9AD1D1" w14:textId="4B0C5850" w:rsidR="009162CB" w:rsidRPr="000429DA" w:rsidRDefault="00000000" w:rsidP="009162CB">
      <w:pPr>
        <w:spacing w:beforeLines="50" w:before="156" w:afterLines="50" w:after="156"/>
        <w:ind w:firstLineChars="200" w:firstLine="480"/>
        <w:rPr>
          <w:rFonts w:cstheme="minorHAnsi"/>
          <w:sz w:val="24"/>
          <w:szCs w:val="24"/>
        </w:rPr>
      </w:pPr>
      <m:oMath>
        <m:sSub>
          <m:sSubPr>
            <m:ctrlPr>
              <w:rPr>
                <w:rFonts w:ascii="Cambria Math" w:hAnsi="Cambria Math" w:cstheme="minorHAnsi"/>
                <w:sz w:val="24"/>
                <w:szCs w:val="24"/>
              </w:rPr>
            </m:ctrlPr>
          </m:sSubPr>
          <m:e>
            <m:r>
              <w:rPr>
                <w:rFonts w:ascii="Cambria Math" w:hAnsi="Cambria Math" w:cstheme="minorHAnsi"/>
                <w:sz w:val="24"/>
                <w:szCs w:val="24"/>
              </w:rPr>
              <m:t>C</m:t>
            </m:r>
          </m:e>
          <m:sub>
            <m:r>
              <w:rPr>
                <w:rFonts w:ascii="Cambria Math" w:hAnsi="Cambria Math" w:cstheme="minorHAnsi"/>
                <w:sz w:val="24"/>
                <w:szCs w:val="24"/>
              </w:rPr>
              <m:t>h</m:t>
            </m:r>
          </m:sub>
        </m:sSub>
        <m:d>
          <m:dPr>
            <m:ctrlPr>
              <w:rPr>
                <w:rFonts w:ascii="Cambria Math" w:hAnsi="Cambria Math" w:cstheme="minorHAnsi"/>
                <w:i/>
                <w:sz w:val="24"/>
                <w:szCs w:val="24"/>
              </w:rPr>
            </m:ctrlPr>
          </m:dPr>
          <m:e>
            <m:r>
              <w:rPr>
                <w:rFonts w:ascii="Cambria Math" w:hAnsi="Cambria Math" w:cstheme="minorHAnsi"/>
                <w:sz w:val="24"/>
                <w:szCs w:val="24"/>
              </w:rPr>
              <m:t>t</m:t>
            </m:r>
          </m:e>
        </m:d>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d</m:t>
            </m:r>
          </m:sub>
        </m:sSub>
        <m:r>
          <w:rPr>
            <w:rFonts w:ascii="Cambria Math" w:hAnsi="Cambria Math" w:cstheme="minorHAnsi"/>
            <w:sz w:val="24"/>
            <w:szCs w:val="24"/>
          </w:rPr>
          <m:t>(t)</m:t>
        </m:r>
        <m:sSup>
          <m:sSupPr>
            <m:ctrlPr>
              <w:rPr>
                <w:rFonts w:ascii="Cambria Math" w:hAnsi="Cambria Math" w:cstheme="minorHAnsi"/>
                <w:i/>
                <w:sz w:val="24"/>
                <w:szCs w:val="24"/>
              </w:rPr>
            </m:ctrlPr>
          </m:sSupPr>
          <m:e>
            <m:r>
              <w:rPr>
                <w:rFonts w:ascii="Cambria Math" w:hAnsi="Cambria Math" w:cstheme="minorHAnsi"/>
                <w:sz w:val="24"/>
                <w:szCs w:val="24"/>
              </w:rPr>
              <m:t>(</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pzt</m:t>
                    </m:r>
                  </m:sub>
                </m:sSub>
              </m:num>
              <m:den>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pzt</m:t>
                    </m:r>
                  </m:sub>
                </m:sSub>
              </m:den>
            </m:f>
            <m:r>
              <w:rPr>
                <w:rFonts w:ascii="Cambria Math" w:hAnsi="Cambria Math" w:cstheme="minorHAnsi"/>
                <w:sz w:val="24"/>
                <w:szCs w:val="24"/>
              </w:rPr>
              <m:t>+</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h</m:t>
                    </m:r>
                  </m:sub>
                </m:sSub>
              </m:num>
              <m:den>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h</m:t>
                    </m:r>
                  </m:sub>
                </m:sSub>
              </m:den>
            </m:f>
            <m:r>
              <w:rPr>
                <w:rFonts w:ascii="Cambria Math" w:hAnsi="Cambria Math" w:cstheme="minorHAnsi"/>
                <w:sz w:val="24"/>
                <w:szCs w:val="24"/>
              </w:rPr>
              <m:t>+</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EDL</m:t>
                    </m:r>
                  </m:sub>
                </m:sSub>
              </m:num>
              <m:den>
                <m:sSub>
                  <m:sSubPr>
                    <m:ctrlPr>
                      <w:rPr>
                        <w:rFonts w:ascii="Cambria Math" w:hAnsi="Cambria Math" w:cstheme="minorHAnsi"/>
                        <w:i/>
                        <w:sz w:val="24"/>
                        <w:szCs w:val="24"/>
                      </w:rPr>
                    </m:ctrlPr>
                  </m:sSubPr>
                  <m:e>
                    <m:r>
                      <w:rPr>
                        <w:rFonts w:ascii="Cambria Math" w:hAnsi="Cambria Math" w:cstheme="minorHAnsi"/>
                        <w:sz w:val="24"/>
                        <w:szCs w:val="24"/>
                      </w:rPr>
                      <m:t>ε</m:t>
                    </m:r>
                  </m:e>
                  <m:sub>
                    <m:r>
                      <w:rPr>
                        <w:rFonts w:ascii="Cambria Math" w:hAnsi="Cambria Math" w:cstheme="minorHAnsi"/>
                        <w:sz w:val="24"/>
                        <w:szCs w:val="24"/>
                      </w:rPr>
                      <m:t>d</m:t>
                    </m:r>
                  </m:sub>
                </m:sSub>
              </m:den>
            </m:f>
            <m:r>
              <w:rPr>
                <w:rFonts w:ascii="Cambria Math" w:hAnsi="Cambria Math" w:cstheme="minorHAnsi"/>
                <w:sz w:val="24"/>
                <w:szCs w:val="24"/>
              </w:rPr>
              <m:t>)</m:t>
            </m:r>
          </m:e>
          <m:sup>
            <m:r>
              <w:rPr>
                <w:rFonts w:ascii="Cambria Math" w:hAnsi="Cambria Math" w:cstheme="minorHAnsi"/>
                <w:sz w:val="24"/>
                <w:szCs w:val="24"/>
              </w:rPr>
              <m:t>-1</m:t>
            </m:r>
          </m:sup>
        </m:sSup>
      </m:oMath>
      <w:r w:rsidR="009162CB"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r>
      <w:r w:rsidR="0039480D" w:rsidRPr="000429DA">
        <w:rPr>
          <w:rFonts w:cstheme="minorHAnsi"/>
          <w:sz w:val="24"/>
          <w:szCs w:val="24"/>
        </w:rPr>
        <w:tab/>
      </w:r>
      <w:r w:rsidR="0039480D" w:rsidRPr="000429DA">
        <w:rPr>
          <w:rFonts w:cstheme="minorHAnsi"/>
          <w:sz w:val="24"/>
          <w:szCs w:val="24"/>
        </w:rPr>
        <w:tab/>
      </w:r>
      <w:r w:rsidR="009162CB" w:rsidRPr="000429DA">
        <w:rPr>
          <w:rFonts w:cstheme="minorHAnsi"/>
          <w:sz w:val="24"/>
          <w:szCs w:val="24"/>
        </w:rPr>
        <w:tab/>
      </w:r>
      <w:r w:rsidR="009162CB" w:rsidRPr="000429DA">
        <w:rPr>
          <w:rFonts w:cstheme="minorHAnsi"/>
          <w:sz w:val="24"/>
          <w:szCs w:val="24"/>
        </w:rPr>
        <w:tab/>
        <w:t xml:space="preserve"> (</w:t>
      </w:r>
      <w:r w:rsidR="00BB09C2">
        <w:rPr>
          <w:rFonts w:cstheme="minorHAnsi"/>
          <w:sz w:val="24"/>
          <w:szCs w:val="24"/>
        </w:rPr>
        <w:t>10</w:t>
      </w:r>
      <w:r w:rsidR="009162CB" w:rsidRPr="000429DA">
        <w:rPr>
          <w:rFonts w:cstheme="minorHAnsi"/>
          <w:sz w:val="24"/>
          <w:szCs w:val="24"/>
        </w:rPr>
        <w:t>)</w:t>
      </w:r>
    </w:p>
    <w:p w14:paraId="6CD1B53F" w14:textId="12800A66" w:rsidR="007A722D" w:rsidRPr="000429DA" w:rsidRDefault="00DC16D8" w:rsidP="00340862">
      <w:pPr>
        <w:spacing w:line="360" w:lineRule="auto"/>
        <w:ind w:firstLineChars="200" w:firstLine="480"/>
        <w:rPr>
          <w:rFonts w:cstheme="minorHAnsi"/>
          <w:sz w:val="24"/>
          <w:szCs w:val="24"/>
        </w:rPr>
      </w:pPr>
      <w:r w:rsidRPr="000429DA">
        <w:rPr>
          <w:rFonts w:cstheme="minorHAnsi"/>
          <w:i/>
          <w:iCs/>
          <w:kern w:val="0"/>
          <w:sz w:val="24"/>
          <w:szCs w:val="24"/>
        </w:rPr>
        <w:t>U</w:t>
      </w:r>
      <w:r w:rsidRPr="000429DA">
        <w:rPr>
          <w:rFonts w:cstheme="minorHAnsi"/>
          <w:i/>
          <w:iCs/>
          <w:kern w:val="0"/>
          <w:sz w:val="24"/>
          <w:szCs w:val="24"/>
          <w:vertAlign w:val="subscript"/>
        </w:rPr>
        <w:t>p</w:t>
      </w:r>
      <w:r w:rsidRPr="000429DA">
        <w:rPr>
          <w:rFonts w:cstheme="minorHAnsi"/>
          <w:kern w:val="0"/>
          <w:sz w:val="24"/>
          <w:szCs w:val="24"/>
        </w:rPr>
        <w:t xml:space="preserve"> is the internal potential difference of the PZT film, </w:t>
      </w:r>
      <w:r w:rsidRPr="000429DA">
        <w:rPr>
          <w:rFonts w:cstheme="minorHAnsi"/>
          <w:i/>
          <w:iCs/>
          <w:kern w:val="0"/>
          <w:sz w:val="24"/>
          <w:szCs w:val="24"/>
        </w:rPr>
        <w:t>U</w:t>
      </w:r>
      <w:r w:rsidRPr="000429DA">
        <w:rPr>
          <w:rFonts w:cstheme="minorHAnsi"/>
          <w:i/>
          <w:iCs/>
          <w:kern w:val="0"/>
          <w:sz w:val="24"/>
          <w:szCs w:val="24"/>
          <w:vertAlign w:val="subscript"/>
        </w:rPr>
        <w:t>p</w:t>
      </w:r>
      <w:r w:rsidRPr="000429DA">
        <w:rPr>
          <w:rFonts w:cstheme="minorHAnsi"/>
          <w:kern w:val="0"/>
          <w:sz w:val="24"/>
          <w:szCs w:val="24"/>
        </w:rPr>
        <w:t xml:space="preserve"> = </w:t>
      </w:r>
      <w:r w:rsidRPr="000429DA">
        <w:rPr>
          <w:rFonts w:cstheme="minorHAnsi"/>
          <w:i/>
          <w:iCs/>
          <w:kern w:val="0"/>
          <w:sz w:val="24"/>
          <w:szCs w:val="24"/>
        </w:rPr>
        <w:t>U</w:t>
      </w:r>
      <w:r w:rsidRPr="000429DA">
        <w:rPr>
          <w:rFonts w:cstheme="minorHAnsi"/>
          <w:i/>
          <w:iCs/>
          <w:kern w:val="0"/>
          <w:sz w:val="24"/>
          <w:szCs w:val="24"/>
          <w:vertAlign w:val="subscript"/>
        </w:rPr>
        <w:t>p1</w:t>
      </w:r>
      <w:r w:rsidRPr="000429DA">
        <w:rPr>
          <w:rFonts w:cstheme="minorHAnsi"/>
          <w:kern w:val="0"/>
          <w:sz w:val="24"/>
          <w:szCs w:val="24"/>
        </w:rPr>
        <w:t xml:space="preserve"> = </w:t>
      </w:r>
      <w:r w:rsidRPr="000429DA">
        <w:rPr>
          <w:rFonts w:cstheme="minorHAnsi"/>
          <w:i/>
          <w:iCs/>
          <w:kern w:val="0"/>
          <w:sz w:val="24"/>
          <w:szCs w:val="24"/>
        </w:rPr>
        <w:t>U</w:t>
      </w:r>
      <w:r w:rsidRPr="000429DA">
        <w:rPr>
          <w:rFonts w:cstheme="minorHAnsi"/>
          <w:i/>
          <w:iCs/>
          <w:kern w:val="0"/>
          <w:sz w:val="24"/>
          <w:szCs w:val="24"/>
          <w:vertAlign w:val="subscript"/>
        </w:rPr>
        <w:t>p2</w:t>
      </w:r>
      <w:r w:rsidR="005D3DAD">
        <w:rPr>
          <w:rFonts w:cstheme="minorHAnsi"/>
          <w:kern w:val="0"/>
          <w:sz w:val="24"/>
          <w:szCs w:val="24"/>
        </w:rPr>
        <w:t xml:space="preserve"> as discussed in Supplementary Discussion 1.</w:t>
      </w:r>
    </w:p>
    <w:p w14:paraId="58B0CB18" w14:textId="2AFAFD34" w:rsidR="007A722D" w:rsidRDefault="007A722D" w:rsidP="00037D27">
      <w:pPr>
        <w:spacing w:line="360" w:lineRule="auto"/>
        <w:ind w:firstLineChars="200" w:firstLine="420"/>
        <w:rPr>
          <w:rFonts w:ascii="Times New Roman" w:hAnsi="Times New Roman" w:cs="Times New Roman"/>
        </w:rPr>
      </w:pPr>
    </w:p>
    <w:p w14:paraId="4206D832" w14:textId="206AA4BC" w:rsidR="007A722D" w:rsidRPr="00B60387" w:rsidRDefault="007A722D" w:rsidP="00037D27">
      <w:pPr>
        <w:widowControl/>
        <w:spacing w:line="480" w:lineRule="auto"/>
        <w:jc w:val="left"/>
        <w:rPr>
          <w:rFonts w:ascii="Times New Roman" w:hAnsi="Times New Roman" w:cs="Times New Roman"/>
          <w:b/>
          <w:bCs/>
          <w:sz w:val="24"/>
          <w:szCs w:val="24"/>
        </w:rPr>
      </w:pPr>
      <w:r w:rsidRPr="00B60387">
        <w:rPr>
          <w:rFonts w:ascii="Times New Roman" w:hAnsi="Times New Roman" w:cs="Times New Roman"/>
          <w:b/>
          <w:bCs/>
          <w:sz w:val="24"/>
          <w:szCs w:val="24"/>
        </w:rPr>
        <w:lastRenderedPageBreak/>
        <w:t xml:space="preserve">Supplementary Discussion </w:t>
      </w:r>
      <w:r w:rsidR="00956448">
        <w:rPr>
          <w:rFonts w:ascii="Times New Roman" w:hAnsi="Times New Roman" w:cs="Times New Roman"/>
          <w:b/>
          <w:bCs/>
          <w:sz w:val="24"/>
          <w:szCs w:val="24"/>
        </w:rPr>
        <w:t>4</w:t>
      </w:r>
      <w:r w:rsidRPr="00B60387">
        <w:rPr>
          <w:rFonts w:ascii="Times New Roman" w:hAnsi="Times New Roman" w:cs="Times New Roman"/>
          <w:b/>
          <w:bCs/>
          <w:sz w:val="24"/>
          <w:szCs w:val="24"/>
        </w:rPr>
        <w:t>|</w:t>
      </w:r>
      <w:r>
        <w:rPr>
          <w:rFonts w:ascii="Times New Roman" w:hAnsi="Times New Roman" w:cs="Times New Roman"/>
          <w:b/>
          <w:bCs/>
          <w:sz w:val="24"/>
          <w:szCs w:val="24"/>
        </w:rPr>
        <w:t xml:space="preserve"> Calculation for </w:t>
      </w:r>
      <w:r w:rsidR="00037D27">
        <w:rPr>
          <w:rFonts w:ascii="Times New Roman" w:hAnsi="Times New Roman" w:cs="Times New Roman"/>
          <w:b/>
          <w:bCs/>
          <w:sz w:val="24"/>
          <w:szCs w:val="24"/>
        </w:rPr>
        <w:t xml:space="preserve">the output current and flow </w:t>
      </w:r>
      <w:r w:rsidR="002B5E1B" w:rsidRPr="002B5E1B">
        <w:rPr>
          <w:rFonts w:ascii="Times New Roman" w:hAnsi="Times New Roman" w:cs="Times New Roman"/>
          <w:b/>
          <w:bCs/>
          <w:sz w:val="24"/>
          <w:szCs w:val="24"/>
        </w:rPr>
        <w:t>velocity at the solution/PZT interface</w:t>
      </w:r>
    </w:p>
    <w:p w14:paraId="75099C58" w14:textId="77777777" w:rsidR="003439C1" w:rsidRPr="00990E86" w:rsidRDefault="003439C1" w:rsidP="00037D27">
      <w:pPr>
        <w:spacing w:line="360" w:lineRule="auto"/>
        <w:ind w:firstLineChars="200" w:firstLine="480"/>
        <w:rPr>
          <w:rFonts w:ascii="Times New Roman" w:hAnsi="Times New Roman" w:cs="Times New Roman"/>
          <w:color w:val="000000" w:themeColor="text1"/>
          <w:sz w:val="24"/>
          <w:szCs w:val="24"/>
        </w:rPr>
      </w:pPr>
      <w:r w:rsidRPr="00990E86">
        <w:rPr>
          <w:rFonts w:ascii="Times New Roman" w:hAnsi="Times New Roman" w:cs="Times New Roman"/>
          <w:color w:val="000000" w:themeColor="text1"/>
          <w:sz w:val="24"/>
          <w:szCs w:val="24"/>
        </w:rPr>
        <w:t>The output current for the solution flow can be approximated as:</w:t>
      </w:r>
    </w:p>
    <w:p w14:paraId="0CBFBF7A" w14:textId="13C7B777" w:rsidR="003439C1" w:rsidRPr="00990E86" w:rsidRDefault="00000000" w:rsidP="00340862">
      <w:pPr>
        <w:spacing w:line="360" w:lineRule="auto"/>
        <w:ind w:firstLineChars="200" w:firstLine="480"/>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f</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Q</m:t>
            </m:r>
          </m:num>
          <m:den>
            <m:r>
              <w:rPr>
                <w:rFonts w:ascii="Cambria Math" w:hAnsi="Cambria Math" w:cs="Times New Roman"/>
                <w:color w:val="000000" w:themeColor="text1"/>
                <w:sz w:val="24"/>
                <w:szCs w:val="24"/>
              </w:rPr>
              <m:t>t</m:t>
            </m:r>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rR</m:t>
                </m:r>
              </m:e>
              <m:sub>
                <m:r>
                  <w:rPr>
                    <w:rFonts w:ascii="Cambria Math" w:hAnsi="Cambria Math" w:cs="Times New Roman"/>
                    <w:color w:val="000000" w:themeColor="text1"/>
                    <w:sz w:val="24"/>
                    <w:szCs w:val="24"/>
                  </w:rPr>
                  <m:t>f</m:t>
                </m:r>
              </m:sub>
            </m:sSub>
          </m:den>
        </m:f>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σ</m:t>
            </m:r>
          </m:e>
          <m:sub>
            <m:r>
              <w:rPr>
                <w:rFonts w:ascii="Cambria Math" w:hAnsi="Cambria Math" w:cs="Times New Roman"/>
                <w:color w:val="000000" w:themeColor="text1"/>
                <w:sz w:val="24"/>
                <w:szCs w:val="24"/>
              </w:rPr>
              <m:t>pzt</m:t>
            </m:r>
          </m:sub>
        </m:sSub>
        <m:r>
          <w:rPr>
            <w:rFonts w:ascii="Cambria Math" w:hAnsi="Cambria Math" w:cs="Times New Roman"/>
            <w:color w:val="000000" w:themeColor="text1"/>
            <w:sz w:val="24"/>
            <w:szCs w:val="24"/>
          </w:rPr>
          <m:t>WV</m:t>
        </m:r>
      </m:oMath>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ab/>
      </w:r>
      <w:r w:rsidR="00037D27" w:rsidRPr="00990E86">
        <w:rPr>
          <w:rFonts w:ascii="Times New Roman" w:hAnsi="Times New Roman" w:cs="Times New Roman"/>
          <w:color w:val="000000" w:themeColor="text1"/>
          <w:sz w:val="24"/>
          <w:szCs w:val="24"/>
        </w:rPr>
        <w:tab/>
      </w:r>
      <w:r w:rsidR="00037D27" w:rsidRPr="00990E86">
        <w:rPr>
          <w:rFonts w:ascii="Times New Roman" w:hAnsi="Times New Roman" w:cs="Times New Roman"/>
          <w:color w:val="000000" w:themeColor="text1"/>
          <w:sz w:val="24"/>
          <w:szCs w:val="24"/>
        </w:rPr>
        <w:tab/>
      </w:r>
      <w:r w:rsidR="003439C1" w:rsidRPr="00990E86">
        <w:rPr>
          <w:rFonts w:ascii="Times New Roman" w:hAnsi="Times New Roman" w:cs="Times New Roman"/>
          <w:color w:val="000000" w:themeColor="text1"/>
          <w:sz w:val="24"/>
          <w:szCs w:val="24"/>
        </w:rPr>
        <w:t>(</w:t>
      </w:r>
      <w:r w:rsidR="00BB09C2">
        <w:rPr>
          <w:rFonts w:ascii="Times New Roman" w:hAnsi="Times New Roman" w:cs="Times New Roman"/>
          <w:color w:val="000000" w:themeColor="text1"/>
          <w:sz w:val="24"/>
          <w:szCs w:val="24"/>
        </w:rPr>
        <w:t>11</w:t>
      </w:r>
      <w:r w:rsidR="003439C1" w:rsidRPr="00990E86">
        <w:rPr>
          <w:rFonts w:ascii="Times New Roman" w:hAnsi="Times New Roman" w:cs="Times New Roman"/>
          <w:color w:val="000000" w:themeColor="text1"/>
          <w:sz w:val="24"/>
          <w:szCs w:val="24"/>
        </w:rPr>
        <w:t>)</w:t>
      </w:r>
    </w:p>
    <w:p w14:paraId="0431B04F" w14:textId="5E43869A" w:rsidR="00340862" w:rsidRPr="00340862" w:rsidRDefault="009E09BC" w:rsidP="00340862">
      <w:pPr>
        <w:spacing w:line="360" w:lineRule="auto"/>
        <w:rPr>
          <w:rFonts w:cstheme="minorHAnsi"/>
          <w:sz w:val="24"/>
          <w:szCs w:val="24"/>
        </w:rPr>
      </w:pPr>
      <w:r>
        <w:rPr>
          <w:rFonts w:ascii="Times New Roman" w:hAnsi="Times New Roman" w:cs="Times New Roman"/>
          <w:color w:val="000000" w:themeColor="text1"/>
          <w:kern w:val="0"/>
          <w:sz w:val="24"/>
          <w:szCs w:val="24"/>
        </w:rPr>
        <w:t>w</w:t>
      </w:r>
      <w:r w:rsidRPr="00990E86">
        <w:rPr>
          <w:rFonts w:ascii="Times New Roman" w:hAnsi="Times New Roman" w:cs="Times New Roman"/>
          <w:color w:val="000000" w:themeColor="text1"/>
          <w:kern w:val="0"/>
          <w:sz w:val="24"/>
          <w:szCs w:val="24"/>
        </w:rPr>
        <w:t xml:space="preserve">here </w:t>
      </w:r>
      <w:r w:rsidR="003439C1" w:rsidRPr="00990E86">
        <w:rPr>
          <w:rFonts w:ascii="Times New Roman" w:hAnsi="Times New Roman" w:cs="Times New Roman"/>
          <w:i/>
          <w:iCs/>
          <w:color w:val="000000" w:themeColor="text1"/>
          <w:kern w:val="0"/>
          <w:sz w:val="24"/>
          <w:szCs w:val="24"/>
        </w:rPr>
        <w:t xml:space="preserve">r </w:t>
      </w:r>
      <w:r w:rsidR="003439C1" w:rsidRPr="00990E86">
        <w:rPr>
          <w:rFonts w:ascii="Times New Roman" w:hAnsi="Times New Roman" w:cs="Times New Roman"/>
          <w:color w:val="000000" w:themeColor="text1"/>
          <w:kern w:val="0"/>
          <w:sz w:val="24"/>
          <w:szCs w:val="24"/>
        </w:rPr>
        <w:t xml:space="preserve">is a constant, which is related to the </w:t>
      </w:r>
      <w:r w:rsidR="007E65F5" w:rsidRPr="00990E86">
        <w:rPr>
          <w:rFonts w:ascii="Times New Roman" w:hAnsi="Times New Roman" w:cs="Times New Roman"/>
          <w:color w:val="000000" w:themeColor="text1"/>
          <w:kern w:val="0"/>
          <w:sz w:val="24"/>
          <w:szCs w:val="24"/>
        </w:rPr>
        <w:t xml:space="preserve">type of the </w:t>
      </w:r>
      <w:r w:rsidR="003439C1" w:rsidRPr="00990E86">
        <w:rPr>
          <w:rFonts w:ascii="Times New Roman" w:hAnsi="Times New Roman" w:cs="Times New Roman"/>
          <w:color w:val="000000" w:themeColor="text1"/>
          <w:kern w:val="0"/>
          <w:sz w:val="24"/>
          <w:szCs w:val="24"/>
        </w:rPr>
        <w:t xml:space="preserve">solution and ionic concentration, and </w:t>
      </w:r>
      <w:r w:rsidR="003439C1" w:rsidRPr="00990E86">
        <w:rPr>
          <w:rFonts w:ascii="Times New Roman" w:hAnsi="Times New Roman" w:cs="Times New Roman"/>
          <w:i/>
          <w:iCs/>
          <w:color w:val="000000" w:themeColor="text1"/>
          <w:kern w:val="0"/>
          <w:sz w:val="24"/>
          <w:szCs w:val="24"/>
        </w:rPr>
        <w:t>rR</w:t>
      </w:r>
      <w:r w:rsidR="003439C1" w:rsidRPr="00990E86">
        <w:rPr>
          <w:rFonts w:ascii="Times New Roman" w:hAnsi="Times New Roman" w:cs="Times New Roman"/>
          <w:i/>
          <w:iCs/>
          <w:color w:val="000000" w:themeColor="text1"/>
          <w:kern w:val="0"/>
          <w:sz w:val="24"/>
          <w:szCs w:val="24"/>
          <w:vertAlign w:val="subscript"/>
        </w:rPr>
        <w:t>f</w:t>
      </w:r>
      <w:r w:rsidR="003439C1" w:rsidRPr="00990E86">
        <w:rPr>
          <w:rFonts w:ascii="Times New Roman" w:hAnsi="Times New Roman" w:cs="Times New Roman"/>
          <w:color w:val="000000" w:themeColor="text1"/>
          <w:kern w:val="0"/>
          <w:sz w:val="24"/>
          <w:szCs w:val="24"/>
        </w:rPr>
        <w:t xml:space="preserve"> is a dimensionless quantity; </w:t>
      </w:r>
      <w:r w:rsidR="003439C1" w:rsidRPr="00990E86">
        <w:rPr>
          <w:rFonts w:ascii="Times New Roman" w:hAnsi="Times New Roman" w:cs="Times New Roman"/>
          <w:i/>
          <w:iCs/>
          <w:color w:val="000000" w:themeColor="text1"/>
          <w:kern w:val="0"/>
          <w:sz w:val="24"/>
          <w:szCs w:val="24"/>
        </w:rPr>
        <w:t xml:space="preserve">W </w:t>
      </w:r>
      <w:r w:rsidR="003439C1" w:rsidRPr="00990E86">
        <w:rPr>
          <w:rFonts w:ascii="Times New Roman" w:hAnsi="Times New Roman" w:cs="Times New Roman"/>
          <w:color w:val="000000" w:themeColor="text1"/>
          <w:kern w:val="0"/>
          <w:sz w:val="24"/>
          <w:szCs w:val="24"/>
        </w:rPr>
        <w:t xml:space="preserve">and </w:t>
      </w:r>
      <w:r w:rsidR="003439C1" w:rsidRPr="00990E86">
        <w:rPr>
          <w:rFonts w:ascii="Times New Roman" w:hAnsi="Times New Roman" w:cs="Times New Roman"/>
          <w:i/>
          <w:iCs/>
          <w:color w:val="000000" w:themeColor="text1"/>
          <w:kern w:val="0"/>
          <w:sz w:val="24"/>
          <w:szCs w:val="24"/>
        </w:rPr>
        <w:t>V</w:t>
      </w:r>
      <w:r w:rsidR="003439C1" w:rsidRPr="00990E86">
        <w:rPr>
          <w:rFonts w:ascii="Times New Roman" w:hAnsi="Times New Roman" w:cs="Times New Roman"/>
          <w:color w:val="000000" w:themeColor="text1"/>
          <w:kern w:val="0"/>
          <w:sz w:val="24"/>
          <w:szCs w:val="24"/>
        </w:rPr>
        <w:t xml:space="preserve"> represent the width of the </w:t>
      </w:r>
      <w:r w:rsidR="007E65F5" w:rsidRPr="00990E86">
        <w:rPr>
          <w:rFonts w:ascii="Times New Roman" w:hAnsi="Times New Roman" w:cs="Times New Roman"/>
          <w:color w:val="000000" w:themeColor="text1"/>
          <w:kern w:val="0"/>
          <w:sz w:val="24"/>
          <w:szCs w:val="24"/>
        </w:rPr>
        <w:t>solution</w:t>
      </w:r>
      <w:r w:rsidR="003439C1" w:rsidRPr="00990E86">
        <w:rPr>
          <w:rFonts w:ascii="Times New Roman" w:hAnsi="Times New Roman" w:cs="Times New Roman"/>
          <w:color w:val="000000" w:themeColor="text1"/>
          <w:kern w:val="0"/>
          <w:sz w:val="24"/>
          <w:szCs w:val="24"/>
        </w:rPr>
        <w:t xml:space="preserve"> flow and </w:t>
      </w:r>
      <w:bookmarkStart w:id="47" w:name="_Hlk114164931"/>
      <w:r w:rsidR="003439C1" w:rsidRPr="00990E86">
        <w:rPr>
          <w:rFonts w:ascii="Times New Roman" w:hAnsi="Times New Roman" w:cs="Times New Roman"/>
          <w:color w:val="000000" w:themeColor="text1"/>
          <w:kern w:val="0"/>
          <w:sz w:val="24"/>
          <w:szCs w:val="24"/>
        </w:rPr>
        <w:t>the flow velocity</w:t>
      </w:r>
      <w:bookmarkEnd w:id="47"/>
      <w:r w:rsidR="003439C1" w:rsidRPr="00990E86">
        <w:rPr>
          <w:rFonts w:ascii="Times New Roman" w:hAnsi="Times New Roman" w:cs="Times New Roman"/>
          <w:color w:val="000000" w:themeColor="text1"/>
          <w:kern w:val="0"/>
          <w:sz w:val="24"/>
          <w:szCs w:val="24"/>
        </w:rPr>
        <w:t xml:space="preserve">, respectively. For example, for a 1 M NaCl solution flow, since the effect of ion concentration on the device output is saturated at this concentration (Fig. 3d), the value of </w:t>
      </w:r>
      <w:r w:rsidR="003439C1" w:rsidRPr="00990E86">
        <w:rPr>
          <w:rFonts w:ascii="Times New Roman" w:hAnsi="Times New Roman" w:cs="Times New Roman"/>
          <w:i/>
          <w:iCs/>
          <w:color w:val="000000" w:themeColor="text1"/>
          <w:kern w:val="0"/>
          <w:sz w:val="24"/>
          <w:szCs w:val="24"/>
        </w:rPr>
        <w:t>σ</w:t>
      </w:r>
      <w:r w:rsidR="003439C1" w:rsidRPr="00990E86">
        <w:rPr>
          <w:rFonts w:ascii="Times New Roman" w:hAnsi="Times New Roman" w:cs="Times New Roman"/>
          <w:i/>
          <w:iCs/>
          <w:color w:val="000000" w:themeColor="text1"/>
          <w:kern w:val="0"/>
          <w:sz w:val="24"/>
          <w:szCs w:val="24"/>
          <w:vertAlign w:val="subscript"/>
        </w:rPr>
        <w:t>pzt</w:t>
      </w:r>
      <w:r w:rsidR="003439C1" w:rsidRPr="00990E86">
        <w:rPr>
          <w:rFonts w:ascii="Times New Roman" w:hAnsi="Times New Roman" w:cs="Times New Roman"/>
          <w:i/>
          <w:iCs/>
          <w:color w:val="000000" w:themeColor="text1"/>
          <w:kern w:val="0"/>
          <w:sz w:val="24"/>
          <w:szCs w:val="24"/>
        </w:rPr>
        <w:t>/rR</w:t>
      </w:r>
      <w:r w:rsidR="003439C1" w:rsidRPr="00990E86">
        <w:rPr>
          <w:rFonts w:ascii="Times New Roman" w:hAnsi="Times New Roman" w:cs="Times New Roman"/>
          <w:i/>
          <w:iCs/>
          <w:color w:val="000000" w:themeColor="text1"/>
          <w:kern w:val="0"/>
          <w:sz w:val="24"/>
          <w:szCs w:val="24"/>
          <w:vertAlign w:val="subscript"/>
        </w:rPr>
        <w:t>f</w:t>
      </w:r>
      <w:r w:rsidR="007E65F5" w:rsidRPr="00990E86">
        <w:rPr>
          <w:rFonts w:ascii="Times New Roman" w:hAnsi="Times New Roman" w:cs="Times New Roman"/>
          <w:color w:val="000000" w:themeColor="text1"/>
          <w:kern w:val="0"/>
          <w:sz w:val="24"/>
          <w:szCs w:val="24"/>
        </w:rPr>
        <w:t xml:space="preserve"> </w:t>
      </w:r>
      <w:r w:rsidR="003439C1" w:rsidRPr="00990E86">
        <w:rPr>
          <w:rFonts w:ascii="Times New Roman" w:hAnsi="Times New Roman" w:cs="Times New Roman"/>
          <w:color w:val="000000" w:themeColor="text1"/>
          <w:kern w:val="0"/>
          <w:sz w:val="24"/>
          <w:szCs w:val="24"/>
        </w:rPr>
        <w:t xml:space="preserve">can be roughly </w:t>
      </w:r>
      <w:r w:rsidR="00990E86" w:rsidRPr="00990E86">
        <w:rPr>
          <w:rFonts w:ascii="Times New Roman" w:hAnsi="Times New Roman" w:cs="Times New Roman"/>
          <w:color w:val="000000" w:themeColor="text1"/>
          <w:kern w:val="0"/>
          <w:sz w:val="24"/>
          <w:szCs w:val="24"/>
        </w:rPr>
        <w:t>repl</w:t>
      </w:r>
      <w:r w:rsidR="00431DF8">
        <w:rPr>
          <w:rFonts w:ascii="Times New Roman" w:hAnsi="Times New Roman" w:cs="Times New Roman"/>
          <w:color w:val="000000" w:themeColor="text1"/>
          <w:kern w:val="0"/>
          <w:sz w:val="24"/>
          <w:szCs w:val="24"/>
        </w:rPr>
        <w:t>a</w:t>
      </w:r>
      <w:r w:rsidR="00990E86" w:rsidRPr="00990E86">
        <w:rPr>
          <w:rFonts w:ascii="Times New Roman" w:hAnsi="Times New Roman" w:cs="Times New Roman"/>
          <w:color w:val="000000" w:themeColor="text1"/>
          <w:kern w:val="0"/>
          <w:sz w:val="24"/>
          <w:szCs w:val="24"/>
        </w:rPr>
        <w:t>ced by</w:t>
      </w:r>
      <w:r w:rsidR="003439C1" w:rsidRPr="00990E86">
        <w:rPr>
          <w:rFonts w:ascii="Times New Roman" w:hAnsi="Times New Roman" w:cs="Times New Roman"/>
          <w:color w:val="000000" w:themeColor="text1"/>
          <w:kern w:val="0"/>
          <w:sz w:val="24"/>
          <w:szCs w:val="24"/>
        </w:rPr>
        <w:t xml:space="preserve"> the</w:t>
      </w:r>
      <w:r w:rsidR="00990E86" w:rsidRPr="00990E86">
        <w:rPr>
          <w:rFonts w:ascii="Times New Roman" w:hAnsi="Times New Roman" w:cs="Times New Roman"/>
          <w:color w:val="000000" w:themeColor="text1"/>
          <w:kern w:val="0"/>
          <w:sz w:val="24"/>
          <w:szCs w:val="24"/>
        </w:rPr>
        <w:t xml:space="preserve"> value of</w:t>
      </w:r>
      <w:r w:rsidR="003439C1" w:rsidRPr="00990E86">
        <w:rPr>
          <w:rFonts w:ascii="Times New Roman" w:hAnsi="Times New Roman" w:cs="Times New Roman"/>
          <w:color w:val="000000" w:themeColor="text1"/>
          <w:kern w:val="0"/>
          <w:sz w:val="24"/>
          <w:szCs w:val="24"/>
        </w:rPr>
        <w:t xml:space="preserve"> measured effective charge density (2.53 μC cm</w:t>
      </w:r>
      <w:r w:rsidR="003439C1" w:rsidRPr="00990E86">
        <w:rPr>
          <w:rFonts w:ascii="Times New Roman" w:hAnsi="Times New Roman" w:cs="Times New Roman"/>
          <w:color w:val="000000" w:themeColor="text1"/>
          <w:kern w:val="0"/>
          <w:sz w:val="24"/>
          <w:szCs w:val="24"/>
          <w:vertAlign w:val="superscript"/>
        </w:rPr>
        <w:t>-2</w:t>
      </w:r>
      <w:r w:rsidR="003439C1" w:rsidRPr="00990E86">
        <w:rPr>
          <w:rFonts w:ascii="Times New Roman" w:hAnsi="Times New Roman" w:cs="Times New Roman"/>
          <w:color w:val="000000" w:themeColor="text1"/>
          <w:kern w:val="0"/>
          <w:sz w:val="24"/>
          <w:szCs w:val="24"/>
        </w:rPr>
        <w:t xml:space="preserve">). </w:t>
      </w:r>
      <w:r w:rsidR="003439C1" w:rsidRPr="00990E86">
        <w:rPr>
          <w:rFonts w:ascii="Times New Roman" w:hAnsi="Times New Roman" w:cs="Times New Roman"/>
          <w:color w:val="000000" w:themeColor="text1"/>
          <w:sz w:val="24"/>
          <w:szCs w:val="24"/>
        </w:rPr>
        <w:t>From the eq</w:t>
      </w:r>
      <w:r w:rsidR="003439C1" w:rsidRPr="00340862">
        <w:rPr>
          <w:rFonts w:cstheme="minorHAnsi"/>
          <w:sz w:val="24"/>
          <w:szCs w:val="24"/>
        </w:rPr>
        <w:t>uation, we note that the output current could be increased proportionally by increasing the width of the continuous flow on the device.</w:t>
      </w:r>
    </w:p>
    <w:p w14:paraId="4B652F07" w14:textId="79126B4B" w:rsidR="002B5E1B" w:rsidRPr="00340862" w:rsidRDefault="00037D27" w:rsidP="00340862">
      <w:pPr>
        <w:spacing w:line="360" w:lineRule="auto"/>
        <w:ind w:firstLineChars="200" w:firstLine="480"/>
        <w:rPr>
          <w:rFonts w:ascii="Times New Roman" w:hAnsi="Times New Roman" w:cs="Times New Roman"/>
          <w:sz w:val="24"/>
          <w:szCs w:val="24"/>
        </w:rPr>
      </w:pPr>
      <w:r w:rsidRPr="00340862">
        <w:rPr>
          <w:rFonts w:ascii="Times New Roman" w:hAnsi="Times New Roman" w:cs="Times New Roman"/>
          <w:noProof/>
          <w:sz w:val="24"/>
          <w:szCs w:val="24"/>
        </w:rPr>
        <w:drawing>
          <wp:anchor distT="0" distB="0" distL="114300" distR="114300" simplePos="0" relativeHeight="251692032" behindDoc="0" locked="0" layoutInCell="1" allowOverlap="1" wp14:anchorId="2EB25A8F" wp14:editId="6EA6827D">
            <wp:simplePos x="0" y="0"/>
            <wp:positionH relativeFrom="margin">
              <wp:align>center</wp:align>
            </wp:positionH>
            <wp:positionV relativeFrom="paragraph">
              <wp:posOffset>271577</wp:posOffset>
            </wp:positionV>
            <wp:extent cx="2159635" cy="908050"/>
            <wp:effectExtent l="0" t="0" r="0" b="635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hqprint">
                      <a:extLst>
                        <a:ext uri="{28A0092B-C50C-407E-A947-70E740481C1C}">
                          <a14:useLocalDpi xmlns:a14="http://schemas.microsoft.com/office/drawing/2010/main" val="0"/>
                        </a:ext>
                      </a:extLst>
                    </a:blip>
                    <a:srcRect/>
                    <a:stretch/>
                  </pic:blipFill>
                  <pic:spPr bwMode="auto">
                    <a:xfrm>
                      <a:off x="0" y="0"/>
                      <a:ext cx="2159635" cy="908050"/>
                    </a:xfrm>
                    <a:prstGeom prst="rect">
                      <a:avLst/>
                    </a:prstGeom>
                    <a:noFill/>
                    <a:ln>
                      <a:noFill/>
                    </a:ln>
                    <a:extLst>
                      <a:ext uri="{53640926-AAD7-44D8-BBD7-CCE9431645EC}">
                        <a14:shadowObscured xmlns:a14="http://schemas.microsoft.com/office/drawing/2010/main"/>
                      </a:ext>
                    </a:extLst>
                  </pic:spPr>
                </pic:pic>
              </a:graphicData>
            </a:graphic>
          </wp:anchor>
        </w:drawing>
      </w:r>
    </w:p>
    <w:p w14:paraId="1D6B27D1" w14:textId="551B9863" w:rsidR="00A2408F" w:rsidRDefault="00A2408F" w:rsidP="00340862">
      <w:pPr>
        <w:spacing w:line="360" w:lineRule="auto"/>
        <w:rPr>
          <w:rFonts w:ascii="Times New Roman" w:hAnsi="Times New Roman" w:cs="Times New Roman"/>
          <w:bCs/>
          <w:color w:val="000000" w:themeColor="text1"/>
          <w:sz w:val="24"/>
          <w:szCs w:val="24"/>
        </w:rPr>
      </w:pPr>
      <w:r w:rsidRPr="00340862">
        <w:rPr>
          <w:rFonts w:ascii="Times New Roman" w:hAnsi="Times New Roman" w:cs="Times New Roman"/>
          <w:b/>
          <w:color w:val="000000" w:themeColor="text1"/>
          <w:sz w:val="24"/>
          <w:szCs w:val="24"/>
        </w:rPr>
        <w:t>Fig. S1</w:t>
      </w:r>
      <w:r w:rsidR="00781432">
        <w:rPr>
          <w:rFonts w:ascii="Times New Roman" w:hAnsi="Times New Roman" w:cs="Times New Roman"/>
          <w:b/>
          <w:color w:val="000000" w:themeColor="text1"/>
          <w:sz w:val="24"/>
          <w:szCs w:val="24"/>
        </w:rPr>
        <w:t>9</w:t>
      </w:r>
      <w:r w:rsidRPr="00340862">
        <w:rPr>
          <w:rFonts w:ascii="Times New Roman" w:hAnsi="Times New Roman" w:cs="Times New Roman"/>
          <w:b/>
          <w:color w:val="000000" w:themeColor="text1"/>
          <w:sz w:val="24"/>
          <w:szCs w:val="24"/>
        </w:rPr>
        <w:t>.</w:t>
      </w:r>
      <w:r w:rsidRPr="00340862">
        <w:rPr>
          <w:rFonts w:ascii="Times New Roman" w:hAnsi="Times New Roman" w:cs="Times New Roman"/>
          <w:bCs/>
          <w:color w:val="000000" w:themeColor="text1"/>
          <w:sz w:val="24"/>
          <w:szCs w:val="24"/>
        </w:rPr>
        <w:t xml:space="preserve"> </w:t>
      </w:r>
      <w:r w:rsidR="00665180" w:rsidRPr="007E65F5">
        <w:rPr>
          <w:rFonts w:ascii="Times New Roman" w:hAnsi="Times New Roman" w:cs="Times New Roman"/>
          <w:b/>
          <w:bCs/>
          <w:color w:val="000000" w:themeColor="text1"/>
          <w:sz w:val="24"/>
          <w:szCs w:val="24"/>
        </w:rPr>
        <w:t>S</w:t>
      </w:r>
      <w:r w:rsidRPr="007E65F5">
        <w:rPr>
          <w:rFonts w:ascii="Times New Roman" w:hAnsi="Times New Roman" w:cs="Times New Roman"/>
          <w:b/>
          <w:bCs/>
          <w:color w:val="000000" w:themeColor="text1"/>
          <w:sz w:val="24"/>
          <w:szCs w:val="24"/>
        </w:rPr>
        <w:t>chem</w:t>
      </w:r>
      <w:r w:rsidR="00665180" w:rsidRPr="007E65F5">
        <w:rPr>
          <w:rFonts w:ascii="Times New Roman" w:hAnsi="Times New Roman" w:cs="Times New Roman"/>
          <w:b/>
          <w:bCs/>
          <w:color w:val="000000" w:themeColor="text1"/>
          <w:sz w:val="24"/>
          <w:szCs w:val="24"/>
        </w:rPr>
        <w:t>a</w:t>
      </w:r>
      <w:r w:rsidRPr="007E65F5">
        <w:rPr>
          <w:rFonts w:ascii="Times New Roman" w:hAnsi="Times New Roman" w:cs="Times New Roman"/>
          <w:b/>
          <w:bCs/>
          <w:color w:val="000000" w:themeColor="text1"/>
          <w:sz w:val="24"/>
          <w:szCs w:val="24"/>
        </w:rPr>
        <w:t xml:space="preserve">tic of the </w:t>
      </w:r>
      <w:r w:rsidR="007E65F5">
        <w:rPr>
          <w:rFonts w:ascii="Times New Roman" w:hAnsi="Times New Roman" w:cs="Times New Roman"/>
          <w:b/>
          <w:bCs/>
          <w:color w:val="000000" w:themeColor="text1"/>
          <w:sz w:val="24"/>
          <w:szCs w:val="24"/>
        </w:rPr>
        <w:t xml:space="preserve">solution </w:t>
      </w:r>
      <w:r w:rsidRPr="007E65F5">
        <w:rPr>
          <w:rFonts w:ascii="Times New Roman" w:hAnsi="Times New Roman" w:cs="Times New Roman"/>
          <w:b/>
          <w:bCs/>
          <w:color w:val="000000" w:themeColor="text1"/>
          <w:sz w:val="24"/>
          <w:szCs w:val="24"/>
        </w:rPr>
        <w:t>flow.</w:t>
      </w:r>
      <w:r w:rsidRPr="00340862">
        <w:rPr>
          <w:rFonts w:ascii="Times New Roman" w:hAnsi="Times New Roman" w:cs="Times New Roman"/>
          <w:bCs/>
          <w:color w:val="000000" w:themeColor="text1"/>
          <w:sz w:val="24"/>
          <w:szCs w:val="24"/>
        </w:rPr>
        <w:t xml:space="preserve"> </w:t>
      </w:r>
      <w:r w:rsidRPr="00340862">
        <w:rPr>
          <w:rFonts w:ascii="Times New Roman" w:hAnsi="Times New Roman" w:cs="Times New Roman"/>
          <w:bCs/>
          <w:i/>
          <w:iCs/>
          <w:color w:val="000000" w:themeColor="text1"/>
          <w:sz w:val="24"/>
          <w:szCs w:val="24"/>
        </w:rPr>
        <w:t>h</w:t>
      </w:r>
      <w:r w:rsidRPr="00340862">
        <w:rPr>
          <w:rFonts w:ascii="Times New Roman" w:hAnsi="Times New Roman" w:cs="Times New Roman"/>
          <w:bCs/>
          <w:color w:val="000000" w:themeColor="text1"/>
          <w:sz w:val="24"/>
          <w:szCs w:val="24"/>
        </w:rPr>
        <w:t xml:space="preserve"> represents the thickness of the flow, and </w:t>
      </w:r>
      <w:r w:rsidR="00FA5938" w:rsidRPr="00340862">
        <w:rPr>
          <w:rFonts w:ascii="Times New Roman" w:hAnsi="Times New Roman" w:cs="Times New Roman"/>
          <w:bCs/>
          <w:i/>
          <w:iCs/>
          <w:color w:val="000000" w:themeColor="text1"/>
          <w:sz w:val="24"/>
          <w:szCs w:val="24"/>
        </w:rPr>
        <w:t>W</w:t>
      </w:r>
      <w:r w:rsidRPr="00340862">
        <w:rPr>
          <w:rFonts w:ascii="Times New Roman" w:hAnsi="Times New Roman" w:cs="Times New Roman"/>
          <w:bCs/>
          <w:color w:val="000000" w:themeColor="text1"/>
          <w:sz w:val="24"/>
          <w:szCs w:val="24"/>
        </w:rPr>
        <w:t xml:space="preserve"> </w:t>
      </w:r>
      <w:r w:rsidRPr="006B2088">
        <w:rPr>
          <w:rFonts w:ascii="Times New Roman" w:hAnsi="Times New Roman" w:cs="Times New Roman"/>
          <w:bCs/>
          <w:color w:val="000000" w:themeColor="text1"/>
          <w:sz w:val="24"/>
          <w:szCs w:val="24"/>
        </w:rPr>
        <w:t>represents the width of the solution flow.</w:t>
      </w:r>
    </w:p>
    <w:p w14:paraId="1EB1E3AF" w14:textId="77777777" w:rsidR="005D3DAD" w:rsidRPr="006B2088" w:rsidRDefault="005D3DAD" w:rsidP="00340862">
      <w:pPr>
        <w:spacing w:line="360" w:lineRule="auto"/>
        <w:rPr>
          <w:rFonts w:ascii="Times New Roman" w:hAnsi="Times New Roman" w:cs="Times New Roman"/>
          <w:bCs/>
          <w:color w:val="000000" w:themeColor="text1"/>
          <w:sz w:val="24"/>
          <w:szCs w:val="24"/>
        </w:rPr>
      </w:pPr>
    </w:p>
    <w:p w14:paraId="6C2763E5" w14:textId="66EEB7A1" w:rsidR="00A2408F" w:rsidRPr="006B2088" w:rsidRDefault="00806C68" w:rsidP="005A41AE">
      <w:pPr>
        <w:spacing w:beforeLines="50" w:before="156" w:afterLines="50" w:after="156" w:line="360" w:lineRule="auto"/>
        <w:ind w:firstLineChars="200" w:firstLine="480"/>
        <w:rPr>
          <w:rFonts w:cstheme="minorHAnsi"/>
          <w:bCs/>
          <w:color w:val="000000" w:themeColor="text1"/>
          <w:sz w:val="24"/>
          <w:szCs w:val="24"/>
        </w:rPr>
      </w:pPr>
      <w:r w:rsidRPr="006B2088">
        <w:rPr>
          <w:rFonts w:cstheme="minorHAnsi"/>
          <w:bCs/>
          <w:color w:val="000000" w:themeColor="text1"/>
          <w:sz w:val="24"/>
          <w:szCs w:val="24"/>
        </w:rPr>
        <w:t xml:space="preserve">The average of the velocity, </w:t>
      </w:r>
      <w:r w:rsidRPr="006B2088">
        <w:rPr>
          <w:rFonts w:cstheme="minorHAnsi"/>
          <w:bCs/>
          <w:i/>
          <w:iCs/>
          <w:color w:val="000000" w:themeColor="text1"/>
          <w:sz w:val="24"/>
          <w:szCs w:val="24"/>
        </w:rPr>
        <w:t>V</w:t>
      </w:r>
      <w:r w:rsidRPr="006B2088">
        <w:rPr>
          <w:rFonts w:cstheme="minorHAnsi"/>
          <w:bCs/>
          <w:color w:val="000000" w:themeColor="text1"/>
          <w:sz w:val="24"/>
          <w:szCs w:val="24"/>
        </w:rPr>
        <w:t xml:space="preserve">, of </w:t>
      </w:r>
      <w:r w:rsidR="00665180" w:rsidRPr="006B2088">
        <w:rPr>
          <w:rFonts w:cstheme="minorHAnsi"/>
          <w:bCs/>
          <w:color w:val="000000" w:themeColor="text1"/>
          <w:sz w:val="24"/>
          <w:szCs w:val="24"/>
        </w:rPr>
        <w:t xml:space="preserve">the </w:t>
      </w:r>
      <w:r w:rsidRPr="006B2088">
        <w:rPr>
          <w:rFonts w:cstheme="minorHAnsi"/>
          <w:bCs/>
          <w:color w:val="000000" w:themeColor="text1"/>
          <w:sz w:val="24"/>
          <w:szCs w:val="24"/>
        </w:rPr>
        <w:t xml:space="preserve">flow at the solution/PZT interface can be roughly </w:t>
      </w:r>
      <w:r w:rsidR="00FA5938" w:rsidRPr="006B2088">
        <w:rPr>
          <w:rFonts w:cstheme="minorHAnsi"/>
          <w:bCs/>
          <w:color w:val="000000" w:themeColor="text1"/>
          <w:sz w:val="24"/>
          <w:szCs w:val="24"/>
        </w:rPr>
        <w:t>expressed</w:t>
      </w:r>
      <w:r w:rsidRPr="006B2088">
        <w:rPr>
          <w:rFonts w:cstheme="minorHAnsi"/>
          <w:bCs/>
          <w:color w:val="000000" w:themeColor="text1"/>
          <w:sz w:val="24"/>
          <w:szCs w:val="24"/>
        </w:rPr>
        <w:t xml:space="preserve"> as:</w:t>
      </w:r>
    </w:p>
    <w:p w14:paraId="59B8C476" w14:textId="5C58ABF5" w:rsidR="00806C68" w:rsidRPr="006B2088" w:rsidRDefault="00806C68" w:rsidP="003F5239">
      <w:pPr>
        <w:spacing w:beforeLines="50" w:before="156" w:afterLines="50" w:after="156"/>
        <w:ind w:firstLineChars="200" w:firstLine="480"/>
        <w:rPr>
          <w:rFonts w:cstheme="minorHAnsi"/>
          <w:color w:val="000000" w:themeColor="text1"/>
          <w:sz w:val="24"/>
          <w:szCs w:val="24"/>
        </w:rPr>
      </w:pPr>
      <m:oMath>
        <m:r>
          <w:rPr>
            <w:rFonts w:ascii="Cambria Math" w:hAnsi="Cambria Math" w:cstheme="minorHAnsi"/>
            <w:color w:val="000000" w:themeColor="text1"/>
            <w:sz w:val="24"/>
            <w:szCs w:val="24"/>
          </w:rPr>
          <m:t>V=</m:t>
        </m:r>
        <m:f>
          <m:fPr>
            <m:ctrlPr>
              <w:rPr>
                <w:rFonts w:ascii="Cambria Math" w:hAnsi="Cambria Math" w:cstheme="minorHAnsi"/>
                <w:bCs/>
                <w:i/>
                <w:color w:val="000000" w:themeColor="text1"/>
                <w:sz w:val="24"/>
                <w:szCs w:val="24"/>
              </w:rPr>
            </m:ctrlPr>
          </m:fPr>
          <m:num>
            <m:sSub>
              <m:sSubPr>
                <m:ctrlPr>
                  <w:rPr>
                    <w:rFonts w:ascii="Cambria Math" w:hAnsi="Cambria Math" w:cstheme="minorHAnsi"/>
                    <w:bCs/>
                    <w:i/>
                    <w:color w:val="000000" w:themeColor="text1"/>
                    <w:sz w:val="24"/>
                    <w:szCs w:val="24"/>
                  </w:rPr>
                </m:ctrlPr>
              </m:sSubPr>
              <m:e>
                <m:r>
                  <w:rPr>
                    <w:rFonts w:ascii="Cambria Math" w:hAnsi="Cambria Math" w:cstheme="minorHAnsi"/>
                    <w:color w:val="000000" w:themeColor="text1"/>
                    <w:sz w:val="24"/>
                    <w:szCs w:val="24"/>
                  </w:rPr>
                  <m:t>V</m:t>
                </m:r>
              </m:e>
              <m:sub>
                <m:r>
                  <w:rPr>
                    <w:rFonts w:ascii="Cambria Math" w:hAnsi="Cambria Math" w:cstheme="minorHAnsi"/>
                    <w:color w:val="000000" w:themeColor="text1"/>
                    <w:sz w:val="24"/>
                    <w:szCs w:val="24"/>
                  </w:rPr>
                  <m:t>f</m:t>
                </m:r>
              </m:sub>
            </m:sSub>
          </m:num>
          <m:den>
            <m:r>
              <w:rPr>
                <w:rFonts w:ascii="Cambria Math" w:hAnsi="Cambria Math" w:cstheme="minorHAnsi"/>
                <w:color w:val="000000" w:themeColor="text1"/>
                <w:sz w:val="24"/>
                <w:szCs w:val="24"/>
              </w:rPr>
              <m:t>wh</m:t>
            </m:r>
          </m:den>
        </m:f>
        <m:r>
          <w:rPr>
            <w:rFonts w:ascii="Cambria Math" w:hAnsi="Cambria Math" w:cstheme="minorHAnsi"/>
            <w:color w:val="000000" w:themeColor="text1"/>
            <w:sz w:val="24"/>
            <w:szCs w:val="24"/>
          </w:rPr>
          <m:t xml:space="preserve"> </m:t>
        </m:r>
      </m:oMath>
      <w:r w:rsidR="005A41AE" w:rsidRPr="006B2088">
        <w:rPr>
          <w:rFonts w:cstheme="minorHAnsi"/>
          <w:bCs/>
          <w:color w:val="000000" w:themeColor="text1"/>
          <w:sz w:val="24"/>
          <w:szCs w:val="24"/>
        </w:rPr>
        <w:t xml:space="preserve"> </w:t>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r>
      <w:r w:rsidR="005A41AE" w:rsidRPr="006B2088">
        <w:rPr>
          <w:rFonts w:cstheme="minorHAnsi"/>
          <w:color w:val="000000" w:themeColor="text1"/>
          <w:sz w:val="24"/>
          <w:szCs w:val="24"/>
        </w:rPr>
        <w:tab/>
        <w:t xml:space="preserve"> (1</w:t>
      </w:r>
      <w:r w:rsidR="00E10591" w:rsidRPr="006B2088">
        <w:rPr>
          <w:rFonts w:cstheme="minorHAnsi"/>
          <w:color w:val="000000" w:themeColor="text1"/>
          <w:sz w:val="24"/>
          <w:szCs w:val="24"/>
        </w:rPr>
        <w:t>2</w:t>
      </w:r>
      <w:r w:rsidR="005A41AE" w:rsidRPr="006B2088">
        <w:rPr>
          <w:rFonts w:cstheme="minorHAnsi"/>
          <w:color w:val="000000" w:themeColor="text1"/>
          <w:sz w:val="24"/>
          <w:szCs w:val="24"/>
        </w:rPr>
        <w:t>)</w:t>
      </w:r>
    </w:p>
    <w:p w14:paraId="5F3DB91D" w14:textId="3568B2AB" w:rsidR="005A41AE" w:rsidRPr="006B2088" w:rsidRDefault="00806C68" w:rsidP="00FA5938">
      <w:pPr>
        <w:spacing w:beforeLines="50" w:before="156" w:afterLines="50" w:after="156" w:line="360" w:lineRule="auto"/>
        <w:rPr>
          <w:rFonts w:cstheme="minorHAnsi"/>
          <w:color w:val="000000" w:themeColor="text1"/>
          <w:sz w:val="24"/>
          <w:szCs w:val="24"/>
        </w:rPr>
      </w:pPr>
      <w:r w:rsidRPr="006B2088">
        <w:rPr>
          <w:rFonts w:cstheme="minorHAnsi"/>
          <w:color w:val="000000" w:themeColor="text1"/>
          <w:sz w:val="24"/>
          <w:szCs w:val="24"/>
        </w:rPr>
        <w:t xml:space="preserve">Where </w:t>
      </w:r>
      <w:r w:rsidRPr="006B2088">
        <w:rPr>
          <w:rFonts w:cstheme="minorHAnsi"/>
          <w:i/>
          <w:iCs/>
          <w:color w:val="000000" w:themeColor="text1"/>
          <w:sz w:val="24"/>
          <w:szCs w:val="24"/>
        </w:rPr>
        <w:t>V</w:t>
      </w:r>
      <w:r w:rsidR="00FA5938" w:rsidRPr="006B2088">
        <w:rPr>
          <w:rFonts w:cstheme="minorHAnsi"/>
          <w:i/>
          <w:iCs/>
          <w:color w:val="000000" w:themeColor="text1"/>
          <w:sz w:val="24"/>
          <w:szCs w:val="24"/>
          <w:vertAlign w:val="subscript"/>
        </w:rPr>
        <w:t>f</w:t>
      </w:r>
      <w:r w:rsidR="00FA5938" w:rsidRPr="006B2088">
        <w:rPr>
          <w:rFonts w:cstheme="minorHAnsi"/>
          <w:color w:val="000000" w:themeColor="text1"/>
          <w:sz w:val="24"/>
          <w:szCs w:val="24"/>
        </w:rPr>
        <w:t xml:space="preserve"> is the flow rate.</w:t>
      </w:r>
      <w:r w:rsidR="006B2088" w:rsidRPr="006B2088">
        <w:rPr>
          <w:rFonts w:cstheme="minorHAnsi"/>
          <w:color w:val="000000" w:themeColor="text1"/>
          <w:sz w:val="24"/>
          <w:szCs w:val="24"/>
        </w:rPr>
        <w:t xml:space="preserve"> </w:t>
      </w:r>
    </w:p>
    <w:p w14:paraId="0CDE4D69" w14:textId="1272376B" w:rsidR="002B5E1B" w:rsidRPr="006B2088" w:rsidRDefault="00FA5938" w:rsidP="000429DA">
      <w:pPr>
        <w:spacing w:beforeLines="50" w:before="156" w:afterLines="50" w:after="156" w:line="360" w:lineRule="auto"/>
        <w:ind w:firstLineChars="200" w:firstLine="480"/>
        <w:rPr>
          <w:rFonts w:cstheme="minorHAnsi"/>
          <w:color w:val="000000" w:themeColor="text1"/>
          <w:sz w:val="24"/>
          <w:szCs w:val="24"/>
        </w:rPr>
      </w:pPr>
      <w:r w:rsidRPr="006B2088">
        <w:rPr>
          <w:rFonts w:cstheme="minorHAnsi"/>
          <w:color w:val="000000" w:themeColor="text1"/>
          <w:sz w:val="24"/>
          <w:szCs w:val="24"/>
        </w:rPr>
        <w:t xml:space="preserve">Given that </w:t>
      </w:r>
      <w:r w:rsidRPr="006B2088">
        <w:rPr>
          <w:rFonts w:cstheme="minorHAnsi"/>
          <w:i/>
          <w:iCs/>
          <w:color w:val="000000" w:themeColor="text1"/>
          <w:sz w:val="24"/>
          <w:szCs w:val="24"/>
        </w:rPr>
        <w:t>V</w:t>
      </w:r>
      <w:r w:rsidRPr="006B2088">
        <w:rPr>
          <w:rFonts w:cstheme="minorHAnsi"/>
          <w:i/>
          <w:iCs/>
          <w:color w:val="000000" w:themeColor="text1"/>
          <w:sz w:val="24"/>
          <w:szCs w:val="24"/>
          <w:vertAlign w:val="subscript"/>
        </w:rPr>
        <w:t>f</w:t>
      </w:r>
      <w:r w:rsidRPr="006B2088">
        <w:rPr>
          <w:rFonts w:cstheme="minorHAnsi"/>
          <w:color w:val="000000" w:themeColor="text1"/>
          <w:sz w:val="24"/>
          <w:szCs w:val="24"/>
        </w:rPr>
        <w:t xml:space="preserve"> is 1.</w:t>
      </w:r>
      <w:r w:rsidR="004A5512" w:rsidRPr="006B2088">
        <w:rPr>
          <w:rFonts w:cstheme="minorHAnsi"/>
          <w:color w:val="000000" w:themeColor="text1"/>
          <w:sz w:val="24"/>
          <w:szCs w:val="24"/>
        </w:rPr>
        <w:t>96</w:t>
      </w:r>
      <w:r w:rsidRPr="006B2088">
        <w:rPr>
          <w:rFonts w:cstheme="minorHAnsi"/>
          <w:color w:val="000000" w:themeColor="text1"/>
          <w:sz w:val="24"/>
          <w:szCs w:val="24"/>
        </w:rPr>
        <w:t xml:space="preserve"> mL s</w:t>
      </w:r>
      <w:r w:rsidRPr="006B2088">
        <w:rPr>
          <w:rFonts w:cstheme="minorHAnsi"/>
          <w:color w:val="000000" w:themeColor="text1"/>
          <w:sz w:val="24"/>
          <w:szCs w:val="24"/>
          <w:vertAlign w:val="superscript"/>
        </w:rPr>
        <w:t>-1</w:t>
      </w:r>
      <w:r w:rsidRPr="006B2088">
        <w:rPr>
          <w:rFonts w:cstheme="minorHAnsi"/>
          <w:color w:val="000000" w:themeColor="text1"/>
          <w:sz w:val="24"/>
          <w:szCs w:val="24"/>
        </w:rPr>
        <w:t xml:space="preserve">, </w:t>
      </w:r>
      <w:r w:rsidRPr="006B2088">
        <w:rPr>
          <w:rFonts w:cstheme="minorHAnsi"/>
          <w:i/>
          <w:iCs/>
          <w:color w:val="000000" w:themeColor="text1"/>
          <w:sz w:val="24"/>
          <w:szCs w:val="24"/>
        </w:rPr>
        <w:t>h</w:t>
      </w:r>
      <w:r w:rsidRPr="006B2088">
        <w:rPr>
          <w:rFonts w:cstheme="minorHAnsi"/>
          <w:color w:val="000000" w:themeColor="text1"/>
          <w:sz w:val="24"/>
          <w:szCs w:val="24"/>
        </w:rPr>
        <w:t xml:space="preserve"> is </w:t>
      </w:r>
      <w:r w:rsidR="004A5512" w:rsidRPr="006B2088">
        <w:rPr>
          <w:rFonts w:cstheme="minorHAnsi"/>
          <w:color w:val="000000" w:themeColor="text1"/>
          <w:sz w:val="24"/>
          <w:szCs w:val="24"/>
        </w:rPr>
        <w:t>0.9</w:t>
      </w:r>
      <w:r w:rsidRPr="006B2088">
        <w:rPr>
          <w:rFonts w:cstheme="minorHAnsi"/>
          <w:color w:val="000000" w:themeColor="text1"/>
          <w:sz w:val="24"/>
          <w:szCs w:val="24"/>
        </w:rPr>
        <w:t xml:space="preserve"> mm and </w:t>
      </w:r>
      <w:r w:rsidRPr="006B2088">
        <w:rPr>
          <w:rFonts w:cstheme="minorHAnsi"/>
          <w:i/>
          <w:iCs/>
          <w:color w:val="000000" w:themeColor="text1"/>
          <w:sz w:val="24"/>
          <w:szCs w:val="24"/>
        </w:rPr>
        <w:t>W</w:t>
      </w:r>
      <w:r w:rsidRPr="006B2088">
        <w:rPr>
          <w:rFonts w:cstheme="minorHAnsi"/>
          <w:color w:val="000000" w:themeColor="text1"/>
          <w:sz w:val="24"/>
          <w:szCs w:val="24"/>
        </w:rPr>
        <w:t xml:space="preserve"> is 4 mm, </w:t>
      </w:r>
      <w:r w:rsidRPr="006B2088">
        <w:rPr>
          <w:rFonts w:cstheme="minorHAnsi"/>
          <w:bCs/>
          <w:i/>
          <w:iCs/>
          <w:color w:val="000000" w:themeColor="text1"/>
          <w:sz w:val="24"/>
          <w:szCs w:val="24"/>
        </w:rPr>
        <w:t>V</w:t>
      </w:r>
      <w:r w:rsidRPr="006B2088">
        <w:rPr>
          <w:rFonts w:cstheme="minorHAnsi"/>
          <w:bCs/>
          <w:color w:val="000000" w:themeColor="text1"/>
          <w:sz w:val="24"/>
          <w:szCs w:val="24"/>
        </w:rPr>
        <w:t xml:space="preserve"> can be calculated as ~ </w:t>
      </w:r>
      <w:r w:rsidRPr="006B2088">
        <w:rPr>
          <w:rFonts w:cstheme="minorHAnsi"/>
          <w:color w:val="000000" w:themeColor="text1"/>
          <w:sz w:val="24"/>
          <w:szCs w:val="24"/>
        </w:rPr>
        <w:t>0.</w:t>
      </w:r>
      <w:r w:rsidR="00207E3F" w:rsidRPr="006B2088">
        <w:rPr>
          <w:rFonts w:cstheme="minorHAnsi"/>
          <w:color w:val="000000" w:themeColor="text1"/>
          <w:sz w:val="24"/>
          <w:szCs w:val="24"/>
        </w:rPr>
        <w:t>54</w:t>
      </w:r>
      <w:r w:rsidRPr="006B2088">
        <w:rPr>
          <w:rFonts w:cstheme="minorHAnsi"/>
          <w:color w:val="000000" w:themeColor="text1"/>
          <w:sz w:val="24"/>
          <w:szCs w:val="24"/>
        </w:rPr>
        <w:t xml:space="preserve"> m s</w:t>
      </w:r>
      <w:r w:rsidRPr="006B2088">
        <w:rPr>
          <w:rFonts w:cstheme="minorHAnsi"/>
          <w:color w:val="000000" w:themeColor="text1"/>
          <w:sz w:val="24"/>
          <w:szCs w:val="24"/>
          <w:vertAlign w:val="superscript"/>
        </w:rPr>
        <w:t>-1</w:t>
      </w:r>
      <w:r w:rsidRPr="006B2088">
        <w:rPr>
          <w:rFonts w:cstheme="minorHAnsi"/>
          <w:color w:val="000000" w:themeColor="text1"/>
          <w:sz w:val="24"/>
          <w:szCs w:val="24"/>
        </w:rPr>
        <w:t>.</w:t>
      </w:r>
    </w:p>
    <w:p w14:paraId="0281A0EA" w14:textId="4017D6B0" w:rsidR="007A722D" w:rsidRDefault="007A722D" w:rsidP="009162CB">
      <w:pPr>
        <w:spacing w:beforeLines="50" w:before="156" w:afterLines="50" w:after="156"/>
        <w:ind w:firstLineChars="200" w:firstLine="420"/>
        <w:rPr>
          <w:rFonts w:ascii="Times New Roman" w:hAnsi="Times New Roman" w:cs="Times New Roman"/>
        </w:rPr>
      </w:pPr>
    </w:p>
    <w:p w14:paraId="6D93F826" w14:textId="77777777" w:rsidR="00220ECB" w:rsidRPr="004A5512" w:rsidRDefault="00220ECB" w:rsidP="009162CB">
      <w:pPr>
        <w:spacing w:beforeLines="50" w:before="156" w:afterLines="50" w:after="156"/>
        <w:ind w:firstLineChars="200" w:firstLine="420"/>
        <w:rPr>
          <w:rFonts w:ascii="Times New Roman" w:hAnsi="Times New Roman" w:cs="Times New Roman"/>
        </w:rPr>
      </w:pPr>
    </w:p>
    <w:p w14:paraId="23320054" w14:textId="755C54E1" w:rsidR="00113966" w:rsidRDefault="00113966" w:rsidP="00113966">
      <w:pPr>
        <w:spacing w:line="480" w:lineRule="auto"/>
        <w:jc w:val="left"/>
        <w:rPr>
          <w:rFonts w:ascii="Times New Roman" w:hAnsi="Times New Roman" w:cs="Times New Roman"/>
          <w:b/>
          <w:bCs/>
          <w:sz w:val="24"/>
          <w:szCs w:val="24"/>
        </w:rPr>
      </w:pPr>
      <w:r w:rsidRPr="00414583">
        <w:rPr>
          <w:rFonts w:ascii="Times New Roman" w:hAnsi="Times New Roman" w:cs="Times New Roman"/>
          <w:b/>
          <w:bCs/>
          <w:sz w:val="24"/>
          <w:szCs w:val="24"/>
        </w:rPr>
        <w:lastRenderedPageBreak/>
        <w:t xml:space="preserve">Supplementary Discussion </w:t>
      </w:r>
      <w:r w:rsidR="00956448">
        <w:rPr>
          <w:rFonts w:ascii="Times New Roman" w:hAnsi="Times New Roman" w:cs="Times New Roman"/>
          <w:b/>
          <w:bCs/>
          <w:sz w:val="24"/>
          <w:szCs w:val="24"/>
        </w:rPr>
        <w:t>5</w:t>
      </w:r>
      <w:r w:rsidR="00726698">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C</w:t>
      </w:r>
      <w:r>
        <w:rPr>
          <w:rFonts w:ascii="Times New Roman" w:hAnsi="Times New Roman" w:cs="Times New Roman"/>
          <w:b/>
          <w:bCs/>
          <w:sz w:val="24"/>
          <w:szCs w:val="24"/>
        </w:rPr>
        <w:t xml:space="preserve">alculation of </w:t>
      </w:r>
      <w:r w:rsidR="00FC2028">
        <w:rPr>
          <w:rFonts w:ascii="Times New Roman" w:hAnsi="Times New Roman" w:cs="Times New Roman"/>
          <w:b/>
          <w:bCs/>
          <w:sz w:val="24"/>
          <w:szCs w:val="24"/>
        </w:rPr>
        <w:t>energy harvesting from current</w:t>
      </w:r>
    </w:p>
    <w:p w14:paraId="6E05FDF7" w14:textId="55731E2C" w:rsidR="00240510" w:rsidRDefault="009E09BC" w:rsidP="000429DA">
      <w:pPr>
        <w:spacing w:line="480" w:lineRule="auto"/>
        <w:rPr>
          <w:rFonts w:ascii="Times New Roman" w:hAnsi="Times New Roman" w:cs="Times New Roman"/>
          <w:bCs/>
          <w:sz w:val="24"/>
          <w:szCs w:val="24"/>
        </w:rPr>
      </w:pPr>
      <w:r>
        <w:rPr>
          <w:rFonts w:ascii="Times New Roman" w:hAnsi="Times New Roman" w:cs="Times New Roman"/>
          <w:bCs/>
          <w:sz w:val="24"/>
          <w:szCs w:val="24"/>
        </w:rPr>
        <w:tab/>
      </w:r>
      <w:r w:rsidR="00DD334B" w:rsidRPr="000429DA">
        <w:rPr>
          <w:rFonts w:ascii="Times New Roman" w:hAnsi="Times New Roman" w:cs="Times New Roman"/>
          <w:bCs/>
          <w:sz w:val="24"/>
          <w:szCs w:val="24"/>
        </w:rPr>
        <w:t>A</w:t>
      </w:r>
      <w:r w:rsidR="00FC2028" w:rsidRPr="00DC16D8">
        <w:rPr>
          <w:rFonts w:ascii="Times New Roman" w:hAnsi="Times New Roman" w:cs="Times New Roman"/>
          <w:bCs/>
          <w:sz w:val="24"/>
          <w:szCs w:val="24"/>
        </w:rPr>
        <w:t>ssume</w:t>
      </w:r>
      <w:r w:rsidR="00FC2028" w:rsidRPr="009E0153">
        <w:rPr>
          <w:rFonts w:ascii="Times New Roman" w:hAnsi="Times New Roman" w:cs="Times New Roman"/>
          <w:bCs/>
          <w:sz w:val="24"/>
          <w:szCs w:val="24"/>
        </w:rPr>
        <w:t xml:space="preserve"> FEG devices ha</w:t>
      </w:r>
      <w:r w:rsidR="00D74483" w:rsidRPr="009E0153">
        <w:rPr>
          <w:rFonts w:ascii="Times New Roman" w:hAnsi="Times New Roman" w:cs="Times New Roman"/>
          <w:bCs/>
          <w:sz w:val="24"/>
          <w:szCs w:val="24"/>
        </w:rPr>
        <w:t>ve</w:t>
      </w:r>
      <w:r w:rsidR="00FC2028" w:rsidRPr="009E0153">
        <w:rPr>
          <w:rFonts w:ascii="Times New Roman" w:hAnsi="Times New Roman" w:cs="Times New Roman"/>
          <w:bCs/>
          <w:sz w:val="24"/>
          <w:szCs w:val="24"/>
        </w:rPr>
        <w:t xml:space="preserve"> a width of 1 m, and they are fabricated on a substrate in series connection. </w:t>
      </w:r>
      <w:r w:rsidR="003F7810" w:rsidRPr="009E0153">
        <w:rPr>
          <w:rFonts w:ascii="Times New Roman" w:hAnsi="Times New Roman" w:cs="Times New Roman"/>
          <w:bCs/>
          <w:sz w:val="24"/>
          <w:szCs w:val="24"/>
        </w:rPr>
        <w:t xml:space="preserve">Consider the </w:t>
      </w:r>
      <w:r w:rsidR="0001186C">
        <w:rPr>
          <w:rFonts w:ascii="Times New Roman" w:hAnsi="Times New Roman" w:cs="Times New Roman"/>
          <w:bCs/>
          <w:sz w:val="24"/>
          <w:szCs w:val="24"/>
        </w:rPr>
        <w:t xml:space="preserve">subunit </w:t>
      </w:r>
      <w:r w:rsidR="00FC2028" w:rsidRPr="009E0153">
        <w:rPr>
          <w:rFonts w:ascii="Times New Roman" w:hAnsi="Times New Roman" w:cs="Times New Roman"/>
          <w:bCs/>
          <w:sz w:val="24"/>
          <w:szCs w:val="24"/>
        </w:rPr>
        <w:t xml:space="preserve">FEG devices </w:t>
      </w:r>
      <w:r w:rsidR="003F7810" w:rsidRPr="009E0153">
        <w:rPr>
          <w:rFonts w:ascii="Times New Roman" w:hAnsi="Times New Roman" w:cs="Times New Roman"/>
          <w:bCs/>
          <w:sz w:val="24"/>
          <w:szCs w:val="24"/>
        </w:rPr>
        <w:t xml:space="preserve">with </w:t>
      </w:r>
      <w:r w:rsidR="00FC2028" w:rsidRPr="009E0153">
        <w:rPr>
          <w:rFonts w:ascii="Times New Roman" w:hAnsi="Times New Roman" w:cs="Times New Roman"/>
          <w:bCs/>
          <w:sz w:val="24"/>
          <w:szCs w:val="24"/>
        </w:rPr>
        <w:t xml:space="preserve">the </w:t>
      </w:r>
      <w:r w:rsidR="003F7810" w:rsidRPr="009E0153">
        <w:rPr>
          <w:rFonts w:ascii="Times New Roman" w:hAnsi="Times New Roman" w:cs="Times New Roman"/>
          <w:bCs/>
          <w:sz w:val="24"/>
          <w:szCs w:val="24"/>
        </w:rPr>
        <w:t xml:space="preserve">following </w:t>
      </w:r>
      <w:r w:rsidR="00FC2028" w:rsidRPr="009E0153">
        <w:rPr>
          <w:rFonts w:ascii="Times New Roman" w:hAnsi="Times New Roman" w:cs="Times New Roman"/>
          <w:bCs/>
          <w:sz w:val="24"/>
          <w:szCs w:val="24"/>
        </w:rPr>
        <w:t xml:space="preserve">dimensions: 1 mm for Electrode #1, separation distance of </w:t>
      </w:r>
      <w:r w:rsidR="00AF7169">
        <w:rPr>
          <w:rFonts w:ascii="Times New Roman" w:hAnsi="Times New Roman" w:cs="Times New Roman"/>
          <w:bCs/>
          <w:sz w:val="24"/>
          <w:szCs w:val="24"/>
        </w:rPr>
        <w:t>1</w:t>
      </w:r>
      <w:r w:rsidR="00DC16D8">
        <w:rPr>
          <w:rFonts w:ascii="Times New Roman" w:hAnsi="Times New Roman" w:cs="Times New Roman"/>
          <w:bCs/>
          <w:sz w:val="24"/>
          <w:szCs w:val="24"/>
        </w:rPr>
        <w:t>0</w:t>
      </w:r>
      <w:r w:rsidR="003F7810" w:rsidRPr="009E0153">
        <w:rPr>
          <w:rFonts w:ascii="Times New Roman" w:hAnsi="Times New Roman" w:cs="Times New Roman"/>
          <w:bCs/>
          <w:sz w:val="24"/>
          <w:szCs w:val="24"/>
        </w:rPr>
        <w:t xml:space="preserve"> </w:t>
      </w:r>
      <w:r w:rsidR="00FC2028" w:rsidRPr="009E0153">
        <w:rPr>
          <w:rFonts w:ascii="Times New Roman" w:hAnsi="Times New Roman" w:cs="Times New Roman"/>
          <w:bCs/>
          <w:sz w:val="24"/>
          <w:szCs w:val="24"/>
        </w:rPr>
        <w:t xml:space="preserve">mm between Electrode #1 and Electrode #2, and Electrode #2 has a length of </w:t>
      </w:r>
      <w:r w:rsidR="00AF7169">
        <w:rPr>
          <w:rFonts w:ascii="Times New Roman" w:hAnsi="Times New Roman" w:cs="Times New Roman"/>
          <w:bCs/>
          <w:sz w:val="24"/>
          <w:szCs w:val="24"/>
        </w:rPr>
        <w:t>16</w:t>
      </w:r>
      <w:r w:rsidR="003F7810" w:rsidRPr="009E0153">
        <w:rPr>
          <w:rFonts w:ascii="Times New Roman" w:hAnsi="Times New Roman" w:cs="Times New Roman"/>
          <w:bCs/>
          <w:sz w:val="24"/>
          <w:szCs w:val="24"/>
        </w:rPr>
        <w:t xml:space="preserve"> </w:t>
      </w:r>
      <w:r w:rsidR="00FC2028" w:rsidRPr="009E0153">
        <w:rPr>
          <w:rFonts w:ascii="Times New Roman" w:hAnsi="Times New Roman" w:cs="Times New Roman"/>
          <w:bCs/>
          <w:sz w:val="24"/>
          <w:szCs w:val="24"/>
        </w:rPr>
        <w:t xml:space="preserve">mm. </w:t>
      </w:r>
      <w:r w:rsidR="00D74483" w:rsidRPr="009E0153">
        <w:rPr>
          <w:rFonts w:ascii="Times New Roman" w:hAnsi="Times New Roman" w:cs="Times New Roman"/>
          <w:bCs/>
          <w:sz w:val="24"/>
          <w:szCs w:val="24"/>
        </w:rPr>
        <w:t>Thus, e</w:t>
      </w:r>
      <w:r w:rsidR="00FC2028" w:rsidRPr="009E0153">
        <w:rPr>
          <w:rFonts w:ascii="Times New Roman" w:hAnsi="Times New Roman" w:cs="Times New Roman"/>
          <w:bCs/>
          <w:sz w:val="24"/>
          <w:szCs w:val="24"/>
        </w:rPr>
        <w:t xml:space="preserve">ach subunit has a </w:t>
      </w:r>
      <w:r w:rsidR="00D74483" w:rsidRPr="009E0153">
        <w:rPr>
          <w:rFonts w:ascii="Times New Roman" w:hAnsi="Times New Roman" w:cs="Times New Roman"/>
          <w:bCs/>
          <w:sz w:val="24"/>
          <w:szCs w:val="24"/>
        </w:rPr>
        <w:t xml:space="preserve">total </w:t>
      </w:r>
      <w:r w:rsidR="00FC2028" w:rsidRPr="009E0153">
        <w:rPr>
          <w:rFonts w:ascii="Times New Roman" w:hAnsi="Times New Roman" w:cs="Times New Roman"/>
          <w:bCs/>
          <w:sz w:val="24"/>
          <w:szCs w:val="24"/>
        </w:rPr>
        <w:t>length of</w:t>
      </w:r>
      <w:r w:rsidR="0001186C">
        <w:rPr>
          <w:rFonts w:ascii="Times New Roman" w:hAnsi="Times New Roman" w:cs="Times New Roman"/>
          <w:bCs/>
          <w:sz w:val="24"/>
          <w:szCs w:val="24"/>
        </w:rPr>
        <w:t xml:space="preserve"> about</w:t>
      </w:r>
      <w:r w:rsidR="00FC2028" w:rsidRPr="009E0153">
        <w:rPr>
          <w:rFonts w:ascii="Times New Roman" w:hAnsi="Times New Roman" w:cs="Times New Roman"/>
          <w:bCs/>
          <w:sz w:val="24"/>
          <w:szCs w:val="24"/>
        </w:rPr>
        <w:t xml:space="preserve"> </w:t>
      </w:r>
      <w:r w:rsidR="00AF7169">
        <w:rPr>
          <w:rFonts w:ascii="Times New Roman" w:hAnsi="Times New Roman" w:cs="Times New Roman"/>
          <w:bCs/>
          <w:sz w:val="24"/>
          <w:szCs w:val="24"/>
        </w:rPr>
        <w:t>30</w:t>
      </w:r>
      <w:r w:rsidR="003F7810" w:rsidRPr="000429DA">
        <w:rPr>
          <w:rFonts w:ascii="Times New Roman" w:hAnsi="Times New Roman" w:cs="Times New Roman"/>
          <w:bCs/>
          <w:sz w:val="24"/>
          <w:szCs w:val="24"/>
        </w:rPr>
        <w:t xml:space="preserve"> mm</w:t>
      </w:r>
      <w:r w:rsidR="00AF7169">
        <w:rPr>
          <w:rFonts w:ascii="Times New Roman" w:hAnsi="Times New Roman" w:cs="Times New Roman"/>
          <w:bCs/>
          <w:sz w:val="24"/>
          <w:szCs w:val="24"/>
        </w:rPr>
        <w:t>. With some spacer between the</w:t>
      </w:r>
      <w:r w:rsidR="0001186C">
        <w:rPr>
          <w:rFonts w:ascii="Times New Roman" w:hAnsi="Times New Roman" w:cs="Times New Roman"/>
          <w:bCs/>
          <w:sz w:val="24"/>
          <w:szCs w:val="24"/>
        </w:rPr>
        <w:t xml:space="preserve"> subunits</w:t>
      </w:r>
      <w:r w:rsidR="00AF7169">
        <w:rPr>
          <w:rFonts w:ascii="Times New Roman" w:hAnsi="Times New Roman" w:cs="Times New Roman"/>
          <w:bCs/>
          <w:sz w:val="24"/>
          <w:szCs w:val="24"/>
        </w:rPr>
        <w:t>, then 3</w:t>
      </w:r>
      <w:r w:rsidR="00855902" w:rsidRPr="009E0153">
        <w:rPr>
          <w:rFonts w:ascii="Times New Roman" w:hAnsi="Times New Roman" w:cs="Times New Roman"/>
          <w:bCs/>
          <w:sz w:val="24"/>
          <w:szCs w:val="24"/>
        </w:rPr>
        <w:t xml:space="preserve">0 </w:t>
      </w:r>
      <w:r w:rsidR="00FC2028" w:rsidRPr="009E0153">
        <w:rPr>
          <w:rFonts w:ascii="Times New Roman" w:hAnsi="Times New Roman" w:cs="Times New Roman"/>
          <w:bCs/>
          <w:sz w:val="24"/>
          <w:szCs w:val="24"/>
        </w:rPr>
        <w:t xml:space="preserve">subunits could be arranged in series. </w:t>
      </w:r>
      <w:r w:rsidR="00982DA2" w:rsidRPr="009E0153">
        <w:rPr>
          <w:rFonts w:ascii="Times New Roman" w:hAnsi="Times New Roman" w:cs="Times New Roman"/>
          <w:bCs/>
          <w:sz w:val="24"/>
          <w:szCs w:val="24"/>
        </w:rPr>
        <w:t xml:space="preserve">Based on the result of Fig. 4g </w:t>
      </w:r>
      <w:r w:rsidR="00D74483" w:rsidRPr="009E0153">
        <w:rPr>
          <w:rFonts w:ascii="Times New Roman" w:hAnsi="Times New Roman" w:cs="Times New Roman"/>
          <w:bCs/>
          <w:sz w:val="24"/>
          <w:szCs w:val="24"/>
        </w:rPr>
        <w:t xml:space="preserve">obtained </w:t>
      </w:r>
      <w:r w:rsidR="00982DA2" w:rsidRPr="009E0153">
        <w:rPr>
          <w:rFonts w:ascii="Times New Roman" w:hAnsi="Times New Roman" w:cs="Times New Roman"/>
          <w:bCs/>
          <w:sz w:val="24"/>
          <w:szCs w:val="24"/>
        </w:rPr>
        <w:t>and the conditions</w:t>
      </w:r>
      <w:r w:rsidR="00D74483" w:rsidRPr="009E0153">
        <w:rPr>
          <w:rFonts w:ascii="Times New Roman" w:hAnsi="Times New Roman" w:cs="Times New Roman"/>
          <w:bCs/>
          <w:sz w:val="24"/>
          <w:szCs w:val="24"/>
        </w:rPr>
        <w:t xml:space="preserve"> used</w:t>
      </w:r>
      <w:r w:rsidR="00982DA2" w:rsidRPr="009E0153">
        <w:rPr>
          <w:rFonts w:ascii="Times New Roman" w:hAnsi="Times New Roman" w:cs="Times New Roman"/>
          <w:bCs/>
          <w:sz w:val="24"/>
          <w:szCs w:val="24"/>
        </w:rPr>
        <w:t xml:space="preserve">, </w:t>
      </w:r>
      <w:r w:rsidR="00AF7169">
        <w:rPr>
          <w:rFonts w:ascii="Times New Roman" w:hAnsi="Times New Roman" w:cs="Times New Roman"/>
          <w:bCs/>
          <w:sz w:val="24"/>
          <w:szCs w:val="24"/>
        </w:rPr>
        <w:t>t</w:t>
      </w:r>
      <w:r w:rsidR="00AF7169" w:rsidRPr="009E0153">
        <w:rPr>
          <w:rFonts w:ascii="Times New Roman" w:hAnsi="Times New Roman" w:cs="Times New Roman"/>
          <w:bCs/>
          <w:sz w:val="24"/>
          <w:szCs w:val="24"/>
        </w:rPr>
        <w:t xml:space="preserve">hen </w:t>
      </w:r>
      <w:r w:rsidR="00FC2028" w:rsidRPr="009E0153">
        <w:rPr>
          <w:rFonts w:ascii="Times New Roman" w:hAnsi="Times New Roman" w:cs="Times New Roman"/>
          <w:bCs/>
          <w:sz w:val="24"/>
          <w:szCs w:val="24"/>
        </w:rPr>
        <w:t>the maximum current could be</w:t>
      </w:r>
      <w:r w:rsidR="008C1100" w:rsidRPr="009E0153">
        <w:rPr>
          <w:rFonts w:ascii="Times New Roman" w:hAnsi="Times New Roman" w:cs="Times New Roman"/>
          <w:bCs/>
          <w:sz w:val="24"/>
          <w:szCs w:val="24"/>
        </w:rPr>
        <w:t xml:space="preserve"> </w:t>
      </w:r>
      <w:r w:rsidR="00AF7169">
        <w:rPr>
          <w:rFonts w:ascii="Times New Roman" w:hAnsi="Times New Roman" w:cs="Times New Roman"/>
          <w:bCs/>
          <w:sz w:val="24"/>
          <w:szCs w:val="24"/>
        </w:rPr>
        <w:t>68.5</w:t>
      </w:r>
      <w:r w:rsidR="009E0153" w:rsidRPr="000429DA">
        <w:rPr>
          <w:rFonts w:ascii="Times New Roman" w:hAnsi="Times New Roman" w:cs="Times New Roman"/>
          <w:bCs/>
          <w:sz w:val="24"/>
          <w:szCs w:val="24"/>
        </w:rPr>
        <w:t xml:space="preserve"> mA</w:t>
      </w:r>
      <w:r w:rsidR="007A3CF3">
        <w:rPr>
          <w:rFonts w:ascii="Times New Roman" w:hAnsi="Times New Roman" w:cs="Times New Roman"/>
          <w:bCs/>
          <w:sz w:val="24"/>
          <w:szCs w:val="24"/>
        </w:rPr>
        <w:t xml:space="preserve"> </w:t>
      </w:r>
      <w:r w:rsidR="009E0153" w:rsidRPr="000429DA">
        <w:rPr>
          <w:rFonts w:ascii="Times New Roman" w:hAnsi="Times New Roman" w:cs="Times New Roman"/>
          <w:bCs/>
          <w:sz w:val="24"/>
          <w:szCs w:val="24"/>
        </w:rPr>
        <w:t>(</w:t>
      </w:r>
      <w:r w:rsidR="00AF7169">
        <w:rPr>
          <w:rFonts w:ascii="Times New Roman" w:hAnsi="Times New Roman" w:cs="Times New Roman"/>
          <w:bCs/>
          <w:sz w:val="24"/>
          <w:szCs w:val="24"/>
        </w:rPr>
        <w:t xml:space="preserve">685 </w:t>
      </w:r>
      <w:r w:rsidR="00AF7169">
        <w:rPr>
          <w:rFonts w:ascii="Times New Roman" w:hAnsi="Times New Roman" w:cs="Times New Roman"/>
          <w:bCs/>
          <w:sz w:val="24"/>
          <w:szCs w:val="24"/>
        </w:rPr>
        <w:sym w:font="Symbol" w:char="F06D"/>
      </w:r>
      <w:r w:rsidR="00AF7169">
        <w:rPr>
          <w:rFonts w:ascii="Times New Roman" w:hAnsi="Times New Roman" w:cs="Times New Roman"/>
          <w:bCs/>
          <w:sz w:val="24"/>
          <w:szCs w:val="24"/>
        </w:rPr>
        <w:t>A cm</w:t>
      </w:r>
      <w:r w:rsidR="00AF7169" w:rsidRPr="000429DA">
        <w:rPr>
          <w:rFonts w:ascii="Times New Roman" w:hAnsi="Times New Roman" w:cs="Times New Roman"/>
          <w:bCs/>
          <w:sz w:val="24"/>
          <w:szCs w:val="24"/>
          <w:vertAlign w:val="superscript"/>
        </w:rPr>
        <w:t>-1</w:t>
      </w:r>
      <w:r w:rsidR="00AF7169">
        <w:rPr>
          <w:rFonts w:ascii="Times New Roman" w:hAnsi="Times New Roman" w:cs="Times New Roman"/>
          <w:bCs/>
          <w:sz w:val="24"/>
          <w:szCs w:val="24"/>
        </w:rPr>
        <w:t xml:space="preserve"> </w:t>
      </w:r>
      <w:r w:rsidR="00B1649A">
        <w:rPr>
          <w:rFonts w:ascii="Times New Roman" w:hAnsi="Times New Roman" w:cs="Times New Roman"/>
          <w:bCs/>
          <w:sz w:val="24"/>
          <w:szCs w:val="24"/>
        </w:rPr>
        <w:t>*</w:t>
      </w:r>
      <w:r w:rsidR="00AF7169">
        <w:rPr>
          <w:rFonts w:ascii="Times New Roman" w:hAnsi="Times New Roman" w:cs="Times New Roman"/>
          <w:bCs/>
          <w:sz w:val="24"/>
          <w:szCs w:val="24"/>
        </w:rPr>
        <w:t xml:space="preserve"> 100 cm</w:t>
      </w:r>
      <w:r w:rsidR="009E0153" w:rsidRPr="000429DA">
        <w:rPr>
          <w:rFonts w:ascii="Times New Roman" w:hAnsi="Times New Roman" w:cs="Times New Roman"/>
          <w:bCs/>
          <w:sz w:val="24"/>
          <w:szCs w:val="24"/>
        </w:rPr>
        <w:t xml:space="preserve">) and the output voltage reaches </w:t>
      </w:r>
      <w:r w:rsidR="00AF7169">
        <w:rPr>
          <w:rFonts w:ascii="Times New Roman" w:hAnsi="Times New Roman" w:cs="Times New Roman"/>
          <w:bCs/>
          <w:sz w:val="24"/>
          <w:szCs w:val="24"/>
        </w:rPr>
        <w:t>24</w:t>
      </w:r>
      <w:r w:rsidR="009E0153" w:rsidRPr="000429DA">
        <w:rPr>
          <w:rFonts w:ascii="Times New Roman" w:hAnsi="Times New Roman" w:cs="Times New Roman"/>
          <w:bCs/>
          <w:sz w:val="24"/>
          <w:szCs w:val="24"/>
        </w:rPr>
        <w:t xml:space="preserve"> V</w:t>
      </w:r>
      <w:r w:rsidR="007A3CF3">
        <w:rPr>
          <w:rFonts w:ascii="Times New Roman" w:hAnsi="Times New Roman" w:cs="Times New Roman"/>
          <w:bCs/>
          <w:sz w:val="24"/>
          <w:szCs w:val="24"/>
        </w:rPr>
        <w:t xml:space="preserve"> </w:t>
      </w:r>
      <w:r w:rsidR="009E0153" w:rsidRPr="000429DA">
        <w:rPr>
          <w:rFonts w:ascii="Times New Roman" w:hAnsi="Times New Roman" w:cs="Times New Roman"/>
          <w:bCs/>
          <w:sz w:val="24"/>
          <w:szCs w:val="24"/>
        </w:rPr>
        <w:t>(0.8V</w:t>
      </w:r>
      <w:r w:rsidR="007A3CF3">
        <w:rPr>
          <w:rFonts w:ascii="Times New Roman" w:hAnsi="Times New Roman" w:cs="Times New Roman"/>
          <w:bCs/>
          <w:sz w:val="24"/>
          <w:szCs w:val="24"/>
        </w:rPr>
        <w:t xml:space="preserve"> </w:t>
      </w:r>
      <w:r w:rsidR="00B1649A">
        <w:rPr>
          <w:rFonts w:ascii="Times New Roman" w:hAnsi="Times New Roman" w:cs="Times New Roman"/>
          <w:bCs/>
          <w:sz w:val="24"/>
          <w:szCs w:val="24"/>
        </w:rPr>
        <w:t>*</w:t>
      </w:r>
      <w:r w:rsidR="007A3CF3">
        <w:rPr>
          <w:rFonts w:ascii="Times New Roman" w:hAnsi="Times New Roman" w:cs="Times New Roman"/>
          <w:bCs/>
          <w:sz w:val="24"/>
          <w:szCs w:val="24"/>
        </w:rPr>
        <w:t xml:space="preserve"> </w:t>
      </w:r>
      <w:r w:rsidR="00AF7169">
        <w:rPr>
          <w:rFonts w:ascii="Times New Roman" w:hAnsi="Times New Roman" w:cs="Times New Roman"/>
          <w:bCs/>
          <w:sz w:val="24"/>
          <w:szCs w:val="24"/>
        </w:rPr>
        <w:t>3</w:t>
      </w:r>
      <w:r w:rsidR="009E0153" w:rsidRPr="000429DA">
        <w:rPr>
          <w:rFonts w:ascii="Times New Roman" w:hAnsi="Times New Roman" w:cs="Times New Roman"/>
          <w:bCs/>
          <w:sz w:val="24"/>
          <w:szCs w:val="24"/>
        </w:rPr>
        <w:t>0 units).</w:t>
      </w:r>
      <w:r w:rsidR="007A3CF3">
        <w:rPr>
          <w:rFonts w:ascii="Times New Roman" w:hAnsi="Times New Roman" w:cs="Times New Roman"/>
          <w:bCs/>
          <w:sz w:val="24"/>
          <w:szCs w:val="24"/>
        </w:rPr>
        <w:t xml:space="preserve"> </w:t>
      </w:r>
      <w:r w:rsidR="00AF7169">
        <w:rPr>
          <w:rFonts w:ascii="Times New Roman" w:hAnsi="Times New Roman" w:cs="Times New Roman"/>
          <w:bCs/>
          <w:sz w:val="24"/>
          <w:szCs w:val="24"/>
        </w:rPr>
        <w:t xml:space="preserve">The maximum possible power, without considering the optimal load condition, is P= IV=68.5 mA </w:t>
      </w:r>
      <w:r w:rsidR="00B1649A">
        <w:rPr>
          <w:rFonts w:ascii="Times New Roman" w:hAnsi="Times New Roman" w:cs="Times New Roman"/>
          <w:bCs/>
          <w:sz w:val="24"/>
          <w:szCs w:val="24"/>
        </w:rPr>
        <w:t>*</w:t>
      </w:r>
      <w:r w:rsidR="00AF7169">
        <w:rPr>
          <w:rFonts w:ascii="Times New Roman" w:hAnsi="Times New Roman" w:cs="Times New Roman"/>
          <w:bCs/>
          <w:sz w:val="24"/>
          <w:szCs w:val="24"/>
        </w:rPr>
        <w:t xml:space="preserve"> 24V = 1.6 W.</w:t>
      </w:r>
    </w:p>
    <w:p w14:paraId="64030DB1" w14:textId="6571660F" w:rsidR="007A3CF3" w:rsidRPr="000429DA" w:rsidRDefault="00AF7169" w:rsidP="00F4551C">
      <w:pPr>
        <w:spacing w:line="480" w:lineRule="auto"/>
        <w:ind w:firstLineChars="200" w:firstLine="480"/>
        <w:rPr>
          <w:rFonts w:ascii="Times New Roman" w:hAnsi="Times New Roman" w:cs="Times New Roman"/>
          <w:bCs/>
          <w:sz w:val="24"/>
          <w:szCs w:val="24"/>
        </w:rPr>
      </w:pPr>
      <w:r>
        <w:rPr>
          <w:rFonts w:ascii="Times New Roman" w:hAnsi="Times New Roman" w:cs="Times New Roman"/>
          <w:bCs/>
          <w:sz w:val="24"/>
          <w:szCs w:val="24"/>
        </w:rPr>
        <w:t>Since the FEG devices are thin, if</w:t>
      </w:r>
      <w:r w:rsidR="007A3CF3">
        <w:rPr>
          <w:rFonts w:ascii="Times New Roman" w:hAnsi="Times New Roman" w:cs="Times New Roman"/>
          <w:bCs/>
          <w:sz w:val="24"/>
          <w:szCs w:val="24"/>
        </w:rPr>
        <w:t xml:space="preserve"> multiple FEG devices can be stacked on each other, </w:t>
      </w:r>
      <w:r>
        <w:rPr>
          <w:rFonts w:ascii="Times New Roman" w:hAnsi="Times New Roman" w:cs="Times New Roman"/>
          <w:bCs/>
          <w:sz w:val="24"/>
          <w:szCs w:val="24"/>
        </w:rPr>
        <w:t xml:space="preserve">then </w:t>
      </w:r>
      <w:r w:rsidR="007A3CF3">
        <w:rPr>
          <w:rFonts w:ascii="Times New Roman" w:hAnsi="Times New Roman" w:cs="Times New Roman"/>
          <w:bCs/>
          <w:sz w:val="24"/>
          <w:szCs w:val="24"/>
        </w:rPr>
        <w:t xml:space="preserve">the power output could be proportionally increased. The potential for energy harvesting efficiency is quite high. With the </w:t>
      </w:r>
      <w:r w:rsidR="0001186C">
        <w:rPr>
          <w:rFonts w:ascii="Times New Roman" w:hAnsi="Times New Roman" w:cs="Times New Roman"/>
          <w:bCs/>
          <w:sz w:val="24"/>
          <w:szCs w:val="24"/>
        </w:rPr>
        <w:t xml:space="preserve">further understanding of the FEG device and </w:t>
      </w:r>
      <w:r w:rsidR="007A3CF3">
        <w:rPr>
          <w:rFonts w:ascii="Times New Roman" w:hAnsi="Times New Roman" w:cs="Times New Roman"/>
          <w:bCs/>
          <w:sz w:val="24"/>
          <w:szCs w:val="24"/>
        </w:rPr>
        <w:t>development of the technology, the device structure</w:t>
      </w:r>
      <w:r>
        <w:rPr>
          <w:rFonts w:ascii="Times New Roman" w:hAnsi="Times New Roman" w:cs="Times New Roman"/>
          <w:bCs/>
          <w:sz w:val="24"/>
          <w:szCs w:val="24"/>
        </w:rPr>
        <w:t>s</w:t>
      </w:r>
      <w:r w:rsidR="007A3CF3">
        <w:rPr>
          <w:rFonts w:ascii="Times New Roman" w:hAnsi="Times New Roman" w:cs="Times New Roman"/>
          <w:bCs/>
          <w:sz w:val="24"/>
          <w:szCs w:val="24"/>
        </w:rPr>
        <w:t xml:space="preserve"> could be </w:t>
      </w:r>
      <w:r>
        <w:rPr>
          <w:rFonts w:ascii="Times New Roman" w:hAnsi="Times New Roman" w:cs="Times New Roman"/>
          <w:bCs/>
          <w:sz w:val="24"/>
          <w:szCs w:val="24"/>
        </w:rPr>
        <w:t xml:space="preserve">further </w:t>
      </w:r>
      <w:r w:rsidR="007A3CF3">
        <w:rPr>
          <w:rFonts w:ascii="Times New Roman" w:hAnsi="Times New Roman" w:cs="Times New Roman"/>
          <w:bCs/>
          <w:sz w:val="24"/>
          <w:szCs w:val="24"/>
        </w:rPr>
        <w:t xml:space="preserve">optimized with higher output, </w:t>
      </w:r>
      <w:r>
        <w:rPr>
          <w:rFonts w:ascii="Times New Roman" w:hAnsi="Times New Roman" w:cs="Times New Roman"/>
          <w:bCs/>
          <w:sz w:val="24"/>
          <w:szCs w:val="24"/>
        </w:rPr>
        <w:t xml:space="preserve">we expect that </w:t>
      </w:r>
      <w:r w:rsidR="007A3CF3">
        <w:rPr>
          <w:rFonts w:ascii="Times New Roman" w:hAnsi="Times New Roman" w:cs="Times New Roman"/>
          <w:bCs/>
          <w:sz w:val="24"/>
          <w:szCs w:val="24"/>
        </w:rPr>
        <w:t xml:space="preserve">the </w:t>
      </w:r>
      <w:r>
        <w:rPr>
          <w:rFonts w:ascii="Times New Roman" w:hAnsi="Times New Roman" w:cs="Times New Roman"/>
          <w:bCs/>
          <w:sz w:val="24"/>
          <w:szCs w:val="24"/>
        </w:rPr>
        <w:t xml:space="preserve">FEG’s </w:t>
      </w:r>
      <w:r w:rsidR="007A3CF3">
        <w:rPr>
          <w:rFonts w:ascii="Times New Roman" w:hAnsi="Times New Roman" w:cs="Times New Roman"/>
          <w:bCs/>
          <w:sz w:val="24"/>
          <w:szCs w:val="24"/>
        </w:rPr>
        <w:t xml:space="preserve">efficiency for energy harvesting could be </w:t>
      </w:r>
      <w:r>
        <w:rPr>
          <w:rFonts w:ascii="Times New Roman" w:hAnsi="Times New Roman" w:cs="Times New Roman"/>
          <w:bCs/>
          <w:sz w:val="24"/>
          <w:szCs w:val="24"/>
        </w:rPr>
        <w:t xml:space="preserve">largely </w:t>
      </w:r>
      <w:r w:rsidR="0001186C">
        <w:rPr>
          <w:rFonts w:ascii="Times New Roman" w:hAnsi="Times New Roman" w:cs="Times New Roman"/>
          <w:bCs/>
          <w:sz w:val="24"/>
          <w:szCs w:val="24"/>
        </w:rPr>
        <w:t>improv</w:t>
      </w:r>
      <w:r w:rsidR="007A3CF3">
        <w:rPr>
          <w:rFonts w:ascii="Times New Roman" w:hAnsi="Times New Roman" w:cs="Times New Roman"/>
          <w:bCs/>
          <w:sz w:val="24"/>
          <w:szCs w:val="24"/>
        </w:rPr>
        <w:t>ed.</w:t>
      </w:r>
      <w:r w:rsidR="0001186C">
        <w:rPr>
          <w:rFonts w:ascii="Times New Roman" w:hAnsi="Times New Roman" w:cs="Times New Roman"/>
          <w:bCs/>
          <w:sz w:val="24"/>
          <w:szCs w:val="24"/>
        </w:rPr>
        <w:t xml:space="preserve"> Thus, it has great application prospects.</w:t>
      </w:r>
    </w:p>
    <w:p w14:paraId="1ECEB8AC" w14:textId="0659DEFE" w:rsidR="00FC2028" w:rsidRPr="003A0619" w:rsidRDefault="00BA091D" w:rsidP="00FC2028">
      <w:pPr>
        <w:widowControl/>
        <w:rPr>
          <w:rFonts w:ascii="Times New Roman" w:hAnsi="Times New Roman" w:cs="Times New Roman"/>
          <w:color w:val="000000" w:themeColor="text1"/>
          <w:sz w:val="24"/>
          <w:szCs w:val="24"/>
        </w:rPr>
      </w:pPr>
      <w:r w:rsidRPr="00B60387">
        <w:rPr>
          <w:rFonts w:ascii="Times New Roman" w:hAnsi="Times New Roman" w:cs="Times New Roman"/>
          <w:color w:val="000000" w:themeColor="text1"/>
          <w:sz w:val="24"/>
          <w:szCs w:val="24"/>
        </w:rPr>
        <w:br w:type="page"/>
      </w:r>
    </w:p>
    <w:p w14:paraId="2EDC603F" w14:textId="1B65E2D9" w:rsidR="009162CB" w:rsidRDefault="009A443E" w:rsidP="009A443E">
      <w:pPr>
        <w:widowControl/>
        <w:spacing w:line="360" w:lineRule="auto"/>
        <w:jc w:val="left"/>
        <w:rPr>
          <w:b/>
          <w:bCs/>
          <w:sz w:val="24"/>
          <w:szCs w:val="24"/>
        </w:rPr>
      </w:pPr>
      <w:r w:rsidRPr="009A443E">
        <w:rPr>
          <w:b/>
          <w:bCs/>
          <w:sz w:val="24"/>
          <w:szCs w:val="24"/>
        </w:rPr>
        <w:lastRenderedPageBreak/>
        <w:t>Supplementary References</w:t>
      </w:r>
    </w:p>
    <w:p w14:paraId="56A132C9" w14:textId="3B4FDF0A" w:rsidR="000429DA" w:rsidRPr="000429DA" w:rsidRDefault="009A443E"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b/>
          <w:bCs/>
          <w:color w:val="000000" w:themeColor="text1"/>
          <w:sz w:val="22"/>
          <w:szCs w:val="22"/>
        </w:rPr>
        <w:fldChar w:fldCharType="begin" w:fldLock="1"/>
      </w:r>
      <w:r w:rsidRPr="000429DA">
        <w:rPr>
          <w:rFonts w:ascii="Times New Roman" w:hAnsi="Times New Roman" w:cs="Times New Roman"/>
          <w:b/>
          <w:bCs/>
          <w:color w:val="000000" w:themeColor="text1"/>
          <w:sz w:val="22"/>
          <w:szCs w:val="22"/>
        </w:rPr>
        <w:instrText xml:space="preserve">ADDIN Mendeley Bibliography CSL_BIBLIOGRAPHY </w:instrText>
      </w:r>
      <w:r w:rsidRPr="000429DA">
        <w:rPr>
          <w:rFonts w:ascii="Times New Roman" w:hAnsi="Times New Roman" w:cs="Times New Roman"/>
          <w:b/>
          <w:bCs/>
          <w:color w:val="000000" w:themeColor="text1"/>
          <w:sz w:val="22"/>
          <w:szCs w:val="22"/>
        </w:rPr>
        <w:fldChar w:fldCharType="separate"/>
      </w:r>
      <w:r w:rsidR="000429DA" w:rsidRPr="000429DA">
        <w:rPr>
          <w:rFonts w:ascii="Times New Roman" w:hAnsi="Times New Roman" w:cs="Times New Roman"/>
          <w:noProof/>
          <w:kern w:val="0"/>
          <w:sz w:val="22"/>
          <w:szCs w:val="22"/>
        </w:rPr>
        <w:t>1.</w:t>
      </w:r>
      <w:r w:rsidR="000429DA" w:rsidRPr="000429DA">
        <w:rPr>
          <w:rFonts w:ascii="Times New Roman" w:hAnsi="Times New Roman" w:cs="Times New Roman"/>
          <w:noProof/>
          <w:kern w:val="0"/>
          <w:sz w:val="22"/>
          <w:szCs w:val="22"/>
        </w:rPr>
        <w:tab/>
        <w:t xml:space="preserve">Wang, Y. </w:t>
      </w:r>
      <w:r w:rsidR="000429DA" w:rsidRPr="000429DA">
        <w:rPr>
          <w:rFonts w:ascii="Times New Roman" w:hAnsi="Times New Roman" w:cs="Times New Roman"/>
          <w:i/>
          <w:iCs/>
          <w:noProof/>
          <w:kern w:val="0"/>
          <w:sz w:val="22"/>
          <w:szCs w:val="22"/>
        </w:rPr>
        <w:t>et al.</w:t>
      </w:r>
      <w:r w:rsidR="000429DA" w:rsidRPr="000429DA">
        <w:rPr>
          <w:rFonts w:ascii="Times New Roman" w:hAnsi="Times New Roman" w:cs="Times New Roman"/>
          <w:noProof/>
          <w:kern w:val="0"/>
          <w:sz w:val="22"/>
          <w:szCs w:val="22"/>
        </w:rPr>
        <w:t xml:space="preserve"> Facile strategy to generate charged droplets with desired polarities. </w:t>
      </w:r>
      <w:r w:rsidR="000429DA" w:rsidRPr="000429DA">
        <w:rPr>
          <w:rFonts w:ascii="Times New Roman" w:hAnsi="Times New Roman" w:cs="Times New Roman"/>
          <w:i/>
          <w:iCs/>
          <w:noProof/>
          <w:kern w:val="0"/>
          <w:sz w:val="22"/>
          <w:szCs w:val="22"/>
        </w:rPr>
        <w:t>ACS Omega</w:t>
      </w:r>
      <w:r w:rsidR="000429DA" w:rsidRPr="000429DA">
        <w:rPr>
          <w:rFonts w:ascii="Times New Roman" w:hAnsi="Times New Roman" w:cs="Times New Roman"/>
          <w:noProof/>
          <w:kern w:val="0"/>
          <w:sz w:val="22"/>
          <w:szCs w:val="22"/>
        </w:rPr>
        <w:t xml:space="preserve"> 5, 26908–26913 (2020).</w:t>
      </w:r>
    </w:p>
    <w:p w14:paraId="01262D81" w14:textId="77777777" w:rsidR="000429DA" w:rsidRPr="000429DA" w:rsidRDefault="000429DA"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noProof/>
          <w:kern w:val="0"/>
          <w:sz w:val="22"/>
          <w:szCs w:val="22"/>
        </w:rPr>
        <w:t>2.</w:t>
      </w:r>
      <w:r w:rsidRPr="000429DA">
        <w:rPr>
          <w:rFonts w:ascii="Times New Roman" w:hAnsi="Times New Roman" w:cs="Times New Roman"/>
          <w:noProof/>
          <w:kern w:val="0"/>
          <w:sz w:val="22"/>
          <w:szCs w:val="22"/>
        </w:rPr>
        <w:tab/>
        <w:t xml:space="preserve">Huang, Y., Cheng, H. &amp; Qu, L. Emerging Materials for Water-Enabled Electricity Generation. </w:t>
      </w:r>
      <w:r w:rsidRPr="000429DA">
        <w:rPr>
          <w:rFonts w:ascii="Times New Roman" w:hAnsi="Times New Roman" w:cs="Times New Roman"/>
          <w:i/>
          <w:iCs/>
          <w:noProof/>
          <w:kern w:val="0"/>
          <w:sz w:val="22"/>
          <w:szCs w:val="22"/>
        </w:rPr>
        <w:t>ACS Mater. Lett.</w:t>
      </w:r>
      <w:r w:rsidRPr="000429DA">
        <w:rPr>
          <w:rFonts w:ascii="Times New Roman" w:hAnsi="Times New Roman" w:cs="Times New Roman"/>
          <w:noProof/>
          <w:kern w:val="0"/>
          <w:sz w:val="22"/>
          <w:szCs w:val="22"/>
        </w:rPr>
        <w:t xml:space="preserve"> 3, 193–209 (2021).</w:t>
      </w:r>
    </w:p>
    <w:p w14:paraId="30AC513B" w14:textId="77777777" w:rsidR="000429DA" w:rsidRPr="000429DA" w:rsidRDefault="000429DA"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noProof/>
          <w:kern w:val="0"/>
          <w:sz w:val="22"/>
          <w:szCs w:val="22"/>
        </w:rPr>
        <w:t>3.</w:t>
      </w:r>
      <w:r w:rsidRPr="000429DA">
        <w:rPr>
          <w:rFonts w:ascii="Times New Roman" w:hAnsi="Times New Roman" w:cs="Times New Roman"/>
          <w:noProof/>
          <w:kern w:val="0"/>
          <w:sz w:val="22"/>
          <w:szCs w:val="22"/>
        </w:rPr>
        <w:tab/>
        <w:t xml:space="preserve">Loh, Z. H. </w:t>
      </w:r>
      <w:r w:rsidRPr="000429DA">
        <w:rPr>
          <w:rFonts w:ascii="Times New Roman" w:hAnsi="Times New Roman" w:cs="Times New Roman"/>
          <w:i/>
          <w:iCs/>
          <w:noProof/>
          <w:kern w:val="0"/>
          <w:sz w:val="22"/>
          <w:szCs w:val="22"/>
        </w:rPr>
        <w:t>et al.</w:t>
      </w:r>
      <w:r w:rsidRPr="000429DA">
        <w:rPr>
          <w:rFonts w:ascii="Times New Roman" w:hAnsi="Times New Roman" w:cs="Times New Roman"/>
          <w:noProof/>
          <w:kern w:val="0"/>
          <w:sz w:val="22"/>
          <w:szCs w:val="22"/>
        </w:rPr>
        <w:t xml:space="preserve"> Observation of the fastest chemical processes in the radiolysis of water. </w:t>
      </w:r>
      <w:r w:rsidRPr="000429DA">
        <w:rPr>
          <w:rFonts w:ascii="Times New Roman" w:hAnsi="Times New Roman" w:cs="Times New Roman"/>
          <w:i/>
          <w:iCs/>
          <w:noProof/>
          <w:kern w:val="0"/>
          <w:sz w:val="22"/>
          <w:szCs w:val="22"/>
        </w:rPr>
        <w:t>Science (80-. ).</w:t>
      </w:r>
      <w:r w:rsidRPr="000429DA">
        <w:rPr>
          <w:rFonts w:ascii="Times New Roman" w:hAnsi="Times New Roman" w:cs="Times New Roman"/>
          <w:noProof/>
          <w:kern w:val="0"/>
          <w:sz w:val="22"/>
          <w:szCs w:val="22"/>
        </w:rPr>
        <w:t xml:space="preserve"> 367, 179–182 (2020).</w:t>
      </w:r>
    </w:p>
    <w:p w14:paraId="5DB51415" w14:textId="77777777" w:rsidR="000429DA" w:rsidRPr="000429DA" w:rsidRDefault="000429DA"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noProof/>
          <w:kern w:val="0"/>
          <w:sz w:val="22"/>
          <w:szCs w:val="22"/>
        </w:rPr>
        <w:t>4.</w:t>
      </w:r>
      <w:r w:rsidRPr="000429DA">
        <w:rPr>
          <w:rFonts w:ascii="Times New Roman" w:hAnsi="Times New Roman" w:cs="Times New Roman"/>
          <w:noProof/>
          <w:kern w:val="0"/>
          <w:sz w:val="22"/>
          <w:szCs w:val="22"/>
        </w:rPr>
        <w:tab/>
        <w:t xml:space="preserve">Wu, H. </w:t>
      </w:r>
      <w:r w:rsidRPr="000429DA">
        <w:rPr>
          <w:rFonts w:ascii="Times New Roman" w:hAnsi="Times New Roman" w:cs="Times New Roman"/>
          <w:i/>
          <w:iCs/>
          <w:noProof/>
          <w:kern w:val="0"/>
          <w:sz w:val="22"/>
          <w:szCs w:val="22"/>
        </w:rPr>
        <w:t>et al.</w:t>
      </w:r>
      <w:r w:rsidRPr="000429DA">
        <w:rPr>
          <w:rFonts w:ascii="Times New Roman" w:hAnsi="Times New Roman" w:cs="Times New Roman"/>
          <w:noProof/>
          <w:kern w:val="0"/>
          <w:sz w:val="22"/>
          <w:szCs w:val="22"/>
        </w:rPr>
        <w:t xml:space="preserve"> Charge Trapping-Based Electricity Generator (CTEG): An Ultrarobust and High Efficiency Nanogenerator for Energy Harvesting from Water Droplets. </w:t>
      </w:r>
      <w:r w:rsidRPr="000429DA">
        <w:rPr>
          <w:rFonts w:ascii="Times New Roman" w:hAnsi="Times New Roman" w:cs="Times New Roman"/>
          <w:i/>
          <w:iCs/>
          <w:noProof/>
          <w:kern w:val="0"/>
          <w:sz w:val="22"/>
          <w:szCs w:val="22"/>
        </w:rPr>
        <w:t>Adv. Mater.</w:t>
      </w:r>
      <w:r w:rsidRPr="000429DA">
        <w:rPr>
          <w:rFonts w:ascii="Times New Roman" w:hAnsi="Times New Roman" w:cs="Times New Roman"/>
          <w:noProof/>
          <w:kern w:val="0"/>
          <w:sz w:val="22"/>
          <w:szCs w:val="22"/>
        </w:rPr>
        <w:t xml:space="preserve"> 32, (2020).</w:t>
      </w:r>
    </w:p>
    <w:p w14:paraId="06D05232" w14:textId="77777777" w:rsidR="000429DA" w:rsidRPr="000429DA" w:rsidRDefault="000429DA"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noProof/>
          <w:kern w:val="0"/>
          <w:sz w:val="22"/>
          <w:szCs w:val="22"/>
        </w:rPr>
        <w:t>5.</w:t>
      </w:r>
      <w:r w:rsidRPr="000429DA">
        <w:rPr>
          <w:rFonts w:ascii="Times New Roman" w:hAnsi="Times New Roman" w:cs="Times New Roman"/>
          <w:noProof/>
          <w:kern w:val="0"/>
          <w:sz w:val="22"/>
          <w:szCs w:val="22"/>
        </w:rPr>
        <w:tab/>
        <w:t xml:space="preserve">Xu, L., Bu, T. Z., Yang, X. D., Zhang, C. &amp; Wang, Z. L. Ultrahigh charge density realized by charge pumping at ambient conditions for triboelectric nanogenerators. </w:t>
      </w:r>
      <w:r w:rsidRPr="000429DA">
        <w:rPr>
          <w:rFonts w:ascii="Times New Roman" w:hAnsi="Times New Roman" w:cs="Times New Roman"/>
          <w:i/>
          <w:iCs/>
          <w:noProof/>
          <w:kern w:val="0"/>
          <w:sz w:val="22"/>
          <w:szCs w:val="22"/>
        </w:rPr>
        <w:t>Nano Energy</w:t>
      </w:r>
      <w:r w:rsidRPr="000429DA">
        <w:rPr>
          <w:rFonts w:ascii="Times New Roman" w:hAnsi="Times New Roman" w:cs="Times New Roman"/>
          <w:noProof/>
          <w:kern w:val="0"/>
          <w:sz w:val="22"/>
          <w:szCs w:val="22"/>
        </w:rPr>
        <w:t xml:space="preserve"> 49, 625–633 (2018).</w:t>
      </w:r>
    </w:p>
    <w:p w14:paraId="00EDFAD2" w14:textId="77777777" w:rsidR="000429DA" w:rsidRPr="000429DA" w:rsidRDefault="000429DA" w:rsidP="000429DA">
      <w:pPr>
        <w:autoSpaceDE w:val="0"/>
        <w:autoSpaceDN w:val="0"/>
        <w:adjustRightInd w:val="0"/>
        <w:ind w:left="640" w:hanging="640"/>
        <w:jc w:val="left"/>
        <w:rPr>
          <w:rFonts w:ascii="Times New Roman" w:hAnsi="Times New Roman" w:cs="Times New Roman"/>
          <w:noProof/>
          <w:kern w:val="0"/>
          <w:sz w:val="22"/>
          <w:szCs w:val="22"/>
        </w:rPr>
      </w:pPr>
      <w:r w:rsidRPr="000429DA">
        <w:rPr>
          <w:rFonts w:ascii="Times New Roman" w:hAnsi="Times New Roman" w:cs="Times New Roman"/>
          <w:noProof/>
          <w:kern w:val="0"/>
          <w:sz w:val="22"/>
          <w:szCs w:val="22"/>
        </w:rPr>
        <w:t>6.</w:t>
      </w:r>
      <w:r w:rsidRPr="000429DA">
        <w:rPr>
          <w:rFonts w:ascii="Times New Roman" w:hAnsi="Times New Roman" w:cs="Times New Roman"/>
          <w:noProof/>
          <w:kern w:val="0"/>
          <w:sz w:val="22"/>
          <w:szCs w:val="22"/>
        </w:rPr>
        <w:tab/>
        <w:t xml:space="preserve">Wu, H., Mendel, N., Van Den Ende, D., Zhou, G. &amp; Mugele, F. Energy Harvesting from Drops Impacting onto Charged Surfaces. </w:t>
      </w:r>
      <w:r w:rsidRPr="000429DA">
        <w:rPr>
          <w:rFonts w:ascii="Times New Roman" w:hAnsi="Times New Roman" w:cs="Times New Roman"/>
          <w:i/>
          <w:iCs/>
          <w:noProof/>
          <w:kern w:val="0"/>
          <w:sz w:val="22"/>
          <w:szCs w:val="22"/>
        </w:rPr>
        <w:t>Phys. Rev. Lett.</w:t>
      </w:r>
      <w:r w:rsidRPr="000429DA">
        <w:rPr>
          <w:rFonts w:ascii="Times New Roman" w:hAnsi="Times New Roman" w:cs="Times New Roman"/>
          <w:noProof/>
          <w:kern w:val="0"/>
          <w:sz w:val="22"/>
          <w:szCs w:val="22"/>
        </w:rPr>
        <w:t xml:space="preserve"> 125, 78301 (2020).</w:t>
      </w:r>
    </w:p>
    <w:p w14:paraId="44BBF5AC" w14:textId="77777777" w:rsidR="000429DA" w:rsidRPr="000429DA" w:rsidRDefault="000429DA" w:rsidP="000429DA">
      <w:pPr>
        <w:autoSpaceDE w:val="0"/>
        <w:autoSpaceDN w:val="0"/>
        <w:adjustRightInd w:val="0"/>
        <w:ind w:left="640" w:hanging="640"/>
        <w:jc w:val="left"/>
        <w:rPr>
          <w:rFonts w:ascii="Times New Roman" w:hAnsi="Times New Roman" w:cs="Times New Roman"/>
          <w:noProof/>
          <w:sz w:val="22"/>
          <w:szCs w:val="22"/>
        </w:rPr>
      </w:pPr>
      <w:r w:rsidRPr="000429DA">
        <w:rPr>
          <w:rFonts w:ascii="Times New Roman" w:hAnsi="Times New Roman" w:cs="Times New Roman"/>
          <w:noProof/>
          <w:kern w:val="0"/>
          <w:sz w:val="22"/>
          <w:szCs w:val="22"/>
        </w:rPr>
        <w:t>7.</w:t>
      </w:r>
      <w:r w:rsidRPr="000429DA">
        <w:rPr>
          <w:rFonts w:ascii="Times New Roman" w:hAnsi="Times New Roman" w:cs="Times New Roman"/>
          <w:noProof/>
          <w:kern w:val="0"/>
          <w:sz w:val="22"/>
          <w:szCs w:val="22"/>
        </w:rPr>
        <w:tab/>
        <w:t xml:space="preserve">Xu, W. </w:t>
      </w:r>
      <w:r w:rsidRPr="000429DA">
        <w:rPr>
          <w:rFonts w:ascii="Times New Roman" w:hAnsi="Times New Roman" w:cs="Times New Roman"/>
          <w:i/>
          <w:iCs/>
          <w:noProof/>
          <w:kern w:val="0"/>
          <w:sz w:val="22"/>
          <w:szCs w:val="22"/>
        </w:rPr>
        <w:t>et al.</w:t>
      </w:r>
      <w:r w:rsidRPr="000429DA">
        <w:rPr>
          <w:rFonts w:ascii="Times New Roman" w:hAnsi="Times New Roman" w:cs="Times New Roman"/>
          <w:noProof/>
          <w:kern w:val="0"/>
          <w:sz w:val="22"/>
          <w:szCs w:val="22"/>
        </w:rPr>
        <w:t xml:space="preserve"> A droplet-based electricity generator with high instantaneous power density. </w:t>
      </w:r>
      <w:r w:rsidRPr="000429DA">
        <w:rPr>
          <w:rFonts w:ascii="Times New Roman" w:hAnsi="Times New Roman" w:cs="Times New Roman"/>
          <w:i/>
          <w:iCs/>
          <w:noProof/>
          <w:kern w:val="0"/>
          <w:sz w:val="22"/>
          <w:szCs w:val="22"/>
        </w:rPr>
        <w:t>Nature</w:t>
      </w:r>
      <w:r w:rsidRPr="000429DA">
        <w:rPr>
          <w:rFonts w:ascii="Times New Roman" w:hAnsi="Times New Roman" w:cs="Times New Roman"/>
          <w:noProof/>
          <w:kern w:val="0"/>
          <w:sz w:val="22"/>
          <w:szCs w:val="22"/>
        </w:rPr>
        <w:t xml:space="preserve"> 578, 392–396 (2020).</w:t>
      </w:r>
    </w:p>
    <w:p w14:paraId="2EBC6F9B" w14:textId="5DBE7744" w:rsidR="009A443E" w:rsidRPr="009A443E" w:rsidRDefault="009A443E" w:rsidP="000429DA">
      <w:pPr>
        <w:widowControl/>
        <w:jc w:val="left"/>
        <w:rPr>
          <w:rFonts w:ascii="Times New Roman" w:hAnsi="Times New Roman" w:cs="Times New Roman"/>
          <w:b/>
          <w:bCs/>
          <w:color w:val="000000" w:themeColor="text1"/>
          <w:sz w:val="32"/>
          <w:szCs w:val="32"/>
        </w:rPr>
      </w:pPr>
      <w:r w:rsidRPr="000429DA">
        <w:rPr>
          <w:rFonts w:ascii="Times New Roman" w:hAnsi="Times New Roman" w:cs="Times New Roman"/>
          <w:b/>
          <w:bCs/>
          <w:color w:val="000000" w:themeColor="text1"/>
          <w:sz w:val="22"/>
          <w:szCs w:val="22"/>
        </w:rPr>
        <w:fldChar w:fldCharType="end"/>
      </w:r>
    </w:p>
    <w:sectPr w:rsidR="009A443E" w:rsidRPr="009A443E" w:rsidSect="00D032C6">
      <w:footerReference w:type="default" r:id="rId27"/>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95353" w14:textId="77777777" w:rsidR="00A81092" w:rsidRDefault="00A81092" w:rsidP="000C5397">
      <w:r>
        <w:separator/>
      </w:r>
    </w:p>
  </w:endnote>
  <w:endnote w:type="continuationSeparator" w:id="0">
    <w:p w14:paraId="2E86FEFF" w14:textId="77777777" w:rsidR="00A81092" w:rsidRDefault="00A81092" w:rsidP="000C5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Vrinda">
    <w:panose1 w:val="00000400000000000000"/>
    <w:charset w:val="00"/>
    <w:family w:val="swiss"/>
    <w:pitch w:val="variable"/>
    <w:sig w:usb0="0001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A4971" w14:textId="77777777" w:rsidR="00220ECB" w:rsidRPr="007B570A" w:rsidRDefault="00220ECB" w:rsidP="005B77B0">
    <w:pPr>
      <w:pStyle w:val="a5"/>
      <w:framePr w:wrap="around" w:vAnchor="text" w:hAnchor="page" w:x="9961" w:y="551"/>
      <w:rPr>
        <w:rStyle w:val="a8"/>
        <w:rFonts w:ascii="Times" w:hAnsi="Times" w:cs="Times"/>
      </w:rPr>
    </w:pPr>
    <w:r w:rsidRPr="007B570A">
      <w:rPr>
        <w:rStyle w:val="a8"/>
        <w:rFonts w:ascii="Times" w:hAnsi="Times" w:cs="Times"/>
      </w:rPr>
      <w:fldChar w:fldCharType="begin"/>
    </w:r>
    <w:r w:rsidRPr="007B570A">
      <w:rPr>
        <w:rStyle w:val="a8"/>
        <w:rFonts w:ascii="Times" w:hAnsi="Times" w:cs="Times"/>
      </w:rPr>
      <w:instrText xml:space="preserve">PAGE  </w:instrText>
    </w:r>
    <w:r w:rsidRPr="007B570A">
      <w:rPr>
        <w:rStyle w:val="a8"/>
        <w:rFonts w:ascii="Times" w:hAnsi="Times" w:cs="Times"/>
      </w:rPr>
      <w:fldChar w:fldCharType="separate"/>
    </w:r>
    <w:r>
      <w:rPr>
        <w:rStyle w:val="a8"/>
        <w:rFonts w:ascii="Times" w:hAnsi="Times" w:cs="Times"/>
        <w:noProof/>
      </w:rPr>
      <w:t>12</w:t>
    </w:r>
    <w:r w:rsidRPr="007B570A">
      <w:rPr>
        <w:rStyle w:val="a8"/>
        <w:rFonts w:ascii="Times" w:hAnsi="Times" w:cs="Times"/>
      </w:rPr>
      <w:fldChar w:fldCharType="end"/>
    </w:r>
  </w:p>
  <w:p w14:paraId="556C8649" w14:textId="77777777" w:rsidR="00220ECB" w:rsidRDefault="00220EC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9F5E44" w14:textId="77777777" w:rsidR="00A81092" w:rsidRDefault="00A81092" w:rsidP="000C5397">
      <w:r>
        <w:separator/>
      </w:r>
    </w:p>
  </w:footnote>
  <w:footnote w:type="continuationSeparator" w:id="0">
    <w:p w14:paraId="09013976" w14:textId="77777777" w:rsidR="00A81092" w:rsidRDefault="00A81092" w:rsidP="000C53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160D8B"/>
    <w:multiLevelType w:val="hybridMultilevel"/>
    <w:tmpl w:val="36BE9026"/>
    <w:lvl w:ilvl="0" w:tplc="F4D2CB4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73792E2F"/>
    <w:multiLevelType w:val="hybridMultilevel"/>
    <w:tmpl w:val="ED6498C0"/>
    <w:lvl w:ilvl="0" w:tplc="9C76CBE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998116384">
    <w:abstractNumId w:val="1"/>
  </w:num>
  <w:num w:numId="2" w16cid:durableId="13443573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19D5"/>
    <w:rsid w:val="0000301E"/>
    <w:rsid w:val="0001186C"/>
    <w:rsid w:val="00011D30"/>
    <w:rsid w:val="00014701"/>
    <w:rsid w:val="00014EE6"/>
    <w:rsid w:val="00020280"/>
    <w:rsid w:val="00021A8C"/>
    <w:rsid w:val="00022775"/>
    <w:rsid w:val="00024E88"/>
    <w:rsid w:val="00027E6C"/>
    <w:rsid w:val="00031631"/>
    <w:rsid w:val="000324AD"/>
    <w:rsid w:val="000343A3"/>
    <w:rsid w:val="00037D27"/>
    <w:rsid w:val="000429DA"/>
    <w:rsid w:val="00045992"/>
    <w:rsid w:val="000519AD"/>
    <w:rsid w:val="00056FC2"/>
    <w:rsid w:val="00060F18"/>
    <w:rsid w:val="00063261"/>
    <w:rsid w:val="00064950"/>
    <w:rsid w:val="000651D3"/>
    <w:rsid w:val="00071817"/>
    <w:rsid w:val="00074B73"/>
    <w:rsid w:val="00076AFD"/>
    <w:rsid w:val="000772DF"/>
    <w:rsid w:val="00077A79"/>
    <w:rsid w:val="00077EE4"/>
    <w:rsid w:val="000802FD"/>
    <w:rsid w:val="0008337A"/>
    <w:rsid w:val="00086785"/>
    <w:rsid w:val="00094E0F"/>
    <w:rsid w:val="000961D5"/>
    <w:rsid w:val="000A4B22"/>
    <w:rsid w:val="000B0FE1"/>
    <w:rsid w:val="000B65E9"/>
    <w:rsid w:val="000B783F"/>
    <w:rsid w:val="000B7CC7"/>
    <w:rsid w:val="000C0FE4"/>
    <w:rsid w:val="000C1AB5"/>
    <w:rsid w:val="000C1BB4"/>
    <w:rsid w:val="000C3F7F"/>
    <w:rsid w:val="000C475C"/>
    <w:rsid w:val="000C5397"/>
    <w:rsid w:val="000C6BE9"/>
    <w:rsid w:val="000D2720"/>
    <w:rsid w:val="000D494E"/>
    <w:rsid w:val="000D7C54"/>
    <w:rsid w:val="000E3836"/>
    <w:rsid w:val="000E3A5E"/>
    <w:rsid w:val="000E3AB1"/>
    <w:rsid w:val="000F69D1"/>
    <w:rsid w:val="00100024"/>
    <w:rsid w:val="0010091D"/>
    <w:rsid w:val="00101E90"/>
    <w:rsid w:val="0010319C"/>
    <w:rsid w:val="0010356B"/>
    <w:rsid w:val="0011163D"/>
    <w:rsid w:val="00111732"/>
    <w:rsid w:val="001122FE"/>
    <w:rsid w:val="00113966"/>
    <w:rsid w:val="001179D0"/>
    <w:rsid w:val="00120759"/>
    <w:rsid w:val="00120779"/>
    <w:rsid w:val="001301BC"/>
    <w:rsid w:val="00135787"/>
    <w:rsid w:val="0014044A"/>
    <w:rsid w:val="00140ABF"/>
    <w:rsid w:val="00143A0C"/>
    <w:rsid w:val="00145664"/>
    <w:rsid w:val="00146B37"/>
    <w:rsid w:val="001470AB"/>
    <w:rsid w:val="001472A6"/>
    <w:rsid w:val="00150663"/>
    <w:rsid w:val="00151880"/>
    <w:rsid w:val="0015248A"/>
    <w:rsid w:val="00153962"/>
    <w:rsid w:val="00154A52"/>
    <w:rsid w:val="001551FC"/>
    <w:rsid w:val="001621AE"/>
    <w:rsid w:val="00163455"/>
    <w:rsid w:val="00165820"/>
    <w:rsid w:val="00166A89"/>
    <w:rsid w:val="0017019E"/>
    <w:rsid w:val="00173DDE"/>
    <w:rsid w:val="001846B6"/>
    <w:rsid w:val="00184F43"/>
    <w:rsid w:val="0019018F"/>
    <w:rsid w:val="00190B0A"/>
    <w:rsid w:val="00194248"/>
    <w:rsid w:val="001961B0"/>
    <w:rsid w:val="00197A89"/>
    <w:rsid w:val="001A0BD6"/>
    <w:rsid w:val="001A1A51"/>
    <w:rsid w:val="001A4ED8"/>
    <w:rsid w:val="001A4FA1"/>
    <w:rsid w:val="001B1636"/>
    <w:rsid w:val="001B5B34"/>
    <w:rsid w:val="001B5DF8"/>
    <w:rsid w:val="001B6A9B"/>
    <w:rsid w:val="001C051A"/>
    <w:rsid w:val="001C1A55"/>
    <w:rsid w:val="001C382E"/>
    <w:rsid w:val="001C73C9"/>
    <w:rsid w:val="001D60D8"/>
    <w:rsid w:val="001E0729"/>
    <w:rsid w:val="001E0A33"/>
    <w:rsid w:val="001E1F34"/>
    <w:rsid w:val="001E565C"/>
    <w:rsid w:val="001E74AC"/>
    <w:rsid w:val="001E7EAB"/>
    <w:rsid w:val="001F3A86"/>
    <w:rsid w:val="00200C9A"/>
    <w:rsid w:val="00200DE2"/>
    <w:rsid w:val="00200DEA"/>
    <w:rsid w:val="00206AEF"/>
    <w:rsid w:val="00207AF3"/>
    <w:rsid w:val="00207E3F"/>
    <w:rsid w:val="00210C76"/>
    <w:rsid w:val="00212368"/>
    <w:rsid w:val="00215985"/>
    <w:rsid w:val="00215BCE"/>
    <w:rsid w:val="00220ECB"/>
    <w:rsid w:val="00221EDC"/>
    <w:rsid w:val="002225B6"/>
    <w:rsid w:val="002231DA"/>
    <w:rsid w:val="0022405F"/>
    <w:rsid w:val="002255E6"/>
    <w:rsid w:val="00227572"/>
    <w:rsid w:val="0023218E"/>
    <w:rsid w:val="002330EC"/>
    <w:rsid w:val="00233A04"/>
    <w:rsid w:val="00236721"/>
    <w:rsid w:val="00240510"/>
    <w:rsid w:val="00251666"/>
    <w:rsid w:val="002539F9"/>
    <w:rsid w:val="00254AFE"/>
    <w:rsid w:val="00257716"/>
    <w:rsid w:val="00257F54"/>
    <w:rsid w:val="00261A74"/>
    <w:rsid w:val="00262016"/>
    <w:rsid w:val="00267A94"/>
    <w:rsid w:val="0027137E"/>
    <w:rsid w:val="002808F0"/>
    <w:rsid w:val="002817DE"/>
    <w:rsid w:val="002828A5"/>
    <w:rsid w:val="00284619"/>
    <w:rsid w:val="00290A33"/>
    <w:rsid w:val="00290A5A"/>
    <w:rsid w:val="002917AC"/>
    <w:rsid w:val="00294086"/>
    <w:rsid w:val="002945B8"/>
    <w:rsid w:val="0029656D"/>
    <w:rsid w:val="00296818"/>
    <w:rsid w:val="002A0570"/>
    <w:rsid w:val="002A0F53"/>
    <w:rsid w:val="002A2297"/>
    <w:rsid w:val="002B1069"/>
    <w:rsid w:val="002B5E1B"/>
    <w:rsid w:val="002C12FE"/>
    <w:rsid w:val="002C2D42"/>
    <w:rsid w:val="002C445D"/>
    <w:rsid w:val="002C48E1"/>
    <w:rsid w:val="002C53DB"/>
    <w:rsid w:val="002D420B"/>
    <w:rsid w:val="002D472C"/>
    <w:rsid w:val="002E3F6B"/>
    <w:rsid w:val="002F10BE"/>
    <w:rsid w:val="002F74A7"/>
    <w:rsid w:val="003001B7"/>
    <w:rsid w:val="0030057A"/>
    <w:rsid w:val="003043A3"/>
    <w:rsid w:val="00310801"/>
    <w:rsid w:val="00310DEE"/>
    <w:rsid w:val="00322058"/>
    <w:rsid w:val="00325A32"/>
    <w:rsid w:val="003262FD"/>
    <w:rsid w:val="00330D00"/>
    <w:rsid w:val="00331216"/>
    <w:rsid w:val="00333992"/>
    <w:rsid w:val="00340862"/>
    <w:rsid w:val="003439C1"/>
    <w:rsid w:val="00343C41"/>
    <w:rsid w:val="00346B16"/>
    <w:rsid w:val="0035191F"/>
    <w:rsid w:val="00351F2D"/>
    <w:rsid w:val="00353A8E"/>
    <w:rsid w:val="00353C62"/>
    <w:rsid w:val="00354D69"/>
    <w:rsid w:val="00356DE2"/>
    <w:rsid w:val="0036112C"/>
    <w:rsid w:val="0037246F"/>
    <w:rsid w:val="0037355B"/>
    <w:rsid w:val="0037448A"/>
    <w:rsid w:val="0037726B"/>
    <w:rsid w:val="0039480D"/>
    <w:rsid w:val="00395750"/>
    <w:rsid w:val="003967A2"/>
    <w:rsid w:val="003A0619"/>
    <w:rsid w:val="003A48E1"/>
    <w:rsid w:val="003A64E8"/>
    <w:rsid w:val="003B38D3"/>
    <w:rsid w:val="003C30B6"/>
    <w:rsid w:val="003C36FD"/>
    <w:rsid w:val="003C7764"/>
    <w:rsid w:val="003D1F5C"/>
    <w:rsid w:val="003D2115"/>
    <w:rsid w:val="003D571B"/>
    <w:rsid w:val="003D744D"/>
    <w:rsid w:val="003E7EDA"/>
    <w:rsid w:val="003F06F3"/>
    <w:rsid w:val="003F2FF1"/>
    <w:rsid w:val="003F4D6D"/>
    <w:rsid w:val="003F5239"/>
    <w:rsid w:val="003F7810"/>
    <w:rsid w:val="0040244C"/>
    <w:rsid w:val="00402C4B"/>
    <w:rsid w:val="004061D8"/>
    <w:rsid w:val="00412320"/>
    <w:rsid w:val="004140E1"/>
    <w:rsid w:val="00414583"/>
    <w:rsid w:val="00414608"/>
    <w:rsid w:val="004173C7"/>
    <w:rsid w:val="0042038E"/>
    <w:rsid w:val="00421042"/>
    <w:rsid w:val="0042443A"/>
    <w:rsid w:val="00424736"/>
    <w:rsid w:val="00424F07"/>
    <w:rsid w:val="00424FD6"/>
    <w:rsid w:val="00425ABF"/>
    <w:rsid w:val="00426B00"/>
    <w:rsid w:val="00427B09"/>
    <w:rsid w:val="00427C3B"/>
    <w:rsid w:val="00431DF8"/>
    <w:rsid w:val="004327EB"/>
    <w:rsid w:val="004436A7"/>
    <w:rsid w:val="004444CC"/>
    <w:rsid w:val="00450B1D"/>
    <w:rsid w:val="0045190B"/>
    <w:rsid w:val="00453AF0"/>
    <w:rsid w:val="00454605"/>
    <w:rsid w:val="0045602B"/>
    <w:rsid w:val="00456426"/>
    <w:rsid w:val="00457098"/>
    <w:rsid w:val="00461770"/>
    <w:rsid w:val="004707BB"/>
    <w:rsid w:val="00472C45"/>
    <w:rsid w:val="0047507F"/>
    <w:rsid w:val="004767D0"/>
    <w:rsid w:val="004778C0"/>
    <w:rsid w:val="004813E2"/>
    <w:rsid w:val="0048501A"/>
    <w:rsid w:val="0048659E"/>
    <w:rsid w:val="004870B1"/>
    <w:rsid w:val="0049101C"/>
    <w:rsid w:val="004925DA"/>
    <w:rsid w:val="004A3B21"/>
    <w:rsid w:val="004A5512"/>
    <w:rsid w:val="004B6640"/>
    <w:rsid w:val="004C3546"/>
    <w:rsid w:val="004D507A"/>
    <w:rsid w:val="004D60F8"/>
    <w:rsid w:val="004D62D3"/>
    <w:rsid w:val="004D74BC"/>
    <w:rsid w:val="004E6C17"/>
    <w:rsid w:val="004F195E"/>
    <w:rsid w:val="004F4E91"/>
    <w:rsid w:val="004F783A"/>
    <w:rsid w:val="004F7F6F"/>
    <w:rsid w:val="00505D10"/>
    <w:rsid w:val="00511610"/>
    <w:rsid w:val="005201FD"/>
    <w:rsid w:val="0052112C"/>
    <w:rsid w:val="00521336"/>
    <w:rsid w:val="005256D6"/>
    <w:rsid w:val="0052595B"/>
    <w:rsid w:val="005261F8"/>
    <w:rsid w:val="00527FA9"/>
    <w:rsid w:val="00532993"/>
    <w:rsid w:val="0054079E"/>
    <w:rsid w:val="00546668"/>
    <w:rsid w:val="0055138F"/>
    <w:rsid w:val="005522C3"/>
    <w:rsid w:val="00560650"/>
    <w:rsid w:val="005636C2"/>
    <w:rsid w:val="005643B4"/>
    <w:rsid w:val="00564B51"/>
    <w:rsid w:val="00572082"/>
    <w:rsid w:val="005751EC"/>
    <w:rsid w:val="00575ACB"/>
    <w:rsid w:val="00575D75"/>
    <w:rsid w:val="00576271"/>
    <w:rsid w:val="00576FCF"/>
    <w:rsid w:val="0058170D"/>
    <w:rsid w:val="00581D10"/>
    <w:rsid w:val="0058540F"/>
    <w:rsid w:val="005951CE"/>
    <w:rsid w:val="005A2270"/>
    <w:rsid w:val="005A2E71"/>
    <w:rsid w:val="005A41AE"/>
    <w:rsid w:val="005A4B45"/>
    <w:rsid w:val="005A524C"/>
    <w:rsid w:val="005A7379"/>
    <w:rsid w:val="005B157A"/>
    <w:rsid w:val="005B2108"/>
    <w:rsid w:val="005B406F"/>
    <w:rsid w:val="005B72C8"/>
    <w:rsid w:val="005B77B0"/>
    <w:rsid w:val="005C16A1"/>
    <w:rsid w:val="005C5B6E"/>
    <w:rsid w:val="005C6CF4"/>
    <w:rsid w:val="005D3DAD"/>
    <w:rsid w:val="005D3E28"/>
    <w:rsid w:val="005D5494"/>
    <w:rsid w:val="005E1056"/>
    <w:rsid w:val="005E4DDA"/>
    <w:rsid w:val="005E5147"/>
    <w:rsid w:val="005E5AC3"/>
    <w:rsid w:val="005F01C9"/>
    <w:rsid w:val="005F29EF"/>
    <w:rsid w:val="005F5E24"/>
    <w:rsid w:val="005F64BB"/>
    <w:rsid w:val="005F6833"/>
    <w:rsid w:val="0060579C"/>
    <w:rsid w:val="00606E4B"/>
    <w:rsid w:val="006070E0"/>
    <w:rsid w:val="006075DC"/>
    <w:rsid w:val="00624B9B"/>
    <w:rsid w:val="006330D9"/>
    <w:rsid w:val="00640C56"/>
    <w:rsid w:val="006479C9"/>
    <w:rsid w:val="00651203"/>
    <w:rsid w:val="00652A28"/>
    <w:rsid w:val="0065351A"/>
    <w:rsid w:val="0065421E"/>
    <w:rsid w:val="00654584"/>
    <w:rsid w:val="00665180"/>
    <w:rsid w:val="006653B8"/>
    <w:rsid w:val="00665661"/>
    <w:rsid w:val="006677C9"/>
    <w:rsid w:val="0067183F"/>
    <w:rsid w:val="00671A94"/>
    <w:rsid w:val="006754EA"/>
    <w:rsid w:val="006756AB"/>
    <w:rsid w:val="006810A4"/>
    <w:rsid w:val="00682945"/>
    <w:rsid w:val="00683324"/>
    <w:rsid w:val="00685F26"/>
    <w:rsid w:val="00686FA2"/>
    <w:rsid w:val="00694FF6"/>
    <w:rsid w:val="00695308"/>
    <w:rsid w:val="00697301"/>
    <w:rsid w:val="00697E57"/>
    <w:rsid w:val="006A1E75"/>
    <w:rsid w:val="006A496E"/>
    <w:rsid w:val="006A541A"/>
    <w:rsid w:val="006A5B5A"/>
    <w:rsid w:val="006A79ED"/>
    <w:rsid w:val="006B1E72"/>
    <w:rsid w:val="006B2088"/>
    <w:rsid w:val="006B3B43"/>
    <w:rsid w:val="006B41D4"/>
    <w:rsid w:val="006B4999"/>
    <w:rsid w:val="006C2E8E"/>
    <w:rsid w:val="006C3BC1"/>
    <w:rsid w:val="006C5FF5"/>
    <w:rsid w:val="006D1591"/>
    <w:rsid w:val="006D5581"/>
    <w:rsid w:val="006D5E19"/>
    <w:rsid w:val="006E5918"/>
    <w:rsid w:val="006E7BC9"/>
    <w:rsid w:val="006F0323"/>
    <w:rsid w:val="006F4579"/>
    <w:rsid w:val="00703BC8"/>
    <w:rsid w:val="00704865"/>
    <w:rsid w:val="00705155"/>
    <w:rsid w:val="007062DB"/>
    <w:rsid w:val="007119BF"/>
    <w:rsid w:val="007125F1"/>
    <w:rsid w:val="00712A7B"/>
    <w:rsid w:val="00712DCF"/>
    <w:rsid w:val="007172A3"/>
    <w:rsid w:val="00720295"/>
    <w:rsid w:val="00726698"/>
    <w:rsid w:val="00730489"/>
    <w:rsid w:val="00742AFC"/>
    <w:rsid w:val="007434C6"/>
    <w:rsid w:val="00744A84"/>
    <w:rsid w:val="00745268"/>
    <w:rsid w:val="007464CB"/>
    <w:rsid w:val="00746A42"/>
    <w:rsid w:val="0074758C"/>
    <w:rsid w:val="00763991"/>
    <w:rsid w:val="007729E7"/>
    <w:rsid w:val="0078033B"/>
    <w:rsid w:val="00781432"/>
    <w:rsid w:val="007819D0"/>
    <w:rsid w:val="0079295B"/>
    <w:rsid w:val="007A104E"/>
    <w:rsid w:val="007A1C01"/>
    <w:rsid w:val="007A35DD"/>
    <w:rsid w:val="007A3CF3"/>
    <w:rsid w:val="007A550E"/>
    <w:rsid w:val="007A722D"/>
    <w:rsid w:val="007B243F"/>
    <w:rsid w:val="007B37D0"/>
    <w:rsid w:val="007B3A9E"/>
    <w:rsid w:val="007C2855"/>
    <w:rsid w:val="007C3DCF"/>
    <w:rsid w:val="007C4505"/>
    <w:rsid w:val="007C65C3"/>
    <w:rsid w:val="007D4F44"/>
    <w:rsid w:val="007D511F"/>
    <w:rsid w:val="007E150F"/>
    <w:rsid w:val="007E65F5"/>
    <w:rsid w:val="007F01A3"/>
    <w:rsid w:val="00800AA2"/>
    <w:rsid w:val="00800C8A"/>
    <w:rsid w:val="008013EB"/>
    <w:rsid w:val="008047A7"/>
    <w:rsid w:val="008057B1"/>
    <w:rsid w:val="00806C68"/>
    <w:rsid w:val="00806C95"/>
    <w:rsid w:val="0081127F"/>
    <w:rsid w:val="00812FF1"/>
    <w:rsid w:val="008177E3"/>
    <w:rsid w:val="00821D97"/>
    <w:rsid w:val="00826CFA"/>
    <w:rsid w:val="00832844"/>
    <w:rsid w:val="00833A20"/>
    <w:rsid w:val="008359B2"/>
    <w:rsid w:val="0083636F"/>
    <w:rsid w:val="008368E1"/>
    <w:rsid w:val="00840AB2"/>
    <w:rsid w:val="008419BE"/>
    <w:rsid w:val="008421E7"/>
    <w:rsid w:val="008429BA"/>
    <w:rsid w:val="00843E96"/>
    <w:rsid w:val="0084421F"/>
    <w:rsid w:val="0084765D"/>
    <w:rsid w:val="00850D1A"/>
    <w:rsid w:val="008539ED"/>
    <w:rsid w:val="00855902"/>
    <w:rsid w:val="00860325"/>
    <w:rsid w:val="00860C37"/>
    <w:rsid w:val="00883792"/>
    <w:rsid w:val="00887118"/>
    <w:rsid w:val="008874C1"/>
    <w:rsid w:val="008922C6"/>
    <w:rsid w:val="00893A5D"/>
    <w:rsid w:val="008945AC"/>
    <w:rsid w:val="008A5E32"/>
    <w:rsid w:val="008A67AD"/>
    <w:rsid w:val="008A7E07"/>
    <w:rsid w:val="008B0C3F"/>
    <w:rsid w:val="008B7536"/>
    <w:rsid w:val="008C1100"/>
    <w:rsid w:val="008C1BBC"/>
    <w:rsid w:val="008C59F2"/>
    <w:rsid w:val="008C59F7"/>
    <w:rsid w:val="008C5A69"/>
    <w:rsid w:val="008D7059"/>
    <w:rsid w:val="008E3F18"/>
    <w:rsid w:val="008E5421"/>
    <w:rsid w:val="008F018A"/>
    <w:rsid w:val="008F1659"/>
    <w:rsid w:val="008F1AEB"/>
    <w:rsid w:val="0090104F"/>
    <w:rsid w:val="00905B99"/>
    <w:rsid w:val="009072C3"/>
    <w:rsid w:val="009162CB"/>
    <w:rsid w:val="009174C8"/>
    <w:rsid w:val="009179CB"/>
    <w:rsid w:val="0092088A"/>
    <w:rsid w:val="00920D59"/>
    <w:rsid w:val="00922EC9"/>
    <w:rsid w:val="009269D6"/>
    <w:rsid w:val="00937D5A"/>
    <w:rsid w:val="00944BD8"/>
    <w:rsid w:val="00951A47"/>
    <w:rsid w:val="009539BF"/>
    <w:rsid w:val="00956448"/>
    <w:rsid w:val="00957E9F"/>
    <w:rsid w:val="00961DAA"/>
    <w:rsid w:val="009623A4"/>
    <w:rsid w:val="00967342"/>
    <w:rsid w:val="009677B4"/>
    <w:rsid w:val="00972C0A"/>
    <w:rsid w:val="00976E94"/>
    <w:rsid w:val="00976EB4"/>
    <w:rsid w:val="00980D37"/>
    <w:rsid w:val="00982CD9"/>
    <w:rsid w:val="00982DA2"/>
    <w:rsid w:val="00985798"/>
    <w:rsid w:val="00990E86"/>
    <w:rsid w:val="00991894"/>
    <w:rsid w:val="00991BC1"/>
    <w:rsid w:val="009948CE"/>
    <w:rsid w:val="009968FC"/>
    <w:rsid w:val="009A10AC"/>
    <w:rsid w:val="009A443E"/>
    <w:rsid w:val="009C48E8"/>
    <w:rsid w:val="009C56B9"/>
    <w:rsid w:val="009D034C"/>
    <w:rsid w:val="009D08E5"/>
    <w:rsid w:val="009E0153"/>
    <w:rsid w:val="009E09BC"/>
    <w:rsid w:val="009E0C27"/>
    <w:rsid w:val="009F0CEB"/>
    <w:rsid w:val="009F10C4"/>
    <w:rsid w:val="009F238C"/>
    <w:rsid w:val="009F2592"/>
    <w:rsid w:val="009F2F5A"/>
    <w:rsid w:val="009F4971"/>
    <w:rsid w:val="00A00303"/>
    <w:rsid w:val="00A02CA7"/>
    <w:rsid w:val="00A05614"/>
    <w:rsid w:val="00A05A42"/>
    <w:rsid w:val="00A05DF1"/>
    <w:rsid w:val="00A13B72"/>
    <w:rsid w:val="00A14151"/>
    <w:rsid w:val="00A156E6"/>
    <w:rsid w:val="00A17323"/>
    <w:rsid w:val="00A2028E"/>
    <w:rsid w:val="00A20DFD"/>
    <w:rsid w:val="00A22654"/>
    <w:rsid w:val="00A22901"/>
    <w:rsid w:val="00A2408F"/>
    <w:rsid w:val="00A2488E"/>
    <w:rsid w:val="00A36FF9"/>
    <w:rsid w:val="00A4411B"/>
    <w:rsid w:val="00A4758E"/>
    <w:rsid w:val="00A475C3"/>
    <w:rsid w:val="00A56EDF"/>
    <w:rsid w:val="00A60A71"/>
    <w:rsid w:val="00A6259E"/>
    <w:rsid w:val="00A63D38"/>
    <w:rsid w:val="00A63E2C"/>
    <w:rsid w:val="00A64F17"/>
    <w:rsid w:val="00A65A5C"/>
    <w:rsid w:val="00A66B01"/>
    <w:rsid w:val="00A67D70"/>
    <w:rsid w:val="00A70CDF"/>
    <w:rsid w:val="00A803EA"/>
    <w:rsid w:val="00A81092"/>
    <w:rsid w:val="00A81C28"/>
    <w:rsid w:val="00A81FA5"/>
    <w:rsid w:val="00A833FC"/>
    <w:rsid w:val="00A8427A"/>
    <w:rsid w:val="00A912DA"/>
    <w:rsid w:val="00A92C46"/>
    <w:rsid w:val="00AA5543"/>
    <w:rsid w:val="00AA65A8"/>
    <w:rsid w:val="00AA70CB"/>
    <w:rsid w:val="00AB19EB"/>
    <w:rsid w:val="00AB1F37"/>
    <w:rsid w:val="00AB603D"/>
    <w:rsid w:val="00AC4F50"/>
    <w:rsid w:val="00AC752A"/>
    <w:rsid w:val="00AD0FC3"/>
    <w:rsid w:val="00AD26B2"/>
    <w:rsid w:val="00AD2F46"/>
    <w:rsid w:val="00AD6E2B"/>
    <w:rsid w:val="00AE0983"/>
    <w:rsid w:val="00AF0FFE"/>
    <w:rsid w:val="00AF2C3B"/>
    <w:rsid w:val="00AF4BA9"/>
    <w:rsid w:val="00AF4F45"/>
    <w:rsid w:val="00AF7169"/>
    <w:rsid w:val="00B00DC4"/>
    <w:rsid w:val="00B02EC1"/>
    <w:rsid w:val="00B034BB"/>
    <w:rsid w:val="00B04362"/>
    <w:rsid w:val="00B06F26"/>
    <w:rsid w:val="00B06FAD"/>
    <w:rsid w:val="00B10F8D"/>
    <w:rsid w:val="00B1427F"/>
    <w:rsid w:val="00B1649A"/>
    <w:rsid w:val="00B22ADD"/>
    <w:rsid w:val="00B23499"/>
    <w:rsid w:val="00B24FD7"/>
    <w:rsid w:val="00B310B7"/>
    <w:rsid w:val="00B33DDF"/>
    <w:rsid w:val="00B34862"/>
    <w:rsid w:val="00B44387"/>
    <w:rsid w:val="00B506D1"/>
    <w:rsid w:val="00B515E0"/>
    <w:rsid w:val="00B53978"/>
    <w:rsid w:val="00B555F2"/>
    <w:rsid w:val="00B5766B"/>
    <w:rsid w:val="00B60387"/>
    <w:rsid w:val="00B63399"/>
    <w:rsid w:val="00B76165"/>
    <w:rsid w:val="00B765B1"/>
    <w:rsid w:val="00B8243E"/>
    <w:rsid w:val="00B85BB7"/>
    <w:rsid w:val="00B92160"/>
    <w:rsid w:val="00BA091D"/>
    <w:rsid w:val="00BA4E5F"/>
    <w:rsid w:val="00BB068A"/>
    <w:rsid w:val="00BB09C2"/>
    <w:rsid w:val="00BB1536"/>
    <w:rsid w:val="00BB2C99"/>
    <w:rsid w:val="00BB357D"/>
    <w:rsid w:val="00BC23AF"/>
    <w:rsid w:val="00BC279C"/>
    <w:rsid w:val="00BC3D93"/>
    <w:rsid w:val="00BC6E0D"/>
    <w:rsid w:val="00BC7244"/>
    <w:rsid w:val="00BC7AF9"/>
    <w:rsid w:val="00BD0688"/>
    <w:rsid w:val="00BD0731"/>
    <w:rsid w:val="00BD10DF"/>
    <w:rsid w:val="00BD333C"/>
    <w:rsid w:val="00BD4A65"/>
    <w:rsid w:val="00BE3862"/>
    <w:rsid w:val="00BE6D29"/>
    <w:rsid w:val="00BF0FA5"/>
    <w:rsid w:val="00BF3887"/>
    <w:rsid w:val="00BF45A1"/>
    <w:rsid w:val="00BF577F"/>
    <w:rsid w:val="00BF6628"/>
    <w:rsid w:val="00C00B10"/>
    <w:rsid w:val="00C01E62"/>
    <w:rsid w:val="00C06851"/>
    <w:rsid w:val="00C0715F"/>
    <w:rsid w:val="00C12E57"/>
    <w:rsid w:val="00C16729"/>
    <w:rsid w:val="00C16993"/>
    <w:rsid w:val="00C172B5"/>
    <w:rsid w:val="00C173A0"/>
    <w:rsid w:val="00C20DD2"/>
    <w:rsid w:val="00C2109A"/>
    <w:rsid w:val="00C21705"/>
    <w:rsid w:val="00C256B2"/>
    <w:rsid w:val="00C25A57"/>
    <w:rsid w:val="00C25DB1"/>
    <w:rsid w:val="00C3311A"/>
    <w:rsid w:val="00C363B9"/>
    <w:rsid w:val="00C36705"/>
    <w:rsid w:val="00C401EE"/>
    <w:rsid w:val="00C421AD"/>
    <w:rsid w:val="00C45E81"/>
    <w:rsid w:val="00C47EA8"/>
    <w:rsid w:val="00C5350A"/>
    <w:rsid w:val="00C62F0A"/>
    <w:rsid w:val="00C63071"/>
    <w:rsid w:val="00C63E08"/>
    <w:rsid w:val="00C66F1B"/>
    <w:rsid w:val="00C67BAA"/>
    <w:rsid w:val="00C75E1D"/>
    <w:rsid w:val="00C8651B"/>
    <w:rsid w:val="00C93366"/>
    <w:rsid w:val="00C9493A"/>
    <w:rsid w:val="00C951C0"/>
    <w:rsid w:val="00CA1553"/>
    <w:rsid w:val="00CA453B"/>
    <w:rsid w:val="00CA4712"/>
    <w:rsid w:val="00CA7BED"/>
    <w:rsid w:val="00CB299B"/>
    <w:rsid w:val="00CB4AB3"/>
    <w:rsid w:val="00CC4A8C"/>
    <w:rsid w:val="00CC4F44"/>
    <w:rsid w:val="00CC732D"/>
    <w:rsid w:val="00CC7C73"/>
    <w:rsid w:val="00CD1A40"/>
    <w:rsid w:val="00CD36C7"/>
    <w:rsid w:val="00CD7A24"/>
    <w:rsid w:val="00CE1A66"/>
    <w:rsid w:val="00CE30B4"/>
    <w:rsid w:val="00CE6A5C"/>
    <w:rsid w:val="00CF2AEE"/>
    <w:rsid w:val="00CF3893"/>
    <w:rsid w:val="00CF3E96"/>
    <w:rsid w:val="00CF502D"/>
    <w:rsid w:val="00CF61A3"/>
    <w:rsid w:val="00CF6E5B"/>
    <w:rsid w:val="00D032C6"/>
    <w:rsid w:val="00D10B2C"/>
    <w:rsid w:val="00D1286C"/>
    <w:rsid w:val="00D14650"/>
    <w:rsid w:val="00D15143"/>
    <w:rsid w:val="00D158C5"/>
    <w:rsid w:val="00D1747E"/>
    <w:rsid w:val="00D21AB3"/>
    <w:rsid w:val="00D222DB"/>
    <w:rsid w:val="00D22C75"/>
    <w:rsid w:val="00D27E7C"/>
    <w:rsid w:val="00D44DE4"/>
    <w:rsid w:val="00D53318"/>
    <w:rsid w:val="00D544DA"/>
    <w:rsid w:val="00D5550E"/>
    <w:rsid w:val="00D56D28"/>
    <w:rsid w:val="00D6251D"/>
    <w:rsid w:val="00D62616"/>
    <w:rsid w:val="00D636A5"/>
    <w:rsid w:val="00D64F61"/>
    <w:rsid w:val="00D650D6"/>
    <w:rsid w:val="00D67989"/>
    <w:rsid w:val="00D71F07"/>
    <w:rsid w:val="00D727F5"/>
    <w:rsid w:val="00D7349C"/>
    <w:rsid w:val="00D74483"/>
    <w:rsid w:val="00D74A23"/>
    <w:rsid w:val="00D75DC4"/>
    <w:rsid w:val="00D76D81"/>
    <w:rsid w:val="00D81B66"/>
    <w:rsid w:val="00D8535A"/>
    <w:rsid w:val="00D859A3"/>
    <w:rsid w:val="00D86730"/>
    <w:rsid w:val="00D86CE3"/>
    <w:rsid w:val="00D91876"/>
    <w:rsid w:val="00DA18F8"/>
    <w:rsid w:val="00DB0F57"/>
    <w:rsid w:val="00DB2459"/>
    <w:rsid w:val="00DB495A"/>
    <w:rsid w:val="00DB6191"/>
    <w:rsid w:val="00DB6A45"/>
    <w:rsid w:val="00DB6FD1"/>
    <w:rsid w:val="00DC16D8"/>
    <w:rsid w:val="00DC1CF6"/>
    <w:rsid w:val="00DC4E13"/>
    <w:rsid w:val="00DC5E17"/>
    <w:rsid w:val="00DD0CE0"/>
    <w:rsid w:val="00DD117C"/>
    <w:rsid w:val="00DD334B"/>
    <w:rsid w:val="00DD55C8"/>
    <w:rsid w:val="00DD6A6B"/>
    <w:rsid w:val="00DE3C6B"/>
    <w:rsid w:val="00DF65AF"/>
    <w:rsid w:val="00E0558C"/>
    <w:rsid w:val="00E10591"/>
    <w:rsid w:val="00E14254"/>
    <w:rsid w:val="00E144BA"/>
    <w:rsid w:val="00E171F5"/>
    <w:rsid w:val="00E20E5E"/>
    <w:rsid w:val="00E21CA3"/>
    <w:rsid w:val="00E23EB2"/>
    <w:rsid w:val="00E244C6"/>
    <w:rsid w:val="00E30835"/>
    <w:rsid w:val="00E431ED"/>
    <w:rsid w:val="00E46CC5"/>
    <w:rsid w:val="00E47E18"/>
    <w:rsid w:val="00E50416"/>
    <w:rsid w:val="00E507AB"/>
    <w:rsid w:val="00E52F67"/>
    <w:rsid w:val="00E63035"/>
    <w:rsid w:val="00E65864"/>
    <w:rsid w:val="00E659BB"/>
    <w:rsid w:val="00E71E08"/>
    <w:rsid w:val="00E80D5E"/>
    <w:rsid w:val="00E8440E"/>
    <w:rsid w:val="00E9522A"/>
    <w:rsid w:val="00E95DA0"/>
    <w:rsid w:val="00E9747C"/>
    <w:rsid w:val="00EA050D"/>
    <w:rsid w:val="00EA4180"/>
    <w:rsid w:val="00EA5A9D"/>
    <w:rsid w:val="00EB0530"/>
    <w:rsid w:val="00EB0FD3"/>
    <w:rsid w:val="00EB5E67"/>
    <w:rsid w:val="00EB6614"/>
    <w:rsid w:val="00EB661D"/>
    <w:rsid w:val="00EB696B"/>
    <w:rsid w:val="00EC0856"/>
    <w:rsid w:val="00EC15EE"/>
    <w:rsid w:val="00ED05A0"/>
    <w:rsid w:val="00ED2262"/>
    <w:rsid w:val="00ED2408"/>
    <w:rsid w:val="00ED575B"/>
    <w:rsid w:val="00EE0781"/>
    <w:rsid w:val="00EE08FB"/>
    <w:rsid w:val="00EE39E4"/>
    <w:rsid w:val="00EF0BCA"/>
    <w:rsid w:val="00EF1009"/>
    <w:rsid w:val="00EF2285"/>
    <w:rsid w:val="00EF2D55"/>
    <w:rsid w:val="00EF3CB4"/>
    <w:rsid w:val="00EF7674"/>
    <w:rsid w:val="00F01FF4"/>
    <w:rsid w:val="00F02506"/>
    <w:rsid w:val="00F03B5A"/>
    <w:rsid w:val="00F05B26"/>
    <w:rsid w:val="00F062C4"/>
    <w:rsid w:val="00F0703A"/>
    <w:rsid w:val="00F13173"/>
    <w:rsid w:val="00F2078A"/>
    <w:rsid w:val="00F23538"/>
    <w:rsid w:val="00F2580F"/>
    <w:rsid w:val="00F30776"/>
    <w:rsid w:val="00F3518E"/>
    <w:rsid w:val="00F4551C"/>
    <w:rsid w:val="00F45D20"/>
    <w:rsid w:val="00F47916"/>
    <w:rsid w:val="00F551D8"/>
    <w:rsid w:val="00F565ED"/>
    <w:rsid w:val="00F6437F"/>
    <w:rsid w:val="00F7407C"/>
    <w:rsid w:val="00F75FDD"/>
    <w:rsid w:val="00F76D79"/>
    <w:rsid w:val="00F803E5"/>
    <w:rsid w:val="00F8342E"/>
    <w:rsid w:val="00F851BF"/>
    <w:rsid w:val="00F92D3A"/>
    <w:rsid w:val="00F92D5F"/>
    <w:rsid w:val="00F92FC3"/>
    <w:rsid w:val="00F9642E"/>
    <w:rsid w:val="00FA0487"/>
    <w:rsid w:val="00FA32A0"/>
    <w:rsid w:val="00FA5938"/>
    <w:rsid w:val="00FA6328"/>
    <w:rsid w:val="00FB19D5"/>
    <w:rsid w:val="00FB37A1"/>
    <w:rsid w:val="00FB3915"/>
    <w:rsid w:val="00FB6AF9"/>
    <w:rsid w:val="00FC2028"/>
    <w:rsid w:val="00FC49C5"/>
    <w:rsid w:val="00FC6F74"/>
    <w:rsid w:val="00FD2412"/>
    <w:rsid w:val="00FD514C"/>
    <w:rsid w:val="00FD5A62"/>
    <w:rsid w:val="00FE5665"/>
    <w:rsid w:val="00FF73F4"/>
  </w:rsids>
  <m:mathPr>
    <m:mathFont m:val="Cambria Math"/>
    <m:brkBin m:val="before"/>
    <m:brkBinSub m:val="--"/>
    <m:smallFrac m:val="0"/>
    <m:dispDef/>
    <m:lMargin m:val="0"/>
    <m:rMargin m:val="0"/>
    <m:defJc m:val="centerGroup"/>
    <m:wrapIndent m:val="1440"/>
    <m:intLim m:val="subSup"/>
    <m:naryLim m:val="undOvr"/>
  </m:mathPr>
  <w:themeFontLang w:val="en-US" w:eastAsia="zh-CN"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B255D7"/>
  <w14:discardImageEditingData/>
  <w14:defaultImageDpi w14:val="330"/>
  <w15:chartTrackingRefBased/>
  <w15:docId w15:val="{40B8C78B-2DEF-4AA1-B146-394F68266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349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C539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0C5397"/>
    <w:rPr>
      <w:sz w:val="18"/>
      <w:szCs w:val="18"/>
    </w:rPr>
  </w:style>
  <w:style w:type="paragraph" w:styleId="a5">
    <w:name w:val="footer"/>
    <w:basedOn w:val="a"/>
    <w:link w:val="a6"/>
    <w:unhideWhenUsed/>
    <w:rsid w:val="000C5397"/>
    <w:pPr>
      <w:tabs>
        <w:tab w:val="center" w:pos="4153"/>
        <w:tab w:val="right" w:pos="8306"/>
      </w:tabs>
      <w:snapToGrid w:val="0"/>
      <w:jc w:val="left"/>
    </w:pPr>
    <w:rPr>
      <w:sz w:val="18"/>
      <w:szCs w:val="18"/>
    </w:rPr>
  </w:style>
  <w:style w:type="character" w:customStyle="1" w:styleId="a6">
    <w:name w:val="页脚 字符"/>
    <w:basedOn w:val="a0"/>
    <w:link w:val="a5"/>
    <w:rsid w:val="000C5397"/>
    <w:rPr>
      <w:sz w:val="18"/>
      <w:szCs w:val="18"/>
    </w:rPr>
  </w:style>
  <w:style w:type="paragraph" w:customStyle="1" w:styleId="Title2">
    <w:name w:val="Title2"/>
    <w:basedOn w:val="a"/>
    <w:rsid w:val="000C5397"/>
    <w:pPr>
      <w:widowControl/>
      <w:jc w:val="left"/>
    </w:pPr>
    <w:rPr>
      <w:rFonts w:ascii="Times New Roman" w:eastAsia="MS Mincho" w:hAnsi="Times New Roman" w:cs="Times New Roman"/>
      <w:b/>
      <w:kern w:val="0"/>
      <w:sz w:val="24"/>
      <w:szCs w:val="24"/>
      <w:lang w:eastAsia="ja-JP"/>
    </w:rPr>
  </w:style>
  <w:style w:type="paragraph" w:customStyle="1" w:styleId="BATitle">
    <w:name w:val="BA_Title"/>
    <w:basedOn w:val="a"/>
    <w:next w:val="a"/>
    <w:rsid w:val="000C5397"/>
    <w:pPr>
      <w:widowControl/>
      <w:spacing w:before="720" w:after="360" w:line="480" w:lineRule="auto"/>
      <w:jc w:val="center"/>
    </w:pPr>
    <w:rPr>
      <w:rFonts w:ascii="Times New Roman" w:eastAsia="MS Mincho" w:hAnsi="Times New Roman" w:cs="Times New Roman"/>
      <w:kern w:val="0"/>
      <w:sz w:val="44"/>
      <w:szCs w:val="20"/>
      <w:lang w:val="de-DE" w:eastAsia="en-US"/>
    </w:rPr>
  </w:style>
  <w:style w:type="paragraph" w:customStyle="1" w:styleId="BBAuthorName">
    <w:name w:val="BB_Author_Name"/>
    <w:basedOn w:val="a"/>
    <w:next w:val="a"/>
    <w:rsid w:val="000C5397"/>
    <w:pPr>
      <w:widowControl/>
      <w:spacing w:after="240" w:line="480" w:lineRule="auto"/>
      <w:jc w:val="center"/>
    </w:pPr>
    <w:rPr>
      <w:rFonts w:ascii="Times" w:eastAsia="MS Mincho" w:hAnsi="Times" w:cs="Times New Roman"/>
      <w:i/>
      <w:kern w:val="0"/>
      <w:sz w:val="24"/>
      <w:szCs w:val="20"/>
      <w:lang w:val="de-DE" w:eastAsia="en-US"/>
    </w:rPr>
  </w:style>
  <w:style w:type="paragraph" w:customStyle="1" w:styleId="BCAuthorAddress">
    <w:name w:val="BC_Author_Address"/>
    <w:basedOn w:val="a"/>
    <w:next w:val="a"/>
    <w:rsid w:val="000C5397"/>
    <w:pPr>
      <w:widowControl/>
      <w:spacing w:after="240" w:line="480" w:lineRule="auto"/>
      <w:jc w:val="center"/>
    </w:pPr>
    <w:rPr>
      <w:rFonts w:ascii="Times" w:eastAsia="MS Mincho" w:hAnsi="Times" w:cs="Times New Roman"/>
      <w:kern w:val="0"/>
      <w:sz w:val="24"/>
      <w:szCs w:val="20"/>
      <w:lang w:val="de-DE" w:eastAsia="en-US"/>
    </w:rPr>
  </w:style>
  <w:style w:type="paragraph" w:customStyle="1" w:styleId="maintest">
    <w:name w:val="main test"/>
    <w:basedOn w:val="a"/>
    <w:link w:val="maintest0"/>
    <w:qFormat/>
    <w:rsid w:val="00E71E08"/>
    <w:pPr>
      <w:widowControl/>
      <w:spacing w:line="480" w:lineRule="auto"/>
      <w:ind w:firstLineChars="200" w:firstLine="200"/>
    </w:pPr>
    <w:rPr>
      <w:rFonts w:ascii="Times New Roman" w:eastAsia="Times New Roman" w:hAnsi="Times New Roman" w:cs="Times New Roman"/>
      <w:kern w:val="0"/>
      <w:sz w:val="24"/>
      <w:szCs w:val="24"/>
    </w:rPr>
  </w:style>
  <w:style w:type="character" w:customStyle="1" w:styleId="maintest0">
    <w:name w:val="main test 字符"/>
    <w:basedOn w:val="a0"/>
    <w:link w:val="maintest"/>
    <w:rsid w:val="00E71E08"/>
    <w:rPr>
      <w:rFonts w:ascii="Times New Roman" w:eastAsia="Times New Roman" w:hAnsi="Times New Roman" w:cs="Times New Roman"/>
      <w:kern w:val="0"/>
      <w:sz w:val="24"/>
      <w:szCs w:val="24"/>
    </w:rPr>
  </w:style>
  <w:style w:type="table" w:styleId="a7">
    <w:name w:val="Table Grid"/>
    <w:basedOn w:val="a1"/>
    <w:uiPriority w:val="59"/>
    <w:rsid w:val="000C5397"/>
    <w:rPr>
      <w:rFonts w:ascii="Times New Roman" w:eastAsia="MS Mincho" w:hAnsi="Times New Roman" w:cs="Times New Roman"/>
      <w:kern w:val="0"/>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FReferencesSection">
    <w:name w:val="TF_References_Section"/>
    <w:basedOn w:val="a"/>
    <w:rsid w:val="00A912DA"/>
    <w:pPr>
      <w:widowControl/>
      <w:spacing w:after="200" w:line="480" w:lineRule="auto"/>
      <w:ind w:firstLine="187"/>
      <w:jc w:val="left"/>
    </w:pPr>
    <w:rPr>
      <w:rFonts w:ascii="Times" w:eastAsia="MS Mincho" w:hAnsi="Times" w:cs="Times New Roman"/>
      <w:kern w:val="0"/>
      <w:sz w:val="24"/>
      <w:szCs w:val="20"/>
      <w:lang w:val="de-DE" w:eastAsia="en-US"/>
    </w:rPr>
  </w:style>
  <w:style w:type="character" w:styleId="a8">
    <w:name w:val="page number"/>
    <w:basedOn w:val="a0"/>
    <w:rsid w:val="005B77B0"/>
  </w:style>
  <w:style w:type="paragraph" w:customStyle="1" w:styleId="FAAuthorInfoSubtitle">
    <w:name w:val="FA_Author_Info_Subtitle"/>
    <w:basedOn w:val="a"/>
    <w:link w:val="FAAuthorInfoSubtitleChar"/>
    <w:autoRedefine/>
    <w:rsid w:val="00D6251D"/>
    <w:pPr>
      <w:widowControl/>
      <w:snapToGrid w:val="0"/>
      <w:spacing w:line="480" w:lineRule="auto"/>
    </w:pPr>
    <w:rPr>
      <w:rFonts w:ascii="Times" w:eastAsia="MS Mincho" w:hAnsi="Times" w:cs="Times New Roman"/>
      <w:b/>
      <w:kern w:val="0"/>
      <w:sz w:val="24"/>
      <w:szCs w:val="20"/>
      <w:lang w:val="de-DE" w:eastAsia="en-US"/>
    </w:rPr>
  </w:style>
  <w:style w:type="character" w:customStyle="1" w:styleId="FAAuthorInfoSubtitleChar">
    <w:name w:val="FA_Author_Info_Subtitle Char"/>
    <w:link w:val="FAAuthorInfoSubtitle"/>
    <w:rsid w:val="00D6251D"/>
    <w:rPr>
      <w:rFonts w:ascii="Times" w:eastAsia="MS Mincho" w:hAnsi="Times" w:cs="Times New Roman"/>
      <w:b/>
      <w:kern w:val="0"/>
      <w:sz w:val="24"/>
      <w:szCs w:val="20"/>
      <w:lang w:val="de-DE" w:eastAsia="en-US"/>
    </w:rPr>
  </w:style>
  <w:style w:type="paragraph" w:customStyle="1" w:styleId="FACorrespondingAuthorFootnote">
    <w:name w:val="FA_Corresponding_Author_Footnote"/>
    <w:basedOn w:val="a"/>
    <w:next w:val="a"/>
    <w:rsid w:val="00821D97"/>
    <w:pPr>
      <w:widowControl/>
      <w:spacing w:after="200" w:line="480" w:lineRule="auto"/>
      <w:jc w:val="left"/>
    </w:pPr>
    <w:rPr>
      <w:rFonts w:ascii="Times" w:eastAsia="MS Mincho" w:hAnsi="Times" w:cs="Times New Roman"/>
      <w:kern w:val="0"/>
      <w:sz w:val="24"/>
      <w:szCs w:val="20"/>
      <w:lang w:val="de-DE" w:eastAsia="en-US"/>
    </w:rPr>
  </w:style>
  <w:style w:type="paragraph" w:styleId="a9">
    <w:name w:val="Balloon Text"/>
    <w:basedOn w:val="a"/>
    <w:link w:val="aa"/>
    <w:uiPriority w:val="99"/>
    <w:semiHidden/>
    <w:unhideWhenUsed/>
    <w:rsid w:val="0084765D"/>
    <w:rPr>
      <w:sz w:val="18"/>
      <w:szCs w:val="18"/>
    </w:rPr>
  </w:style>
  <w:style w:type="character" w:customStyle="1" w:styleId="aa">
    <w:name w:val="批注框文本 字符"/>
    <w:basedOn w:val="a0"/>
    <w:link w:val="a9"/>
    <w:uiPriority w:val="99"/>
    <w:semiHidden/>
    <w:rsid w:val="0084765D"/>
    <w:rPr>
      <w:sz w:val="18"/>
      <w:szCs w:val="18"/>
    </w:rPr>
  </w:style>
  <w:style w:type="character" w:styleId="ab">
    <w:name w:val="Hyperlink"/>
    <w:basedOn w:val="a0"/>
    <w:uiPriority w:val="99"/>
    <w:unhideWhenUsed/>
    <w:rsid w:val="00EF3CB4"/>
    <w:rPr>
      <w:color w:val="0563C1" w:themeColor="hyperlink"/>
      <w:u w:val="single"/>
    </w:rPr>
  </w:style>
  <w:style w:type="character" w:customStyle="1" w:styleId="1">
    <w:name w:val="未处理的提及1"/>
    <w:basedOn w:val="a0"/>
    <w:uiPriority w:val="99"/>
    <w:semiHidden/>
    <w:unhideWhenUsed/>
    <w:rsid w:val="00EF3CB4"/>
    <w:rPr>
      <w:color w:val="605E5C"/>
      <w:shd w:val="clear" w:color="auto" w:fill="E1DFDD"/>
    </w:rPr>
  </w:style>
  <w:style w:type="paragraph" w:customStyle="1" w:styleId="my">
    <w:name w:val="my题注"/>
    <w:basedOn w:val="maintest"/>
    <w:link w:val="my0"/>
    <w:qFormat/>
    <w:rsid w:val="00BE3862"/>
    <w:pPr>
      <w:spacing w:line="360" w:lineRule="auto"/>
      <w:ind w:firstLineChars="0" w:firstLine="0"/>
    </w:pPr>
    <w:rPr>
      <w:sz w:val="22"/>
      <w:szCs w:val="22"/>
    </w:rPr>
  </w:style>
  <w:style w:type="character" w:styleId="ac">
    <w:name w:val="Placeholder Text"/>
    <w:basedOn w:val="a0"/>
    <w:uiPriority w:val="99"/>
    <w:semiHidden/>
    <w:rsid w:val="008421E7"/>
    <w:rPr>
      <w:color w:val="808080"/>
    </w:rPr>
  </w:style>
  <w:style w:type="character" w:customStyle="1" w:styleId="my0">
    <w:name w:val="my题注 字符"/>
    <w:basedOn w:val="maintest0"/>
    <w:link w:val="my"/>
    <w:rsid w:val="00BE3862"/>
    <w:rPr>
      <w:rFonts w:ascii="Times New Roman" w:eastAsia="Times New Roman" w:hAnsi="Times New Roman" w:cs="Times New Roman"/>
      <w:kern w:val="0"/>
      <w:sz w:val="22"/>
      <w:szCs w:val="22"/>
    </w:rPr>
  </w:style>
  <w:style w:type="paragraph" w:customStyle="1" w:styleId="reference">
    <w:name w:val="reference"/>
    <w:basedOn w:val="maintest"/>
    <w:link w:val="reference0"/>
    <w:qFormat/>
    <w:rsid w:val="00D158C5"/>
    <w:pPr>
      <w:spacing w:line="240" w:lineRule="auto"/>
      <w:ind w:left="641" w:firstLineChars="0" w:hanging="641"/>
      <w:jc w:val="left"/>
    </w:pPr>
    <w:rPr>
      <w:sz w:val="20"/>
      <w:szCs w:val="20"/>
    </w:rPr>
  </w:style>
  <w:style w:type="character" w:customStyle="1" w:styleId="reference0">
    <w:name w:val="reference 字符"/>
    <w:basedOn w:val="my0"/>
    <w:link w:val="reference"/>
    <w:rsid w:val="00D158C5"/>
    <w:rPr>
      <w:rFonts w:ascii="Times New Roman" w:eastAsia="Times New Roman" w:hAnsi="Times New Roman" w:cs="Times New Roman"/>
      <w:kern w:val="0"/>
      <w:sz w:val="20"/>
      <w:szCs w:val="20"/>
    </w:rPr>
  </w:style>
  <w:style w:type="character" w:styleId="ad">
    <w:name w:val="annotation reference"/>
    <w:basedOn w:val="a0"/>
    <w:uiPriority w:val="99"/>
    <w:semiHidden/>
    <w:unhideWhenUsed/>
    <w:rsid w:val="00A14151"/>
    <w:rPr>
      <w:sz w:val="21"/>
      <w:szCs w:val="21"/>
    </w:rPr>
  </w:style>
  <w:style w:type="paragraph" w:styleId="ae">
    <w:name w:val="annotation text"/>
    <w:basedOn w:val="a"/>
    <w:link w:val="af"/>
    <w:uiPriority w:val="99"/>
    <w:unhideWhenUsed/>
    <w:rsid w:val="00A14151"/>
    <w:pPr>
      <w:jc w:val="left"/>
    </w:pPr>
  </w:style>
  <w:style w:type="character" w:customStyle="1" w:styleId="af">
    <w:name w:val="批注文字 字符"/>
    <w:basedOn w:val="a0"/>
    <w:link w:val="ae"/>
    <w:uiPriority w:val="99"/>
    <w:rsid w:val="00A14151"/>
  </w:style>
  <w:style w:type="paragraph" w:styleId="af0">
    <w:name w:val="annotation subject"/>
    <w:basedOn w:val="ae"/>
    <w:next w:val="ae"/>
    <w:link w:val="af1"/>
    <w:uiPriority w:val="99"/>
    <w:semiHidden/>
    <w:unhideWhenUsed/>
    <w:rsid w:val="00A14151"/>
    <w:rPr>
      <w:b/>
      <w:bCs/>
    </w:rPr>
  </w:style>
  <w:style w:type="character" w:customStyle="1" w:styleId="af1">
    <w:name w:val="批注主题 字符"/>
    <w:basedOn w:val="af"/>
    <w:link w:val="af0"/>
    <w:uiPriority w:val="99"/>
    <w:semiHidden/>
    <w:rsid w:val="00A14151"/>
    <w:rPr>
      <w:b/>
      <w:bCs/>
    </w:rPr>
  </w:style>
  <w:style w:type="character" w:customStyle="1" w:styleId="2">
    <w:name w:val="未处理的提及2"/>
    <w:basedOn w:val="a0"/>
    <w:uiPriority w:val="99"/>
    <w:semiHidden/>
    <w:unhideWhenUsed/>
    <w:rsid w:val="00DD117C"/>
    <w:rPr>
      <w:color w:val="605E5C"/>
      <w:shd w:val="clear" w:color="auto" w:fill="E1DFDD"/>
    </w:rPr>
  </w:style>
  <w:style w:type="paragraph" w:styleId="af2">
    <w:name w:val="Revision"/>
    <w:hidden/>
    <w:uiPriority w:val="99"/>
    <w:semiHidden/>
    <w:rsid w:val="00DE3C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14072">
      <w:bodyDiv w:val="1"/>
      <w:marLeft w:val="0"/>
      <w:marRight w:val="0"/>
      <w:marTop w:val="0"/>
      <w:marBottom w:val="0"/>
      <w:divBdr>
        <w:top w:val="none" w:sz="0" w:space="0" w:color="auto"/>
        <w:left w:val="none" w:sz="0" w:space="0" w:color="auto"/>
        <w:bottom w:val="none" w:sz="0" w:space="0" w:color="auto"/>
        <w:right w:val="none" w:sz="0" w:space="0" w:color="auto"/>
      </w:divBdr>
    </w:div>
    <w:div w:id="339894697">
      <w:bodyDiv w:val="1"/>
      <w:marLeft w:val="0"/>
      <w:marRight w:val="0"/>
      <w:marTop w:val="0"/>
      <w:marBottom w:val="0"/>
      <w:divBdr>
        <w:top w:val="none" w:sz="0" w:space="0" w:color="auto"/>
        <w:left w:val="none" w:sz="0" w:space="0" w:color="auto"/>
        <w:bottom w:val="none" w:sz="0" w:space="0" w:color="auto"/>
        <w:right w:val="none" w:sz="0" w:space="0" w:color="auto"/>
      </w:divBdr>
    </w:div>
    <w:div w:id="454641443">
      <w:bodyDiv w:val="1"/>
      <w:marLeft w:val="0"/>
      <w:marRight w:val="0"/>
      <w:marTop w:val="0"/>
      <w:marBottom w:val="0"/>
      <w:divBdr>
        <w:top w:val="none" w:sz="0" w:space="0" w:color="auto"/>
        <w:left w:val="none" w:sz="0" w:space="0" w:color="auto"/>
        <w:bottom w:val="none" w:sz="0" w:space="0" w:color="auto"/>
        <w:right w:val="none" w:sz="0" w:space="0" w:color="auto"/>
      </w:divBdr>
    </w:div>
    <w:div w:id="652612243">
      <w:bodyDiv w:val="1"/>
      <w:marLeft w:val="0"/>
      <w:marRight w:val="0"/>
      <w:marTop w:val="0"/>
      <w:marBottom w:val="0"/>
      <w:divBdr>
        <w:top w:val="none" w:sz="0" w:space="0" w:color="auto"/>
        <w:left w:val="none" w:sz="0" w:space="0" w:color="auto"/>
        <w:bottom w:val="none" w:sz="0" w:space="0" w:color="auto"/>
        <w:right w:val="none" w:sz="0" w:space="0" w:color="auto"/>
      </w:divBdr>
      <w:divsChild>
        <w:div w:id="209192290">
          <w:marLeft w:val="0"/>
          <w:marRight w:val="0"/>
          <w:marTop w:val="0"/>
          <w:marBottom w:val="0"/>
          <w:divBdr>
            <w:top w:val="none" w:sz="0" w:space="0" w:color="auto"/>
            <w:left w:val="none" w:sz="0" w:space="0" w:color="auto"/>
            <w:bottom w:val="none" w:sz="0" w:space="0" w:color="auto"/>
            <w:right w:val="none" w:sz="0" w:space="0" w:color="auto"/>
          </w:divBdr>
          <w:divsChild>
            <w:div w:id="1932857669">
              <w:marLeft w:val="0"/>
              <w:marRight w:val="0"/>
              <w:marTop w:val="0"/>
              <w:marBottom w:val="0"/>
              <w:divBdr>
                <w:top w:val="none" w:sz="0" w:space="0" w:color="auto"/>
                <w:left w:val="none" w:sz="0" w:space="0" w:color="auto"/>
                <w:bottom w:val="none" w:sz="0" w:space="0" w:color="auto"/>
                <w:right w:val="none" w:sz="0" w:space="0" w:color="auto"/>
              </w:divBdr>
            </w:div>
          </w:divsChild>
        </w:div>
        <w:div w:id="1910923975">
          <w:marLeft w:val="0"/>
          <w:marRight w:val="0"/>
          <w:marTop w:val="100"/>
          <w:marBottom w:val="0"/>
          <w:divBdr>
            <w:top w:val="none" w:sz="0" w:space="0" w:color="auto"/>
            <w:left w:val="none" w:sz="0" w:space="0" w:color="auto"/>
            <w:bottom w:val="none" w:sz="0" w:space="0" w:color="auto"/>
            <w:right w:val="none" w:sz="0" w:space="0" w:color="auto"/>
          </w:divBdr>
          <w:divsChild>
            <w:div w:id="1376540857">
              <w:marLeft w:val="0"/>
              <w:marRight w:val="0"/>
              <w:marTop w:val="0"/>
              <w:marBottom w:val="0"/>
              <w:divBdr>
                <w:top w:val="none" w:sz="0" w:space="0" w:color="auto"/>
                <w:left w:val="none" w:sz="0" w:space="0" w:color="auto"/>
                <w:bottom w:val="none" w:sz="0" w:space="0" w:color="auto"/>
                <w:right w:val="none" w:sz="0" w:space="0" w:color="auto"/>
              </w:divBdr>
              <w:divsChild>
                <w:div w:id="1789812184">
                  <w:marLeft w:val="0"/>
                  <w:marRight w:val="0"/>
                  <w:marTop w:val="0"/>
                  <w:marBottom w:val="0"/>
                  <w:divBdr>
                    <w:top w:val="none" w:sz="0" w:space="0" w:color="auto"/>
                    <w:left w:val="none" w:sz="0" w:space="0" w:color="auto"/>
                    <w:bottom w:val="none" w:sz="0" w:space="0" w:color="auto"/>
                    <w:right w:val="none" w:sz="0" w:space="0" w:color="auto"/>
                  </w:divBdr>
                  <w:divsChild>
                    <w:div w:id="1711567589">
                      <w:marLeft w:val="0"/>
                      <w:marRight w:val="0"/>
                      <w:marTop w:val="0"/>
                      <w:marBottom w:val="0"/>
                      <w:divBdr>
                        <w:top w:val="none" w:sz="0" w:space="0" w:color="auto"/>
                        <w:left w:val="none" w:sz="0" w:space="0" w:color="auto"/>
                        <w:bottom w:val="none" w:sz="0" w:space="0" w:color="auto"/>
                        <w:right w:val="none" w:sz="0" w:space="0" w:color="auto"/>
                      </w:divBdr>
                      <w:divsChild>
                        <w:div w:id="25251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906606">
              <w:marLeft w:val="0"/>
              <w:marRight w:val="0"/>
              <w:marTop w:val="60"/>
              <w:marBottom w:val="0"/>
              <w:divBdr>
                <w:top w:val="none" w:sz="0" w:space="0" w:color="auto"/>
                <w:left w:val="none" w:sz="0" w:space="0" w:color="auto"/>
                <w:bottom w:val="none" w:sz="0" w:space="0" w:color="auto"/>
                <w:right w:val="none" w:sz="0" w:space="0" w:color="auto"/>
              </w:divBdr>
            </w:div>
          </w:divsChild>
        </w:div>
        <w:div w:id="376587577">
          <w:marLeft w:val="0"/>
          <w:marRight w:val="0"/>
          <w:marTop w:val="0"/>
          <w:marBottom w:val="0"/>
          <w:divBdr>
            <w:top w:val="none" w:sz="0" w:space="0" w:color="auto"/>
            <w:left w:val="none" w:sz="0" w:space="0" w:color="auto"/>
            <w:bottom w:val="none" w:sz="0" w:space="0" w:color="auto"/>
            <w:right w:val="none" w:sz="0" w:space="0" w:color="auto"/>
          </w:divBdr>
          <w:divsChild>
            <w:div w:id="1436823386">
              <w:marLeft w:val="0"/>
              <w:marRight w:val="0"/>
              <w:marTop w:val="0"/>
              <w:marBottom w:val="0"/>
              <w:divBdr>
                <w:top w:val="none" w:sz="0" w:space="0" w:color="auto"/>
                <w:left w:val="none" w:sz="0" w:space="0" w:color="auto"/>
                <w:bottom w:val="none" w:sz="0" w:space="0" w:color="auto"/>
                <w:right w:val="none" w:sz="0" w:space="0" w:color="auto"/>
              </w:divBdr>
              <w:divsChild>
                <w:div w:id="18783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014847">
      <w:bodyDiv w:val="1"/>
      <w:marLeft w:val="0"/>
      <w:marRight w:val="0"/>
      <w:marTop w:val="0"/>
      <w:marBottom w:val="0"/>
      <w:divBdr>
        <w:top w:val="none" w:sz="0" w:space="0" w:color="auto"/>
        <w:left w:val="none" w:sz="0" w:space="0" w:color="auto"/>
        <w:bottom w:val="none" w:sz="0" w:space="0" w:color="auto"/>
        <w:right w:val="none" w:sz="0" w:space="0" w:color="auto"/>
      </w:divBdr>
    </w:div>
    <w:div w:id="1517883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自定义 1">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5CDF44A-D851-334B-B6C4-FA868A85AB78}">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24880-3FC0-4ECC-96AD-E68462F36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1255</TotalTime>
  <Pages>1</Pages>
  <Words>6492</Words>
  <Characters>37007</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Haozeguanger</dc:creator>
  <cp:keywords/>
  <dc:description/>
  <cp:lastModifiedBy>haozeguanger@163.com</cp:lastModifiedBy>
  <cp:revision>24</cp:revision>
  <cp:lastPrinted>2022-11-16T11:59:00Z</cp:lastPrinted>
  <dcterms:created xsi:type="dcterms:W3CDTF">2022-11-13T13:02:00Z</dcterms:created>
  <dcterms:modified xsi:type="dcterms:W3CDTF">2022-11-16T12:25:00Z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http://www.zotero.org/styles/acs-nano</vt:lpwstr>
  </property>
  <property fmtid="{D5CDD505-2E9C-101B-9397-08002B2CF9AE}" pid="3" name="Mendeley Recent Style Name 0_1">
    <vt:lpwstr>ACS Nano</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7th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 6th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4880390a-c60d-30d7-b4cf-36ae428ee5ea</vt:lpwstr>
  </property>
  <property fmtid="{D5CDD505-2E9C-101B-9397-08002B2CF9AE}" pid="24" name="Mendeley Citation Style_1">
    <vt:lpwstr>http://www.zotero.org/styles/nature</vt:lpwstr>
  </property>
  <property fmtid="{D5CDD505-2E9C-101B-9397-08002B2CF9AE}" pid="25" name="grammarly_documentId">
    <vt:lpwstr>documentId_2309</vt:lpwstr>
  </property>
  <property fmtid="{D5CDD505-2E9C-101B-9397-08002B2CF9AE}" pid="26" name="grammarly_documentContext">
    <vt:lpwstr>{"goals":[],"domain":"general","emotions":[],"dialect":"british"}</vt:lpwstr>
  </property>
</Properties>
</file>