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EE509" w14:textId="13E09C3C" w:rsidR="007E4830" w:rsidRDefault="007E4830" w:rsidP="0094106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7E4830">
        <w:rPr>
          <w:rFonts w:ascii="Times New Roman" w:hAnsi="Times New Roman" w:cs="Times New Roman"/>
          <w:szCs w:val="21"/>
        </w:rPr>
        <w:t>A new form of interval addition combination rule is proposed</w:t>
      </w:r>
      <w:r>
        <w:rPr>
          <w:rFonts w:ascii="Times New Roman" w:hAnsi="Times New Roman" w:cs="Times New Roman" w:hint="eastAsia"/>
          <w:szCs w:val="21"/>
        </w:rPr>
        <w:t>.</w:t>
      </w:r>
    </w:p>
    <w:p w14:paraId="3F8E8747" w14:textId="0D534B47" w:rsidR="007E4830" w:rsidRDefault="007E4830" w:rsidP="0094106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7E4830">
        <w:rPr>
          <w:rFonts w:ascii="Times New Roman" w:hAnsi="Times New Roman" w:cs="Times New Roman"/>
          <w:szCs w:val="21"/>
        </w:rPr>
        <w:t>Replace the referen</w:t>
      </w:r>
      <w:r>
        <w:rPr>
          <w:rFonts w:ascii="Times New Roman" w:hAnsi="Times New Roman" w:cs="Times New Roman"/>
          <w:szCs w:val="21"/>
        </w:rPr>
        <w:t>tial</w:t>
      </w:r>
      <w:r w:rsidRPr="007E4830">
        <w:rPr>
          <w:rFonts w:ascii="Times New Roman" w:hAnsi="Times New Roman" w:cs="Times New Roman"/>
          <w:szCs w:val="21"/>
        </w:rPr>
        <w:t xml:space="preserve"> value with a referen</w:t>
      </w:r>
      <w:r>
        <w:rPr>
          <w:rFonts w:ascii="Times New Roman" w:hAnsi="Times New Roman" w:cs="Times New Roman"/>
          <w:szCs w:val="21"/>
        </w:rPr>
        <w:t>tial</w:t>
      </w:r>
      <w:r w:rsidRPr="007E4830">
        <w:rPr>
          <w:rFonts w:ascii="Times New Roman" w:hAnsi="Times New Roman" w:cs="Times New Roman"/>
          <w:szCs w:val="21"/>
        </w:rPr>
        <w:t xml:space="preserve"> interval</w:t>
      </w:r>
      <w:r>
        <w:rPr>
          <w:rFonts w:ascii="Times New Roman" w:hAnsi="Times New Roman" w:cs="Times New Roman"/>
          <w:szCs w:val="21"/>
        </w:rPr>
        <w:t>.</w:t>
      </w:r>
    </w:p>
    <w:p w14:paraId="76DDEB7A" w14:textId="6EFB3543" w:rsidR="007E4830" w:rsidRDefault="00C51C12" w:rsidP="0094106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C51C12">
        <w:rPr>
          <w:rFonts w:ascii="Times New Roman" w:hAnsi="Times New Roman" w:cs="Times New Roman"/>
          <w:szCs w:val="21"/>
        </w:rPr>
        <w:t>The ER rule is newly introduced</w:t>
      </w:r>
      <w:r>
        <w:rPr>
          <w:rFonts w:ascii="Times New Roman" w:hAnsi="Times New Roman" w:cs="Times New Roman"/>
          <w:szCs w:val="21"/>
        </w:rPr>
        <w:t>.</w:t>
      </w:r>
    </w:p>
    <w:p w14:paraId="10EEF174" w14:textId="72DCE533" w:rsidR="007E4830" w:rsidRPr="00941060" w:rsidRDefault="00C51C12" w:rsidP="0094106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C51C12">
        <w:rPr>
          <w:rFonts w:ascii="Times New Roman" w:hAnsi="Times New Roman" w:cs="Times New Roman"/>
          <w:szCs w:val="21"/>
        </w:rPr>
        <w:t>The rule reliability is further considered</w:t>
      </w:r>
      <w:r>
        <w:rPr>
          <w:rFonts w:ascii="Times New Roman" w:hAnsi="Times New Roman" w:cs="Times New Roman" w:hint="eastAsia"/>
          <w:szCs w:val="21"/>
        </w:rPr>
        <w:t>.</w:t>
      </w:r>
    </w:p>
    <w:sectPr w:rsidR="007E4830" w:rsidRPr="00941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DAE0F" w14:textId="77777777" w:rsidR="00594827" w:rsidRDefault="00594827" w:rsidP="00183588">
      <w:r>
        <w:separator/>
      </w:r>
    </w:p>
  </w:endnote>
  <w:endnote w:type="continuationSeparator" w:id="0">
    <w:p w14:paraId="3A444567" w14:textId="77777777" w:rsidR="00594827" w:rsidRDefault="00594827" w:rsidP="0018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DC66" w14:textId="77777777" w:rsidR="00594827" w:rsidRDefault="00594827" w:rsidP="00183588">
      <w:r>
        <w:separator/>
      </w:r>
    </w:p>
  </w:footnote>
  <w:footnote w:type="continuationSeparator" w:id="0">
    <w:p w14:paraId="2BC82315" w14:textId="77777777" w:rsidR="00594827" w:rsidRDefault="00594827" w:rsidP="00183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C536A"/>
    <w:multiLevelType w:val="hybridMultilevel"/>
    <w:tmpl w:val="97B8DB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AD2D6F"/>
    <w:multiLevelType w:val="hybridMultilevel"/>
    <w:tmpl w:val="51488A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751E97"/>
    <w:multiLevelType w:val="hybridMultilevel"/>
    <w:tmpl w:val="9D6019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17939014">
    <w:abstractNumId w:val="0"/>
  </w:num>
  <w:num w:numId="2" w16cid:durableId="386492757">
    <w:abstractNumId w:val="1"/>
  </w:num>
  <w:num w:numId="3" w16cid:durableId="291133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DA"/>
    <w:rsid w:val="000465B2"/>
    <w:rsid w:val="000D3F90"/>
    <w:rsid w:val="000E1B73"/>
    <w:rsid w:val="00162A47"/>
    <w:rsid w:val="00183588"/>
    <w:rsid w:val="003228E3"/>
    <w:rsid w:val="00381E49"/>
    <w:rsid w:val="004232AE"/>
    <w:rsid w:val="00594827"/>
    <w:rsid w:val="005D48DA"/>
    <w:rsid w:val="00684DF2"/>
    <w:rsid w:val="006A5637"/>
    <w:rsid w:val="00790AA0"/>
    <w:rsid w:val="007E4830"/>
    <w:rsid w:val="007E5C8C"/>
    <w:rsid w:val="00850163"/>
    <w:rsid w:val="008D6087"/>
    <w:rsid w:val="00941060"/>
    <w:rsid w:val="00A85464"/>
    <w:rsid w:val="00AF47CF"/>
    <w:rsid w:val="00B468DF"/>
    <w:rsid w:val="00B46F02"/>
    <w:rsid w:val="00C51B20"/>
    <w:rsid w:val="00C51C12"/>
    <w:rsid w:val="00C9345A"/>
    <w:rsid w:val="00DF2322"/>
    <w:rsid w:val="00EF4693"/>
    <w:rsid w:val="00FE40A7"/>
    <w:rsid w:val="00FF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C42ED"/>
  <w15:chartTrackingRefBased/>
  <w15:docId w15:val="{C4DAE55F-FD11-4B94-BDE5-CAB134C9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C8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81E49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35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3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358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381E49"/>
    <w:rPr>
      <w:rFonts w:ascii="Times New Roman" w:eastAsiaTheme="majorEastAsia" w:hAnsi="Times New Roman" w:cstheme="majorBidi"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183588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7E5C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Caesar Kyniras</dc:creator>
  <cp:keywords/>
  <dc:description/>
  <cp:lastModifiedBy>Xiaoyu Cheng</cp:lastModifiedBy>
  <cp:revision>2</cp:revision>
  <dcterms:created xsi:type="dcterms:W3CDTF">2022-10-30T23:42:00Z</dcterms:created>
  <dcterms:modified xsi:type="dcterms:W3CDTF">2022-10-30T23:42:00Z</dcterms:modified>
</cp:coreProperties>
</file>