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1DA49" w14:textId="279D3DDC" w:rsidR="00FE6BFC" w:rsidRPr="00336F01" w:rsidRDefault="00F744AF" w:rsidP="00FE6BF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336F01">
        <w:rPr>
          <w:rFonts w:ascii="Times New Roman" w:eastAsia="等线" w:hAnsi="Times New Roman" w:cs="Times New Roman"/>
          <w:b/>
          <w:bCs/>
          <w:color w:val="000000"/>
          <w:kern w:val="24"/>
          <w:sz w:val="24"/>
          <w:szCs w:val="24"/>
        </w:rPr>
        <w:t>Supplementary</w:t>
      </w:r>
      <w:r w:rsidRPr="00336F0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figure legends</w:t>
      </w:r>
    </w:p>
    <w:p w14:paraId="21341E25" w14:textId="143F5D98" w:rsidR="00FE6BFC" w:rsidRPr="00336F01" w:rsidRDefault="00F744AF" w:rsidP="001520B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6F01">
        <w:rPr>
          <w:rFonts w:ascii="Times New Roman" w:eastAsia="等线" w:hAnsi="Times New Roman" w:cs="Times New Roman"/>
          <w:b/>
          <w:bCs/>
          <w:color w:val="000000"/>
          <w:kern w:val="24"/>
          <w:sz w:val="24"/>
          <w:szCs w:val="24"/>
        </w:rPr>
        <w:t>Supplementary</w:t>
      </w:r>
      <w:r w:rsidRPr="00336F01">
        <w:rPr>
          <w:rFonts w:ascii="Times New Roman" w:hAnsi="Times New Roman" w:cs="Times New Roman"/>
          <w:b/>
          <w:bCs/>
          <w:sz w:val="24"/>
          <w:szCs w:val="24"/>
        </w:rPr>
        <w:t xml:space="preserve"> figure 1. Pictorial depiction of the collateral vessels used to establish portosystemic </w:t>
      </w:r>
      <w:r w:rsidRPr="00336F01">
        <w:rPr>
          <w:rFonts w:ascii="Times New Roman" w:eastAsia="等线" w:hAnsi="Times New Roman" w:cs="Times New Roman"/>
          <w:b/>
          <w:bCs/>
          <w:sz w:val="24"/>
          <w:szCs w:val="24"/>
        </w:rPr>
        <w:t>shunts</w:t>
      </w:r>
      <w:r w:rsidRPr="00336F0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36F01">
        <w:rPr>
          <w:rFonts w:ascii="Times New Roman" w:eastAsia="等线" w:hAnsi="Times New Roman" w:cs="Times New Roman"/>
          <w:color w:val="000000"/>
          <w:kern w:val="24"/>
          <w:sz w:val="24"/>
          <w:szCs w:val="24"/>
        </w:rPr>
        <w:t xml:space="preserve">(A) </w:t>
      </w:r>
      <w:r w:rsidRPr="00336F01">
        <w:rPr>
          <w:rFonts w:ascii="Times New Roman" w:hAnsi="Times New Roman" w:cs="Times New Roman"/>
          <w:sz w:val="24"/>
          <w:szCs w:val="24"/>
        </w:rPr>
        <w:t>Spiral enhanced CT with multiplanar reconstruction (MPR) showed</w:t>
      </w:r>
      <w:r w:rsidRPr="00336F01">
        <w:rPr>
          <w:rFonts w:ascii="Times New Roman" w:eastAsia="宋体" w:hAnsi="Times New Roman"/>
          <w:sz w:val="24"/>
          <w:szCs w:val="24"/>
        </w:rPr>
        <w:t xml:space="preserve"> occlusive PVT with cavernous transformation. The main portal vein was completely occluded with</w:t>
      </w:r>
      <w:r w:rsidR="005764B2">
        <w:rPr>
          <w:rFonts w:ascii="Times New Roman" w:eastAsia="宋体" w:hAnsi="Times New Roman"/>
          <w:sz w:val="24"/>
          <w:szCs w:val="24"/>
        </w:rPr>
        <w:t xml:space="preserve"> </w:t>
      </w:r>
      <w:r w:rsidRPr="00336F01">
        <w:rPr>
          <w:rFonts w:ascii="Times New Roman" w:hAnsi="Times New Roman"/>
          <w:sz w:val="24"/>
          <w:szCs w:val="24"/>
        </w:rPr>
        <w:t xml:space="preserve">thrombosis. There were some </w:t>
      </w:r>
      <w:r w:rsidRPr="00336F01">
        <w:rPr>
          <w:rFonts w:ascii="Times New Roman" w:eastAsia="宋体" w:hAnsi="Times New Roman"/>
          <w:sz w:val="24"/>
          <w:szCs w:val="24"/>
        </w:rPr>
        <w:t xml:space="preserve">collateral vessels around the portal veins. </w:t>
      </w:r>
      <w:r w:rsidRPr="00336F01">
        <w:rPr>
          <w:rFonts w:ascii="Times New Roman" w:eastAsia="等线" w:hAnsi="Times New Roman" w:cs="Times New Roman"/>
          <w:color w:val="000000"/>
          <w:kern w:val="24"/>
          <w:sz w:val="24"/>
          <w:szCs w:val="24"/>
        </w:rPr>
        <w:t xml:space="preserve">(B) </w:t>
      </w:r>
      <w:r w:rsidRPr="00336F01">
        <w:rPr>
          <w:rFonts w:ascii="Times New Roman" w:eastAsia="宋体" w:hAnsi="Times New Roman"/>
          <w:sz w:val="24"/>
          <w:szCs w:val="24"/>
        </w:rPr>
        <w:t xml:space="preserve">One of them had </w:t>
      </w:r>
      <w:r w:rsidRPr="00336F01">
        <w:rPr>
          <w:rFonts w:ascii="Times New Roman" w:eastAsia="宋体" w:hAnsi="Times New Roman" w:cs="Times New Roman"/>
          <w:sz w:val="24"/>
          <w:szCs w:val="24"/>
        </w:rPr>
        <w:t xml:space="preserve">a diameter of more than 6 mm and a </w:t>
      </w:r>
      <w:bookmarkStart w:id="0" w:name="_Hlk119582939"/>
      <w:r w:rsidRPr="00336F01">
        <w:rPr>
          <w:rFonts w:ascii="Times New Roman" w:eastAsia="宋体" w:hAnsi="Times New Roman" w:cs="Times New Roman"/>
          <w:sz w:val="24"/>
          <w:szCs w:val="24"/>
        </w:rPr>
        <w:t>straight vessel segment</w:t>
      </w:r>
      <w:bookmarkEnd w:id="0"/>
      <w:r w:rsidRPr="00336F01">
        <w:rPr>
          <w:rFonts w:ascii="Times New Roman" w:eastAsia="宋体" w:hAnsi="Times New Roman" w:cs="Times New Roman"/>
          <w:sz w:val="24"/>
          <w:szCs w:val="24"/>
        </w:rPr>
        <w:t xml:space="preserve"> of more than 2 cm.</w:t>
      </w:r>
      <w:r w:rsidRPr="00336F01">
        <w:rPr>
          <w:rFonts w:ascii="Times New Roman" w:eastAsia="等线" w:hAnsi="Times New Roman" w:cs="Times New Roman"/>
          <w:color w:val="000000"/>
          <w:kern w:val="24"/>
          <w:sz w:val="24"/>
          <w:szCs w:val="24"/>
        </w:rPr>
        <w:t xml:space="preserve"> </w:t>
      </w:r>
      <w:r w:rsidRPr="00336F01">
        <w:rPr>
          <w:rFonts w:ascii="Times New Roman" w:eastAsia="宋体" w:hAnsi="Times New Roman"/>
          <w:sz w:val="24"/>
          <w:szCs w:val="24"/>
        </w:rPr>
        <w:t xml:space="preserve">(C) </w:t>
      </w:r>
      <w:r w:rsidRPr="00336F01">
        <w:rPr>
          <w:rFonts w:ascii="Times New Roman" w:eastAsia="宋体" w:hAnsi="Times New Roman" w:cs="Times New Roman"/>
          <w:snapToGrid w:val="0"/>
          <w:color w:val="000000"/>
          <w:kern w:val="0"/>
          <w:sz w:val="24"/>
          <w:szCs w:val="24"/>
          <w:lang w:eastAsia="de-DE" w:bidi="en-US"/>
        </w:rPr>
        <w:t xml:space="preserve">Indirect portal vein angiography confirmed </w:t>
      </w:r>
      <w:r w:rsidRPr="00336F01">
        <w:rPr>
          <w:rFonts w:ascii="Times New Roman" w:eastAsia="宋体" w:hAnsi="Times New Roman"/>
          <w:sz w:val="24"/>
          <w:szCs w:val="24"/>
        </w:rPr>
        <w:t xml:space="preserve">occlusive PVT with cavernous transformation. (D) </w:t>
      </w:r>
      <w:r w:rsidRPr="00336F01">
        <w:rPr>
          <w:rFonts w:ascii="Times New Roman" w:hAnsi="Times New Roman" w:cs="Times New Roman"/>
          <w:sz w:val="24"/>
          <w:szCs w:val="24"/>
        </w:rPr>
        <w:t xml:space="preserve">MPR at 6 months after </w:t>
      </w:r>
      <w:r w:rsidRPr="00336F01">
        <w:rPr>
          <w:rFonts w:ascii="Times New Roman" w:eastAsia="宋体" w:hAnsi="Times New Roman" w:cs="Times New Roman"/>
          <w:sz w:val="24"/>
          <w:szCs w:val="24"/>
        </w:rPr>
        <w:t xml:space="preserve">transcollateral TIPS </w:t>
      </w:r>
      <w:r w:rsidRPr="00336F01">
        <w:rPr>
          <w:rFonts w:ascii="Times New Roman" w:hAnsi="Times New Roman" w:cs="Times New Roman"/>
          <w:sz w:val="24"/>
          <w:szCs w:val="24"/>
        </w:rPr>
        <w:t xml:space="preserve">showed </w:t>
      </w:r>
      <w:r w:rsidRPr="00336F01">
        <w:rPr>
          <w:rFonts w:ascii="Times New Roman" w:eastAsia="等线" w:hAnsi="Times New Roman" w:cs="Times New Roman"/>
          <w:sz w:val="24"/>
          <w:szCs w:val="24"/>
        </w:rPr>
        <w:t xml:space="preserve">that </w:t>
      </w:r>
      <w:r w:rsidRPr="00336F01">
        <w:rPr>
          <w:rFonts w:ascii="Times New Roman" w:hAnsi="Times New Roman" w:cs="Times New Roman"/>
          <w:sz w:val="24"/>
          <w:szCs w:val="24"/>
        </w:rPr>
        <w:t>the stent was fluent.</w:t>
      </w:r>
      <w:r w:rsidR="00305C21">
        <w:rPr>
          <w:rFonts w:ascii="Times New Roman" w:hAnsi="Times New Roman" w:cs="Times New Roman"/>
          <w:sz w:val="24"/>
          <w:szCs w:val="24"/>
        </w:rPr>
        <w:t xml:space="preserve"> </w:t>
      </w:r>
      <w:r w:rsidR="00E87743" w:rsidRPr="00E87743">
        <w:rPr>
          <w:rFonts w:ascii="Times New Roman" w:hAnsi="Times New Roman" w:cs="Times New Roman"/>
          <w:sz w:val="24"/>
          <w:szCs w:val="24"/>
        </w:rPr>
        <w:t xml:space="preserve">Abbreviations: LCV, large collateral vessels; </w:t>
      </w:r>
      <w:r w:rsidR="00E87743">
        <w:rPr>
          <w:rFonts w:ascii="Times New Roman" w:hAnsi="Times New Roman" w:cs="Times New Roman"/>
          <w:sz w:val="24"/>
          <w:szCs w:val="24"/>
        </w:rPr>
        <w:t xml:space="preserve">OPVT, </w:t>
      </w:r>
      <w:r w:rsidR="00E87743" w:rsidRPr="00E87743">
        <w:rPr>
          <w:rFonts w:ascii="Times New Roman" w:hAnsi="Times New Roman" w:cs="Times New Roman"/>
          <w:sz w:val="24"/>
          <w:szCs w:val="24"/>
        </w:rPr>
        <w:t>occlusive</w:t>
      </w:r>
      <w:r w:rsidR="00E87743" w:rsidRPr="00E87743">
        <w:rPr>
          <w:rFonts w:ascii="Times New Roman" w:hAnsi="Times New Roman" w:cs="Times New Roman"/>
          <w:sz w:val="24"/>
          <w:szCs w:val="24"/>
        </w:rPr>
        <w:t xml:space="preserve"> portal </w:t>
      </w:r>
      <w:r w:rsidR="00E87743">
        <w:rPr>
          <w:rFonts w:ascii="Times New Roman" w:hAnsi="Times New Roman" w:cs="Times New Roman"/>
          <w:sz w:val="24"/>
          <w:szCs w:val="24"/>
        </w:rPr>
        <w:t xml:space="preserve">vein </w:t>
      </w:r>
      <w:r w:rsidR="00E87743" w:rsidRPr="00E87743">
        <w:rPr>
          <w:rFonts w:ascii="Times New Roman" w:hAnsi="Times New Roman" w:cs="Times New Roman"/>
          <w:sz w:val="24"/>
          <w:szCs w:val="24"/>
        </w:rPr>
        <w:t>thrombosis</w:t>
      </w:r>
      <w:r w:rsidR="00E87743">
        <w:rPr>
          <w:rFonts w:ascii="Times New Roman" w:hAnsi="Times New Roman" w:cs="Times New Roman"/>
          <w:sz w:val="24"/>
          <w:szCs w:val="24"/>
        </w:rPr>
        <w:t xml:space="preserve">; SVS, </w:t>
      </w:r>
      <w:r w:rsidR="00E87743" w:rsidRPr="00E87743">
        <w:rPr>
          <w:rFonts w:ascii="Times New Roman" w:hAnsi="Times New Roman" w:cs="Times New Roman"/>
          <w:sz w:val="24"/>
          <w:szCs w:val="24"/>
        </w:rPr>
        <w:t>straight vessel segment.</w:t>
      </w:r>
    </w:p>
    <w:p w14:paraId="7ECBCAAF" w14:textId="1FF2C9D2" w:rsidR="00905BAC" w:rsidRPr="00336F01" w:rsidRDefault="00F744AF" w:rsidP="00FE6BF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6F0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336F01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7842AE" w:rsidRPr="00336F01">
        <w:rPr>
          <w:rFonts w:ascii="Times New Roman" w:hAnsi="Times New Roman" w:cs="Times New Roman"/>
          <w:b/>
          <w:bCs/>
          <w:sz w:val="24"/>
          <w:szCs w:val="24"/>
        </w:rPr>
        <w:t>ables</w:t>
      </w:r>
    </w:p>
    <w:p w14:paraId="71AA45F2" w14:textId="2ACB41CE" w:rsidR="00FE6BFC" w:rsidRPr="00336F01" w:rsidRDefault="00F744AF" w:rsidP="00FE6BFC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1" w:name="_Hlk108867815"/>
      <w:r w:rsidRPr="00336F01">
        <w:rPr>
          <w:rFonts w:ascii="Times New Roman" w:hAnsi="Times New Roman" w:cs="Times New Roman"/>
          <w:b/>
          <w:bCs/>
          <w:szCs w:val="21"/>
        </w:rPr>
        <w:t>Supplementary t</w:t>
      </w:r>
      <w:r w:rsidR="00905BAC" w:rsidRPr="00336F01">
        <w:rPr>
          <w:rFonts w:ascii="Times New Roman" w:hAnsi="Times New Roman" w:cs="Times New Roman" w:hint="eastAsia"/>
          <w:b/>
          <w:bCs/>
          <w:szCs w:val="21"/>
        </w:rPr>
        <w:t>able</w:t>
      </w:r>
      <w:r w:rsidR="00905BAC" w:rsidRPr="00336F01">
        <w:rPr>
          <w:rFonts w:ascii="Times New Roman" w:hAnsi="Times New Roman" w:cs="Times New Roman"/>
          <w:b/>
          <w:bCs/>
          <w:szCs w:val="21"/>
        </w:rPr>
        <w:t xml:space="preserve"> 1. </w:t>
      </w:r>
      <w:bookmarkEnd w:id="1"/>
      <w:r w:rsidRPr="00336F01">
        <w:rPr>
          <w:rFonts w:ascii="Times New Roman" w:hAnsi="Times New Roman" w:cs="Times New Roman"/>
          <w:b/>
          <w:bCs/>
          <w:szCs w:val="21"/>
        </w:rPr>
        <w:t xml:space="preserve">Demographic and clinical characteristics </w:t>
      </w:r>
      <w:r w:rsidRPr="00336F01">
        <w:rPr>
          <w:rFonts w:ascii="Times New Roman" w:eastAsia="等线" w:hAnsi="Times New Roman" w:cs="Times New Roman"/>
          <w:b/>
          <w:bCs/>
          <w:szCs w:val="21"/>
        </w:rPr>
        <w:t>of</w:t>
      </w:r>
      <w:r w:rsidRPr="00336F01">
        <w:rPr>
          <w:rFonts w:ascii="Times New Roman" w:hAnsi="Times New Roman" w:cs="Times New Roman"/>
          <w:b/>
          <w:bCs/>
          <w:szCs w:val="21"/>
        </w:rPr>
        <w:t xml:space="preserve"> the 192 patients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5"/>
        <w:gridCol w:w="2823"/>
        <w:gridCol w:w="2828"/>
      </w:tblGrid>
      <w:tr w:rsidR="00BD73A6" w:rsidRPr="00336F01" w14:paraId="2298F083" w14:textId="77777777" w:rsidTr="00B23144">
        <w:trPr>
          <w:trHeight w:val="284"/>
        </w:trPr>
        <w:tc>
          <w:tcPr>
            <w:tcW w:w="40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4A57BE" w14:textId="77777777" w:rsidR="00FE6BFC" w:rsidRPr="00336F01" w:rsidRDefault="00F744AF" w:rsidP="00B231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Parameter</w:t>
            </w:r>
          </w:p>
          <w:p w14:paraId="3B14CD32" w14:textId="77777777" w:rsidR="00FE6BFC" w:rsidRPr="00336F01" w:rsidRDefault="00F744AF" w:rsidP="00B231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Median (range) or absolute (percentage)</w:t>
            </w:r>
          </w:p>
        </w:tc>
        <w:tc>
          <w:tcPr>
            <w:tcW w:w="2823" w:type="dxa"/>
            <w:tcBorders>
              <w:top w:val="single" w:sz="8" w:space="0" w:color="auto"/>
              <w:bottom w:val="single" w:sz="8" w:space="0" w:color="auto"/>
            </w:tcBorders>
          </w:tcPr>
          <w:p w14:paraId="2810C158" w14:textId="77777777" w:rsidR="00FE6BFC" w:rsidRPr="00336F01" w:rsidRDefault="00FE6BFC" w:rsidP="00B231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D62011" w14:textId="77777777" w:rsidR="00FE6BFC" w:rsidRPr="00336F01" w:rsidRDefault="00F744AF" w:rsidP="00B231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BD73A6" w:rsidRPr="00336F01" w14:paraId="24DC6110" w14:textId="77777777" w:rsidTr="00B23144">
        <w:trPr>
          <w:trHeight w:val="284"/>
        </w:trPr>
        <w:tc>
          <w:tcPr>
            <w:tcW w:w="409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04F9E3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Median Age (years)</w:t>
            </w:r>
          </w:p>
        </w:tc>
        <w:tc>
          <w:tcPr>
            <w:tcW w:w="2823" w:type="dxa"/>
            <w:tcBorders>
              <w:top w:val="single" w:sz="8" w:space="0" w:color="auto"/>
            </w:tcBorders>
            <w:shd w:val="clear" w:color="auto" w:fill="auto"/>
          </w:tcPr>
          <w:p w14:paraId="69768364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29B8F7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51 (10-77)</w:t>
            </w:r>
          </w:p>
        </w:tc>
      </w:tr>
      <w:tr w:rsidR="00BD73A6" w:rsidRPr="00336F01" w14:paraId="4F0A4965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35847490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Sex</w:t>
            </w:r>
          </w:p>
        </w:tc>
        <w:tc>
          <w:tcPr>
            <w:tcW w:w="2823" w:type="dxa"/>
            <w:shd w:val="clear" w:color="auto" w:fill="auto"/>
          </w:tcPr>
          <w:p w14:paraId="35788950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6C388319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2557BC08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58AE9682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2823" w:type="dxa"/>
            <w:shd w:val="clear" w:color="auto" w:fill="auto"/>
          </w:tcPr>
          <w:p w14:paraId="3CD0EBDE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35F57A0B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104 (54.2%)</w:t>
            </w:r>
          </w:p>
        </w:tc>
      </w:tr>
      <w:tr w:rsidR="00BD73A6" w:rsidRPr="00336F01" w14:paraId="1F5EE809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31D5560D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2823" w:type="dxa"/>
            <w:shd w:val="clear" w:color="auto" w:fill="auto"/>
          </w:tcPr>
          <w:p w14:paraId="6052EDB6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687659C6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88 (45.8%)</w:t>
            </w:r>
          </w:p>
        </w:tc>
      </w:tr>
      <w:tr w:rsidR="00BD73A6" w:rsidRPr="00336F01" w14:paraId="2F1F14D8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16F8525A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Etiology</w:t>
            </w:r>
          </w:p>
        </w:tc>
        <w:tc>
          <w:tcPr>
            <w:tcW w:w="2823" w:type="dxa"/>
            <w:shd w:val="clear" w:color="auto" w:fill="auto"/>
          </w:tcPr>
          <w:p w14:paraId="4F7BF932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6213DD56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73007488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566F6BD3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Liver cirrhosis</w:t>
            </w:r>
          </w:p>
        </w:tc>
        <w:tc>
          <w:tcPr>
            <w:tcW w:w="2823" w:type="dxa"/>
            <w:shd w:val="clear" w:color="auto" w:fill="auto"/>
          </w:tcPr>
          <w:p w14:paraId="0B8850D4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079179F6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147 (76.6%)</w:t>
            </w:r>
          </w:p>
        </w:tc>
      </w:tr>
      <w:tr w:rsidR="00BD73A6" w:rsidRPr="00336F01" w14:paraId="13C26F91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73837F03" w14:textId="1B4289AF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 w:hint="eastAsia"/>
                <w:szCs w:val="21"/>
              </w:rPr>
              <w:t>Non</w:t>
            </w:r>
            <w:r w:rsidRPr="00336F01">
              <w:rPr>
                <w:rFonts w:ascii="Times New Roman" w:hAnsi="Times New Roman" w:cs="Times New Roman"/>
                <w:szCs w:val="21"/>
              </w:rPr>
              <w:t>cirrhosis</w:t>
            </w:r>
          </w:p>
        </w:tc>
        <w:tc>
          <w:tcPr>
            <w:tcW w:w="2823" w:type="dxa"/>
            <w:shd w:val="clear" w:color="auto" w:fill="auto"/>
          </w:tcPr>
          <w:p w14:paraId="16AC8ECD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74EF19EC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45 (23.4%)</w:t>
            </w:r>
          </w:p>
        </w:tc>
      </w:tr>
      <w:tr w:rsidR="00BD73A6" w:rsidRPr="00336F01" w14:paraId="30A57983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253ED8D5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Liver function score</w:t>
            </w:r>
          </w:p>
        </w:tc>
        <w:tc>
          <w:tcPr>
            <w:tcW w:w="2823" w:type="dxa"/>
            <w:shd w:val="clear" w:color="auto" w:fill="auto"/>
          </w:tcPr>
          <w:p w14:paraId="77111DF8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66B7B4F1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462B59AD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57336903" w14:textId="62A8B259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bookmarkStart w:id="2" w:name="_Hlk115707205"/>
            <w:r w:rsidRPr="00336F01">
              <w:rPr>
                <w:rFonts w:ascii="Times New Roman" w:hAnsi="Times New Roman" w:cs="Times New Roman"/>
                <w:szCs w:val="21"/>
              </w:rPr>
              <w:t>Child‒Pugh</w:t>
            </w:r>
            <w:bookmarkEnd w:id="2"/>
          </w:p>
        </w:tc>
        <w:tc>
          <w:tcPr>
            <w:tcW w:w="2823" w:type="dxa"/>
            <w:shd w:val="clear" w:color="auto" w:fill="auto"/>
          </w:tcPr>
          <w:p w14:paraId="6A506A6F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2A101611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7 (5-13)</w:t>
            </w:r>
          </w:p>
        </w:tc>
      </w:tr>
      <w:tr w:rsidR="00BD73A6" w:rsidRPr="00336F01" w14:paraId="2ECA790B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081C10FA" w14:textId="77FFCC8E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Child‒Pugh class A/B/C</w:t>
            </w:r>
          </w:p>
        </w:tc>
        <w:tc>
          <w:tcPr>
            <w:tcW w:w="2823" w:type="dxa"/>
            <w:shd w:val="clear" w:color="auto" w:fill="auto"/>
          </w:tcPr>
          <w:p w14:paraId="37C3F31B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735213B2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71/105/16</w:t>
            </w:r>
          </w:p>
        </w:tc>
      </w:tr>
      <w:tr w:rsidR="00BD73A6" w:rsidRPr="00336F01" w14:paraId="4E547B0B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28926BB2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Splenectomy</w:t>
            </w:r>
          </w:p>
        </w:tc>
        <w:tc>
          <w:tcPr>
            <w:tcW w:w="2823" w:type="dxa"/>
            <w:shd w:val="clear" w:color="auto" w:fill="auto"/>
          </w:tcPr>
          <w:p w14:paraId="143A5732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1D2FD03D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4B896457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1A012865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823" w:type="dxa"/>
            <w:shd w:val="clear" w:color="auto" w:fill="auto"/>
          </w:tcPr>
          <w:p w14:paraId="39776489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3458BE4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73 (38.0%)</w:t>
            </w:r>
          </w:p>
        </w:tc>
      </w:tr>
      <w:tr w:rsidR="00BD73A6" w:rsidRPr="00336F01" w14:paraId="5338F793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70DB4BAC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823" w:type="dxa"/>
            <w:shd w:val="clear" w:color="auto" w:fill="auto"/>
          </w:tcPr>
          <w:p w14:paraId="27F2FF2B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3033EDD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bookmarkStart w:id="3" w:name="_Hlk90145718"/>
            <w:r w:rsidRPr="00336F01">
              <w:rPr>
                <w:rFonts w:ascii="Times New Roman" w:hAnsi="Times New Roman" w:cs="Times New Roman"/>
                <w:szCs w:val="21"/>
              </w:rPr>
              <w:t>119 (62.0%)</w:t>
            </w:r>
            <w:bookmarkEnd w:id="3"/>
          </w:p>
        </w:tc>
      </w:tr>
      <w:tr w:rsidR="00BD73A6" w:rsidRPr="00336F01" w14:paraId="679048FE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4B7E9666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Extent of thrombosis</w:t>
            </w:r>
          </w:p>
        </w:tc>
        <w:tc>
          <w:tcPr>
            <w:tcW w:w="2823" w:type="dxa"/>
            <w:shd w:val="clear" w:color="auto" w:fill="auto"/>
          </w:tcPr>
          <w:p w14:paraId="525C9248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4464BC15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4BC3707D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254D3089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MPV</w:t>
            </w:r>
          </w:p>
        </w:tc>
        <w:tc>
          <w:tcPr>
            <w:tcW w:w="2823" w:type="dxa"/>
            <w:shd w:val="clear" w:color="auto" w:fill="auto"/>
          </w:tcPr>
          <w:p w14:paraId="1D4BBFB4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7E061E40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67 (34.9%)</w:t>
            </w:r>
          </w:p>
        </w:tc>
      </w:tr>
      <w:tr w:rsidR="00BD73A6" w:rsidRPr="00336F01" w14:paraId="76CE7C0B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23BF5356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bookmarkStart w:id="4" w:name="_Hlk90146612"/>
            <w:r w:rsidRPr="00336F01">
              <w:rPr>
                <w:rFonts w:ascii="Times New Roman" w:hAnsi="Times New Roman" w:cs="Times New Roman"/>
                <w:szCs w:val="21"/>
              </w:rPr>
              <w:t>MPV+SMV</w:t>
            </w:r>
            <w:bookmarkEnd w:id="4"/>
          </w:p>
        </w:tc>
        <w:tc>
          <w:tcPr>
            <w:tcW w:w="2823" w:type="dxa"/>
            <w:shd w:val="clear" w:color="auto" w:fill="auto"/>
          </w:tcPr>
          <w:p w14:paraId="7DECE19B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0397EF93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bookmarkStart w:id="5" w:name="_Hlk90146508"/>
            <w:r w:rsidRPr="00336F01">
              <w:rPr>
                <w:rFonts w:ascii="Times New Roman" w:hAnsi="Times New Roman" w:cs="Times New Roman"/>
                <w:szCs w:val="21"/>
              </w:rPr>
              <w:t>83 (43.2%)</w:t>
            </w:r>
            <w:bookmarkEnd w:id="5"/>
          </w:p>
        </w:tc>
      </w:tr>
      <w:tr w:rsidR="00BD73A6" w:rsidRPr="00336F01" w14:paraId="55237091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6A79A130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MPV+SV</w:t>
            </w:r>
          </w:p>
        </w:tc>
        <w:tc>
          <w:tcPr>
            <w:tcW w:w="2823" w:type="dxa"/>
            <w:shd w:val="clear" w:color="auto" w:fill="auto"/>
          </w:tcPr>
          <w:p w14:paraId="57299D8E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728E38BC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8 (4.2%)</w:t>
            </w:r>
          </w:p>
        </w:tc>
      </w:tr>
      <w:tr w:rsidR="00BD73A6" w:rsidRPr="00336F01" w14:paraId="5CCF833F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4BA256A6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MPV+SMV+ SV</w:t>
            </w:r>
          </w:p>
        </w:tc>
        <w:tc>
          <w:tcPr>
            <w:tcW w:w="2823" w:type="dxa"/>
            <w:shd w:val="clear" w:color="auto" w:fill="auto"/>
          </w:tcPr>
          <w:p w14:paraId="2DE2EE54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75DDE60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bookmarkStart w:id="6" w:name="_Hlk90146857"/>
            <w:r w:rsidRPr="00336F01">
              <w:rPr>
                <w:rFonts w:ascii="Times New Roman" w:hAnsi="Times New Roman" w:cs="Times New Roman"/>
                <w:szCs w:val="21"/>
              </w:rPr>
              <w:t>34 (17.7%)</w:t>
            </w:r>
            <w:bookmarkEnd w:id="6"/>
          </w:p>
        </w:tc>
      </w:tr>
      <w:tr w:rsidR="00BD73A6" w:rsidRPr="00336F01" w14:paraId="02CEA009" w14:textId="77777777" w:rsidTr="00B23144">
        <w:trPr>
          <w:trHeight w:val="284"/>
        </w:trPr>
        <w:tc>
          <w:tcPr>
            <w:tcW w:w="4095" w:type="dxa"/>
            <w:shd w:val="clear" w:color="auto" w:fill="auto"/>
            <w:vAlign w:val="center"/>
          </w:tcPr>
          <w:p w14:paraId="1FEAF1EA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Style of TIPS</w:t>
            </w:r>
          </w:p>
        </w:tc>
        <w:tc>
          <w:tcPr>
            <w:tcW w:w="2823" w:type="dxa"/>
            <w:shd w:val="clear" w:color="auto" w:fill="auto"/>
          </w:tcPr>
          <w:p w14:paraId="134F5250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shd w:val="clear" w:color="auto" w:fill="auto"/>
            <w:vAlign w:val="center"/>
          </w:tcPr>
          <w:p w14:paraId="6515724B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73A6" w:rsidRPr="00336F01" w14:paraId="73897759" w14:textId="77777777" w:rsidTr="00B23144">
        <w:trPr>
          <w:trHeight w:val="284"/>
        </w:trPr>
        <w:tc>
          <w:tcPr>
            <w:tcW w:w="4095" w:type="dxa"/>
            <w:vAlign w:val="center"/>
          </w:tcPr>
          <w:p w14:paraId="4BDE2541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PVR–TIPS</w:t>
            </w:r>
          </w:p>
        </w:tc>
        <w:tc>
          <w:tcPr>
            <w:tcW w:w="2823" w:type="dxa"/>
          </w:tcPr>
          <w:p w14:paraId="2447F9FF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vAlign w:val="center"/>
          </w:tcPr>
          <w:p w14:paraId="784E6BC6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bookmarkStart w:id="7" w:name="_Hlk90147016"/>
            <w:r w:rsidRPr="00336F01">
              <w:rPr>
                <w:rFonts w:ascii="Times New Roman" w:hAnsi="Times New Roman" w:cs="Times New Roman"/>
                <w:szCs w:val="21"/>
              </w:rPr>
              <w:t>171 (89.1%)</w:t>
            </w:r>
            <w:bookmarkEnd w:id="7"/>
          </w:p>
        </w:tc>
      </w:tr>
      <w:tr w:rsidR="00BD73A6" w:rsidRPr="00336F01" w14:paraId="0B911402" w14:textId="77777777" w:rsidTr="00B23144">
        <w:trPr>
          <w:trHeight w:val="284"/>
        </w:trPr>
        <w:tc>
          <w:tcPr>
            <w:tcW w:w="4095" w:type="dxa"/>
            <w:vAlign w:val="center"/>
          </w:tcPr>
          <w:p w14:paraId="7BB48B3D" w14:textId="77777777" w:rsidR="00FE6BFC" w:rsidRPr="00336F01" w:rsidRDefault="00F744AF" w:rsidP="00B23144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Transcollateral TIPS</w:t>
            </w:r>
          </w:p>
        </w:tc>
        <w:tc>
          <w:tcPr>
            <w:tcW w:w="2823" w:type="dxa"/>
          </w:tcPr>
          <w:p w14:paraId="584E9161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vAlign w:val="center"/>
          </w:tcPr>
          <w:p w14:paraId="592C1792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21 (10.9%)</w:t>
            </w:r>
          </w:p>
        </w:tc>
      </w:tr>
      <w:tr w:rsidR="00BD73A6" w:rsidRPr="00336F01" w14:paraId="107FAA3E" w14:textId="77777777" w:rsidTr="00B23144">
        <w:trPr>
          <w:trHeight w:val="284"/>
        </w:trPr>
        <w:tc>
          <w:tcPr>
            <w:tcW w:w="4095" w:type="dxa"/>
            <w:vAlign w:val="center"/>
          </w:tcPr>
          <w:p w14:paraId="57B94DA4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Preoperative PPG (mmHg) (IQR)</w:t>
            </w:r>
          </w:p>
        </w:tc>
        <w:tc>
          <w:tcPr>
            <w:tcW w:w="2823" w:type="dxa"/>
          </w:tcPr>
          <w:p w14:paraId="7AE48044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vAlign w:val="center"/>
          </w:tcPr>
          <w:p w14:paraId="2B199BE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336F01">
              <w:rPr>
                <w:rFonts w:ascii="Times New Roman" w:hAnsi="Times New Roman" w:cs="Times New Roman"/>
                <w:szCs w:val="21"/>
              </w:rPr>
              <w:t>4.0 (20.0-28.7)</w:t>
            </w:r>
          </w:p>
        </w:tc>
      </w:tr>
      <w:tr w:rsidR="00BD73A6" w:rsidRPr="00336F01" w14:paraId="1E86C55B" w14:textId="77777777" w:rsidTr="00B23144">
        <w:trPr>
          <w:trHeight w:val="284"/>
        </w:trPr>
        <w:tc>
          <w:tcPr>
            <w:tcW w:w="4095" w:type="dxa"/>
            <w:tcBorders>
              <w:bottom w:val="single" w:sz="8" w:space="0" w:color="auto"/>
            </w:tcBorders>
            <w:vAlign w:val="center"/>
          </w:tcPr>
          <w:p w14:paraId="0CB2C985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Postoperative PPG (mmHg) (IQR)</w:t>
            </w:r>
          </w:p>
        </w:tc>
        <w:tc>
          <w:tcPr>
            <w:tcW w:w="2823" w:type="dxa"/>
            <w:tcBorders>
              <w:bottom w:val="single" w:sz="8" w:space="0" w:color="auto"/>
            </w:tcBorders>
          </w:tcPr>
          <w:p w14:paraId="41E9A13F" w14:textId="77777777" w:rsidR="00FE6BFC" w:rsidRPr="00336F01" w:rsidRDefault="00FE6BFC" w:rsidP="00B2314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8" w:type="dxa"/>
            <w:tcBorders>
              <w:bottom w:val="single" w:sz="8" w:space="0" w:color="auto"/>
            </w:tcBorders>
            <w:vAlign w:val="center"/>
          </w:tcPr>
          <w:p w14:paraId="3ADBD4FD" w14:textId="77777777" w:rsidR="00FE6BFC" w:rsidRPr="00336F01" w:rsidRDefault="00F744AF" w:rsidP="00B23144">
            <w:pPr>
              <w:rPr>
                <w:rFonts w:ascii="Times New Roman" w:hAnsi="Times New Roman" w:cs="Times New Roman"/>
                <w:szCs w:val="21"/>
              </w:rPr>
            </w:pPr>
            <w:r w:rsidRPr="00336F01">
              <w:rPr>
                <w:rFonts w:ascii="Times New Roman" w:hAnsi="Times New Roman" w:cs="Times New Roman"/>
                <w:szCs w:val="21"/>
              </w:rPr>
              <w:t>8.1 (0.7-19.1)</w:t>
            </w:r>
          </w:p>
        </w:tc>
      </w:tr>
    </w:tbl>
    <w:p w14:paraId="334DE690" w14:textId="77777777" w:rsidR="00FE6BFC" w:rsidRPr="00336F01" w:rsidRDefault="00F744AF" w:rsidP="00FE6BFC">
      <w:pPr>
        <w:rPr>
          <w:rFonts w:ascii="Times New Roman" w:hAnsi="Times New Roman" w:cs="Times New Roman"/>
          <w:szCs w:val="21"/>
        </w:rPr>
      </w:pPr>
      <w:r w:rsidRPr="00336F01">
        <w:rPr>
          <w:rFonts w:ascii="Times New Roman" w:hAnsi="Times New Roman" w:cs="Times New Roman"/>
          <w:szCs w:val="21"/>
        </w:rPr>
        <w:t xml:space="preserve">MPV, </w:t>
      </w:r>
      <w:bookmarkStart w:id="8" w:name="_Hlk90146273"/>
      <w:r w:rsidRPr="00336F01">
        <w:rPr>
          <w:rFonts w:ascii="Times New Roman" w:hAnsi="Times New Roman" w:cs="Times New Roman"/>
          <w:szCs w:val="21"/>
        </w:rPr>
        <w:t>main portal vein</w:t>
      </w:r>
      <w:bookmarkEnd w:id="8"/>
      <w:r w:rsidRPr="00336F01">
        <w:rPr>
          <w:rFonts w:ascii="Times New Roman" w:hAnsi="Times New Roman" w:cs="Times New Roman"/>
          <w:szCs w:val="21"/>
        </w:rPr>
        <w:t xml:space="preserve">; SMV: </w:t>
      </w:r>
      <w:bookmarkStart w:id="9" w:name="_Hlk90146465"/>
      <w:r w:rsidRPr="00336F01">
        <w:rPr>
          <w:rFonts w:ascii="Times New Roman" w:hAnsi="Times New Roman" w:cs="Times New Roman"/>
          <w:szCs w:val="21"/>
        </w:rPr>
        <w:t>superior mesenteric vein</w:t>
      </w:r>
      <w:bookmarkEnd w:id="9"/>
      <w:r w:rsidRPr="00336F01">
        <w:rPr>
          <w:rFonts w:ascii="Times New Roman" w:hAnsi="Times New Roman" w:cs="Times New Roman"/>
          <w:szCs w:val="21"/>
        </w:rPr>
        <w:t xml:space="preserve">; SV, splenic vein; TIPS, transjugular intrahepatic portosystemic shunt; PVR, portal vein recanalization; PPG, </w:t>
      </w:r>
      <w:r w:rsidRPr="00336F01">
        <w:rPr>
          <w:rFonts w:ascii="Times New Roman" w:eastAsia="宋体" w:hAnsi="Times New Roman" w:cs="Times New Roman"/>
          <w:szCs w:val="21"/>
        </w:rPr>
        <w:t>portal pressure gradient; IQR, interquartile range.</w:t>
      </w:r>
    </w:p>
    <w:p w14:paraId="1FC3CDCB" w14:textId="06675550" w:rsidR="000B3B2B" w:rsidRPr="00336F01" w:rsidRDefault="000B3B2B" w:rsidP="000B3B2B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336F01">
        <w:rPr>
          <w:rFonts w:ascii="Times New Roman" w:hAnsi="Times New Roman" w:cs="Times New Roman"/>
          <w:b/>
          <w:bCs/>
          <w:szCs w:val="21"/>
        </w:rPr>
        <w:lastRenderedPageBreak/>
        <w:t>Supplementary t</w:t>
      </w:r>
      <w:r w:rsidRPr="00336F01">
        <w:rPr>
          <w:rFonts w:ascii="Times New Roman" w:hAnsi="Times New Roman" w:cs="Times New Roman" w:hint="eastAsia"/>
          <w:b/>
          <w:bCs/>
          <w:szCs w:val="21"/>
        </w:rPr>
        <w:t>able</w:t>
      </w:r>
      <w:r w:rsidRPr="00336F01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336F0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0B3B2B">
        <w:rPr>
          <w:rFonts w:ascii="Times New Roman" w:hAnsi="Times New Roman" w:cs="Times New Roman"/>
          <w:b/>
          <w:bCs/>
          <w:szCs w:val="21"/>
        </w:rPr>
        <w:t xml:space="preserve">Complications between the transcollateral TIPS and PVR–TIPS </w:t>
      </w:r>
    </w:p>
    <w:tbl>
      <w:tblPr>
        <w:tblStyle w:val="ac"/>
        <w:tblW w:w="935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126"/>
        <w:gridCol w:w="1843"/>
        <w:gridCol w:w="993"/>
      </w:tblGrid>
      <w:tr w:rsidR="003D68F0" w:rsidRPr="006C1CDA" w14:paraId="4752BED7" w14:textId="77777777" w:rsidTr="00854D04">
        <w:tc>
          <w:tcPr>
            <w:tcW w:w="43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E1AD6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Complications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FC664F1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Transcollateral TIPS</w:t>
            </w:r>
          </w:p>
          <w:p w14:paraId="591B5C8C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(n = 21)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BA4F63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PVR–TIPS</w:t>
            </w:r>
          </w:p>
          <w:p w14:paraId="4B844B5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 xml:space="preserve"> (n = 171)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D4B92FD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P Value</w:t>
            </w:r>
          </w:p>
        </w:tc>
      </w:tr>
      <w:tr w:rsidR="003D68F0" w:rsidRPr="006C1CDA" w14:paraId="051F78EA" w14:textId="77777777" w:rsidTr="00854D04">
        <w:tc>
          <w:tcPr>
            <w:tcW w:w="439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C700A28" w14:textId="77777777" w:rsidR="003D68F0" w:rsidRPr="006C1CDA" w:rsidRDefault="003D68F0" w:rsidP="003D68F0">
            <w:pPr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Operation-related complications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1428863" w14:textId="77777777" w:rsidR="003D68F0" w:rsidRPr="006C1CDA" w:rsidRDefault="003D68F0" w:rsidP="003D68F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7076E7FF" w14:textId="77777777" w:rsidR="003D68F0" w:rsidRPr="006C1CDA" w:rsidRDefault="003D68F0" w:rsidP="003D68F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CAF1E05" w14:textId="77777777" w:rsidR="003D68F0" w:rsidRPr="006C1CDA" w:rsidRDefault="003D68F0" w:rsidP="003D68F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8F0" w:rsidRPr="006C1CDA" w14:paraId="3580FE08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236E6D58" w14:textId="77777777" w:rsidR="003D68F0" w:rsidRPr="006C1CDA" w:rsidRDefault="003D68F0" w:rsidP="003D68F0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bookmarkStart w:id="10" w:name="_Hlk116113556"/>
            <w:r w:rsidRPr="006C1CDA">
              <w:rPr>
                <w:rFonts w:ascii="Times New Roman" w:hAnsi="Times New Roman" w:cs="Times New Roman"/>
                <w:szCs w:val="21"/>
              </w:rPr>
              <w:t>Intraperitoneal bleeding</w:t>
            </w:r>
            <w:bookmarkEnd w:id="10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65959E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 (4.8%)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9C7A1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7 (4.1%)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DC67A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40D41719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309E519F" w14:textId="77777777" w:rsidR="003D68F0" w:rsidRPr="006C1CDA" w:rsidRDefault="003D68F0" w:rsidP="003D68F0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Subcutaneous hematoma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AE1D00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 (0%)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9B537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3 (1.8%)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DE5E49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772228CE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2386E83C" w14:textId="77777777" w:rsidR="003D68F0" w:rsidRPr="006C1CDA" w:rsidRDefault="003D68F0" w:rsidP="003D68F0">
            <w:pPr>
              <w:ind w:firstLineChars="80" w:firstLine="168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Ectopic</w:t>
            </w:r>
            <w:r w:rsidRPr="006C1CDA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embolism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880A96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 (4.8%)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0AC63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6 (3.5%)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637F9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0.562</w:t>
            </w:r>
          </w:p>
        </w:tc>
      </w:tr>
      <w:tr w:rsidR="003D68F0" w:rsidRPr="006C1CDA" w14:paraId="3AE9FF31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74845115" w14:textId="77777777" w:rsidR="003D68F0" w:rsidRPr="006C1CDA" w:rsidRDefault="003D68F0" w:rsidP="003D68F0">
            <w:pPr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Nonoperation-related complications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27825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C06393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B8F70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8F0" w:rsidRPr="006C1CDA" w14:paraId="20E58B99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3DEFDC5C" w14:textId="77777777" w:rsidR="003D68F0" w:rsidRPr="006C1CDA" w:rsidRDefault="003D68F0" w:rsidP="003D68F0">
            <w:pPr>
              <w:ind w:firstLineChars="72" w:firstLine="151"/>
              <w:rPr>
                <w:rFonts w:ascii="Times New Roman" w:hAnsi="Times New Roman" w:cs="Times New Roman"/>
                <w:szCs w:val="21"/>
              </w:rPr>
            </w:pPr>
            <w:bookmarkStart w:id="11" w:name="_Hlk116114165"/>
            <w:r w:rsidRPr="006C1CDA">
              <w:rPr>
                <w:rFonts w:ascii="Times New Roman" w:hAnsi="Times New Roman" w:cs="Times New Roman"/>
                <w:szCs w:val="21"/>
              </w:rPr>
              <w:t>TIPS stenosis</w:t>
            </w:r>
            <w:bookmarkEnd w:id="11"/>
            <w:r w:rsidRPr="006C1CDA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35E57BEE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4 (19.0%)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 w14:paraId="3FD03061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40 (23.4%)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0DCC7B1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0.788</w:t>
            </w:r>
          </w:p>
        </w:tc>
      </w:tr>
      <w:tr w:rsidR="003D68F0" w:rsidRPr="006C1CDA" w14:paraId="61F5CDB8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292C33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Asymptomatic TIPS stenosis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915C2C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2 (9.5%)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89CDF0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18 (15.4%)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AE54BE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0.813</w:t>
            </w:r>
          </w:p>
        </w:tc>
      </w:tr>
      <w:tr w:rsidR="003D68F0" w:rsidRPr="006C1CDA" w14:paraId="3E384904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E1FDBC" w14:textId="77777777" w:rsidR="003D68F0" w:rsidRPr="006C1CDA" w:rsidRDefault="003D68F0" w:rsidP="003D68F0">
            <w:pPr>
              <w:ind w:firstLineChars="72" w:firstLine="151"/>
              <w:rPr>
                <w:rFonts w:ascii="Times New Roman" w:hAnsi="Times New Roman" w:cs="Times New Roman"/>
                <w:szCs w:val="21"/>
              </w:rPr>
            </w:pPr>
            <w:bookmarkStart w:id="12" w:name="_Hlk116114421"/>
            <w:r w:rsidRPr="006C1CDA">
              <w:rPr>
                <w:rFonts w:ascii="Times New Roman" w:hAnsi="Times New Roman" w:cs="Times New Roman"/>
                <w:szCs w:val="21"/>
              </w:rPr>
              <w:t xml:space="preserve">Overt </w:t>
            </w:r>
            <w:bookmarkStart w:id="13" w:name="_Hlk116114185"/>
            <w:r w:rsidRPr="006C1CDA">
              <w:rPr>
                <w:rFonts w:ascii="Times New Roman" w:hAnsi="Times New Roman" w:cs="Times New Roman"/>
                <w:szCs w:val="21"/>
              </w:rPr>
              <w:t>hepatic encephalopathy</w:t>
            </w:r>
            <w:bookmarkEnd w:id="12"/>
            <w:r w:rsidRPr="006C1CDA">
              <w:rPr>
                <w:rFonts w:ascii="Times New Roman" w:hAnsi="Times New Roman" w:cs="Times New Roman"/>
                <w:szCs w:val="21"/>
              </w:rPr>
              <w:t>,</w:t>
            </w:r>
            <w:bookmarkEnd w:id="13"/>
            <w:r w:rsidRPr="006C1CDA">
              <w:rPr>
                <w:rFonts w:ascii="Times New Roman" w:hAnsi="Times New Roman" w:cs="Times New Roman"/>
                <w:szCs w:val="21"/>
              </w:rPr>
              <w:t xml:space="preserve"> n (%)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CFF2BB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2 (</w:t>
            </w:r>
            <w:bookmarkStart w:id="14" w:name="_Hlk116114476"/>
            <w:r w:rsidRPr="006C1CDA">
              <w:rPr>
                <w:rFonts w:ascii="Times New Roman" w:hAnsi="Times New Roman" w:cs="Times New Roman"/>
                <w:szCs w:val="21"/>
              </w:rPr>
              <w:t>9.5%</w:t>
            </w:r>
            <w:bookmarkEnd w:id="14"/>
            <w:r w:rsidRPr="006C1C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9FDD2E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60 (</w:t>
            </w:r>
            <w:bookmarkStart w:id="15" w:name="_Hlk116114486"/>
            <w:r w:rsidRPr="006C1CDA">
              <w:rPr>
                <w:rFonts w:ascii="Times New Roman" w:hAnsi="Times New Roman" w:cs="Times New Roman"/>
                <w:szCs w:val="21"/>
              </w:rPr>
              <w:t>35.1%</w:t>
            </w:r>
            <w:bookmarkEnd w:id="15"/>
            <w:r w:rsidRPr="006C1C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F5011B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b/>
                <w:bCs/>
                <w:szCs w:val="21"/>
              </w:rPr>
              <w:t>0.024</w:t>
            </w:r>
          </w:p>
        </w:tc>
      </w:tr>
      <w:tr w:rsidR="003D68F0" w:rsidRPr="006C1CDA" w14:paraId="452BC7BB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5600FD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bookmarkStart w:id="16" w:name="_Hlk116125885"/>
            <w:r w:rsidRPr="006C1CDA">
              <w:rPr>
                <w:rFonts w:ascii="Times New Roman" w:hAnsi="Times New Roman" w:cs="Times New Roman"/>
                <w:szCs w:val="21"/>
              </w:rPr>
              <w:t>More than one episode</w:t>
            </w:r>
            <w:bookmarkEnd w:id="16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7097E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 (4.8%)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0DA14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38 (22.2%)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B049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0.082</w:t>
            </w:r>
          </w:p>
        </w:tc>
      </w:tr>
      <w:tr w:rsidR="003D68F0" w:rsidRPr="006C1CDA" w14:paraId="103797D1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A37A9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bookmarkStart w:id="17" w:name="_Hlk116125908"/>
            <w:r w:rsidRPr="006C1CDA">
              <w:rPr>
                <w:rFonts w:ascii="Times New Roman" w:hAnsi="Times New Roman" w:cs="Times New Roman"/>
                <w:szCs w:val="21"/>
              </w:rPr>
              <w:t>Grade 3-4</w:t>
            </w:r>
            <w:bookmarkEnd w:id="17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56295C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2 (9.5%)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7D7587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16 (9.4%)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12A458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6A7A2920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3FC7EA38" w14:textId="77777777" w:rsidR="003D68F0" w:rsidRPr="006C1CDA" w:rsidRDefault="003D68F0" w:rsidP="003D68F0">
            <w:pPr>
              <w:ind w:firstLineChars="82" w:firstLine="172"/>
              <w:rPr>
                <w:rFonts w:ascii="Times New Roman" w:hAnsi="Times New Roman" w:cs="Times New Roman"/>
                <w:szCs w:val="21"/>
              </w:rPr>
            </w:pPr>
            <w:bookmarkStart w:id="18" w:name="_Hlk116114195"/>
            <w:r w:rsidRPr="006C1CDA">
              <w:rPr>
                <w:rFonts w:ascii="Times New Roman" w:hAnsi="Times New Roman" w:cs="Times New Roman"/>
                <w:szCs w:val="21"/>
              </w:rPr>
              <w:t>Liver function damage</w:t>
            </w:r>
            <w:bookmarkEnd w:id="18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1302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50F86C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57202D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8F0" w:rsidRPr="006C1CDA" w14:paraId="3A1D911E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6B88951A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 month after TIPS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CCF689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1/21 (4.8%)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1ADBC8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12/164 (7.3%)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6E64CB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6C5DC471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1B550FC8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3 months after TIPS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4B2401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1/20 (4.8%)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B1049E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8/158 (5.1%)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0AFB77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68FC2168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64461670" w14:textId="77777777" w:rsidR="003D68F0" w:rsidRPr="006C1CDA" w:rsidRDefault="003D68F0" w:rsidP="003D68F0">
            <w:pPr>
              <w:ind w:firstLineChars="190" w:firstLine="399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6 months after TIPS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D7BC66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0/20 (0%)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637C9B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3/153 (2.0%)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B02158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4670BD2A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2B9A771D" w14:textId="77777777" w:rsidR="003D68F0" w:rsidRPr="006C1CDA" w:rsidRDefault="003D68F0" w:rsidP="003D68F0">
            <w:pPr>
              <w:ind w:firstLineChars="72" w:firstLine="151"/>
              <w:rPr>
                <w:rFonts w:ascii="Times New Roman" w:hAnsi="Times New Roman" w:cs="Times New Roman"/>
                <w:szCs w:val="21"/>
              </w:rPr>
            </w:pPr>
            <w:bookmarkStart w:id="19" w:name="_Hlk116114215"/>
            <w:r w:rsidRPr="006C1CDA">
              <w:rPr>
                <w:rFonts w:ascii="Times New Roman" w:hAnsi="Times New Roman" w:cs="Times New Roman"/>
                <w:szCs w:val="21"/>
              </w:rPr>
              <w:t>Acute episode in chronic liver failure</w:t>
            </w:r>
            <w:bookmarkEnd w:id="19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D84F54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2 (9.5%)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82169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C1CDA">
              <w:rPr>
                <w:rFonts w:ascii="Times New Roman" w:hAnsi="Times New Roman" w:cs="Times New Roman"/>
                <w:szCs w:val="21"/>
              </w:rPr>
              <w:t>7 (9.9%)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D66F18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1.0</w:t>
            </w:r>
          </w:p>
        </w:tc>
      </w:tr>
      <w:tr w:rsidR="003D68F0" w:rsidRPr="006C1CDA" w14:paraId="3C9302C3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6E15DF1A" w14:textId="77777777" w:rsidR="003D68F0" w:rsidRPr="006C1CDA" w:rsidRDefault="003D68F0" w:rsidP="003D68F0">
            <w:pPr>
              <w:ind w:firstLineChars="82" w:firstLine="172"/>
              <w:rPr>
                <w:rFonts w:ascii="Times New Roman" w:hAnsi="Times New Roman" w:cs="Times New Roman"/>
                <w:szCs w:val="21"/>
              </w:rPr>
            </w:pPr>
            <w:bookmarkStart w:id="20" w:name="_Hlk116114244"/>
            <w:r w:rsidRPr="006C1CDA">
              <w:rPr>
                <w:rFonts w:ascii="Times New Roman" w:hAnsi="Times New Roman" w:cs="Times New Roman"/>
                <w:szCs w:val="21"/>
              </w:rPr>
              <w:t>Fever</w:t>
            </w:r>
            <w:bookmarkEnd w:id="20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1CE96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2 (9.5%)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32B8C2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14 (8.2%)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E6C7FC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0.689</w:t>
            </w:r>
          </w:p>
        </w:tc>
      </w:tr>
      <w:tr w:rsidR="003D68F0" w:rsidRPr="006C1CDA" w14:paraId="5A197706" w14:textId="77777777" w:rsidTr="00854D04"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</w:tcPr>
          <w:p w14:paraId="6EDDC230" w14:textId="77777777" w:rsidR="003D68F0" w:rsidRPr="006C1CDA" w:rsidRDefault="003D68F0" w:rsidP="003D68F0">
            <w:pPr>
              <w:ind w:firstLineChars="72" w:firstLine="151"/>
              <w:rPr>
                <w:rFonts w:ascii="Times New Roman" w:hAnsi="Times New Roman" w:cs="Times New Roman"/>
                <w:szCs w:val="21"/>
              </w:rPr>
            </w:pPr>
            <w:bookmarkStart w:id="21" w:name="_Hlk116114258"/>
            <w:r w:rsidRPr="006C1CDA">
              <w:rPr>
                <w:rFonts w:ascii="Times New Roman" w:hAnsi="Times New Roman" w:cs="Times New Roman"/>
                <w:szCs w:val="21"/>
              </w:rPr>
              <w:t>Hepatocellular carcinoma</w:t>
            </w:r>
            <w:bookmarkEnd w:id="21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6F92FD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6C1CDA">
              <w:rPr>
                <w:rFonts w:ascii="Times New Roman" w:hAnsi="Times New Roman" w:cs="Times New Roman"/>
                <w:szCs w:val="21"/>
              </w:rPr>
              <w:t xml:space="preserve"> (0%)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66CEF2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C1CDA">
              <w:rPr>
                <w:rFonts w:ascii="Times New Roman" w:hAnsi="Times New Roman" w:cs="Times New Roman"/>
                <w:szCs w:val="21"/>
              </w:rPr>
              <w:t>7 (9.9%)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E0E5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6C1CDA">
              <w:rPr>
                <w:rFonts w:ascii="Times New Roman" w:hAnsi="Times New Roman" w:cs="Times New Roman"/>
                <w:szCs w:val="21"/>
              </w:rPr>
              <w:t>.225</w:t>
            </w:r>
          </w:p>
        </w:tc>
      </w:tr>
      <w:tr w:rsidR="003D68F0" w:rsidRPr="006C1CDA" w14:paraId="18A4A2BE" w14:textId="77777777" w:rsidTr="00854D04">
        <w:tc>
          <w:tcPr>
            <w:tcW w:w="4395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DF80357" w14:textId="77777777" w:rsidR="003D68F0" w:rsidRPr="006C1CDA" w:rsidRDefault="003D68F0" w:rsidP="003D68F0">
            <w:pPr>
              <w:ind w:firstLineChars="72" w:firstLine="151"/>
              <w:rPr>
                <w:rFonts w:ascii="Times New Roman" w:hAnsi="Times New Roman" w:cs="Times New Roman"/>
                <w:szCs w:val="21"/>
              </w:rPr>
            </w:pPr>
            <w:bookmarkStart w:id="22" w:name="_Hlk116114299"/>
            <w:r w:rsidRPr="006C1CDA">
              <w:rPr>
                <w:rFonts w:ascii="Times New Roman" w:hAnsi="Times New Roman" w:cs="Times New Roman"/>
                <w:szCs w:val="21"/>
              </w:rPr>
              <w:t>Death within 6 weeks after TIPS</w:t>
            </w:r>
            <w:bookmarkEnd w:id="22"/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EA4D222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 (0%)</w:t>
            </w:r>
          </w:p>
        </w:tc>
        <w:tc>
          <w:tcPr>
            <w:tcW w:w="184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41E3EAA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8 (4.7%)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756D135" w14:textId="77777777" w:rsidR="003D68F0" w:rsidRPr="006C1CDA" w:rsidRDefault="003D68F0" w:rsidP="003D68F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1CDA">
              <w:rPr>
                <w:rFonts w:ascii="Times New Roman" w:hAnsi="Times New Roman" w:cs="Times New Roman"/>
                <w:szCs w:val="21"/>
              </w:rPr>
              <w:t>0.602</w:t>
            </w:r>
          </w:p>
        </w:tc>
      </w:tr>
    </w:tbl>
    <w:p w14:paraId="449823ED" w14:textId="77777777" w:rsidR="003D68F0" w:rsidRDefault="003D68F0" w:rsidP="003D68F0">
      <w:pPr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C1CDA">
        <w:rPr>
          <w:rFonts w:ascii="Times New Roman" w:hAnsi="Times New Roman" w:cs="Times New Roman"/>
          <w:szCs w:val="21"/>
        </w:rPr>
        <w:t>TIPS, transjugular intrahepatic portosystemic shunt; PVR, portal vein recanalization.</w:t>
      </w:r>
    </w:p>
    <w:p w14:paraId="21A879A5" w14:textId="77777777" w:rsidR="000B3B2B" w:rsidRPr="003D68F0" w:rsidRDefault="000B3B2B" w:rsidP="00466387">
      <w:pPr>
        <w:spacing w:line="340" w:lineRule="exact"/>
        <w:rPr>
          <w:rFonts w:ascii="Times New Roman" w:hAnsi="Times New Roman" w:cs="Times New Roman"/>
          <w:szCs w:val="21"/>
        </w:rPr>
      </w:pPr>
    </w:p>
    <w:sectPr w:rsidR="000B3B2B" w:rsidRPr="003D68F0" w:rsidSect="0090476E">
      <w:footerReference w:type="default" r:id="rId8"/>
      <w:pgSz w:w="11906" w:h="16838"/>
      <w:pgMar w:top="1440" w:right="1080" w:bottom="1440" w:left="108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E2440" w14:textId="77777777" w:rsidR="007F02EE" w:rsidRPr="00336F01" w:rsidRDefault="007F02EE">
      <w:r w:rsidRPr="00336F01">
        <w:separator/>
      </w:r>
    </w:p>
  </w:endnote>
  <w:endnote w:type="continuationSeparator" w:id="0">
    <w:p w14:paraId="7194960F" w14:textId="77777777" w:rsidR="007F02EE" w:rsidRPr="00336F01" w:rsidRDefault="007F02EE">
      <w:r w:rsidRPr="00336F0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36598786"/>
      <w:docPartObj>
        <w:docPartGallery w:val="Page Numbers (Bottom of Page)"/>
        <w:docPartUnique/>
      </w:docPartObj>
    </w:sdtPr>
    <w:sdtContent>
      <w:p w14:paraId="1948DBBE" w14:textId="1E40B205" w:rsidR="00C06356" w:rsidRPr="00336F01" w:rsidRDefault="00F744AF">
        <w:pPr>
          <w:pStyle w:val="a8"/>
          <w:jc w:val="right"/>
        </w:pPr>
        <w:r w:rsidRPr="00336F01">
          <w:fldChar w:fldCharType="begin"/>
        </w:r>
        <w:r w:rsidRPr="00336F01">
          <w:instrText>PAGE   \* MERGEFORMAT</w:instrText>
        </w:r>
        <w:r w:rsidRPr="00336F01">
          <w:fldChar w:fldCharType="separate"/>
        </w:r>
        <w:r w:rsidRPr="00336F01">
          <w:t>2</w:t>
        </w:r>
        <w:r w:rsidRPr="00336F01">
          <w:fldChar w:fldCharType="end"/>
        </w:r>
      </w:p>
    </w:sdtContent>
  </w:sdt>
  <w:p w14:paraId="48BB23F8" w14:textId="77777777" w:rsidR="00C06356" w:rsidRPr="00336F01" w:rsidRDefault="00C06356">
    <w:pPr>
      <w:pStyle w:val="a8"/>
    </w:pPr>
  </w:p>
  <w:p w14:paraId="22E48968" w14:textId="77777777" w:rsidR="003E5121" w:rsidRPr="00336F01" w:rsidRDefault="003E51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9EFF7" w14:textId="77777777" w:rsidR="007F02EE" w:rsidRPr="00336F01" w:rsidRDefault="007F02EE">
      <w:r w:rsidRPr="00336F01">
        <w:separator/>
      </w:r>
    </w:p>
  </w:footnote>
  <w:footnote w:type="continuationSeparator" w:id="0">
    <w:p w14:paraId="5F1A4ECD" w14:textId="77777777" w:rsidR="007F02EE" w:rsidRPr="00336F01" w:rsidRDefault="007F02EE">
      <w:r w:rsidRPr="00336F0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1BA5D4A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E68526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490F410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2EB114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314332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289FE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12C837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21C26BA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69AB68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C62A0C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43F1D6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70A3FA8"/>
    <w:multiLevelType w:val="multilevel"/>
    <w:tmpl w:val="0409001D"/>
    <w:styleLink w:val="111111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BD1103E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627152369">
    <w:abstractNumId w:val="10"/>
  </w:num>
  <w:num w:numId="2" w16cid:durableId="1730182202">
    <w:abstractNumId w:val="11"/>
  </w:num>
  <w:num w:numId="3" w16cid:durableId="697435047">
    <w:abstractNumId w:val="12"/>
  </w:num>
  <w:num w:numId="4" w16cid:durableId="756050203">
    <w:abstractNumId w:val="9"/>
  </w:num>
  <w:num w:numId="5" w16cid:durableId="1047070377">
    <w:abstractNumId w:val="7"/>
  </w:num>
  <w:num w:numId="6" w16cid:durableId="1703481439">
    <w:abstractNumId w:val="6"/>
  </w:num>
  <w:num w:numId="7" w16cid:durableId="182017435">
    <w:abstractNumId w:val="5"/>
  </w:num>
  <w:num w:numId="8" w16cid:durableId="555970828">
    <w:abstractNumId w:val="4"/>
  </w:num>
  <w:num w:numId="9" w16cid:durableId="436173102">
    <w:abstractNumId w:val="8"/>
  </w:num>
  <w:num w:numId="10" w16cid:durableId="663363519">
    <w:abstractNumId w:val="3"/>
  </w:num>
  <w:num w:numId="11" w16cid:durableId="1994867527">
    <w:abstractNumId w:val="2"/>
  </w:num>
  <w:num w:numId="12" w16cid:durableId="1024476965">
    <w:abstractNumId w:val="1"/>
  </w:num>
  <w:num w:numId="13" w16cid:durableId="1676959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astroenter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5vd0fe2mee2abewdwv5x09afvpttv9rw0zd&quot;&gt;慢性肝病&lt;record-ids&gt;&lt;item&gt;18&lt;/item&gt;&lt;item&gt;19&lt;/item&gt;&lt;item&gt;537&lt;/item&gt;&lt;item&gt;538&lt;/item&gt;&lt;item&gt;701&lt;/item&gt;&lt;item&gt;702&lt;/item&gt;&lt;item&gt;1307&lt;/item&gt;&lt;item&gt;1313&lt;/item&gt;&lt;item&gt;1316&lt;/item&gt;&lt;item&gt;1328&lt;/item&gt;&lt;item&gt;1330&lt;/item&gt;&lt;item&gt;1333&lt;/item&gt;&lt;item&gt;1335&lt;/item&gt;&lt;item&gt;1336&lt;/item&gt;&lt;item&gt;1346&lt;/item&gt;&lt;item&gt;1349&lt;/item&gt;&lt;item&gt;1352&lt;/item&gt;&lt;item&gt;1354&lt;/item&gt;&lt;item&gt;1358&lt;/item&gt;&lt;item&gt;1362&lt;/item&gt;&lt;item&gt;1365&lt;/item&gt;&lt;item&gt;1367&lt;/item&gt;&lt;item&gt;1369&lt;/item&gt;&lt;item&gt;1381&lt;/item&gt;&lt;item&gt;1386&lt;/item&gt;&lt;item&gt;1403&lt;/item&gt;&lt;item&gt;1413&lt;/item&gt;&lt;item&gt;1421&lt;/item&gt;&lt;item&gt;1422&lt;/item&gt;&lt;/record-ids&gt;&lt;/item&gt;&lt;/Libraries&gt;"/>
  </w:docVars>
  <w:rsids>
    <w:rsidRoot w:val="004F57A6"/>
    <w:rsid w:val="00000B1B"/>
    <w:rsid w:val="00001972"/>
    <w:rsid w:val="00002695"/>
    <w:rsid w:val="000063FE"/>
    <w:rsid w:val="000130C3"/>
    <w:rsid w:val="00014A5B"/>
    <w:rsid w:val="00014B97"/>
    <w:rsid w:val="0001700B"/>
    <w:rsid w:val="00017A83"/>
    <w:rsid w:val="00020915"/>
    <w:rsid w:val="00022258"/>
    <w:rsid w:val="00022F15"/>
    <w:rsid w:val="00026A2A"/>
    <w:rsid w:val="0003108A"/>
    <w:rsid w:val="000323D1"/>
    <w:rsid w:val="0003247D"/>
    <w:rsid w:val="00034542"/>
    <w:rsid w:val="00036FAE"/>
    <w:rsid w:val="00044235"/>
    <w:rsid w:val="00044C34"/>
    <w:rsid w:val="00044EFB"/>
    <w:rsid w:val="00047299"/>
    <w:rsid w:val="000510A7"/>
    <w:rsid w:val="000534BB"/>
    <w:rsid w:val="000557C9"/>
    <w:rsid w:val="00056248"/>
    <w:rsid w:val="00057553"/>
    <w:rsid w:val="0006016A"/>
    <w:rsid w:val="000603F2"/>
    <w:rsid w:val="00061F0D"/>
    <w:rsid w:val="000625B4"/>
    <w:rsid w:val="00067267"/>
    <w:rsid w:val="00070A40"/>
    <w:rsid w:val="00070B79"/>
    <w:rsid w:val="00071882"/>
    <w:rsid w:val="00075D11"/>
    <w:rsid w:val="00077F9F"/>
    <w:rsid w:val="00080936"/>
    <w:rsid w:val="00082EA2"/>
    <w:rsid w:val="00083306"/>
    <w:rsid w:val="00083D4F"/>
    <w:rsid w:val="00087561"/>
    <w:rsid w:val="0009072A"/>
    <w:rsid w:val="000909B2"/>
    <w:rsid w:val="000A210E"/>
    <w:rsid w:val="000A42CA"/>
    <w:rsid w:val="000A6A5B"/>
    <w:rsid w:val="000A702C"/>
    <w:rsid w:val="000B12EA"/>
    <w:rsid w:val="000B157E"/>
    <w:rsid w:val="000B2129"/>
    <w:rsid w:val="000B262B"/>
    <w:rsid w:val="000B3B2B"/>
    <w:rsid w:val="000B4E7C"/>
    <w:rsid w:val="000B6C25"/>
    <w:rsid w:val="000B72A9"/>
    <w:rsid w:val="000C5B0C"/>
    <w:rsid w:val="000C679E"/>
    <w:rsid w:val="000D0EFD"/>
    <w:rsid w:val="000D18D3"/>
    <w:rsid w:val="000D1FB6"/>
    <w:rsid w:val="000D6DB6"/>
    <w:rsid w:val="000D7A29"/>
    <w:rsid w:val="000E39CE"/>
    <w:rsid w:val="000E6220"/>
    <w:rsid w:val="000E7CF6"/>
    <w:rsid w:val="000F1532"/>
    <w:rsid w:val="000F3534"/>
    <w:rsid w:val="000F4F36"/>
    <w:rsid w:val="000F6254"/>
    <w:rsid w:val="0010059A"/>
    <w:rsid w:val="001035F9"/>
    <w:rsid w:val="001068B8"/>
    <w:rsid w:val="001073D3"/>
    <w:rsid w:val="00110617"/>
    <w:rsid w:val="001109F7"/>
    <w:rsid w:val="00111420"/>
    <w:rsid w:val="001160F0"/>
    <w:rsid w:val="00117CAC"/>
    <w:rsid w:val="001215BE"/>
    <w:rsid w:val="001227FB"/>
    <w:rsid w:val="00123871"/>
    <w:rsid w:val="00123AE7"/>
    <w:rsid w:val="0012463E"/>
    <w:rsid w:val="001301F1"/>
    <w:rsid w:val="0013065A"/>
    <w:rsid w:val="00133AB8"/>
    <w:rsid w:val="00135A2F"/>
    <w:rsid w:val="00136AF0"/>
    <w:rsid w:val="001424FD"/>
    <w:rsid w:val="0014352D"/>
    <w:rsid w:val="00144769"/>
    <w:rsid w:val="00144972"/>
    <w:rsid w:val="001452E5"/>
    <w:rsid w:val="00151739"/>
    <w:rsid w:val="001520B4"/>
    <w:rsid w:val="00153669"/>
    <w:rsid w:val="001541ED"/>
    <w:rsid w:val="001601A6"/>
    <w:rsid w:val="001606C5"/>
    <w:rsid w:val="00165EB5"/>
    <w:rsid w:val="00170663"/>
    <w:rsid w:val="00173365"/>
    <w:rsid w:val="00174C59"/>
    <w:rsid w:val="00176562"/>
    <w:rsid w:val="00184451"/>
    <w:rsid w:val="00185E3A"/>
    <w:rsid w:val="001867F8"/>
    <w:rsid w:val="00186D14"/>
    <w:rsid w:val="00190C88"/>
    <w:rsid w:val="00192387"/>
    <w:rsid w:val="001928DD"/>
    <w:rsid w:val="00192A0B"/>
    <w:rsid w:val="00192A82"/>
    <w:rsid w:val="00192DD2"/>
    <w:rsid w:val="001A0149"/>
    <w:rsid w:val="001A1227"/>
    <w:rsid w:val="001A2BA0"/>
    <w:rsid w:val="001A62D2"/>
    <w:rsid w:val="001B0C5D"/>
    <w:rsid w:val="001B0EF6"/>
    <w:rsid w:val="001B1403"/>
    <w:rsid w:val="001B3424"/>
    <w:rsid w:val="001B627F"/>
    <w:rsid w:val="001B6BF7"/>
    <w:rsid w:val="001B7343"/>
    <w:rsid w:val="001C42FC"/>
    <w:rsid w:val="001C4443"/>
    <w:rsid w:val="001C4593"/>
    <w:rsid w:val="001D4A0D"/>
    <w:rsid w:val="001D5A70"/>
    <w:rsid w:val="001E1DF4"/>
    <w:rsid w:val="001E213F"/>
    <w:rsid w:val="001E28DC"/>
    <w:rsid w:val="001E2AB5"/>
    <w:rsid w:val="001E6842"/>
    <w:rsid w:val="001F050F"/>
    <w:rsid w:val="001F232D"/>
    <w:rsid w:val="001F7626"/>
    <w:rsid w:val="00201CD5"/>
    <w:rsid w:val="00202066"/>
    <w:rsid w:val="002043E8"/>
    <w:rsid w:val="00205E07"/>
    <w:rsid w:val="002065D9"/>
    <w:rsid w:val="00207F97"/>
    <w:rsid w:val="00210E94"/>
    <w:rsid w:val="00211E68"/>
    <w:rsid w:val="002315AC"/>
    <w:rsid w:val="00231FEE"/>
    <w:rsid w:val="002365EC"/>
    <w:rsid w:val="00236C77"/>
    <w:rsid w:val="0023728F"/>
    <w:rsid w:val="00240E42"/>
    <w:rsid w:val="00241167"/>
    <w:rsid w:val="00245671"/>
    <w:rsid w:val="0025036E"/>
    <w:rsid w:val="00250CC0"/>
    <w:rsid w:val="00252BDE"/>
    <w:rsid w:val="002548AF"/>
    <w:rsid w:val="00256743"/>
    <w:rsid w:val="00256DFF"/>
    <w:rsid w:val="00260903"/>
    <w:rsid w:val="002618D6"/>
    <w:rsid w:val="00263671"/>
    <w:rsid w:val="00265749"/>
    <w:rsid w:val="00266E13"/>
    <w:rsid w:val="00267DA6"/>
    <w:rsid w:val="00270943"/>
    <w:rsid w:val="00271618"/>
    <w:rsid w:val="00271775"/>
    <w:rsid w:val="00275065"/>
    <w:rsid w:val="00277393"/>
    <w:rsid w:val="002800C8"/>
    <w:rsid w:val="00280608"/>
    <w:rsid w:val="0028336C"/>
    <w:rsid w:val="00283999"/>
    <w:rsid w:val="00283A74"/>
    <w:rsid w:val="00284160"/>
    <w:rsid w:val="00285C63"/>
    <w:rsid w:val="00286D9A"/>
    <w:rsid w:val="002940A5"/>
    <w:rsid w:val="00294A63"/>
    <w:rsid w:val="00295B2A"/>
    <w:rsid w:val="002A3F72"/>
    <w:rsid w:val="002A4105"/>
    <w:rsid w:val="002A4366"/>
    <w:rsid w:val="002B4563"/>
    <w:rsid w:val="002B4C93"/>
    <w:rsid w:val="002B6AED"/>
    <w:rsid w:val="002B6DC7"/>
    <w:rsid w:val="002C08DF"/>
    <w:rsid w:val="002C396E"/>
    <w:rsid w:val="002C3AF2"/>
    <w:rsid w:val="002C7091"/>
    <w:rsid w:val="002D0D96"/>
    <w:rsid w:val="002D1492"/>
    <w:rsid w:val="002D14A1"/>
    <w:rsid w:val="002D3F4F"/>
    <w:rsid w:val="002D5E46"/>
    <w:rsid w:val="002D75CC"/>
    <w:rsid w:val="002D7D4E"/>
    <w:rsid w:val="002E0126"/>
    <w:rsid w:val="002E4520"/>
    <w:rsid w:val="002E60A2"/>
    <w:rsid w:val="002E7922"/>
    <w:rsid w:val="002F1250"/>
    <w:rsid w:val="002F1FAE"/>
    <w:rsid w:val="002F2E8F"/>
    <w:rsid w:val="002F650D"/>
    <w:rsid w:val="00305C21"/>
    <w:rsid w:val="00305FF6"/>
    <w:rsid w:val="003116F3"/>
    <w:rsid w:val="003117E2"/>
    <w:rsid w:val="003151FF"/>
    <w:rsid w:val="00315D71"/>
    <w:rsid w:val="00317175"/>
    <w:rsid w:val="00322AF6"/>
    <w:rsid w:val="00325AA7"/>
    <w:rsid w:val="00327692"/>
    <w:rsid w:val="0032773C"/>
    <w:rsid w:val="00327AF7"/>
    <w:rsid w:val="00330D0F"/>
    <w:rsid w:val="003310BD"/>
    <w:rsid w:val="00331E52"/>
    <w:rsid w:val="00336F01"/>
    <w:rsid w:val="003376EA"/>
    <w:rsid w:val="00340E6B"/>
    <w:rsid w:val="00341C8E"/>
    <w:rsid w:val="00342414"/>
    <w:rsid w:val="00344B17"/>
    <w:rsid w:val="00344EF9"/>
    <w:rsid w:val="0034660F"/>
    <w:rsid w:val="00346ADD"/>
    <w:rsid w:val="00347181"/>
    <w:rsid w:val="003504C9"/>
    <w:rsid w:val="00350AD1"/>
    <w:rsid w:val="003532EC"/>
    <w:rsid w:val="00354DE9"/>
    <w:rsid w:val="00360AAF"/>
    <w:rsid w:val="00360DFD"/>
    <w:rsid w:val="00361048"/>
    <w:rsid w:val="00367A78"/>
    <w:rsid w:val="003711CF"/>
    <w:rsid w:val="00372E49"/>
    <w:rsid w:val="00374FA1"/>
    <w:rsid w:val="00375233"/>
    <w:rsid w:val="003835C6"/>
    <w:rsid w:val="00384DD5"/>
    <w:rsid w:val="0039080F"/>
    <w:rsid w:val="00391E38"/>
    <w:rsid w:val="00395763"/>
    <w:rsid w:val="0039722D"/>
    <w:rsid w:val="00397233"/>
    <w:rsid w:val="003A256E"/>
    <w:rsid w:val="003A5CD0"/>
    <w:rsid w:val="003A7681"/>
    <w:rsid w:val="003B3ADC"/>
    <w:rsid w:val="003B4DF4"/>
    <w:rsid w:val="003B68BA"/>
    <w:rsid w:val="003B70CD"/>
    <w:rsid w:val="003B7719"/>
    <w:rsid w:val="003C2CE8"/>
    <w:rsid w:val="003C2F4E"/>
    <w:rsid w:val="003C3870"/>
    <w:rsid w:val="003C56E1"/>
    <w:rsid w:val="003C690A"/>
    <w:rsid w:val="003C7BA4"/>
    <w:rsid w:val="003D32FE"/>
    <w:rsid w:val="003D4C12"/>
    <w:rsid w:val="003D68F0"/>
    <w:rsid w:val="003E0697"/>
    <w:rsid w:val="003E1F51"/>
    <w:rsid w:val="003E229D"/>
    <w:rsid w:val="003E2321"/>
    <w:rsid w:val="003E5121"/>
    <w:rsid w:val="003E60B9"/>
    <w:rsid w:val="003E7CDA"/>
    <w:rsid w:val="003F0914"/>
    <w:rsid w:val="003F0CD3"/>
    <w:rsid w:val="003F411B"/>
    <w:rsid w:val="003F5AE2"/>
    <w:rsid w:val="003F5F6C"/>
    <w:rsid w:val="003F68A8"/>
    <w:rsid w:val="003F6BD0"/>
    <w:rsid w:val="003F7D47"/>
    <w:rsid w:val="0040124F"/>
    <w:rsid w:val="00401CFA"/>
    <w:rsid w:val="00404859"/>
    <w:rsid w:val="00404E67"/>
    <w:rsid w:val="00405F68"/>
    <w:rsid w:val="004070CD"/>
    <w:rsid w:val="00407A23"/>
    <w:rsid w:val="0041376C"/>
    <w:rsid w:val="004158B0"/>
    <w:rsid w:val="00416958"/>
    <w:rsid w:val="00420358"/>
    <w:rsid w:val="00420A52"/>
    <w:rsid w:val="00422890"/>
    <w:rsid w:val="00423710"/>
    <w:rsid w:val="00425793"/>
    <w:rsid w:val="0042766A"/>
    <w:rsid w:val="00430D73"/>
    <w:rsid w:val="00431D51"/>
    <w:rsid w:val="004320FF"/>
    <w:rsid w:val="00435396"/>
    <w:rsid w:val="00440663"/>
    <w:rsid w:val="00440A52"/>
    <w:rsid w:val="00440EBA"/>
    <w:rsid w:val="00441476"/>
    <w:rsid w:val="00447BD3"/>
    <w:rsid w:val="004506D8"/>
    <w:rsid w:val="004533D6"/>
    <w:rsid w:val="00456F25"/>
    <w:rsid w:val="00457DE7"/>
    <w:rsid w:val="00464E94"/>
    <w:rsid w:val="00466387"/>
    <w:rsid w:val="00477893"/>
    <w:rsid w:val="00477FEF"/>
    <w:rsid w:val="0048057A"/>
    <w:rsid w:val="00482194"/>
    <w:rsid w:val="00483F58"/>
    <w:rsid w:val="00484B82"/>
    <w:rsid w:val="00487EE9"/>
    <w:rsid w:val="004911AD"/>
    <w:rsid w:val="0049239D"/>
    <w:rsid w:val="00492F59"/>
    <w:rsid w:val="004931AB"/>
    <w:rsid w:val="00493E94"/>
    <w:rsid w:val="004946FB"/>
    <w:rsid w:val="00495009"/>
    <w:rsid w:val="00496A09"/>
    <w:rsid w:val="004971F1"/>
    <w:rsid w:val="00497A28"/>
    <w:rsid w:val="004A03DE"/>
    <w:rsid w:val="004A1223"/>
    <w:rsid w:val="004A392F"/>
    <w:rsid w:val="004A711B"/>
    <w:rsid w:val="004B152A"/>
    <w:rsid w:val="004B1CA0"/>
    <w:rsid w:val="004B321D"/>
    <w:rsid w:val="004B45ED"/>
    <w:rsid w:val="004B50E4"/>
    <w:rsid w:val="004C0CDC"/>
    <w:rsid w:val="004C174B"/>
    <w:rsid w:val="004C5D5E"/>
    <w:rsid w:val="004C6598"/>
    <w:rsid w:val="004D0F18"/>
    <w:rsid w:val="004D32E4"/>
    <w:rsid w:val="004D3A67"/>
    <w:rsid w:val="004D5C5F"/>
    <w:rsid w:val="004E1768"/>
    <w:rsid w:val="004E2A62"/>
    <w:rsid w:val="004E4430"/>
    <w:rsid w:val="004E5D85"/>
    <w:rsid w:val="004E6155"/>
    <w:rsid w:val="004E660B"/>
    <w:rsid w:val="004F42F7"/>
    <w:rsid w:val="004F57A6"/>
    <w:rsid w:val="00502C68"/>
    <w:rsid w:val="00503410"/>
    <w:rsid w:val="005060F3"/>
    <w:rsid w:val="005066A6"/>
    <w:rsid w:val="00507456"/>
    <w:rsid w:val="00510B3F"/>
    <w:rsid w:val="00510E57"/>
    <w:rsid w:val="00510F90"/>
    <w:rsid w:val="00511D56"/>
    <w:rsid w:val="005120AE"/>
    <w:rsid w:val="00514F94"/>
    <w:rsid w:val="00517952"/>
    <w:rsid w:val="005204B3"/>
    <w:rsid w:val="0052079E"/>
    <w:rsid w:val="005229CF"/>
    <w:rsid w:val="00524D2B"/>
    <w:rsid w:val="005253F9"/>
    <w:rsid w:val="00536C79"/>
    <w:rsid w:val="005419D8"/>
    <w:rsid w:val="0054297B"/>
    <w:rsid w:val="00543950"/>
    <w:rsid w:val="0055181D"/>
    <w:rsid w:val="0055324F"/>
    <w:rsid w:val="00554723"/>
    <w:rsid w:val="0056181C"/>
    <w:rsid w:val="00561ECB"/>
    <w:rsid w:val="005625DB"/>
    <w:rsid w:val="005744C6"/>
    <w:rsid w:val="005764A1"/>
    <w:rsid w:val="005764B2"/>
    <w:rsid w:val="00580EE9"/>
    <w:rsid w:val="005832CE"/>
    <w:rsid w:val="005841A4"/>
    <w:rsid w:val="00584EA4"/>
    <w:rsid w:val="005858B6"/>
    <w:rsid w:val="005871E8"/>
    <w:rsid w:val="00590185"/>
    <w:rsid w:val="005909F8"/>
    <w:rsid w:val="00591B80"/>
    <w:rsid w:val="00596C0D"/>
    <w:rsid w:val="00597AB0"/>
    <w:rsid w:val="00597B4F"/>
    <w:rsid w:val="005A41B7"/>
    <w:rsid w:val="005A4C6A"/>
    <w:rsid w:val="005A5C06"/>
    <w:rsid w:val="005B0C08"/>
    <w:rsid w:val="005B1CED"/>
    <w:rsid w:val="005B2736"/>
    <w:rsid w:val="005B2B4C"/>
    <w:rsid w:val="005C3C17"/>
    <w:rsid w:val="005C7A2E"/>
    <w:rsid w:val="005D0FD9"/>
    <w:rsid w:val="005D24E8"/>
    <w:rsid w:val="005D2E58"/>
    <w:rsid w:val="005D37D9"/>
    <w:rsid w:val="005D50A0"/>
    <w:rsid w:val="005E206D"/>
    <w:rsid w:val="005E3ACD"/>
    <w:rsid w:val="005E595E"/>
    <w:rsid w:val="005E7248"/>
    <w:rsid w:val="005F026C"/>
    <w:rsid w:val="005F247D"/>
    <w:rsid w:val="005F3D1B"/>
    <w:rsid w:val="005F5259"/>
    <w:rsid w:val="005F6234"/>
    <w:rsid w:val="005F778D"/>
    <w:rsid w:val="00600661"/>
    <w:rsid w:val="0060280E"/>
    <w:rsid w:val="00603232"/>
    <w:rsid w:val="006057B4"/>
    <w:rsid w:val="00606775"/>
    <w:rsid w:val="00606E29"/>
    <w:rsid w:val="00607C36"/>
    <w:rsid w:val="00610CCA"/>
    <w:rsid w:val="00611F29"/>
    <w:rsid w:val="0062132F"/>
    <w:rsid w:val="00622E4B"/>
    <w:rsid w:val="00630F20"/>
    <w:rsid w:val="00631354"/>
    <w:rsid w:val="00634104"/>
    <w:rsid w:val="0063582D"/>
    <w:rsid w:val="00635A3F"/>
    <w:rsid w:val="00636FCA"/>
    <w:rsid w:val="006428CE"/>
    <w:rsid w:val="00645563"/>
    <w:rsid w:val="006502B5"/>
    <w:rsid w:val="00652D58"/>
    <w:rsid w:val="0065375A"/>
    <w:rsid w:val="006538CB"/>
    <w:rsid w:val="00654776"/>
    <w:rsid w:val="00657431"/>
    <w:rsid w:val="006577A5"/>
    <w:rsid w:val="006618B8"/>
    <w:rsid w:val="00661BCE"/>
    <w:rsid w:val="00664143"/>
    <w:rsid w:val="00672AC3"/>
    <w:rsid w:val="00673FBF"/>
    <w:rsid w:val="0067483C"/>
    <w:rsid w:val="0067797B"/>
    <w:rsid w:val="00680349"/>
    <w:rsid w:val="006827AC"/>
    <w:rsid w:val="006830B9"/>
    <w:rsid w:val="006911AB"/>
    <w:rsid w:val="0069212A"/>
    <w:rsid w:val="00694531"/>
    <w:rsid w:val="00697454"/>
    <w:rsid w:val="006A1FA4"/>
    <w:rsid w:val="006A2C23"/>
    <w:rsid w:val="006A35A1"/>
    <w:rsid w:val="006A68C5"/>
    <w:rsid w:val="006B1260"/>
    <w:rsid w:val="006B19A7"/>
    <w:rsid w:val="006B30E3"/>
    <w:rsid w:val="006B6434"/>
    <w:rsid w:val="006C01EA"/>
    <w:rsid w:val="006C1A8D"/>
    <w:rsid w:val="006C2F76"/>
    <w:rsid w:val="006C47C8"/>
    <w:rsid w:val="006C6448"/>
    <w:rsid w:val="006D0A3F"/>
    <w:rsid w:val="006F4704"/>
    <w:rsid w:val="006F4F66"/>
    <w:rsid w:val="006F6498"/>
    <w:rsid w:val="00701741"/>
    <w:rsid w:val="007019E7"/>
    <w:rsid w:val="00701A29"/>
    <w:rsid w:val="00703725"/>
    <w:rsid w:val="00704FD6"/>
    <w:rsid w:val="00707664"/>
    <w:rsid w:val="00711268"/>
    <w:rsid w:val="00711A45"/>
    <w:rsid w:val="00714014"/>
    <w:rsid w:val="00715B71"/>
    <w:rsid w:val="00717F05"/>
    <w:rsid w:val="00720748"/>
    <w:rsid w:val="007272F4"/>
    <w:rsid w:val="0073275A"/>
    <w:rsid w:val="007344A5"/>
    <w:rsid w:val="00734D23"/>
    <w:rsid w:val="00735E6C"/>
    <w:rsid w:val="00735E7F"/>
    <w:rsid w:val="0073701F"/>
    <w:rsid w:val="0073709A"/>
    <w:rsid w:val="00737159"/>
    <w:rsid w:val="00740050"/>
    <w:rsid w:val="00741647"/>
    <w:rsid w:val="00741FCF"/>
    <w:rsid w:val="007429A1"/>
    <w:rsid w:val="007501DC"/>
    <w:rsid w:val="00750AE0"/>
    <w:rsid w:val="00754F34"/>
    <w:rsid w:val="00756C38"/>
    <w:rsid w:val="00756DBF"/>
    <w:rsid w:val="00763CB6"/>
    <w:rsid w:val="00765E79"/>
    <w:rsid w:val="007700A1"/>
    <w:rsid w:val="007728B7"/>
    <w:rsid w:val="00774982"/>
    <w:rsid w:val="00774BCB"/>
    <w:rsid w:val="00775593"/>
    <w:rsid w:val="00775D69"/>
    <w:rsid w:val="00783671"/>
    <w:rsid w:val="00783FC0"/>
    <w:rsid w:val="007842AE"/>
    <w:rsid w:val="00786974"/>
    <w:rsid w:val="0078753E"/>
    <w:rsid w:val="007906E4"/>
    <w:rsid w:val="00793C3D"/>
    <w:rsid w:val="007948E5"/>
    <w:rsid w:val="0079504F"/>
    <w:rsid w:val="007950E0"/>
    <w:rsid w:val="007975D8"/>
    <w:rsid w:val="007A3DA4"/>
    <w:rsid w:val="007A53E5"/>
    <w:rsid w:val="007B04B9"/>
    <w:rsid w:val="007B10E5"/>
    <w:rsid w:val="007B29EA"/>
    <w:rsid w:val="007B610B"/>
    <w:rsid w:val="007B6B9D"/>
    <w:rsid w:val="007C02FF"/>
    <w:rsid w:val="007C1140"/>
    <w:rsid w:val="007C3318"/>
    <w:rsid w:val="007C52B3"/>
    <w:rsid w:val="007C66F7"/>
    <w:rsid w:val="007D064E"/>
    <w:rsid w:val="007D2C66"/>
    <w:rsid w:val="007D2D8E"/>
    <w:rsid w:val="007D7F02"/>
    <w:rsid w:val="007E063A"/>
    <w:rsid w:val="007E1769"/>
    <w:rsid w:val="007F02EE"/>
    <w:rsid w:val="007F2588"/>
    <w:rsid w:val="007F29CB"/>
    <w:rsid w:val="007F3EEA"/>
    <w:rsid w:val="007F6249"/>
    <w:rsid w:val="007F62D6"/>
    <w:rsid w:val="00800DF7"/>
    <w:rsid w:val="00801D66"/>
    <w:rsid w:val="00802073"/>
    <w:rsid w:val="0080299E"/>
    <w:rsid w:val="00802FE9"/>
    <w:rsid w:val="00803552"/>
    <w:rsid w:val="008110FA"/>
    <w:rsid w:val="00811210"/>
    <w:rsid w:val="00812A4A"/>
    <w:rsid w:val="0081348C"/>
    <w:rsid w:val="00813C18"/>
    <w:rsid w:val="00814062"/>
    <w:rsid w:val="00816FCF"/>
    <w:rsid w:val="0082180B"/>
    <w:rsid w:val="00821AB4"/>
    <w:rsid w:val="00822514"/>
    <w:rsid w:val="00824233"/>
    <w:rsid w:val="00824B8D"/>
    <w:rsid w:val="00827D60"/>
    <w:rsid w:val="00831350"/>
    <w:rsid w:val="008320D3"/>
    <w:rsid w:val="00833177"/>
    <w:rsid w:val="008343A7"/>
    <w:rsid w:val="00835E52"/>
    <w:rsid w:val="008364E2"/>
    <w:rsid w:val="00841EF0"/>
    <w:rsid w:val="00842627"/>
    <w:rsid w:val="00843B67"/>
    <w:rsid w:val="008467D2"/>
    <w:rsid w:val="00854478"/>
    <w:rsid w:val="0085684D"/>
    <w:rsid w:val="00856891"/>
    <w:rsid w:val="00856AF2"/>
    <w:rsid w:val="0086006F"/>
    <w:rsid w:val="00861FB9"/>
    <w:rsid w:val="00862B78"/>
    <w:rsid w:val="00871D37"/>
    <w:rsid w:val="008762D6"/>
    <w:rsid w:val="00876666"/>
    <w:rsid w:val="00877D52"/>
    <w:rsid w:val="00880A4E"/>
    <w:rsid w:val="00880B9A"/>
    <w:rsid w:val="00882CD8"/>
    <w:rsid w:val="00884915"/>
    <w:rsid w:val="008863DB"/>
    <w:rsid w:val="00890245"/>
    <w:rsid w:val="00894934"/>
    <w:rsid w:val="0089505D"/>
    <w:rsid w:val="008951CD"/>
    <w:rsid w:val="008963F5"/>
    <w:rsid w:val="008A09BA"/>
    <w:rsid w:val="008A0EE9"/>
    <w:rsid w:val="008A3711"/>
    <w:rsid w:val="008A5C6F"/>
    <w:rsid w:val="008A6707"/>
    <w:rsid w:val="008A688A"/>
    <w:rsid w:val="008A7A56"/>
    <w:rsid w:val="008B3334"/>
    <w:rsid w:val="008B71FD"/>
    <w:rsid w:val="008C0277"/>
    <w:rsid w:val="008C062A"/>
    <w:rsid w:val="008C1830"/>
    <w:rsid w:val="008C1F95"/>
    <w:rsid w:val="008C2D2C"/>
    <w:rsid w:val="008C3AAB"/>
    <w:rsid w:val="008C6D74"/>
    <w:rsid w:val="008D44DC"/>
    <w:rsid w:val="008D4B42"/>
    <w:rsid w:val="008D660D"/>
    <w:rsid w:val="008E4221"/>
    <w:rsid w:val="008E6BD9"/>
    <w:rsid w:val="008E7A20"/>
    <w:rsid w:val="008F0059"/>
    <w:rsid w:val="008F28EE"/>
    <w:rsid w:val="008F29E5"/>
    <w:rsid w:val="008F2F2C"/>
    <w:rsid w:val="008F427C"/>
    <w:rsid w:val="008F5197"/>
    <w:rsid w:val="008F6476"/>
    <w:rsid w:val="00902258"/>
    <w:rsid w:val="00903338"/>
    <w:rsid w:val="0090476E"/>
    <w:rsid w:val="009048EC"/>
    <w:rsid w:val="009051B0"/>
    <w:rsid w:val="00905BAC"/>
    <w:rsid w:val="00910E13"/>
    <w:rsid w:val="0091242E"/>
    <w:rsid w:val="009163E5"/>
    <w:rsid w:val="00920D4E"/>
    <w:rsid w:val="00920ECF"/>
    <w:rsid w:val="009226EE"/>
    <w:rsid w:val="00923973"/>
    <w:rsid w:val="0092535E"/>
    <w:rsid w:val="009259BB"/>
    <w:rsid w:val="00926934"/>
    <w:rsid w:val="00931797"/>
    <w:rsid w:val="009334EB"/>
    <w:rsid w:val="0093377D"/>
    <w:rsid w:val="00933D47"/>
    <w:rsid w:val="00935D14"/>
    <w:rsid w:val="00941DFA"/>
    <w:rsid w:val="009436C5"/>
    <w:rsid w:val="0094446F"/>
    <w:rsid w:val="00944F6C"/>
    <w:rsid w:val="00945ADA"/>
    <w:rsid w:val="0094720D"/>
    <w:rsid w:val="0095412C"/>
    <w:rsid w:val="00954300"/>
    <w:rsid w:val="00954D35"/>
    <w:rsid w:val="00954E3B"/>
    <w:rsid w:val="00956FBD"/>
    <w:rsid w:val="00957F8B"/>
    <w:rsid w:val="00960C1B"/>
    <w:rsid w:val="0096248A"/>
    <w:rsid w:val="00965617"/>
    <w:rsid w:val="00965862"/>
    <w:rsid w:val="00965FED"/>
    <w:rsid w:val="00967C65"/>
    <w:rsid w:val="00967F00"/>
    <w:rsid w:val="009703D4"/>
    <w:rsid w:val="009709B4"/>
    <w:rsid w:val="0097154A"/>
    <w:rsid w:val="0097243A"/>
    <w:rsid w:val="009738E0"/>
    <w:rsid w:val="009812CC"/>
    <w:rsid w:val="00981E83"/>
    <w:rsid w:val="009822C0"/>
    <w:rsid w:val="0098374D"/>
    <w:rsid w:val="00984808"/>
    <w:rsid w:val="0098580A"/>
    <w:rsid w:val="00987CCD"/>
    <w:rsid w:val="00990644"/>
    <w:rsid w:val="0099195F"/>
    <w:rsid w:val="0099219C"/>
    <w:rsid w:val="00997685"/>
    <w:rsid w:val="009A1C1E"/>
    <w:rsid w:val="009A2034"/>
    <w:rsid w:val="009A24E3"/>
    <w:rsid w:val="009A26FB"/>
    <w:rsid w:val="009A461C"/>
    <w:rsid w:val="009A53C7"/>
    <w:rsid w:val="009A54AD"/>
    <w:rsid w:val="009A68D9"/>
    <w:rsid w:val="009B2729"/>
    <w:rsid w:val="009B60E9"/>
    <w:rsid w:val="009C0668"/>
    <w:rsid w:val="009C4E12"/>
    <w:rsid w:val="009C702B"/>
    <w:rsid w:val="009D0C27"/>
    <w:rsid w:val="009D3351"/>
    <w:rsid w:val="009D34D2"/>
    <w:rsid w:val="009D56D4"/>
    <w:rsid w:val="009D5C18"/>
    <w:rsid w:val="009D6ABC"/>
    <w:rsid w:val="009E2E5A"/>
    <w:rsid w:val="009E3DD6"/>
    <w:rsid w:val="009E4540"/>
    <w:rsid w:val="009E52FD"/>
    <w:rsid w:val="009E5EEA"/>
    <w:rsid w:val="009E61BF"/>
    <w:rsid w:val="009F067A"/>
    <w:rsid w:val="009F18FB"/>
    <w:rsid w:val="009F1911"/>
    <w:rsid w:val="009F411E"/>
    <w:rsid w:val="009F44BC"/>
    <w:rsid w:val="009F5470"/>
    <w:rsid w:val="009F66AC"/>
    <w:rsid w:val="00A032FF"/>
    <w:rsid w:val="00A04513"/>
    <w:rsid w:val="00A057AF"/>
    <w:rsid w:val="00A06145"/>
    <w:rsid w:val="00A105D0"/>
    <w:rsid w:val="00A1215E"/>
    <w:rsid w:val="00A13102"/>
    <w:rsid w:val="00A1454B"/>
    <w:rsid w:val="00A170C2"/>
    <w:rsid w:val="00A215D7"/>
    <w:rsid w:val="00A24498"/>
    <w:rsid w:val="00A246AA"/>
    <w:rsid w:val="00A27277"/>
    <w:rsid w:val="00A30A56"/>
    <w:rsid w:val="00A3244B"/>
    <w:rsid w:val="00A34911"/>
    <w:rsid w:val="00A36618"/>
    <w:rsid w:val="00A37ADF"/>
    <w:rsid w:val="00A405E8"/>
    <w:rsid w:val="00A42137"/>
    <w:rsid w:val="00A42267"/>
    <w:rsid w:val="00A43783"/>
    <w:rsid w:val="00A45B29"/>
    <w:rsid w:val="00A5043B"/>
    <w:rsid w:val="00A52C16"/>
    <w:rsid w:val="00A6037A"/>
    <w:rsid w:val="00A60968"/>
    <w:rsid w:val="00A641BE"/>
    <w:rsid w:val="00A675D8"/>
    <w:rsid w:val="00A764DD"/>
    <w:rsid w:val="00A77C4D"/>
    <w:rsid w:val="00A80ECF"/>
    <w:rsid w:val="00A83F50"/>
    <w:rsid w:val="00A86ADF"/>
    <w:rsid w:val="00A92757"/>
    <w:rsid w:val="00A929B9"/>
    <w:rsid w:val="00A929CF"/>
    <w:rsid w:val="00A95D5C"/>
    <w:rsid w:val="00A95DA2"/>
    <w:rsid w:val="00A9664D"/>
    <w:rsid w:val="00A96A7E"/>
    <w:rsid w:val="00AA1EA2"/>
    <w:rsid w:val="00AA2527"/>
    <w:rsid w:val="00AA2C63"/>
    <w:rsid w:val="00AA7152"/>
    <w:rsid w:val="00AB273E"/>
    <w:rsid w:val="00AB3CF0"/>
    <w:rsid w:val="00AB52DD"/>
    <w:rsid w:val="00AB5795"/>
    <w:rsid w:val="00AC53E6"/>
    <w:rsid w:val="00AC5A1B"/>
    <w:rsid w:val="00AC5D19"/>
    <w:rsid w:val="00AD0D4D"/>
    <w:rsid w:val="00AD1324"/>
    <w:rsid w:val="00AD3422"/>
    <w:rsid w:val="00AD5FE9"/>
    <w:rsid w:val="00AE0E74"/>
    <w:rsid w:val="00AE55CF"/>
    <w:rsid w:val="00AE7B9D"/>
    <w:rsid w:val="00B00240"/>
    <w:rsid w:val="00B00D00"/>
    <w:rsid w:val="00B01408"/>
    <w:rsid w:val="00B01DF0"/>
    <w:rsid w:val="00B0317E"/>
    <w:rsid w:val="00B0421C"/>
    <w:rsid w:val="00B04958"/>
    <w:rsid w:val="00B05AE8"/>
    <w:rsid w:val="00B10173"/>
    <w:rsid w:val="00B10581"/>
    <w:rsid w:val="00B12363"/>
    <w:rsid w:val="00B1441D"/>
    <w:rsid w:val="00B21390"/>
    <w:rsid w:val="00B23144"/>
    <w:rsid w:val="00B30E82"/>
    <w:rsid w:val="00B3251D"/>
    <w:rsid w:val="00B336DD"/>
    <w:rsid w:val="00B36643"/>
    <w:rsid w:val="00B36F7B"/>
    <w:rsid w:val="00B40CF2"/>
    <w:rsid w:val="00B42A08"/>
    <w:rsid w:val="00B42BEE"/>
    <w:rsid w:val="00B44521"/>
    <w:rsid w:val="00B44CF0"/>
    <w:rsid w:val="00B47ABE"/>
    <w:rsid w:val="00B519CD"/>
    <w:rsid w:val="00B5339D"/>
    <w:rsid w:val="00B535B4"/>
    <w:rsid w:val="00B547D2"/>
    <w:rsid w:val="00B5541F"/>
    <w:rsid w:val="00B55EC2"/>
    <w:rsid w:val="00B61C0A"/>
    <w:rsid w:val="00B628F0"/>
    <w:rsid w:val="00B6338D"/>
    <w:rsid w:val="00B66B52"/>
    <w:rsid w:val="00B67400"/>
    <w:rsid w:val="00B67B76"/>
    <w:rsid w:val="00B704B0"/>
    <w:rsid w:val="00B727D8"/>
    <w:rsid w:val="00B76A92"/>
    <w:rsid w:val="00B8214E"/>
    <w:rsid w:val="00B84ECB"/>
    <w:rsid w:val="00B85657"/>
    <w:rsid w:val="00B90343"/>
    <w:rsid w:val="00B9263B"/>
    <w:rsid w:val="00B9266D"/>
    <w:rsid w:val="00B93615"/>
    <w:rsid w:val="00BA2411"/>
    <w:rsid w:val="00BA55E0"/>
    <w:rsid w:val="00BA60FE"/>
    <w:rsid w:val="00BA695C"/>
    <w:rsid w:val="00BA6E60"/>
    <w:rsid w:val="00BA7EB0"/>
    <w:rsid w:val="00BC01DD"/>
    <w:rsid w:val="00BC0AED"/>
    <w:rsid w:val="00BC12C8"/>
    <w:rsid w:val="00BC18B9"/>
    <w:rsid w:val="00BC1B84"/>
    <w:rsid w:val="00BC2228"/>
    <w:rsid w:val="00BC242A"/>
    <w:rsid w:val="00BC72A5"/>
    <w:rsid w:val="00BD2238"/>
    <w:rsid w:val="00BD23C1"/>
    <w:rsid w:val="00BD2BD5"/>
    <w:rsid w:val="00BD2F66"/>
    <w:rsid w:val="00BD336A"/>
    <w:rsid w:val="00BD3B38"/>
    <w:rsid w:val="00BD5475"/>
    <w:rsid w:val="00BD57C3"/>
    <w:rsid w:val="00BD73A6"/>
    <w:rsid w:val="00BE0308"/>
    <w:rsid w:val="00BE0C2C"/>
    <w:rsid w:val="00BE0CAE"/>
    <w:rsid w:val="00BE18B3"/>
    <w:rsid w:val="00BE27BB"/>
    <w:rsid w:val="00BE36CC"/>
    <w:rsid w:val="00BE3CF2"/>
    <w:rsid w:val="00BE63DE"/>
    <w:rsid w:val="00BF188F"/>
    <w:rsid w:val="00BF3246"/>
    <w:rsid w:val="00BF36E0"/>
    <w:rsid w:val="00C008D1"/>
    <w:rsid w:val="00C0243D"/>
    <w:rsid w:val="00C06356"/>
    <w:rsid w:val="00C110ED"/>
    <w:rsid w:val="00C129D2"/>
    <w:rsid w:val="00C207ED"/>
    <w:rsid w:val="00C2267D"/>
    <w:rsid w:val="00C249E5"/>
    <w:rsid w:val="00C3134E"/>
    <w:rsid w:val="00C3569B"/>
    <w:rsid w:val="00C35836"/>
    <w:rsid w:val="00C40EFE"/>
    <w:rsid w:val="00C42086"/>
    <w:rsid w:val="00C42267"/>
    <w:rsid w:val="00C42795"/>
    <w:rsid w:val="00C430AA"/>
    <w:rsid w:val="00C43550"/>
    <w:rsid w:val="00C46299"/>
    <w:rsid w:val="00C50EF0"/>
    <w:rsid w:val="00C53BD0"/>
    <w:rsid w:val="00C60B0D"/>
    <w:rsid w:val="00C637ED"/>
    <w:rsid w:val="00C678A7"/>
    <w:rsid w:val="00C72000"/>
    <w:rsid w:val="00C80039"/>
    <w:rsid w:val="00C83545"/>
    <w:rsid w:val="00C8393E"/>
    <w:rsid w:val="00C84F99"/>
    <w:rsid w:val="00C8624E"/>
    <w:rsid w:val="00C87430"/>
    <w:rsid w:val="00C8751F"/>
    <w:rsid w:val="00C91091"/>
    <w:rsid w:val="00C91F98"/>
    <w:rsid w:val="00C92213"/>
    <w:rsid w:val="00C9339A"/>
    <w:rsid w:val="00C95AD8"/>
    <w:rsid w:val="00C9679A"/>
    <w:rsid w:val="00C96CF9"/>
    <w:rsid w:val="00C9706A"/>
    <w:rsid w:val="00CA389A"/>
    <w:rsid w:val="00CB0799"/>
    <w:rsid w:val="00CB2475"/>
    <w:rsid w:val="00CB5A78"/>
    <w:rsid w:val="00CB5ACD"/>
    <w:rsid w:val="00CC3F1E"/>
    <w:rsid w:val="00CC53F5"/>
    <w:rsid w:val="00CC5B95"/>
    <w:rsid w:val="00CC7763"/>
    <w:rsid w:val="00CC7E5E"/>
    <w:rsid w:val="00CD0C79"/>
    <w:rsid w:val="00CD1842"/>
    <w:rsid w:val="00CD2C6E"/>
    <w:rsid w:val="00CD53AB"/>
    <w:rsid w:val="00CE0D83"/>
    <w:rsid w:val="00CE46B3"/>
    <w:rsid w:val="00CE5A90"/>
    <w:rsid w:val="00CE76C3"/>
    <w:rsid w:val="00CF4E7E"/>
    <w:rsid w:val="00CF5568"/>
    <w:rsid w:val="00CF6F27"/>
    <w:rsid w:val="00D102BE"/>
    <w:rsid w:val="00D1101F"/>
    <w:rsid w:val="00D1342D"/>
    <w:rsid w:val="00D17985"/>
    <w:rsid w:val="00D17A49"/>
    <w:rsid w:val="00D20227"/>
    <w:rsid w:val="00D205CF"/>
    <w:rsid w:val="00D2209E"/>
    <w:rsid w:val="00D22CC2"/>
    <w:rsid w:val="00D25E7F"/>
    <w:rsid w:val="00D306C7"/>
    <w:rsid w:val="00D307B1"/>
    <w:rsid w:val="00D32773"/>
    <w:rsid w:val="00D34C29"/>
    <w:rsid w:val="00D35B39"/>
    <w:rsid w:val="00D3779D"/>
    <w:rsid w:val="00D44FA5"/>
    <w:rsid w:val="00D463FE"/>
    <w:rsid w:val="00D532B6"/>
    <w:rsid w:val="00D57E60"/>
    <w:rsid w:val="00D600B2"/>
    <w:rsid w:val="00D60710"/>
    <w:rsid w:val="00D60ADA"/>
    <w:rsid w:val="00D6214A"/>
    <w:rsid w:val="00D64275"/>
    <w:rsid w:val="00D6555F"/>
    <w:rsid w:val="00D71083"/>
    <w:rsid w:val="00D71427"/>
    <w:rsid w:val="00D718A6"/>
    <w:rsid w:val="00D73402"/>
    <w:rsid w:val="00D7390D"/>
    <w:rsid w:val="00D7745F"/>
    <w:rsid w:val="00D77EF8"/>
    <w:rsid w:val="00D869EB"/>
    <w:rsid w:val="00D8752B"/>
    <w:rsid w:val="00D92707"/>
    <w:rsid w:val="00D929C1"/>
    <w:rsid w:val="00D941E0"/>
    <w:rsid w:val="00D94327"/>
    <w:rsid w:val="00D95583"/>
    <w:rsid w:val="00D959CC"/>
    <w:rsid w:val="00DA3DAB"/>
    <w:rsid w:val="00DA4513"/>
    <w:rsid w:val="00DA4C0D"/>
    <w:rsid w:val="00DA4C16"/>
    <w:rsid w:val="00DA4CBF"/>
    <w:rsid w:val="00DA71EE"/>
    <w:rsid w:val="00DB5A69"/>
    <w:rsid w:val="00DC1840"/>
    <w:rsid w:val="00DC5172"/>
    <w:rsid w:val="00DC792F"/>
    <w:rsid w:val="00DC7E2C"/>
    <w:rsid w:val="00DD26A5"/>
    <w:rsid w:val="00DD4EA9"/>
    <w:rsid w:val="00DD6964"/>
    <w:rsid w:val="00DD6982"/>
    <w:rsid w:val="00DD72E3"/>
    <w:rsid w:val="00DD799B"/>
    <w:rsid w:val="00DD7FD4"/>
    <w:rsid w:val="00DE0D7F"/>
    <w:rsid w:val="00DE1EB8"/>
    <w:rsid w:val="00DE2484"/>
    <w:rsid w:val="00DE3113"/>
    <w:rsid w:val="00DE4130"/>
    <w:rsid w:val="00DE6B18"/>
    <w:rsid w:val="00DF0ABE"/>
    <w:rsid w:val="00DF27FE"/>
    <w:rsid w:val="00DF2965"/>
    <w:rsid w:val="00DF5952"/>
    <w:rsid w:val="00DF6135"/>
    <w:rsid w:val="00DF63E5"/>
    <w:rsid w:val="00DF66E5"/>
    <w:rsid w:val="00E02022"/>
    <w:rsid w:val="00E02616"/>
    <w:rsid w:val="00E070B5"/>
    <w:rsid w:val="00E077DD"/>
    <w:rsid w:val="00E07BC8"/>
    <w:rsid w:val="00E120E4"/>
    <w:rsid w:val="00E1564C"/>
    <w:rsid w:val="00E175B3"/>
    <w:rsid w:val="00E21640"/>
    <w:rsid w:val="00E22F81"/>
    <w:rsid w:val="00E23C7E"/>
    <w:rsid w:val="00E265CF"/>
    <w:rsid w:val="00E26621"/>
    <w:rsid w:val="00E30355"/>
    <w:rsid w:val="00E310E4"/>
    <w:rsid w:val="00E33639"/>
    <w:rsid w:val="00E410CB"/>
    <w:rsid w:val="00E41113"/>
    <w:rsid w:val="00E41AE7"/>
    <w:rsid w:val="00E45F9A"/>
    <w:rsid w:val="00E46472"/>
    <w:rsid w:val="00E512CD"/>
    <w:rsid w:val="00E528A5"/>
    <w:rsid w:val="00E568D4"/>
    <w:rsid w:val="00E57B89"/>
    <w:rsid w:val="00E6274A"/>
    <w:rsid w:val="00E64697"/>
    <w:rsid w:val="00E6611B"/>
    <w:rsid w:val="00E705C4"/>
    <w:rsid w:val="00E70FEF"/>
    <w:rsid w:val="00E76AB2"/>
    <w:rsid w:val="00E76C1E"/>
    <w:rsid w:val="00E77D15"/>
    <w:rsid w:val="00E80535"/>
    <w:rsid w:val="00E81BE8"/>
    <w:rsid w:val="00E81E7E"/>
    <w:rsid w:val="00E83666"/>
    <w:rsid w:val="00E83972"/>
    <w:rsid w:val="00E856D7"/>
    <w:rsid w:val="00E86D07"/>
    <w:rsid w:val="00E87743"/>
    <w:rsid w:val="00E908BD"/>
    <w:rsid w:val="00E90B34"/>
    <w:rsid w:val="00E94E0C"/>
    <w:rsid w:val="00E95D10"/>
    <w:rsid w:val="00EA5184"/>
    <w:rsid w:val="00EB31CE"/>
    <w:rsid w:val="00EC3605"/>
    <w:rsid w:val="00EC4899"/>
    <w:rsid w:val="00EC52CE"/>
    <w:rsid w:val="00EC7D63"/>
    <w:rsid w:val="00ED01A7"/>
    <w:rsid w:val="00ED07A1"/>
    <w:rsid w:val="00ED7FE3"/>
    <w:rsid w:val="00EE0C7D"/>
    <w:rsid w:val="00EE39C7"/>
    <w:rsid w:val="00EE6819"/>
    <w:rsid w:val="00EE7B2E"/>
    <w:rsid w:val="00EF13D4"/>
    <w:rsid w:val="00EF14D0"/>
    <w:rsid w:val="00EF6388"/>
    <w:rsid w:val="00F020D9"/>
    <w:rsid w:val="00F020DB"/>
    <w:rsid w:val="00F05719"/>
    <w:rsid w:val="00F05B2B"/>
    <w:rsid w:val="00F06B25"/>
    <w:rsid w:val="00F10FA2"/>
    <w:rsid w:val="00F110C9"/>
    <w:rsid w:val="00F117F6"/>
    <w:rsid w:val="00F11CDD"/>
    <w:rsid w:val="00F1663B"/>
    <w:rsid w:val="00F1766C"/>
    <w:rsid w:val="00F21391"/>
    <w:rsid w:val="00F37496"/>
    <w:rsid w:val="00F40A09"/>
    <w:rsid w:val="00F40E37"/>
    <w:rsid w:val="00F442AC"/>
    <w:rsid w:val="00F44CA6"/>
    <w:rsid w:val="00F46103"/>
    <w:rsid w:val="00F47091"/>
    <w:rsid w:val="00F509A5"/>
    <w:rsid w:val="00F56749"/>
    <w:rsid w:val="00F57052"/>
    <w:rsid w:val="00F578E9"/>
    <w:rsid w:val="00F62D1E"/>
    <w:rsid w:val="00F718BD"/>
    <w:rsid w:val="00F723E1"/>
    <w:rsid w:val="00F731CC"/>
    <w:rsid w:val="00F744AF"/>
    <w:rsid w:val="00F759BD"/>
    <w:rsid w:val="00F7626F"/>
    <w:rsid w:val="00F812C8"/>
    <w:rsid w:val="00F817A5"/>
    <w:rsid w:val="00F845D2"/>
    <w:rsid w:val="00F84D47"/>
    <w:rsid w:val="00F870D6"/>
    <w:rsid w:val="00F87897"/>
    <w:rsid w:val="00F94FAF"/>
    <w:rsid w:val="00F95498"/>
    <w:rsid w:val="00F961F4"/>
    <w:rsid w:val="00F97CD7"/>
    <w:rsid w:val="00FA0478"/>
    <w:rsid w:val="00FA0EBB"/>
    <w:rsid w:val="00FA1264"/>
    <w:rsid w:val="00FA64A6"/>
    <w:rsid w:val="00FA7E83"/>
    <w:rsid w:val="00FB0D6D"/>
    <w:rsid w:val="00FB18A1"/>
    <w:rsid w:val="00FB6B70"/>
    <w:rsid w:val="00FC14AC"/>
    <w:rsid w:val="00FC73B1"/>
    <w:rsid w:val="00FD0BA1"/>
    <w:rsid w:val="00FD377C"/>
    <w:rsid w:val="00FD4959"/>
    <w:rsid w:val="00FE0102"/>
    <w:rsid w:val="00FE2E0C"/>
    <w:rsid w:val="00FE3E82"/>
    <w:rsid w:val="00FE3FB0"/>
    <w:rsid w:val="00FE4DF8"/>
    <w:rsid w:val="00FE6BFC"/>
    <w:rsid w:val="00FF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4A512C"/>
  <w15:chartTrackingRefBased/>
  <w15:docId w15:val="{8E11985D-1ED9-4718-BD83-709344FD1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jc w:val="both"/>
    </w:pPr>
  </w:style>
  <w:style w:type="paragraph" w:styleId="1">
    <w:name w:val="heading 1"/>
    <w:basedOn w:val="a2"/>
    <w:next w:val="a2"/>
    <w:link w:val="10"/>
    <w:uiPriority w:val="9"/>
    <w:qFormat/>
    <w:rsid w:val="00F05B2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F05B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uiPriority w:val="9"/>
    <w:semiHidden/>
    <w:unhideWhenUsed/>
    <w:qFormat/>
    <w:rsid w:val="00F05B2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F05B2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F05B2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F05B2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F05B2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F05B2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F05B2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A3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rsid w:val="00A36618"/>
    <w:rPr>
      <w:sz w:val="18"/>
      <w:szCs w:val="18"/>
    </w:rPr>
  </w:style>
  <w:style w:type="paragraph" w:styleId="a8">
    <w:name w:val="footer"/>
    <w:basedOn w:val="a2"/>
    <w:link w:val="a9"/>
    <w:uiPriority w:val="99"/>
    <w:unhideWhenUsed/>
    <w:rsid w:val="00A3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rsid w:val="00A36618"/>
    <w:rPr>
      <w:sz w:val="18"/>
      <w:szCs w:val="18"/>
    </w:rPr>
  </w:style>
  <w:style w:type="paragraph" w:customStyle="1" w:styleId="EndNoteBibliographyTitle">
    <w:name w:val="EndNote Bibliography Title"/>
    <w:basedOn w:val="a2"/>
    <w:link w:val="EndNoteBibliographyTitle0"/>
    <w:rsid w:val="00967F0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3"/>
    <w:link w:val="EndNoteBibliographyTitle"/>
    <w:rsid w:val="00967F0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2"/>
    <w:link w:val="EndNoteBibliography0"/>
    <w:rsid w:val="00967F0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3"/>
    <w:link w:val="EndNoteBibliography"/>
    <w:rsid w:val="00967F00"/>
    <w:rPr>
      <w:rFonts w:ascii="等线" w:eastAsia="等线" w:hAnsi="等线"/>
      <w:noProof/>
      <w:sz w:val="20"/>
    </w:rPr>
  </w:style>
  <w:style w:type="paragraph" w:styleId="aa">
    <w:name w:val="Normal (Web)"/>
    <w:basedOn w:val="a2"/>
    <w:uiPriority w:val="99"/>
    <w:unhideWhenUsed/>
    <w:rsid w:val="00E805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3"/>
    <w:uiPriority w:val="22"/>
    <w:qFormat/>
    <w:rsid w:val="00A105D0"/>
    <w:rPr>
      <w:b/>
      <w:bCs/>
    </w:rPr>
  </w:style>
  <w:style w:type="character" w:customStyle="1" w:styleId="highlight">
    <w:name w:val="highlight"/>
    <w:basedOn w:val="a3"/>
    <w:rsid w:val="00A246AA"/>
  </w:style>
  <w:style w:type="table" w:styleId="ac">
    <w:name w:val="Table Grid"/>
    <w:basedOn w:val="a4"/>
    <w:uiPriority w:val="39"/>
    <w:rsid w:val="00E07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3"/>
    <w:uiPriority w:val="99"/>
    <w:rsid w:val="000F3DF7"/>
    <w:rPr>
      <w:sz w:val="16"/>
      <w:szCs w:val="16"/>
    </w:rPr>
  </w:style>
  <w:style w:type="paragraph" w:styleId="ae">
    <w:name w:val="annotation text"/>
    <w:basedOn w:val="a2"/>
    <w:link w:val="af"/>
    <w:uiPriority w:val="99"/>
    <w:unhideWhenUsed/>
    <w:rPr>
      <w:rFonts w:ascii="Tahoma" w:hAnsi="Tahoma" w:cs="Tahoma"/>
      <w:sz w:val="16"/>
      <w:szCs w:val="20"/>
    </w:rPr>
  </w:style>
  <w:style w:type="character" w:customStyle="1" w:styleId="af">
    <w:name w:val="批注文字 字符"/>
    <w:basedOn w:val="a3"/>
    <w:link w:val="ae"/>
    <w:uiPriority w:val="99"/>
    <w:rPr>
      <w:rFonts w:ascii="Tahoma" w:hAnsi="Tahoma" w:cs="Tahoma"/>
      <w:sz w:val="16"/>
      <w:szCs w:val="20"/>
    </w:rPr>
  </w:style>
  <w:style w:type="numbering" w:styleId="111111">
    <w:name w:val="Outline List 2"/>
    <w:basedOn w:val="a5"/>
    <w:uiPriority w:val="99"/>
    <w:semiHidden/>
    <w:unhideWhenUsed/>
    <w:rsid w:val="00F05B2B"/>
    <w:pPr>
      <w:numPr>
        <w:numId w:val="1"/>
      </w:numPr>
    </w:pPr>
  </w:style>
  <w:style w:type="numbering" w:styleId="1111110">
    <w:name w:val="Outline List 1"/>
    <w:basedOn w:val="a5"/>
    <w:uiPriority w:val="99"/>
    <w:semiHidden/>
    <w:unhideWhenUsed/>
    <w:rsid w:val="00F05B2B"/>
    <w:pPr>
      <w:numPr>
        <w:numId w:val="2"/>
      </w:numPr>
    </w:pPr>
  </w:style>
  <w:style w:type="character" w:customStyle="1" w:styleId="10">
    <w:name w:val="标题 1 字符"/>
    <w:basedOn w:val="a3"/>
    <w:link w:val="1"/>
    <w:uiPriority w:val="9"/>
    <w:rsid w:val="00F05B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2">
    <w:name w:val="标题 2 字符"/>
    <w:basedOn w:val="a3"/>
    <w:link w:val="21"/>
    <w:uiPriority w:val="9"/>
    <w:semiHidden/>
    <w:rsid w:val="00F05B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2">
    <w:name w:val="标题 3 字符"/>
    <w:basedOn w:val="a3"/>
    <w:link w:val="31"/>
    <w:uiPriority w:val="9"/>
    <w:semiHidden/>
    <w:rsid w:val="00F05B2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2">
    <w:name w:val="标题 4 字符"/>
    <w:basedOn w:val="a3"/>
    <w:link w:val="41"/>
    <w:uiPriority w:val="9"/>
    <w:semiHidden/>
    <w:rsid w:val="00F05B2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2">
    <w:name w:val="标题 5 字符"/>
    <w:basedOn w:val="a3"/>
    <w:link w:val="51"/>
    <w:uiPriority w:val="9"/>
    <w:semiHidden/>
    <w:rsid w:val="00F05B2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标题 6 字符"/>
    <w:basedOn w:val="a3"/>
    <w:link w:val="6"/>
    <w:uiPriority w:val="9"/>
    <w:semiHidden/>
    <w:rsid w:val="00F05B2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标题 7 字符"/>
    <w:basedOn w:val="a3"/>
    <w:link w:val="7"/>
    <w:uiPriority w:val="9"/>
    <w:semiHidden/>
    <w:rsid w:val="00F05B2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标题 8 字符"/>
    <w:basedOn w:val="a3"/>
    <w:link w:val="8"/>
    <w:uiPriority w:val="9"/>
    <w:semiHidden/>
    <w:rsid w:val="00F05B2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90">
    <w:name w:val="标题 9 字符"/>
    <w:basedOn w:val="a3"/>
    <w:link w:val="9"/>
    <w:uiPriority w:val="9"/>
    <w:semiHidden/>
    <w:rsid w:val="00F05B2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numbering" w:styleId="a1">
    <w:name w:val="Outline List 3"/>
    <w:basedOn w:val="a5"/>
    <w:uiPriority w:val="99"/>
    <w:semiHidden/>
    <w:unhideWhenUsed/>
    <w:rsid w:val="00F05B2B"/>
    <w:pPr>
      <w:numPr>
        <w:numId w:val="3"/>
      </w:numPr>
    </w:pPr>
  </w:style>
  <w:style w:type="paragraph" w:styleId="af0">
    <w:name w:val="Balloon Text"/>
    <w:basedOn w:val="a2"/>
    <w:link w:val="af1"/>
    <w:uiPriority w:val="99"/>
    <w:semiHidden/>
    <w:unhideWhenUsed/>
    <w:rsid w:val="00F05B2B"/>
    <w:rPr>
      <w:rFonts w:ascii="Tahoma" w:hAnsi="Tahoma" w:cs="Tahoma"/>
      <w:sz w:val="16"/>
      <w:szCs w:val="18"/>
    </w:rPr>
  </w:style>
  <w:style w:type="character" w:customStyle="1" w:styleId="af1">
    <w:name w:val="批注框文本 字符"/>
    <w:basedOn w:val="a3"/>
    <w:link w:val="af0"/>
    <w:uiPriority w:val="99"/>
    <w:semiHidden/>
    <w:rsid w:val="00F05B2B"/>
    <w:rPr>
      <w:rFonts w:ascii="Tahoma" w:hAnsi="Tahoma" w:cs="Tahoma"/>
      <w:sz w:val="16"/>
      <w:szCs w:val="18"/>
    </w:rPr>
  </w:style>
  <w:style w:type="paragraph" w:styleId="af2">
    <w:name w:val="Bibliography"/>
    <w:basedOn w:val="a2"/>
    <w:next w:val="a2"/>
    <w:uiPriority w:val="37"/>
    <w:semiHidden/>
    <w:unhideWhenUsed/>
    <w:rsid w:val="00F05B2B"/>
  </w:style>
  <w:style w:type="paragraph" w:styleId="af3">
    <w:name w:val="Block Text"/>
    <w:basedOn w:val="a2"/>
    <w:uiPriority w:val="99"/>
    <w:semiHidden/>
    <w:unhideWhenUsed/>
    <w:rsid w:val="00F05B2B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af4">
    <w:name w:val="Body Text"/>
    <w:basedOn w:val="a2"/>
    <w:link w:val="af5"/>
    <w:uiPriority w:val="99"/>
    <w:semiHidden/>
    <w:unhideWhenUsed/>
    <w:rsid w:val="00F05B2B"/>
    <w:pPr>
      <w:spacing w:after="120"/>
    </w:pPr>
  </w:style>
  <w:style w:type="character" w:customStyle="1" w:styleId="af5">
    <w:name w:val="正文文本 字符"/>
    <w:basedOn w:val="a3"/>
    <w:link w:val="af4"/>
    <w:uiPriority w:val="99"/>
    <w:semiHidden/>
    <w:rsid w:val="00F05B2B"/>
  </w:style>
  <w:style w:type="paragraph" w:styleId="23">
    <w:name w:val="Body Text 2"/>
    <w:basedOn w:val="a2"/>
    <w:link w:val="24"/>
    <w:uiPriority w:val="99"/>
    <w:semiHidden/>
    <w:unhideWhenUsed/>
    <w:rsid w:val="00F05B2B"/>
    <w:pPr>
      <w:spacing w:after="120" w:line="480" w:lineRule="auto"/>
    </w:pPr>
  </w:style>
  <w:style w:type="character" w:customStyle="1" w:styleId="24">
    <w:name w:val="正文文本 2 字符"/>
    <w:basedOn w:val="a3"/>
    <w:link w:val="23"/>
    <w:uiPriority w:val="99"/>
    <w:semiHidden/>
    <w:rsid w:val="00F05B2B"/>
  </w:style>
  <w:style w:type="paragraph" w:styleId="33">
    <w:name w:val="Body Text 3"/>
    <w:basedOn w:val="a2"/>
    <w:link w:val="34"/>
    <w:uiPriority w:val="99"/>
    <w:semiHidden/>
    <w:unhideWhenUsed/>
    <w:rsid w:val="00F05B2B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uiPriority w:val="99"/>
    <w:semiHidden/>
    <w:rsid w:val="00F05B2B"/>
    <w:rPr>
      <w:sz w:val="16"/>
      <w:szCs w:val="16"/>
    </w:rPr>
  </w:style>
  <w:style w:type="paragraph" w:styleId="af6">
    <w:name w:val="Body Text First Indent"/>
    <w:basedOn w:val="af4"/>
    <w:link w:val="af7"/>
    <w:uiPriority w:val="99"/>
    <w:semiHidden/>
    <w:unhideWhenUsed/>
    <w:rsid w:val="00F05B2B"/>
    <w:pPr>
      <w:spacing w:after="0"/>
      <w:ind w:firstLine="360"/>
    </w:pPr>
  </w:style>
  <w:style w:type="character" w:customStyle="1" w:styleId="af7">
    <w:name w:val="正文文本首行缩进 字符"/>
    <w:basedOn w:val="af5"/>
    <w:link w:val="af6"/>
    <w:uiPriority w:val="99"/>
    <w:semiHidden/>
    <w:rsid w:val="00F05B2B"/>
  </w:style>
  <w:style w:type="paragraph" w:styleId="af8">
    <w:name w:val="Body Text Indent"/>
    <w:basedOn w:val="a2"/>
    <w:link w:val="af9"/>
    <w:uiPriority w:val="99"/>
    <w:semiHidden/>
    <w:unhideWhenUsed/>
    <w:rsid w:val="00F05B2B"/>
    <w:pPr>
      <w:spacing w:after="120"/>
      <w:ind w:left="360"/>
    </w:pPr>
  </w:style>
  <w:style w:type="character" w:customStyle="1" w:styleId="af9">
    <w:name w:val="正文文本缩进 字符"/>
    <w:basedOn w:val="a3"/>
    <w:link w:val="af8"/>
    <w:uiPriority w:val="99"/>
    <w:semiHidden/>
    <w:rsid w:val="00F05B2B"/>
  </w:style>
  <w:style w:type="paragraph" w:styleId="25">
    <w:name w:val="Body Text First Indent 2"/>
    <w:basedOn w:val="af8"/>
    <w:link w:val="26"/>
    <w:uiPriority w:val="99"/>
    <w:semiHidden/>
    <w:unhideWhenUsed/>
    <w:rsid w:val="00F05B2B"/>
    <w:pPr>
      <w:spacing w:after="0"/>
      <w:ind w:firstLine="360"/>
    </w:pPr>
  </w:style>
  <w:style w:type="character" w:customStyle="1" w:styleId="26">
    <w:name w:val="正文文本首行缩进 2 字符"/>
    <w:basedOn w:val="af9"/>
    <w:link w:val="25"/>
    <w:uiPriority w:val="99"/>
    <w:semiHidden/>
    <w:rsid w:val="00F05B2B"/>
  </w:style>
  <w:style w:type="paragraph" w:styleId="27">
    <w:name w:val="Body Text Indent 2"/>
    <w:basedOn w:val="a2"/>
    <w:link w:val="28"/>
    <w:uiPriority w:val="99"/>
    <w:semiHidden/>
    <w:unhideWhenUsed/>
    <w:rsid w:val="00F05B2B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uiPriority w:val="99"/>
    <w:semiHidden/>
    <w:rsid w:val="00F05B2B"/>
  </w:style>
  <w:style w:type="paragraph" w:styleId="35">
    <w:name w:val="Body Text Indent 3"/>
    <w:basedOn w:val="a2"/>
    <w:link w:val="36"/>
    <w:uiPriority w:val="99"/>
    <w:semiHidden/>
    <w:unhideWhenUsed/>
    <w:rsid w:val="00F05B2B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uiPriority w:val="99"/>
    <w:semiHidden/>
    <w:rsid w:val="00F05B2B"/>
    <w:rPr>
      <w:sz w:val="16"/>
      <w:szCs w:val="16"/>
    </w:rPr>
  </w:style>
  <w:style w:type="character" w:styleId="afa">
    <w:name w:val="Book Title"/>
    <w:basedOn w:val="a3"/>
    <w:uiPriority w:val="33"/>
    <w:qFormat/>
    <w:rsid w:val="00F05B2B"/>
    <w:rPr>
      <w:b/>
      <w:bCs/>
      <w:i/>
      <w:iCs/>
      <w:spacing w:val="5"/>
    </w:rPr>
  </w:style>
  <w:style w:type="paragraph" w:styleId="afb">
    <w:name w:val="caption"/>
    <w:basedOn w:val="a2"/>
    <w:next w:val="a2"/>
    <w:uiPriority w:val="35"/>
    <w:semiHidden/>
    <w:unhideWhenUsed/>
    <w:qFormat/>
    <w:rsid w:val="00F05B2B"/>
    <w:pPr>
      <w:spacing w:after="200"/>
    </w:pPr>
    <w:rPr>
      <w:i/>
      <w:iCs/>
      <w:color w:val="44546A" w:themeColor="text2"/>
      <w:sz w:val="18"/>
      <w:szCs w:val="18"/>
    </w:rPr>
  </w:style>
  <w:style w:type="paragraph" w:styleId="afc">
    <w:name w:val="Closing"/>
    <w:basedOn w:val="a2"/>
    <w:link w:val="afd"/>
    <w:uiPriority w:val="99"/>
    <w:semiHidden/>
    <w:unhideWhenUsed/>
    <w:rsid w:val="00F05B2B"/>
    <w:pPr>
      <w:ind w:left="4320"/>
    </w:pPr>
  </w:style>
  <w:style w:type="character" w:customStyle="1" w:styleId="afd">
    <w:name w:val="结束语 字符"/>
    <w:basedOn w:val="a3"/>
    <w:link w:val="afc"/>
    <w:uiPriority w:val="99"/>
    <w:semiHidden/>
    <w:rsid w:val="00F05B2B"/>
  </w:style>
  <w:style w:type="table" w:styleId="afe">
    <w:name w:val="Colorful Grid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f">
    <w:name w:val="Colorful List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F05B2B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0">
    <w:name w:val="Colorful Shading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f1">
    <w:name w:val="annotation subject"/>
    <w:basedOn w:val="ae"/>
    <w:next w:val="ae"/>
    <w:link w:val="aff2"/>
    <w:uiPriority w:val="99"/>
    <w:semiHidden/>
    <w:unhideWhenUsed/>
    <w:rsid w:val="00F05B2B"/>
    <w:rPr>
      <w:b/>
      <w:bCs/>
    </w:rPr>
  </w:style>
  <w:style w:type="character" w:customStyle="1" w:styleId="aff2">
    <w:name w:val="批注主题 字符"/>
    <w:basedOn w:val="af"/>
    <w:link w:val="aff1"/>
    <w:uiPriority w:val="99"/>
    <w:semiHidden/>
    <w:rsid w:val="00F05B2B"/>
    <w:rPr>
      <w:rFonts w:ascii="Tahoma" w:hAnsi="Tahoma" w:cs="Tahoma"/>
      <w:b/>
      <w:bCs/>
      <w:sz w:val="16"/>
      <w:szCs w:val="20"/>
    </w:rPr>
  </w:style>
  <w:style w:type="table" w:styleId="aff3">
    <w:name w:val="Dark List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F05B2B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4">
    <w:name w:val="Date"/>
    <w:basedOn w:val="a2"/>
    <w:next w:val="a2"/>
    <w:link w:val="aff5"/>
    <w:uiPriority w:val="99"/>
    <w:semiHidden/>
    <w:unhideWhenUsed/>
    <w:rsid w:val="00F05B2B"/>
  </w:style>
  <w:style w:type="character" w:customStyle="1" w:styleId="aff5">
    <w:name w:val="日期 字符"/>
    <w:basedOn w:val="a3"/>
    <w:link w:val="aff4"/>
    <w:uiPriority w:val="99"/>
    <w:semiHidden/>
    <w:rsid w:val="00F05B2B"/>
  </w:style>
  <w:style w:type="paragraph" w:styleId="aff6">
    <w:name w:val="Document Map"/>
    <w:basedOn w:val="a2"/>
    <w:link w:val="aff7"/>
    <w:uiPriority w:val="99"/>
    <w:semiHidden/>
    <w:unhideWhenUsed/>
    <w:rsid w:val="00F05B2B"/>
    <w:rPr>
      <w:rFonts w:ascii="Segoe UI" w:hAnsi="Segoe UI" w:cs="Segoe UI"/>
      <w:sz w:val="16"/>
      <w:szCs w:val="16"/>
    </w:rPr>
  </w:style>
  <w:style w:type="character" w:customStyle="1" w:styleId="aff7">
    <w:name w:val="文档结构图 字符"/>
    <w:basedOn w:val="a3"/>
    <w:link w:val="aff6"/>
    <w:uiPriority w:val="99"/>
    <w:semiHidden/>
    <w:rsid w:val="00F05B2B"/>
    <w:rPr>
      <w:rFonts w:ascii="Segoe UI" w:hAnsi="Segoe UI" w:cs="Segoe UI"/>
      <w:sz w:val="16"/>
      <w:szCs w:val="16"/>
    </w:rPr>
  </w:style>
  <w:style w:type="paragraph" w:styleId="aff8">
    <w:name w:val="E-mail Signature"/>
    <w:basedOn w:val="a2"/>
    <w:link w:val="aff9"/>
    <w:uiPriority w:val="99"/>
    <w:semiHidden/>
    <w:unhideWhenUsed/>
    <w:rsid w:val="00F05B2B"/>
  </w:style>
  <w:style w:type="character" w:customStyle="1" w:styleId="aff9">
    <w:name w:val="电子邮件签名 字符"/>
    <w:basedOn w:val="a3"/>
    <w:link w:val="aff8"/>
    <w:uiPriority w:val="99"/>
    <w:semiHidden/>
    <w:rsid w:val="00F05B2B"/>
  </w:style>
  <w:style w:type="character" w:styleId="affa">
    <w:name w:val="Emphasis"/>
    <w:basedOn w:val="a3"/>
    <w:uiPriority w:val="20"/>
    <w:qFormat/>
    <w:rsid w:val="00F05B2B"/>
    <w:rPr>
      <w:i/>
      <w:iCs/>
    </w:rPr>
  </w:style>
  <w:style w:type="character" w:styleId="affb">
    <w:name w:val="endnote reference"/>
    <w:basedOn w:val="a3"/>
    <w:uiPriority w:val="99"/>
    <w:semiHidden/>
    <w:unhideWhenUsed/>
    <w:rsid w:val="00F05B2B"/>
    <w:rPr>
      <w:vertAlign w:val="superscript"/>
    </w:rPr>
  </w:style>
  <w:style w:type="paragraph" w:styleId="affc">
    <w:name w:val="endnote text"/>
    <w:basedOn w:val="a2"/>
    <w:link w:val="affd"/>
    <w:uiPriority w:val="99"/>
    <w:semiHidden/>
    <w:unhideWhenUsed/>
    <w:rsid w:val="00F05B2B"/>
    <w:rPr>
      <w:sz w:val="20"/>
      <w:szCs w:val="20"/>
    </w:rPr>
  </w:style>
  <w:style w:type="character" w:customStyle="1" w:styleId="affd">
    <w:name w:val="尾注文本 字符"/>
    <w:basedOn w:val="a3"/>
    <w:link w:val="affc"/>
    <w:uiPriority w:val="99"/>
    <w:semiHidden/>
    <w:rsid w:val="00F05B2B"/>
    <w:rPr>
      <w:sz w:val="20"/>
      <w:szCs w:val="20"/>
    </w:rPr>
  </w:style>
  <w:style w:type="paragraph" w:styleId="affe">
    <w:name w:val="envelope address"/>
    <w:basedOn w:val="a2"/>
    <w:uiPriority w:val="99"/>
    <w:semiHidden/>
    <w:unhideWhenUsed/>
    <w:rsid w:val="00F05B2B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f">
    <w:name w:val="envelope return"/>
    <w:basedOn w:val="a2"/>
    <w:uiPriority w:val="99"/>
    <w:semiHidden/>
    <w:unhideWhenUsed/>
    <w:rsid w:val="00F05B2B"/>
    <w:rPr>
      <w:rFonts w:asciiTheme="majorHAnsi" w:eastAsiaTheme="majorEastAsia" w:hAnsiTheme="majorHAnsi" w:cstheme="majorBidi"/>
      <w:sz w:val="20"/>
      <w:szCs w:val="20"/>
    </w:rPr>
  </w:style>
  <w:style w:type="character" w:styleId="afff0">
    <w:name w:val="FollowedHyperlink"/>
    <w:basedOn w:val="a3"/>
    <w:uiPriority w:val="99"/>
    <w:semiHidden/>
    <w:unhideWhenUsed/>
    <w:rsid w:val="00F05B2B"/>
    <w:rPr>
      <w:color w:val="954F72" w:themeColor="followedHyperlink"/>
      <w:u w:val="single"/>
    </w:rPr>
  </w:style>
  <w:style w:type="character" w:styleId="afff1">
    <w:name w:val="footnote reference"/>
    <w:basedOn w:val="a3"/>
    <w:uiPriority w:val="99"/>
    <w:semiHidden/>
    <w:unhideWhenUsed/>
    <w:rsid w:val="00F05B2B"/>
    <w:rPr>
      <w:vertAlign w:val="superscript"/>
    </w:rPr>
  </w:style>
  <w:style w:type="paragraph" w:styleId="afff2">
    <w:name w:val="footnote text"/>
    <w:basedOn w:val="a2"/>
    <w:link w:val="afff3"/>
    <w:uiPriority w:val="99"/>
    <w:semiHidden/>
    <w:unhideWhenUsed/>
    <w:rsid w:val="00F05B2B"/>
    <w:rPr>
      <w:sz w:val="20"/>
      <w:szCs w:val="20"/>
    </w:rPr>
  </w:style>
  <w:style w:type="character" w:customStyle="1" w:styleId="afff3">
    <w:name w:val="脚注文本 字符"/>
    <w:basedOn w:val="a3"/>
    <w:link w:val="afff2"/>
    <w:uiPriority w:val="99"/>
    <w:semiHidden/>
    <w:rsid w:val="00F05B2B"/>
    <w:rPr>
      <w:sz w:val="20"/>
      <w:szCs w:val="20"/>
    </w:rPr>
  </w:style>
  <w:style w:type="table" w:styleId="11">
    <w:name w:val="Grid Table 1 Light"/>
    <w:basedOn w:val="a4"/>
    <w:uiPriority w:val="46"/>
    <w:rsid w:val="00F05B2B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F05B2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F05B2B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F05B2B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F05B2B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F05B2B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F05B2B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F05B2B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F05B2B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F05B2B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F05B2B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F05B2B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F05B2B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F05B2B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F05B2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F05B2B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F05B2B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F05B2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F05B2B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F05B2B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F05B2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F05B2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F05B2B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F05B2B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F05B2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F05B2B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F05B2B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F05B2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F05B2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F05B2B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F05B2B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F05B2B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F05B2B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F05B2B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F05B2B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F05B2B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F05B2B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F05B2B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F05B2B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F05B2B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F05B2B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F05B2B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F05B2B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1">
    <w:name w:val="Hashtag1"/>
    <w:basedOn w:val="a3"/>
    <w:uiPriority w:val="99"/>
    <w:rsid w:val="00F05B2B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F05B2B"/>
  </w:style>
  <w:style w:type="paragraph" w:styleId="HTML0">
    <w:name w:val="HTML Address"/>
    <w:basedOn w:val="a2"/>
    <w:link w:val="HTML1"/>
    <w:uiPriority w:val="99"/>
    <w:semiHidden/>
    <w:unhideWhenUsed/>
    <w:rsid w:val="00F05B2B"/>
    <w:rPr>
      <w:i/>
      <w:iCs/>
    </w:rPr>
  </w:style>
  <w:style w:type="character" w:customStyle="1" w:styleId="HTML1">
    <w:name w:val="HTML 地址 字符"/>
    <w:basedOn w:val="a3"/>
    <w:link w:val="HTML0"/>
    <w:uiPriority w:val="99"/>
    <w:semiHidden/>
    <w:rsid w:val="00F05B2B"/>
    <w:rPr>
      <w:i/>
      <w:iCs/>
    </w:rPr>
  </w:style>
  <w:style w:type="character" w:styleId="HTML2">
    <w:name w:val="HTML Cite"/>
    <w:basedOn w:val="a3"/>
    <w:uiPriority w:val="99"/>
    <w:semiHidden/>
    <w:unhideWhenUsed/>
    <w:rsid w:val="00F05B2B"/>
    <w:rPr>
      <w:i/>
      <w:iCs/>
    </w:rPr>
  </w:style>
  <w:style w:type="character" w:styleId="HTML3">
    <w:name w:val="HTML Code"/>
    <w:basedOn w:val="a3"/>
    <w:uiPriority w:val="99"/>
    <w:semiHidden/>
    <w:unhideWhenUsed/>
    <w:rsid w:val="00F05B2B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F05B2B"/>
    <w:rPr>
      <w:i/>
      <w:iCs/>
    </w:rPr>
  </w:style>
  <w:style w:type="character" w:styleId="HTML5">
    <w:name w:val="HTML Keyboard"/>
    <w:basedOn w:val="a3"/>
    <w:uiPriority w:val="99"/>
    <w:semiHidden/>
    <w:unhideWhenUsed/>
    <w:rsid w:val="00F05B2B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F05B2B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uiPriority w:val="99"/>
    <w:semiHidden/>
    <w:rsid w:val="00F05B2B"/>
    <w:rPr>
      <w:rFonts w:ascii="Consolas" w:hAnsi="Consolas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F05B2B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F05B2B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F05B2B"/>
    <w:rPr>
      <w:i/>
      <w:iCs/>
    </w:rPr>
  </w:style>
  <w:style w:type="character" w:styleId="afff4">
    <w:name w:val="Hyperlink"/>
    <w:basedOn w:val="a3"/>
    <w:uiPriority w:val="99"/>
    <w:semiHidden/>
    <w:unhideWhenUsed/>
    <w:rsid w:val="00F05B2B"/>
    <w:rPr>
      <w:color w:val="0563C1" w:themeColor="hyperlink"/>
      <w:u w:val="single"/>
    </w:rPr>
  </w:style>
  <w:style w:type="paragraph" w:styleId="12">
    <w:name w:val="index 1"/>
    <w:basedOn w:val="a2"/>
    <w:next w:val="a2"/>
    <w:uiPriority w:val="99"/>
    <w:semiHidden/>
    <w:unhideWhenUsed/>
    <w:rsid w:val="00F05B2B"/>
    <w:pPr>
      <w:ind w:left="210" w:hanging="210"/>
    </w:pPr>
  </w:style>
  <w:style w:type="paragraph" w:styleId="2a">
    <w:name w:val="index 2"/>
    <w:basedOn w:val="a2"/>
    <w:next w:val="a2"/>
    <w:uiPriority w:val="99"/>
    <w:semiHidden/>
    <w:unhideWhenUsed/>
    <w:rsid w:val="00F05B2B"/>
    <w:pPr>
      <w:ind w:left="420" w:hanging="210"/>
    </w:pPr>
  </w:style>
  <w:style w:type="paragraph" w:styleId="38">
    <w:name w:val="index 3"/>
    <w:basedOn w:val="a2"/>
    <w:next w:val="a2"/>
    <w:uiPriority w:val="99"/>
    <w:semiHidden/>
    <w:unhideWhenUsed/>
    <w:rsid w:val="00F05B2B"/>
    <w:pPr>
      <w:ind w:left="630" w:hanging="210"/>
    </w:pPr>
  </w:style>
  <w:style w:type="paragraph" w:styleId="44">
    <w:name w:val="index 4"/>
    <w:basedOn w:val="a2"/>
    <w:next w:val="a2"/>
    <w:uiPriority w:val="99"/>
    <w:semiHidden/>
    <w:unhideWhenUsed/>
    <w:rsid w:val="00F05B2B"/>
    <w:pPr>
      <w:ind w:left="840" w:hanging="210"/>
    </w:pPr>
  </w:style>
  <w:style w:type="paragraph" w:styleId="54">
    <w:name w:val="index 5"/>
    <w:basedOn w:val="a2"/>
    <w:next w:val="a2"/>
    <w:uiPriority w:val="99"/>
    <w:semiHidden/>
    <w:unhideWhenUsed/>
    <w:rsid w:val="00F05B2B"/>
    <w:pPr>
      <w:ind w:left="1050" w:hanging="210"/>
    </w:pPr>
  </w:style>
  <w:style w:type="paragraph" w:styleId="62">
    <w:name w:val="index 6"/>
    <w:basedOn w:val="a2"/>
    <w:next w:val="a2"/>
    <w:uiPriority w:val="99"/>
    <w:semiHidden/>
    <w:unhideWhenUsed/>
    <w:rsid w:val="00F05B2B"/>
    <w:pPr>
      <w:ind w:left="1260" w:hanging="210"/>
    </w:pPr>
  </w:style>
  <w:style w:type="paragraph" w:styleId="72">
    <w:name w:val="index 7"/>
    <w:basedOn w:val="a2"/>
    <w:next w:val="a2"/>
    <w:uiPriority w:val="99"/>
    <w:semiHidden/>
    <w:unhideWhenUsed/>
    <w:rsid w:val="00F05B2B"/>
    <w:pPr>
      <w:ind w:left="1470" w:hanging="210"/>
    </w:pPr>
  </w:style>
  <w:style w:type="paragraph" w:styleId="81">
    <w:name w:val="index 8"/>
    <w:basedOn w:val="a2"/>
    <w:next w:val="a2"/>
    <w:uiPriority w:val="99"/>
    <w:semiHidden/>
    <w:unhideWhenUsed/>
    <w:rsid w:val="00F05B2B"/>
    <w:pPr>
      <w:ind w:left="1680" w:hanging="210"/>
    </w:pPr>
  </w:style>
  <w:style w:type="paragraph" w:styleId="91">
    <w:name w:val="index 9"/>
    <w:basedOn w:val="a2"/>
    <w:next w:val="a2"/>
    <w:uiPriority w:val="99"/>
    <w:semiHidden/>
    <w:unhideWhenUsed/>
    <w:rsid w:val="00F05B2B"/>
    <w:pPr>
      <w:ind w:left="1890" w:hanging="210"/>
    </w:pPr>
  </w:style>
  <w:style w:type="paragraph" w:styleId="afff5">
    <w:name w:val="index heading"/>
    <w:basedOn w:val="a2"/>
    <w:next w:val="12"/>
    <w:uiPriority w:val="99"/>
    <w:semiHidden/>
    <w:unhideWhenUsed/>
    <w:rsid w:val="00F05B2B"/>
    <w:rPr>
      <w:rFonts w:asciiTheme="majorHAnsi" w:eastAsiaTheme="majorEastAsia" w:hAnsiTheme="majorHAnsi" w:cstheme="majorBidi"/>
      <w:b/>
      <w:bCs/>
    </w:rPr>
  </w:style>
  <w:style w:type="character" w:styleId="afff6">
    <w:name w:val="Intense Emphasis"/>
    <w:basedOn w:val="a3"/>
    <w:uiPriority w:val="21"/>
    <w:qFormat/>
    <w:rsid w:val="00F05B2B"/>
    <w:rPr>
      <w:i/>
      <w:iCs/>
      <w:color w:val="4472C4" w:themeColor="accent1"/>
    </w:rPr>
  </w:style>
  <w:style w:type="paragraph" w:styleId="afff7">
    <w:name w:val="Intense Quote"/>
    <w:basedOn w:val="a2"/>
    <w:next w:val="a2"/>
    <w:link w:val="afff8"/>
    <w:uiPriority w:val="30"/>
    <w:qFormat/>
    <w:rsid w:val="00F05B2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ff8">
    <w:name w:val="明显引用 字符"/>
    <w:basedOn w:val="a3"/>
    <w:link w:val="afff7"/>
    <w:uiPriority w:val="30"/>
    <w:rsid w:val="00F05B2B"/>
    <w:rPr>
      <w:i/>
      <w:iCs/>
      <w:color w:val="4472C4" w:themeColor="accent1"/>
    </w:rPr>
  </w:style>
  <w:style w:type="character" w:styleId="afff9">
    <w:name w:val="Intense Reference"/>
    <w:basedOn w:val="a3"/>
    <w:uiPriority w:val="32"/>
    <w:qFormat/>
    <w:rsid w:val="00F05B2B"/>
    <w:rPr>
      <w:b/>
      <w:bCs/>
      <w:smallCaps/>
      <w:color w:val="4472C4" w:themeColor="accent1"/>
      <w:spacing w:val="5"/>
    </w:rPr>
  </w:style>
  <w:style w:type="table" w:styleId="afffa">
    <w:name w:val="Light Grid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F05B2B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fb">
    <w:name w:val="Light List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F05B2B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c">
    <w:name w:val="Light Shading"/>
    <w:basedOn w:val="a4"/>
    <w:uiPriority w:val="60"/>
    <w:semiHidden/>
    <w:unhideWhenUsed/>
    <w:rsid w:val="00F05B2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F05B2B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F05B2B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F05B2B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F05B2B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F05B2B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F05B2B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d">
    <w:name w:val="line number"/>
    <w:basedOn w:val="a3"/>
    <w:uiPriority w:val="99"/>
    <w:semiHidden/>
    <w:unhideWhenUsed/>
    <w:rsid w:val="00F05B2B"/>
  </w:style>
  <w:style w:type="paragraph" w:styleId="afffe">
    <w:name w:val="List"/>
    <w:basedOn w:val="a2"/>
    <w:uiPriority w:val="99"/>
    <w:semiHidden/>
    <w:unhideWhenUsed/>
    <w:rsid w:val="00F05B2B"/>
    <w:pPr>
      <w:ind w:left="360" w:hanging="360"/>
      <w:contextualSpacing/>
    </w:pPr>
  </w:style>
  <w:style w:type="paragraph" w:styleId="2b">
    <w:name w:val="List 2"/>
    <w:basedOn w:val="a2"/>
    <w:uiPriority w:val="99"/>
    <w:semiHidden/>
    <w:unhideWhenUsed/>
    <w:rsid w:val="00F05B2B"/>
    <w:pPr>
      <w:ind w:left="720" w:hanging="360"/>
      <w:contextualSpacing/>
    </w:pPr>
  </w:style>
  <w:style w:type="paragraph" w:styleId="39">
    <w:name w:val="List 3"/>
    <w:basedOn w:val="a2"/>
    <w:uiPriority w:val="99"/>
    <w:semiHidden/>
    <w:unhideWhenUsed/>
    <w:rsid w:val="00F05B2B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F05B2B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F05B2B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F05B2B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F05B2B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F05B2B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F05B2B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F05B2B"/>
    <w:pPr>
      <w:numPr>
        <w:numId w:val="8"/>
      </w:numPr>
      <w:contextualSpacing/>
    </w:pPr>
  </w:style>
  <w:style w:type="paragraph" w:styleId="affff">
    <w:name w:val="List Continue"/>
    <w:basedOn w:val="a2"/>
    <w:uiPriority w:val="99"/>
    <w:semiHidden/>
    <w:unhideWhenUsed/>
    <w:rsid w:val="00F05B2B"/>
    <w:pPr>
      <w:spacing w:after="120"/>
      <w:ind w:left="360"/>
      <w:contextualSpacing/>
    </w:pPr>
  </w:style>
  <w:style w:type="paragraph" w:styleId="2c">
    <w:name w:val="List Continue 2"/>
    <w:basedOn w:val="a2"/>
    <w:uiPriority w:val="99"/>
    <w:semiHidden/>
    <w:unhideWhenUsed/>
    <w:rsid w:val="00F05B2B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F05B2B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F05B2B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F05B2B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F05B2B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F05B2B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F05B2B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F05B2B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F05B2B"/>
    <w:pPr>
      <w:numPr>
        <w:numId w:val="13"/>
      </w:numPr>
      <w:contextualSpacing/>
    </w:pPr>
  </w:style>
  <w:style w:type="paragraph" w:styleId="affff0">
    <w:name w:val="List Paragraph"/>
    <w:basedOn w:val="a2"/>
    <w:uiPriority w:val="34"/>
    <w:qFormat/>
    <w:rsid w:val="00F05B2B"/>
    <w:pPr>
      <w:ind w:left="720"/>
      <w:contextualSpacing/>
    </w:pPr>
  </w:style>
  <w:style w:type="table" w:styleId="13">
    <w:name w:val="List Table 1 Light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F05B2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d">
    <w:name w:val="List Table 2"/>
    <w:basedOn w:val="a4"/>
    <w:uiPriority w:val="47"/>
    <w:rsid w:val="00F05B2B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F05B2B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F05B2B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F05B2B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F05B2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F05B2B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F05B2B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b">
    <w:name w:val="List Table 3"/>
    <w:basedOn w:val="a4"/>
    <w:uiPriority w:val="48"/>
    <w:rsid w:val="00F05B2B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F05B2B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F05B2B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F05B2B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F05B2B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F05B2B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F05B2B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F05B2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F05B2B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F05B2B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F05B2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F05B2B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F05B2B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F05B2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F05B2B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F05B2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F05B2B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F05B2B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F05B2B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F05B2B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F05B2B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F05B2B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F05B2B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F05B2B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F05B2B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F05B2B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F05B2B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F05B2B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F05B2B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1">
    <w:name w:val="macro"/>
    <w:link w:val="affff2"/>
    <w:uiPriority w:val="99"/>
    <w:semiHidden/>
    <w:unhideWhenUsed/>
    <w:rsid w:val="00F05B2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</w:rPr>
  </w:style>
  <w:style w:type="character" w:customStyle="1" w:styleId="affff2">
    <w:name w:val="宏文本 字符"/>
    <w:basedOn w:val="a3"/>
    <w:link w:val="affff1"/>
    <w:uiPriority w:val="99"/>
    <w:semiHidden/>
    <w:rsid w:val="00F05B2B"/>
    <w:rPr>
      <w:rFonts w:ascii="Consolas" w:hAnsi="Consolas"/>
      <w:sz w:val="20"/>
      <w:szCs w:val="20"/>
    </w:rPr>
  </w:style>
  <w:style w:type="table" w:styleId="14">
    <w:name w:val="Medium Grid 1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F05B2B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F05B2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F05B2B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F05B2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F05B2B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F05B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a3"/>
    <w:uiPriority w:val="99"/>
    <w:rsid w:val="00F05B2B"/>
    <w:rPr>
      <w:color w:val="2B579A"/>
      <w:shd w:val="clear" w:color="auto" w:fill="E1DFDD"/>
    </w:rPr>
  </w:style>
  <w:style w:type="paragraph" w:styleId="affff3">
    <w:name w:val="Message Header"/>
    <w:basedOn w:val="a2"/>
    <w:link w:val="affff4"/>
    <w:uiPriority w:val="99"/>
    <w:semiHidden/>
    <w:unhideWhenUsed/>
    <w:rsid w:val="00F05B2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4">
    <w:name w:val="信息标题 字符"/>
    <w:basedOn w:val="a3"/>
    <w:link w:val="affff3"/>
    <w:uiPriority w:val="99"/>
    <w:semiHidden/>
    <w:rsid w:val="00F05B2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5">
    <w:name w:val="No Spacing"/>
    <w:uiPriority w:val="1"/>
    <w:qFormat/>
    <w:rsid w:val="00F05B2B"/>
    <w:pPr>
      <w:widowControl w:val="0"/>
      <w:jc w:val="both"/>
    </w:pPr>
  </w:style>
  <w:style w:type="paragraph" w:styleId="affff6">
    <w:name w:val="Normal Indent"/>
    <w:basedOn w:val="a2"/>
    <w:uiPriority w:val="99"/>
    <w:semiHidden/>
    <w:unhideWhenUsed/>
    <w:rsid w:val="00F05B2B"/>
    <w:pPr>
      <w:ind w:left="720"/>
    </w:pPr>
  </w:style>
  <w:style w:type="paragraph" w:styleId="affff7">
    <w:name w:val="Note Heading"/>
    <w:basedOn w:val="a2"/>
    <w:next w:val="a2"/>
    <w:link w:val="affff8"/>
    <w:uiPriority w:val="99"/>
    <w:semiHidden/>
    <w:unhideWhenUsed/>
    <w:rsid w:val="00F05B2B"/>
  </w:style>
  <w:style w:type="character" w:customStyle="1" w:styleId="affff8">
    <w:name w:val="注释标题 字符"/>
    <w:basedOn w:val="a3"/>
    <w:link w:val="affff7"/>
    <w:uiPriority w:val="99"/>
    <w:semiHidden/>
    <w:rsid w:val="00F05B2B"/>
  </w:style>
  <w:style w:type="character" w:styleId="affff9">
    <w:name w:val="page number"/>
    <w:basedOn w:val="a3"/>
    <w:uiPriority w:val="99"/>
    <w:semiHidden/>
    <w:unhideWhenUsed/>
    <w:rsid w:val="00F05B2B"/>
  </w:style>
  <w:style w:type="character" w:styleId="affffa">
    <w:name w:val="Placeholder Text"/>
    <w:basedOn w:val="a3"/>
    <w:uiPriority w:val="99"/>
    <w:semiHidden/>
    <w:rsid w:val="00F05B2B"/>
    <w:rPr>
      <w:color w:val="808080"/>
    </w:rPr>
  </w:style>
  <w:style w:type="table" w:styleId="17">
    <w:name w:val="Plain Table 1"/>
    <w:basedOn w:val="a4"/>
    <w:uiPriority w:val="41"/>
    <w:rsid w:val="00F05B2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F05B2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F05B2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F05B2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F05B2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b">
    <w:name w:val="Plain Text"/>
    <w:basedOn w:val="a2"/>
    <w:link w:val="affffc"/>
    <w:uiPriority w:val="99"/>
    <w:semiHidden/>
    <w:unhideWhenUsed/>
    <w:rsid w:val="00F05B2B"/>
    <w:rPr>
      <w:rFonts w:ascii="Consolas" w:hAnsi="Consolas"/>
      <w:szCs w:val="21"/>
    </w:rPr>
  </w:style>
  <w:style w:type="character" w:customStyle="1" w:styleId="affffc">
    <w:name w:val="纯文本 字符"/>
    <w:basedOn w:val="a3"/>
    <w:link w:val="affffb"/>
    <w:uiPriority w:val="99"/>
    <w:semiHidden/>
    <w:rsid w:val="00F05B2B"/>
    <w:rPr>
      <w:rFonts w:ascii="Consolas" w:hAnsi="Consolas"/>
      <w:szCs w:val="21"/>
    </w:rPr>
  </w:style>
  <w:style w:type="paragraph" w:styleId="affffd">
    <w:name w:val="Quote"/>
    <w:basedOn w:val="a2"/>
    <w:next w:val="a2"/>
    <w:link w:val="affffe"/>
    <w:uiPriority w:val="29"/>
    <w:qFormat/>
    <w:rsid w:val="00F05B2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e">
    <w:name w:val="引用 字符"/>
    <w:basedOn w:val="a3"/>
    <w:link w:val="affffd"/>
    <w:uiPriority w:val="29"/>
    <w:rsid w:val="00F05B2B"/>
    <w:rPr>
      <w:i/>
      <w:iCs/>
      <w:color w:val="404040" w:themeColor="text1" w:themeTint="BF"/>
    </w:rPr>
  </w:style>
  <w:style w:type="paragraph" w:styleId="afffff">
    <w:name w:val="Salutation"/>
    <w:basedOn w:val="a2"/>
    <w:next w:val="a2"/>
    <w:link w:val="afffff0"/>
    <w:uiPriority w:val="99"/>
    <w:semiHidden/>
    <w:unhideWhenUsed/>
    <w:rsid w:val="00F05B2B"/>
  </w:style>
  <w:style w:type="character" w:customStyle="1" w:styleId="afffff0">
    <w:name w:val="称呼 字符"/>
    <w:basedOn w:val="a3"/>
    <w:link w:val="afffff"/>
    <w:uiPriority w:val="99"/>
    <w:semiHidden/>
    <w:rsid w:val="00F05B2B"/>
  </w:style>
  <w:style w:type="paragraph" w:styleId="afffff1">
    <w:name w:val="Signature"/>
    <w:basedOn w:val="a2"/>
    <w:link w:val="afffff2"/>
    <w:uiPriority w:val="99"/>
    <w:semiHidden/>
    <w:unhideWhenUsed/>
    <w:rsid w:val="00F05B2B"/>
    <w:pPr>
      <w:ind w:left="4320"/>
    </w:pPr>
  </w:style>
  <w:style w:type="character" w:customStyle="1" w:styleId="afffff2">
    <w:name w:val="签名 字符"/>
    <w:basedOn w:val="a3"/>
    <w:link w:val="afffff1"/>
    <w:uiPriority w:val="99"/>
    <w:semiHidden/>
    <w:rsid w:val="00F05B2B"/>
  </w:style>
  <w:style w:type="character" w:customStyle="1" w:styleId="SmartHyperlink1">
    <w:name w:val="Smart Hyperlink1"/>
    <w:basedOn w:val="a3"/>
    <w:uiPriority w:val="99"/>
    <w:rsid w:val="00F05B2B"/>
    <w:rPr>
      <w:u w:val="dotted"/>
    </w:rPr>
  </w:style>
  <w:style w:type="character" w:customStyle="1" w:styleId="SmartLink1">
    <w:name w:val="SmartLink1"/>
    <w:basedOn w:val="a3"/>
    <w:uiPriority w:val="99"/>
    <w:rsid w:val="00F05B2B"/>
    <w:rPr>
      <w:color w:val="0000FF"/>
      <w:u w:val="single"/>
      <w:shd w:val="clear" w:color="auto" w:fill="F3F2F1"/>
    </w:rPr>
  </w:style>
  <w:style w:type="paragraph" w:styleId="afffff3">
    <w:name w:val="Subtitle"/>
    <w:basedOn w:val="a2"/>
    <w:next w:val="a2"/>
    <w:link w:val="afffff4"/>
    <w:uiPriority w:val="11"/>
    <w:qFormat/>
    <w:rsid w:val="00F05B2B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ffff4">
    <w:name w:val="副标题 字符"/>
    <w:basedOn w:val="a3"/>
    <w:link w:val="afffff3"/>
    <w:uiPriority w:val="11"/>
    <w:rsid w:val="00F05B2B"/>
    <w:rPr>
      <w:color w:val="5A5A5A" w:themeColor="text1" w:themeTint="A5"/>
      <w:spacing w:val="15"/>
      <w:sz w:val="22"/>
    </w:rPr>
  </w:style>
  <w:style w:type="character" w:styleId="afffff5">
    <w:name w:val="Subtle Emphasis"/>
    <w:basedOn w:val="a3"/>
    <w:uiPriority w:val="19"/>
    <w:qFormat/>
    <w:rsid w:val="00F05B2B"/>
    <w:rPr>
      <w:i/>
      <w:iCs/>
      <w:color w:val="404040" w:themeColor="text1" w:themeTint="BF"/>
    </w:rPr>
  </w:style>
  <w:style w:type="character" w:styleId="afffff6">
    <w:name w:val="Subtle Reference"/>
    <w:basedOn w:val="a3"/>
    <w:uiPriority w:val="31"/>
    <w:qFormat/>
    <w:rsid w:val="00F05B2B"/>
    <w:rPr>
      <w:smallCaps/>
      <w:color w:val="5A5A5A" w:themeColor="text1" w:themeTint="A5"/>
    </w:rPr>
  </w:style>
  <w:style w:type="table" w:styleId="18">
    <w:name w:val="Table 3D effects 1"/>
    <w:basedOn w:val="a4"/>
    <w:uiPriority w:val="99"/>
    <w:semiHidden/>
    <w:unhideWhenUsed/>
    <w:rsid w:val="00F05B2B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uiPriority w:val="99"/>
    <w:semiHidden/>
    <w:unhideWhenUsed/>
    <w:rsid w:val="00F05B2B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uiPriority w:val="99"/>
    <w:semiHidden/>
    <w:unhideWhenUsed/>
    <w:rsid w:val="00F05B2B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uiPriority w:val="99"/>
    <w:semiHidden/>
    <w:unhideWhenUsed/>
    <w:rsid w:val="00F05B2B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uiPriority w:val="99"/>
    <w:semiHidden/>
    <w:unhideWhenUsed/>
    <w:rsid w:val="00F05B2B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F05B2B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uiPriority w:val="99"/>
    <w:semiHidden/>
    <w:unhideWhenUsed/>
    <w:rsid w:val="00F05B2B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uiPriority w:val="99"/>
    <w:semiHidden/>
    <w:unhideWhenUsed/>
    <w:rsid w:val="00F05B2B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uiPriority w:val="99"/>
    <w:semiHidden/>
    <w:unhideWhenUsed/>
    <w:rsid w:val="00F05B2B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7">
    <w:name w:val="Table Contemporary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8">
    <w:name w:val="Table Elegant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Grid 1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uiPriority w:val="99"/>
    <w:semiHidden/>
    <w:unhideWhenUsed/>
    <w:rsid w:val="00F05B2B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semiHidden/>
    <w:unhideWhenUsed/>
    <w:rsid w:val="00F05B2B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uiPriority w:val="99"/>
    <w:semiHidden/>
    <w:unhideWhenUsed/>
    <w:rsid w:val="00F05B2B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9">
    <w:name w:val="Grid Table Light"/>
    <w:basedOn w:val="a4"/>
    <w:uiPriority w:val="40"/>
    <w:rsid w:val="00F05B2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uiPriority w:val="99"/>
    <w:semiHidden/>
    <w:unhideWhenUsed/>
    <w:rsid w:val="00F05B2B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a">
    <w:name w:val="table of authorities"/>
    <w:basedOn w:val="a2"/>
    <w:next w:val="a2"/>
    <w:uiPriority w:val="99"/>
    <w:semiHidden/>
    <w:unhideWhenUsed/>
    <w:rsid w:val="00F05B2B"/>
    <w:pPr>
      <w:ind w:left="210" w:hanging="210"/>
    </w:pPr>
  </w:style>
  <w:style w:type="paragraph" w:styleId="afffffb">
    <w:name w:val="table of figures"/>
    <w:basedOn w:val="a2"/>
    <w:next w:val="a2"/>
    <w:uiPriority w:val="99"/>
    <w:semiHidden/>
    <w:unhideWhenUsed/>
    <w:rsid w:val="00F05B2B"/>
  </w:style>
  <w:style w:type="table" w:styleId="afffffc">
    <w:name w:val="Table Professional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uiPriority w:val="99"/>
    <w:semiHidden/>
    <w:unhideWhenUsed/>
    <w:rsid w:val="00F05B2B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uiPriority w:val="99"/>
    <w:semiHidden/>
    <w:unhideWhenUsed/>
    <w:rsid w:val="00F05B2B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uiPriority w:val="99"/>
    <w:semiHidden/>
    <w:unhideWhenUsed/>
    <w:rsid w:val="00F05B2B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d">
    <w:name w:val="Table Theme"/>
    <w:basedOn w:val="a4"/>
    <w:uiPriority w:val="99"/>
    <w:semiHidden/>
    <w:unhideWhenUsed/>
    <w:rsid w:val="00F05B2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uiPriority w:val="99"/>
    <w:semiHidden/>
    <w:unhideWhenUsed/>
    <w:rsid w:val="00F05B2B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uiPriority w:val="99"/>
    <w:semiHidden/>
    <w:unhideWhenUsed/>
    <w:rsid w:val="00F05B2B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uiPriority w:val="99"/>
    <w:semiHidden/>
    <w:unhideWhenUsed/>
    <w:rsid w:val="00F05B2B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e">
    <w:name w:val="Title"/>
    <w:basedOn w:val="a2"/>
    <w:next w:val="a2"/>
    <w:link w:val="affffff"/>
    <w:uiPriority w:val="10"/>
    <w:qFormat/>
    <w:rsid w:val="00F05B2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">
    <w:name w:val="标题 字符"/>
    <w:basedOn w:val="a3"/>
    <w:link w:val="afffffe"/>
    <w:uiPriority w:val="10"/>
    <w:rsid w:val="00F05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0">
    <w:name w:val="toa heading"/>
    <w:basedOn w:val="a2"/>
    <w:next w:val="a2"/>
    <w:uiPriority w:val="99"/>
    <w:semiHidden/>
    <w:unhideWhenUsed/>
    <w:rsid w:val="00F05B2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a2"/>
    <w:next w:val="a2"/>
    <w:uiPriority w:val="39"/>
    <w:semiHidden/>
    <w:unhideWhenUsed/>
    <w:rsid w:val="00F05B2B"/>
    <w:pPr>
      <w:spacing w:after="100"/>
    </w:pPr>
  </w:style>
  <w:style w:type="paragraph" w:styleId="TOC2">
    <w:name w:val="toc 2"/>
    <w:basedOn w:val="a2"/>
    <w:next w:val="a2"/>
    <w:uiPriority w:val="39"/>
    <w:semiHidden/>
    <w:unhideWhenUsed/>
    <w:rsid w:val="00F05B2B"/>
    <w:pPr>
      <w:spacing w:after="100"/>
      <w:ind w:left="210"/>
    </w:pPr>
  </w:style>
  <w:style w:type="paragraph" w:styleId="TOC3">
    <w:name w:val="toc 3"/>
    <w:basedOn w:val="a2"/>
    <w:next w:val="a2"/>
    <w:uiPriority w:val="39"/>
    <w:semiHidden/>
    <w:unhideWhenUsed/>
    <w:rsid w:val="00F05B2B"/>
    <w:pPr>
      <w:spacing w:after="100"/>
      <w:ind w:left="420"/>
    </w:pPr>
  </w:style>
  <w:style w:type="paragraph" w:styleId="TOC4">
    <w:name w:val="toc 4"/>
    <w:basedOn w:val="a2"/>
    <w:next w:val="a2"/>
    <w:uiPriority w:val="39"/>
    <w:semiHidden/>
    <w:unhideWhenUsed/>
    <w:rsid w:val="00F05B2B"/>
    <w:pPr>
      <w:spacing w:after="100"/>
      <w:ind w:left="630"/>
    </w:pPr>
  </w:style>
  <w:style w:type="paragraph" w:styleId="TOC5">
    <w:name w:val="toc 5"/>
    <w:basedOn w:val="a2"/>
    <w:next w:val="a2"/>
    <w:uiPriority w:val="39"/>
    <w:semiHidden/>
    <w:unhideWhenUsed/>
    <w:rsid w:val="00F05B2B"/>
    <w:pPr>
      <w:spacing w:after="100"/>
      <w:ind w:left="840"/>
    </w:pPr>
  </w:style>
  <w:style w:type="paragraph" w:styleId="TOC6">
    <w:name w:val="toc 6"/>
    <w:basedOn w:val="a2"/>
    <w:next w:val="a2"/>
    <w:uiPriority w:val="39"/>
    <w:semiHidden/>
    <w:unhideWhenUsed/>
    <w:rsid w:val="00F05B2B"/>
    <w:pPr>
      <w:spacing w:after="100"/>
      <w:ind w:left="1050"/>
    </w:pPr>
  </w:style>
  <w:style w:type="paragraph" w:styleId="TOC7">
    <w:name w:val="toc 7"/>
    <w:basedOn w:val="a2"/>
    <w:next w:val="a2"/>
    <w:uiPriority w:val="39"/>
    <w:semiHidden/>
    <w:unhideWhenUsed/>
    <w:rsid w:val="00F05B2B"/>
    <w:pPr>
      <w:spacing w:after="100"/>
      <w:ind w:left="1260"/>
    </w:pPr>
  </w:style>
  <w:style w:type="paragraph" w:styleId="TOC8">
    <w:name w:val="toc 8"/>
    <w:basedOn w:val="a2"/>
    <w:next w:val="a2"/>
    <w:uiPriority w:val="39"/>
    <w:semiHidden/>
    <w:unhideWhenUsed/>
    <w:rsid w:val="00F05B2B"/>
    <w:pPr>
      <w:spacing w:after="100"/>
      <w:ind w:left="1470"/>
    </w:pPr>
  </w:style>
  <w:style w:type="paragraph" w:styleId="TOC9">
    <w:name w:val="toc 9"/>
    <w:basedOn w:val="a2"/>
    <w:next w:val="a2"/>
    <w:uiPriority w:val="39"/>
    <w:semiHidden/>
    <w:unhideWhenUsed/>
    <w:rsid w:val="00F05B2B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F05B2B"/>
    <w:pPr>
      <w:outlineLvl w:val="9"/>
    </w:pPr>
  </w:style>
  <w:style w:type="character" w:customStyle="1" w:styleId="UnresolvedMention1">
    <w:name w:val="Unresolved Mention1"/>
    <w:basedOn w:val="a3"/>
    <w:uiPriority w:val="99"/>
    <w:rsid w:val="00F05B2B"/>
    <w:rPr>
      <w:color w:val="605E5C"/>
      <w:shd w:val="clear" w:color="auto" w:fill="E1DFDD"/>
    </w:rPr>
  </w:style>
  <w:style w:type="paragraph" w:styleId="affffff1">
    <w:name w:val="Revision"/>
    <w:hidden/>
    <w:uiPriority w:val="99"/>
    <w:semiHidden/>
    <w:rsid w:val="00F05B2B"/>
  </w:style>
  <w:style w:type="character" w:styleId="affffff2">
    <w:name w:val="Hashtag"/>
    <w:basedOn w:val="a3"/>
    <w:uiPriority w:val="99"/>
    <w:rsid w:val="00336F01"/>
    <w:rPr>
      <w:color w:val="2B579A"/>
      <w:shd w:val="clear" w:color="auto" w:fill="E1DFDD"/>
    </w:rPr>
  </w:style>
  <w:style w:type="character" w:styleId="affffff3">
    <w:name w:val="Mention"/>
    <w:basedOn w:val="a3"/>
    <w:uiPriority w:val="99"/>
    <w:rsid w:val="00336F01"/>
    <w:rPr>
      <w:color w:val="2B579A"/>
      <w:shd w:val="clear" w:color="auto" w:fill="E1DFDD"/>
    </w:rPr>
  </w:style>
  <w:style w:type="character" w:styleId="affffff4">
    <w:name w:val="Smart Hyperlink"/>
    <w:basedOn w:val="a3"/>
    <w:uiPriority w:val="99"/>
    <w:rsid w:val="00336F01"/>
    <w:rPr>
      <w:u w:val="dotted"/>
    </w:rPr>
  </w:style>
  <w:style w:type="character" w:styleId="affffff5">
    <w:name w:val="Smart Link"/>
    <w:basedOn w:val="a3"/>
    <w:uiPriority w:val="99"/>
    <w:rsid w:val="00336F01"/>
    <w:rPr>
      <w:color w:val="0000FF"/>
      <w:u w:val="single"/>
      <w:shd w:val="clear" w:color="auto" w:fill="F3F2F1"/>
    </w:rPr>
  </w:style>
  <w:style w:type="character" w:styleId="affffff6">
    <w:name w:val="Unresolved Mention"/>
    <w:basedOn w:val="a3"/>
    <w:uiPriority w:val="99"/>
    <w:rsid w:val="00336F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AA2A0-484E-4D01-96E4-D6AEB6141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 jun</dc:creator>
  <cp:lastModifiedBy>tie jun</cp:lastModifiedBy>
  <cp:revision>13</cp:revision>
  <dcterms:created xsi:type="dcterms:W3CDTF">2022-10-16T21:50:00Z</dcterms:created>
  <dcterms:modified xsi:type="dcterms:W3CDTF">2022-11-17T05:09:00Z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2022-10-10T10:22:40Z</vt:filetime>
  </property>
  <property fmtid="{D5CDD505-2E9C-101B-9397-08002B2CF9AE}" pid="3" name="ReminderText">
    <vt:lpwstr>_DQQVFF9Q</vt:lpwstr>
  </property>
</Properties>
</file>