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E0C06" w14:textId="08AFA498" w:rsidR="002A131A" w:rsidRDefault="003F07F7" w:rsidP="002A131A">
      <w:pPr>
        <w:pStyle w:val="SupplementaryMaterial"/>
        <w:rPr>
          <w:b w:val="0"/>
        </w:rPr>
      </w:pPr>
      <w:r>
        <w:rPr>
          <w:rFonts w:hint="eastAsia"/>
          <w:lang w:eastAsia="zh-CN"/>
        </w:rPr>
        <w:t>·</w:t>
      </w:r>
      <w:r w:rsidR="002A131A">
        <w:t>Supplementary Material</w:t>
      </w:r>
    </w:p>
    <w:p w14:paraId="0C96043A" w14:textId="70531B88" w:rsidR="002B3E4A" w:rsidRDefault="002B3E4A"/>
    <w:p w14:paraId="61451EDB" w14:textId="2FFC7B19" w:rsidR="0064120A" w:rsidRDefault="0064120A" w:rsidP="0064120A">
      <w:pPr>
        <w:pStyle w:val="SupplementaryMaterial"/>
        <w:rPr>
          <w:i w:val="0"/>
          <w:iCs/>
        </w:rPr>
      </w:pPr>
      <w:r w:rsidRPr="0064120A">
        <w:rPr>
          <w:i w:val="0"/>
          <w:iCs/>
        </w:rPr>
        <w:t>The common fatty acids act as pheromones universal in mammals to relieve anxiety</w:t>
      </w:r>
    </w:p>
    <w:p w14:paraId="4E4B0B14" w14:textId="617F62DD" w:rsidR="0064120A" w:rsidRDefault="0064120A" w:rsidP="0064120A">
      <w:pPr>
        <w:widowControl/>
        <w:snapToGrid w:val="0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Yuan-Hua </w:t>
      </w:r>
      <w:proofErr w:type="spellStart"/>
      <w:proofErr w:type="gramStart"/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Li</w:t>
      </w:r>
      <w:r w:rsidRPr="00381A4E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a,b</w:t>
      </w:r>
      <w:proofErr w:type="gramEnd"/>
      <w:r w:rsidRPr="00381A4E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,c</w:t>
      </w:r>
      <w:proofErr w:type="spellEnd"/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 , Yao-Hua </w:t>
      </w:r>
      <w:proofErr w:type="spellStart"/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Zhang</w:t>
      </w:r>
      <w:r w:rsidRPr="00381A4E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a</w:t>
      </w:r>
      <w:proofErr w:type="spellEnd"/>
      <w:r w:rsidRPr="00381A4E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*</w:t>
      </w:r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, Wei-Chao </w:t>
      </w:r>
      <w:proofErr w:type="spellStart"/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Wang</w:t>
      </w:r>
      <w:r w:rsidRPr="00381A4E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a,c</w:t>
      </w:r>
      <w:proofErr w:type="spellEnd"/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, Zhen-Shan </w:t>
      </w:r>
      <w:proofErr w:type="spellStart"/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Wang</w:t>
      </w:r>
      <w:r w:rsidRPr="00381A4E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b</w:t>
      </w:r>
      <w:proofErr w:type="spellEnd"/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*, Jian-Xu </w:t>
      </w:r>
      <w:proofErr w:type="spellStart"/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Zhang</w:t>
      </w:r>
      <w:r w:rsidRPr="00381A4E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a,c</w:t>
      </w:r>
      <w:proofErr w:type="spellEnd"/>
      <w:r w:rsidRPr="0064120A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*</w:t>
      </w:r>
    </w:p>
    <w:p w14:paraId="6F009425" w14:textId="77777777" w:rsidR="00381A4E" w:rsidRDefault="00381A4E" w:rsidP="0064120A">
      <w:pPr>
        <w:widowControl/>
        <w:snapToGrid w:val="0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</w:p>
    <w:p w14:paraId="040B406F" w14:textId="74E10F60" w:rsidR="0064120A" w:rsidRDefault="0064120A" w:rsidP="0064120A">
      <w:pPr>
        <w:widowControl/>
        <w:snapToGrid w:val="0"/>
        <w:jc w:val="left"/>
        <w:rPr>
          <w:rFonts w:ascii="Times New Roman" w:eastAsia="宋体" w:hAnsi="Times New Roman" w:cs="Times New Roman"/>
          <w:bCs/>
          <w:kern w:val="0"/>
          <w:sz w:val="24"/>
          <w:lang w:eastAsia="en-US"/>
        </w:rPr>
      </w:pPr>
      <w:r w:rsidRPr="0064120A">
        <w:rPr>
          <w:rFonts w:ascii="Times New Roman" w:eastAsia="宋体" w:hAnsi="Times New Roman" w:cs="Times New Roman"/>
          <w:bCs/>
          <w:kern w:val="0"/>
          <w:sz w:val="24"/>
          <w:lang w:eastAsia="en-US"/>
        </w:rPr>
        <w:t xml:space="preserve">*Address correspondence to Yao-Hua Zhang, E-mail: zhangyh@ioz.ac.cn; Jian-Xu Zhang, E-mail: </w:t>
      </w:r>
      <w:hyperlink r:id="rId6" w:history="1">
        <w:r w:rsidRPr="00393457">
          <w:rPr>
            <w:rStyle w:val="a5"/>
            <w:rFonts w:ascii="Times New Roman" w:eastAsia="宋体" w:hAnsi="Times New Roman" w:cs="Times New Roman"/>
            <w:bCs/>
            <w:kern w:val="0"/>
            <w:sz w:val="24"/>
            <w:lang w:eastAsia="en-US"/>
          </w:rPr>
          <w:t>zhangjx@ioz.ac.cn</w:t>
        </w:r>
      </w:hyperlink>
    </w:p>
    <w:p w14:paraId="0D18B992" w14:textId="0CC9F251" w:rsidR="0064120A" w:rsidRDefault="0064120A" w:rsidP="0064120A">
      <w:pPr>
        <w:widowControl/>
        <w:snapToGrid w:val="0"/>
        <w:jc w:val="left"/>
        <w:rPr>
          <w:rFonts w:ascii="Times New Roman" w:eastAsia="宋体" w:hAnsi="Times New Roman" w:cs="Times New Roman"/>
          <w:bCs/>
          <w:kern w:val="0"/>
          <w:sz w:val="24"/>
          <w:lang w:eastAsia="en-US"/>
        </w:rPr>
      </w:pPr>
    </w:p>
    <w:p w14:paraId="3A61BEF4" w14:textId="21483587" w:rsidR="0064120A" w:rsidRDefault="005A525F" w:rsidP="00F62314">
      <w:pPr>
        <w:widowControl/>
        <w:snapToGrid w:val="0"/>
        <w:jc w:val="center"/>
        <w:rPr>
          <w:rFonts w:ascii="Times New Roman" w:eastAsia="宋体" w:hAnsi="Times New Roman" w:cs="Times New Roman"/>
          <w:bCs/>
          <w:kern w:val="0"/>
          <w:sz w:val="24"/>
          <w:lang w:eastAsia="en-US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lang w:eastAsia="en-US"/>
        </w:rPr>
        <w:drawing>
          <wp:inline distT="0" distB="0" distL="0" distR="0" wp14:anchorId="6A3A3BBB" wp14:editId="616861D3">
            <wp:extent cx="4156075" cy="492226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08"/>
                    <a:stretch/>
                  </pic:blipFill>
                  <pic:spPr bwMode="auto">
                    <a:xfrm>
                      <a:off x="0" y="0"/>
                      <a:ext cx="4160971" cy="4928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59780A" w14:textId="045F20AE" w:rsidR="00FB6157" w:rsidRDefault="00FB6157" w:rsidP="0064120A">
      <w:pPr>
        <w:widowControl/>
        <w:snapToGrid w:val="0"/>
        <w:jc w:val="left"/>
        <w:rPr>
          <w:bCs/>
          <w:lang w:eastAsia="en-US"/>
        </w:rPr>
      </w:pPr>
    </w:p>
    <w:p w14:paraId="50756F3A" w14:textId="78D56D2C" w:rsidR="00FB6157" w:rsidRPr="001E3808" w:rsidRDefault="00FB6157" w:rsidP="0064120A">
      <w:pPr>
        <w:widowControl/>
        <w:snapToGrid w:val="0"/>
        <w:jc w:val="left"/>
        <w:rPr>
          <w:rFonts w:ascii="Times New Roman" w:eastAsia="宋体" w:hAnsi="Times New Roman" w:cs="Times New Roman"/>
        </w:rPr>
      </w:pPr>
      <w:bookmarkStart w:id="0" w:name="OLE_LINK24"/>
      <w:r w:rsidRPr="001E3808">
        <w:rPr>
          <w:rFonts w:ascii="Times New Roman" w:eastAsia="宋体" w:hAnsi="Times New Roman" w:cs="Times New Roman"/>
          <w:b/>
          <w:bCs/>
        </w:rPr>
        <w:t>Supplemental Figure 1</w:t>
      </w:r>
      <w:bookmarkEnd w:id="0"/>
      <w:r w:rsidRPr="001E3808">
        <w:rPr>
          <w:rFonts w:ascii="Times New Roman" w:eastAsia="宋体" w:hAnsi="Times New Roman" w:cs="Times New Roman"/>
          <w:b/>
          <w:bCs/>
        </w:rPr>
        <w:t xml:space="preserve"> </w:t>
      </w:r>
      <w:bookmarkStart w:id="1" w:name="OLE_LINK25"/>
      <w:r w:rsidR="00272A9F" w:rsidRPr="001E3808">
        <w:rPr>
          <w:rFonts w:ascii="Times New Roman" w:eastAsia="宋体" w:hAnsi="Times New Roman" w:cs="Times New Roman"/>
        </w:rPr>
        <w:t xml:space="preserve">Micrographs of representative slices of the female mouse </w:t>
      </w:r>
      <w:r w:rsidR="00F62314" w:rsidRPr="001E3808">
        <w:rPr>
          <w:rFonts w:ascii="Times New Roman" w:eastAsia="宋体" w:hAnsi="Times New Roman" w:cs="Times New Roman"/>
        </w:rPr>
        <w:t xml:space="preserve">AOB </w:t>
      </w:r>
      <w:r w:rsidR="00272A9F" w:rsidRPr="001E3808">
        <w:rPr>
          <w:rFonts w:ascii="Times New Roman" w:eastAsia="宋体" w:hAnsi="Times New Roman" w:cs="Times New Roman"/>
        </w:rPr>
        <w:t xml:space="preserve">after exposure to MA, MP and DMSO </w:t>
      </w:r>
      <w:r w:rsidR="00F62314" w:rsidRPr="001E3808">
        <w:rPr>
          <w:rFonts w:ascii="Times New Roman" w:eastAsia="宋体" w:hAnsi="Times New Roman" w:cs="Times New Roman"/>
        </w:rPr>
        <w:t xml:space="preserve">(control) </w:t>
      </w:r>
      <w:r w:rsidR="00272A9F" w:rsidRPr="001E3808">
        <w:rPr>
          <w:rFonts w:ascii="Times New Roman" w:eastAsia="宋体" w:hAnsi="Times New Roman" w:cs="Times New Roman"/>
        </w:rPr>
        <w:t>through the nuclei of the VNO neural pathway.</w:t>
      </w:r>
      <w:bookmarkStart w:id="2" w:name="OLE_LINK23"/>
      <w:bookmarkEnd w:id="1"/>
      <w:r w:rsidR="00272A9F" w:rsidRPr="001E3808">
        <w:rPr>
          <w:rFonts w:ascii="Times New Roman" w:eastAsia="宋体" w:hAnsi="Times New Roman" w:cs="Times New Roman"/>
        </w:rPr>
        <w:t xml:space="preserve"> </w:t>
      </w:r>
      <w:r w:rsidRPr="001E3808">
        <w:rPr>
          <w:rFonts w:ascii="Times New Roman" w:eastAsia="宋体" w:hAnsi="Times New Roman" w:cs="Times New Roman"/>
          <w:b/>
          <w:bCs/>
        </w:rPr>
        <w:t>(A</w:t>
      </w:r>
      <w:r w:rsidR="00E843C5" w:rsidRPr="001E3808">
        <w:rPr>
          <w:rFonts w:ascii="Times New Roman" w:eastAsia="宋体" w:hAnsi="Times New Roman" w:cs="Times New Roman"/>
          <w:b/>
          <w:bCs/>
        </w:rPr>
        <w:t>-B</w:t>
      </w:r>
      <w:r w:rsidRPr="001E3808">
        <w:rPr>
          <w:rFonts w:ascii="Times New Roman" w:eastAsia="宋体" w:hAnsi="Times New Roman" w:cs="Times New Roman"/>
          <w:b/>
          <w:bCs/>
        </w:rPr>
        <w:t>)</w:t>
      </w:r>
      <w:bookmarkEnd w:id="2"/>
      <w:r w:rsidRPr="001E3808">
        <w:rPr>
          <w:rFonts w:ascii="Times New Roman" w:eastAsia="宋体" w:hAnsi="Times New Roman" w:cs="Times New Roman"/>
          <w:b/>
          <w:bCs/>
        </w:rPr>
        <w:t xml:space="preserve"> </w:t>
      </w:r>
      <w:r w:rsidR="006B0178" w:rsidRPr="001E3808">
        <w:rPr>
          <w:rFonts w:ascii="Times New Roman" w:eastAsia="宋体" w:hAnsi="Times New Roman" w:cs="Times New Roman"/>
        </w:rPr>
        <w:t>C</w:t>
      </w:r>
      <w:r w:rsidR="00272A9F" w:rsidRPr="001E3808">
        <w:rPr>
          <w:rFonts w:ascii="Times New Roman" w:eastAsia="宋体" w:hAnsi="Times New Roman" w:cs="Times New Roman"/>
        </w:rPr>
        <w:t>-</w:t>
      </w:r>
      <w:proofErr w:type="spellStart"/>
      <w:r w:rsidR="00272A9F" w:rsidRPr="001E3808">
        <w:rPr>
          <w:rFonts w:ascii="Times New Roman" w:eastAsia="宋体" w:hAnsi="Times New Roman" w:cs="Times New Roman"/>
        </w:rPr>
        <w:t>Fos</w:t>
      </w:r>
      <w:proofErr w:type="spellEnd"/>
      <w:r w:rsidR="00272A9F" w:rsidRPr="001E3808">
        <w:rPr>
          <w:rFonts w:ascii="Times New Roman" w:eastAsia="宋体" w:hAnsi="Times New Roman" w:cs="Times New Roman"/>
        </w:rPr>
        <w:t>-immunostaining images of female AOB sections stimulated by MA as well as control</w:t>
      </w:r>
      <w:r w:rsidR="001E5B79" w:rsidRPr="001E3808">
        <w:rPr>
          <w:rFonts w:ascii="Times New Roman" w:eastAsia="宋体" w:hAnsi="Times New Roman" w:cs="Times New Roman"/>
        </w:rPr>
        <w:t xml:space="preserve">. </w:t>
      </w:r>
      <w:r w:rsidR="00272A9F" w:rsidRPr="001E3808">
        <w:rPr>
          <w:rFonts w:ascii="Times New Roman" w:eastAsia="宋体" w:hAnsi="Times New Roman" w:cs="Times New Roman"/>
        </w:rPr>
        <w:t xml:space="preserve">The regions of the </w:t>
      </w:r>
      <w:proofErr w:type="spellStart"/>
      <w:r w:rsidR="00272A9F" w:rsidRPr="001E3808">
        <w:rPr>
          <w:rFonts w:ascii="Times New Roman" w:eastAsia="宋体" w:hAnsi="Times New Roman" w:cs="Times New Roman"/>
        </w:rPr>
        <w:t>aAOB</w:t>
      </w:r>
      <w:proofErr w:type="spellEnd"/>
      <w:r w:rsidR="00272A9F" w:rsidRPr="001E3808">
        <w:rPr>
          <w:rFonts w:ascii="Times New Roman" w:eastAsia="宋体" w:hAnsi="Times New Roman" w:cs="Times New Roman"/>
        </w:rPr>
        <w:t xml:space="preserve"> and </w:t>
      </w:r>
      <w:proofErr w:type="spellStart"/>
      <w:r w:rsidR="00272A9F" w:rsidRPr="001E3808">
        <w:rPr>
          <w:rFonts w:ascii="Times New Roman" w:eastAsia="宋体" w:hAnsi="Times New Roman" w:cs="Times New Roman"/>
        </w:rPr>
        <w:t>pAOB</w:t>
      </w:r>
      <w:proofErr w:type="spellEnd"/>
      <w:r w:rsidR="00272A9F" w:rsidRPr="001E3808">
        <w:rPr>
          <w:rFonts w:ascii="Times New Roman" w:eastAsia="宋体" w:hAnsi="Times New Roman" w:cs="Times New Roman"/>
        </w:rPr>
        <w:t xml:space="preserve"> at a higher magnification, respectively.</w:t>
      </w:r>
      <w:r w:rsidR="00F62314" w:rsidRPr="001E3808">
        <w:rPr>
          <w:rFonts w:ascii="Times New Roman" w:eastAsia="宋体" w:hAnsi="Times New Roman" w:cs="Times New Roman"/>
        </w:rPr>
        <w:t xml:space="preserve"> </w:t>
      </w:r>
      <w:r w:rsidR="00F62314" w:rsidRPr="001E3808">
        <w:rPr>
          <w:rFonts w:ascii="Times New Roman" w:eastAsia="宋体" w:hAnsi="Times New Roman" w:cs="Times New Roman"/>
          <w:b/>
          <w:bCs/>
        </w:rPr>
        <w:t>(</w:t>
      </w:r>
      <w:r w:rsidR="00381A4E" w:rsidRPr="001E3808">
        <w:rPr>
          <w:rFonts w:ascii="Times New Roman" w:eastAsia="宋体" w:hAnsi="Times New Roman" w:cs="Times New Roman"/>
          <w:b/>
          <w:bCs/>
        </w:rPr>
        <w:t>C-D</w:t>
      </w:r>
      <w:r w:rsidR="00F62314" w:rsidRPr="001E3808">
        <w:rPr>
          <w:rFonts w:ascii="Times New Roman" w:eastAsia="宋体" w:hAnsi="Times New Roman" w:cs="Times New Roman"/>
          <w:b/>
          <w:bCs/>
        </w:rPr>
        <w:t>)</w:t>
      </w:r>
      <w:r w:rsidR="00F62314" w:rsidRPr="001E3808">
        <w:rPr>
          <w:rFonts w:ascii="Times New Roman" w:eastAsia="宋体" w:hAnsi="Times New Roman" w:cs="Times New Roman"/>
        </w:rPr>
        <w:t xml:space="preserve"> </w:t>
      </w:r>
      <w:r w:rsidR="006B0178" w:rsidRPr="001E3808">
        <w:rPr>
          <w:rFonts w:ascii="Times New Roman" w:eastAsia="宋体" w:hAnsi="Times New Roman" w:cs="Times New Roman"/>
        </w:rPr>
        <w:t>C</w:t>
      </w:r>
      <w:r w:rsidR="00F62314" w:rsidRPr="001E3808">
        <w:rPr>
          <w:rFonts w:ascii="Times New Roman" w:eastAsia="宋体" w:hAnsi="Times New Roman" w:cs="Times New Roman"/>
        </w:rPr>
        <w:t>-</w:t>
      </w:r>
      <w:proofErr w:type="spellStart"/>
      <w:r w:rsidR="00F62314" w:rsidRPr="001E3808">
        <w:rPr>
          <w:rFonts w:ascii="Times New Roman" w:eastAsia="宋体" w:hAnsi="Times New Roman" w:cs="Times New Roman"/>
        </w:rPr>
        <w:t>Fos</w:t>
      </w:r>
      <w:proofErr w:type="spellEnd"/>
      <w:r w:rsidR="00F62314" w:rsidRPr="001E3808">
        <w:rPr>
          <w:rFonts w:ascii="Times New Roman" w:eastAsia="宋体" w:hAnsi="Times New Roman" w:cs="Times New Roman"/>
        </w:rPr>
        <w:t>-</w:t>
      </w:r>
      <w:r w:rsidR="00F62314" w:rsidRPr="001E3808">
        <w:rPr>
          <w:rFonts w:ascii="Times New Roman" w:eastAsia="宋体" w:hAnsi="Times New Roman" w:cs="Times New Roman"/>
        </w:rPr>
        <w:lastRenderedPageBreak/>
        <w:t>immunostaining images of female AOB sections stimulated by MA as well as MP</w:t>
      </w:r>
      <w:r w:rsidR="001E5B79" w:rsidRPr="001E3808">
        <w:rPr>
          <w:rFonts w:ascii="Times New Roman" w:eastAsia="宋体" w:hAnsi="Times New Roman" w:cs="Times New Roman"/>
        </w:rPr>
        <w:t>.</w:t>
      </w:r>
      <w:r w:rsidR="00F62314" w:rsidRPr="001E3808">
        <w:rPr>
          <w:rFonts w:ascii="Times New Roman" w:eastAsia="宋体" w:hAnsi="Times New Roman" w:cs="Times New Roman"/>
        </w:rPr>
        <w:t xml:space="preserve"> The regions of the </w:t>
      </w:r>
      <w:proofErr w:type="spellStart"/>
      <w:r w:rsidR="00F62314" w:rsidRPr="001E3808">
        <w:rPr>
          <w:rFonts w:ascii="Times New Roman" w:eastAsia="宋体" w:hAnsi="Times New Roman" w:cs="Times New Roman"/>
        </w:rPr>
        <w:t>aAOB</w:t>
      </w:r>
      <w:proofErr w:type="spellEnd"/>
      <w:r w:rsidR="00F62314" w:rsidRPr="001E3808">
        <w:rPr>
          <w:rFonts w:ascii="Times New Roman" w:eastAsia="宋体" w:hAnsi="Times New Roman" w:cs="Times New Roman"/>
        </w:rPr>
        <w:t xml:space="preserve"> and </w:t>
      </w:r>
      <w:proofErr w:type="spellStart"/>
      <w:r w:rsidR="00F62314" w:rsidRPr="001E3808">
        <w:rPr>
          <w:rFonts w:ascii="Times New Roman" w:eastAsia="宋体" w:hAnsi="Times New Roman" w:cs="Times New Roman"/>
        </w:rPr>
        <w:t>pAOB</w:t>
      </w:r>
      <w:proofErr w:type="spellEnd"/>
      <w:r w:rsidR="00F62314" w:rsidRPr="001E3808">
        <w:rPr>
          <w:rFonts w:ascii="Times New Roman" w:eastAsia="宋体" w:hAnsi="Times New Roman" w:cs="Times New Roman"/>
        </w:rPr>
        <w:t xml:space="preserve"> at a higher magnification, respectively. Scale bar, 200 </w:t>
      </w:r>
      <w:proofErr w:type="spellStart"/>
      <w:r w:rsidR="00F62314" w:rsidRPr="001E3808">
        <w:rPr>
          <w:rFonts w:ascii="Times New Roman" w:eastAsia="宋体" w:hAnsi="Times New Roman" w:cs="Times New Roman"/>
        </w:rPr>
        <w:t>μm</w:t>
      </w:r>
      <w:proofErr w:type="spellEnd"/>
      <w:r w:rsidR="00F62314" w:rsidRPr="001E3808">
        <w:rPr>
          <w:rFonts w:ascii="Times New Roman" w:eastAsia="宋体" w:hAnsi="Times New Roman" w:cs="Times New Roman"/>
        </w:rPr>
        <w:t>.</w:t>
      </w:r>
    </w:p>
    <w:p w14:paraId="2CF4951E" w14:textId="3E096C67" w:rsidR="00F62314" w:rsidRPr="001E5B79" w:rsidRDefault="00F62314" w:rsidP="0064120A">
      <w:pPr>
        <w:widowControl/>
        <w:snapToGrid w:val="0"/>
        <w:jc w:val="left"/>
        <w:rPr>
          <w:rFonts w:ascii="Calibri" w:eastAsia="宋体" w:hAnsi="Calibri" w:cs="Times New Roman"/>
        </w:rPr>
      </w:pPr>
    </w:p>
    <w:p w14:paraId="3ED1D29A" w14:textId="20E7AB7D" w:rsidR="00F62314" w:rsidRDefault="0047009A" w:rsidP="0064120A">
      <w:pPr>
        <w:widowControl/>
        <w:snapToGrid w:val="0"/>
        <w:jc w:val="left"/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72AAA243" wp14:editId="39FA222C">
            <wp:extent cx="5274310" cy="62814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8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A609F" w14:textId="77777777" w:rsidR="004D270C" w:rsidRDefault="004D270C" w:rsidP="0064120A">
      <w:pPr>
        <w:widowControl/>
        <w:snapToGrid w:val="0"/>
        <w:jc w:val="left"/>
        <w:rPr>
          <w:rFonts w:ascii="Calibri" w:eastAsia="宋体" w:hAnsi="Calibri" w:cs="Times New Roman"/>
        </w:rPr>
      </w:pPr>
    </w:p>
    <w:p w14:paraId="22B14263" w14:textId="4F01D7B9" w:rsidR="00F62314" w:rsidRPr="001E3808" w:rsidRDefault="00F62314" w:rsidP="0064120A">
      <w:pPr>
        <w:widowControl/>
        <w:snapToGrid w:val="0"/>
        <w:jc w:val="left"/>
        <w:rPr>
          <w:rFonts w:ascii="Times New Roman" w:eastAsia="宋体" w:hAnsi="Times New Roman" w:cs="Times New Roman"/>
        </w:rPr>
      </w:pPr>
      <w:bookmarkStart w:id="3" w:name="OLE_LINK26"/>
      <w:r w:rsidRPr="001E3808">
        <w:rPr>
          <w:rFonts w:ascii="Times New Roman" w:eastAsia="宋体" w:hAnsi="Times New Roman" w:cs="Times New Roman"/>
          <w:b/>
          <w:bCs/>
        </w:rPr>
        <w:t>Supplemental Figure 2</w:t>
      </w:r>
      <w:r w:rsidRPr="001E3808">
        <w:rPr>
          <w:rFonts w:ascii="Times New Roman" w:eastAsia="宋体" w:hAnsi="Times New Roman" w:cs="Times New Roman"/>
        </w:rPr>
        <w:t xml:space="preserve"> Micrographs of representative slices of the female mouse brain tissues after exposure to MA</w:t>
      </w:r>
      <w:r w:rsidR="00507891" w:rsidRPr="001E3808">
        <w:rPr>
          <w:rFonts w:ascii="Times New Roman" w:eastAsia="宋体" w:hAnsi="Times New Roman" w:cs="Times New Roman"/>
        </w:rPr>
        <w:t xml:space="preserve"> </w:t>
      </w:r>
      <w:r w:rsidRPr="001E3808">
        <w:rPr>
          <w:rFonts w:ascii="Times New Roman" w:eastAsia="宋体" w:hAnsi="Times New Roman" w:cs="Times New Roman"/>
        </w:rPr>
        <w:t xml:space="preserve">and DMSO (control) through the nuclei of the VNO neural pathway. </w:t>
      </w:r>
      <w:r w:rsidRPr="001E3808">
        <w:rPr>
          <w:rFonts w:ascii="Times New Roman" w:eastAsia="宋体" w:hAnsi="Times New Roman" w:cs="Times New Roman"/>
          <w:b/>
          <w:bCs/>
        </w:rPr>
        <w:t>(A</w:t>
      </w:r>
      <w:r w:rsidR="00B753AD" w:rsidRPr="001E3808">
        <w:rPr>
          <w:rFonts w:ascii="Times New Roman" w:eastAsia="宋体" w:hAnsi="Times New Roman" w:cs="Times New Roman"/>
          <w:b/>
          <w:bCs/>
        </w:rPr>
        <w:t>-L</w:t>
      </w:r>
      <w:r w:rsidRPr="001E3808">
        <w:rPr>
          <w:rFonts w:ascii="Times New Roman" w:eastAsia="宋体" w:hAnsi="Times New Roman" w:cs="Times New Roman"/>
          <w:b/>
          <w:bCs/>
        </w:rPr>
        <w:t>)</w:t>
      </w:r>
      <w:r w:rsidRPr="001E3808">
        <w:rPr>
          <w:rFonts w:ascii="Times New Roman" w:eastAsia="宋体" w:hAnsi="Times New Roman" w:cs="Times New Roman"/>
        </w:rPr>
        <w:t xml:space="preserve"> Representative images and their insets of c-</w:t>
      </w:r>
      <w:proofErr w:type="spellStart"/>
      <w:r w:rsidRPr="001E3808">
        <w:rPr>
          <w:rFonts w:ascii="Times New Roman" w:eastAsia="宋体" w:hAnsi="Times New Roman" w:cs="Times New Roman"/>
        </w:rPr>
        <w:t>Fos</w:t>
      </w:r>
      <w:proofErr w:type="spellEnd"/>
      <w:r w:rsidRPr="001E3808">
        <w:rPr>
          <w:rFonts w:ascii="Times New Roman" w:eastAsia="宋体" w:hAnsi="Times New Roman" w:cs="Times New Roman"/>
        </w:rPr>
        <w:t xml:space="preserve">+ cells in the BNST, </w:t>
      </w:r>
      <w:proofErr w:type="spellStart"/>
      <w:r w:rsidRPr="001E3808">
        <w:rPr>
          <w:rFonts w:ascii="Times New Roman" w:eastAsia="宋体" w:hAnsi="Times New Roman" w:cs="Times New Roman"/>
        </w:rPr>
        <w:t>MeA</w:t>
      </w:r>
      <w:proofErr w:type="spellEnd"/>
      <w:r w:rsidRPr="001E3808">
        <w:rPr>
          <w:rFonts w:ascii="Times New Roman" w:eastAsia="宋体" w:hAnsi="Times New Roman" w:cs="Times New Roman"/>
        </w:rPr>
        <w:t xml:space="preserve">, </w:t>
      </w:r>
      <w:proofErr w:type="spellStart"/>
      <w:r w:rsidRPr="001E3808">
        <w:rPr>
          <w:rFonts w:ascii="Times New Roman" w:eastAsia="宋体" w:hAnsi="Times New Roman" w:cs="Times New Roman"/>
        </w:rPr>
        <w:t>mPOA</w:t>
      </w:r>
      <w:proofErr w:type="spellEnd"/>
      <w:r w:rsidRPr="001E3808">
        <w:rPr>
          <w:rFonts w:ascii="Times New Roman" w:eastAsia="宋体" w:hAnsi="Times New Roman" w:cs="Times New Roman"/>
        </w:rPr>
        <w:t xml:space="preserve">, VMH, </w:t>
      </w:r>
      <w:proofErr w:type="spellStart"/>
      <w:r w:rsidRPr="001E3808">
        <w:rPr>
          <w:rFonts w:ascii="Times New Roman" w:eastAsia="宋体" w:hAnsi="Times New Roman" w:cs="Times New Roman"/>
        </w:rPr>
        <w:t>CeA</w:t>
      </w:r>
      <w:proofErr w:type="spellEnd"/>
      <w:r w:rsidRPr="001E3808">
        <w:rPr>
          <w:rFonts w:ascii="Times New Roman" w:eastAsia="宋体" w:hAnsi="Times New Roman" w:cs="Times New Roman"/>
        </w:rPr>
        <w:t xml:space="preserve"> and BLA of female mice after exposure control and MA and </w:t>
      </w:r>
      <w:r w:rsidR="00451724" w:rsidRPr="001E3808">
        <w:rPr>
          <w:rFonts w:ascii="Times New Roman" w:eastAsia="宋体" w:hAnsi="Times New Roman" w:cs="Times New Roman"/>
        </w:rPr>
        <w:t>DMSO (control)</w:t>
      </w:r>
      <w:r w:rsidRPr="001E3808">
        <w:rPr>
          <w:rFonts w:ascii="Times New Roman" w:eastAsia="宋体" w:hAnsi="Times New Roman" w:cs="Times New Roman"/>
        </w:rPr>
        <w:t xml:space="preserve">, respectively. Scale bar, 200 </w:t>
      </w:r>
      <w:proofErr w:type="spellStart"/>
      <w:r w:rsidRPr="001E3808">
        <w:rPr>
          <w:rFonts w:ascii="Times New Roman" w:eastAsia="宋体" w:hAnsi="Times New Roman" w:cs="Times New Roman"/>
        </w:rPr>
        <w:t>μm</w:t>
      </w:r>
      <w:proofErr w:type="spellEnd"/>
      <w:r w:rsidRPr="001E3808">
        <w:rPr>
          <w:rFonts w:ascii="Times New Roman" w:eastAsia="宋体" w:hAnsi="Times New Roman" w:cs="Times New Roman"/>
        </w:rPr>
        <w:t xml:space="preserve">. </w:t>
      </w:r>
    </w:p>
    <w:bookmarkEnd w:id="3"/>
    <w:p w14:paraId="53906B74" w14:textId="66771CED" w:rsidR="000E6365" w:rsidRPr="001E3808" w:rsidRDefault="000E6365" w:rsidP="0064120A">
      <w:pPr>
        <w:widowControl/>
        <w:snapToGrid w:val="0"/>
        <w:jc w:val="left"/>
        <w:rPr>
          <w:rFonts w:ascii="Times New Roman" w:eastAsia="宋体" w:hAnsi="Times New Roman" w:cs="Times New Roman"/>
        </w:rPr>
      </w:pPr>
    </w:p>
    <w:p w14:paraId="029D9D7F" w14:textId="73AFCC1A" w:rsidR="000E6365" w:rsidRPr="001E3808" w:rsidRDefault="000E6365" w:rsidP="0064120A">
      <w:pPr>
        <w:widowControl/>
        <w:snapToGrid w:val="0"/>
        <w:jc w:val="left"/>
        <w:rPr>
          <w:rFonts w:ascii="Times New Roman" w:eastAsia="宋体" w:hAnsi="Times New Roman" w:cs="Times New Roman"/>
        </w:rPr>
      </w:pPr>
    </w:p>
    <w:p w14:paraId="3A35FFC7" w14:textId="44A2494A" w:rsidR="000E6365" w:rsidRPr="001E3808" w:rsidRDefault="000E6365" w:rsidP="0064120A">
      <w:pPr>
        <w:widowControl/>
        <w:snapToGrid w:val="0"/>
        <w:jc w:val="left"/>
        <w:rPr>
          <w:rFonts w:ascii="Times New Roman" w:eastAsia="宋体" w:hAnsi="Times New Roman" w:cs="Times New Roman"/>
        </w:rPr>
      </w:pPr>
    </w:p>
    <w:p w14:paraId="20E2671D" w14:textId="289A8519" w:rsidR="000E6365" w:rsidRDefault="000E6365" w:rsidP="0064120A">
      <w:pPr>
        <w:widowControl/>
        <w:snapToGrid w:val="0"/>
        <w:jc w:val="left"/>
        <w:rPr>
          <w:rFonts w:ascii="Calibri" w:eastAsia="宋体" w:hAnsi="Calibri" w:cs="Times New Roman"/>
        </w:rPr>
      </w:pPr>
    </w:p>
    <w:p w14:paraId="4AF0E773" w14:textId="16EBF8AD" w:rsidR="000E6365" w:rsidRDefault="000E6365" w:rsidP="0064120A">
      <w:pPr>
        <w:widowControl/>
        <w:snapToGrid w:val="0"/>
        <w:jc w:val="left"/>
        <w:rPr>
          <w:rFonts w:ascii="Calibri" w:eastAsia="宋体" w:hAnsi="Calibri" w:cs="Times New Roman"/>
        </w:rPr>
      </w:pPr>
    </w:p>
    <w:p w14:paraId="160613D8" w14:textId="43285D03" w:rsidR="004B37D5" w:rsidRDefault="004B37D5" w:rsidP="00AD002D">
      <w:pPr>
        <w:widowControl/>
        <w:snapToGrid w:val="0"/>
        <w:rPr>
          <w:rFonts w:ascii="Calibri" w:eastAsia="宋体" w:hAnsi="Calibri" w:cs="Times New Roman"/>
        </w:rPr>
      </w:pPr>
    </w:p>
    <w:p w14:paraId="77C85C91" w14:textId="376E3C79" w:rsidR="00AD002D" w:rsidRDefault="00AD002D" w:rsidP="004346D7">
      <w:pPr>
        <w:widowControl/>
        <w:snapToGrid w:val="0"/>
        <w:jc w:val="center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  <w:noProof/>
        </w:rPr>
        <w:lastRenderedPageBreak/>
        <w:drawing>
          <wp:inline distT="0" distB="0" distL="0" distR="0" wp14:anchorId="1B12C3AD" wp14:editId="5BFE3AF3">
            <wp:extent cx="5274310" cy="62814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8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46C9E" w14:textId="3957CE7A" w:rsidR="00D3522F" w:rsidRDefault="00D3522F" w:rsidP="0064120A">
      <w:pPr>
        <w:widowControl/>
        <w:snapToGrid w:val="0"/>
        <w:jc w:val="left"/>
        <w:rPr>
          <w:rFonts w:ascii="Calibri" w:eastAsia="宋体" w:hAnsi="Calibri" w:cs="Times New Roman"/>
        </w:rPr>
      </w:pPr>
    </w:p>
    <w:p w14:paraId="667FA10C" w14:textId="3F93C944" w:rsidR="004B37D5" w:rsidRPr="001E3808" w:rsidRDefault="000E6365" w:rsidP="004B37D5">
      <w:pPr>
        <w:widowControl/>
        <w:snapToGrid w:val="0"/>
        <w:jc w:val="left"/>
        <w:rPr>
          <w:rFonts w:ascii="Times New Roman" w:eastAsia="宋体" w:hAnsi="Times New Roman" w:cs="Times New Roman"/>
        </w:rPr>
      </w:pPr>
      <w:r w:rsidRPr="001E3808">
        <w:rPr>
          <w:rFonts w:ascii="Times New Roman" w:eastAsia="宋体" w:hAnsi="Times New Roman" w:cs="Times New Roman"/>
          <w:b/>
          <w:bCs/>
        </w:rPr>
        <w:t>Supplemental Figure 3</w:t>
      </w:r>
      <w:r w:rsidR="00725EB8" w:rsidRPr="001E3808">
        <w:rPr>
          <w:rFonts w:ascii="Times New Roman" w:eastAsia="宋体" w:hAnsi="Times New Roman" w:cs="Times New Roman"/>
          <w:b/>
          <w:bCs/>
        </w:rPr>
        <w:t xml:space="preserve"> </w:t>
      </w:r>
      <w:r w:rsidR="004B37D5" w:rsidRPr="001E3808">
        <w:rPr>
          <w:rFonts w:ascii="Times New Roman" w:eastAsia="宋体" w:hAnsi="Times New Roman" w:cs="Times New Roman"/>
        </w:rPr>
        <w:t>Micrographs of representative slices of the female mouse brain tissues after exposure to M</w:t>
      </w:r>
      <w:r w:rsidR="00BD5C0B" w:rsidRPr="001E3808">
        <w:rPr>
          <w:rFonts w:ascii="Times New Roman" w:eastAsia="宋体" w:hAnsi="Times New Roman" w:cs="Times New Roman"/>
        </w:rPr>
        <w:t>A</w:t>
      </w:r>
      <w:r w:rsidR="004B37D5" w:rsidRPr="001E3808">
        <w:rPr>
          <w:rFonts w:ascii="Times New Roman" w:eastAsia="宋体" w:hAnsi="Times New Roman" w:cs="Times New Roman"/>
        </w:rPr>
        <w:t xml:space="preserve"> and M</w:t>
      </w:r>
      <w:r w:rsidR="00BD5C0B" w:rsidRPr="001E3808">
        <w:rPr>
          <w:rFonts w:ascii="Times New Roman" w:eastAsia="宋体" w:hAnsi="Times New Roman" w:cs="Times New Roman"/>
        </w:rPr>
        <w:t>P</w:t>
      </w:r>
      <w:r w:rsidR="004B37D5" w:rsidRPr="001E3808">
        <w:rPr>
          <w:rFonts w:ascii="Times New Roman" w:eastAsia="宋体" w:hAnsi="Times New Roman" w:cs="Times New Roman"/>
        </w:rPr>
        <w:t xml:space="preserve"> through the nuclei of the VNO neural pathway. </w:t>
      </w:r>
      <w:r w:rsidR="004B37D5" w:rsidRPr="001E3808">
        <w:rPr>
          <w:rFonts w:ascii="Times New Roman" w:eastAsia="宋体" w:hAnsi="Times New Roman" w:cs="Times New Roman"/>
          <w:b/>
          <w:bCs/>
        </w:rPr>
        <w:t>(A</w:t>
      </w:r>
      <w:r w:rsidR="00117724" w:rsidRPr="001E3808">
        <w:rPr>
          <w:rFonts w:ascii="Times New Roman" w:eastAsia="宋体" w:hAnsi="Times New Roman" w:cs="Times New Roman"/>
          <w:b/>
          <w:bCs/>
        </w:rPr>
        <w:t>-L</w:t>
      </w:r>
      <w:r w:rsidR="004B37D5" w:rsidRPr="001E3808">
        <w:rPr>
          <w:rFonts w:ascii="Times New Roman" w:eastAsia="宋体" w:hAnsi="Times New Roman" w:cs="Times New Roman"/>
          <w:b/>
          <w:bCs/>
        </w:rPr>
        <w:t>)</w:t>
      </w:r>
      <w:r w:rsidR="004B37D5" w:rsidRPr="001E3808">
        <w:rPr>
          <w:rFonts w:ascii="Times New Roman" w:eastAsia="宋体" w:hAnsi="Times New Roman" w:cs="Times New Roman"/>
        </w:rPr>
        <w:t xml:space="preserve"> Representative images and their insets of c-</w:t>
      </w:r>
      <w:proofErr w:type="spellStart"/>
      <w:r w:rsidR="004B37D5" w:rsidRPr="001E3808">
        <w:rPr>
          <w:rFonts w:ascii="Times New Roman" w:eastAsia="宋体" w:hAnsi="Times New Roman" w:cs="Times New Roman"/>
        </w:rPr>
        <w:t>Fos</w:t>
      </w:r>
      <w:proofErr w:type="spellEnd"/>
      <w:r w:rsidR="004B37D5" w:rsidRPr="001E3808">
        <w:rPr>
          <w:rFonts w:ascii="Times New Roman" w:eastAsia="宋体" w:hAnsi="Times New Roman" w:cs="Times New Roman"/>
        </w:rPr>
        <w:t xml:space="preserve">+ cells in the BNST, </w:t>
      </w:r>
      <w:proofErr w:type="spellStart"/>
      <w:r w:rsidR="004B37D5" w:rsidRPr="001E3808">
        <w:rPr>
          <w:rFonts w:ascii="Times New Roman" w:eastAsia="宋体" w:hAnsi="Times New Roman" w:cs="Times New Roman"/>
        </w:rPr>
        <w:t>MeA</w:t>
      </w:r>
      <w:proofErr w:type="spellEnd"/>
      <w:r w:rsidR="004B37D5" w:rsidRPr="001E3808">
        <w:rPr>
          <w:rFonts w:ascii="Times New Roman" w:eastAsia="宋体" w:hAnsi="Times New Roman" w:cs="Times New Roman"/>
        </w:rPr>
        <w:t xml:space="preserve">, </w:t>
      </w:r>
      <w:proofErr w:type="spellStart"/>
      <w:r w:rsidR="004B37D5" w:rsidRPr="001E3808">
        <w:rPr>
          <w:rFonts w:ascii="Times New Roman" w:eastAsia="宋体" w:hAnsi="Times New Roman" w:cs="Times New Roman"/>
        </w:rPr>
        <w:t>mPOA</w:t>
      </w:r>
      <w:proofErr w:type="spellEnd"/>
      <w:r w:rsidR="004B37D5" w:rsidRPr="001E3808">
        <w:rPr>
          <w:rFonts w:ascii="Times New Roman" w:eastAsia="宋体" w:hAnsi="Times New Roman" w:cs="Times New Roman"/>
        </w:rPr>
        <w:t xml:space="preserve">, VMH, </w:t>
      </w:r>
      <w:proofErr w:type="spellStart"/>
      <w:r w:rsidR="004B37D5" w:rsidRPr="001E3808">
        <w:rPr>
          <w:rFonts w:ascii="Times New Roman" w:eastAsia="宋体" w:hAnsi="Times New Roman" w:cs="Times New Roman"/>
        </w:rPr>
        <w:t>CeA</w:t>
      </w:r>
      <w:proofErr w:type="spellEnd"/>
      <w:r w:rsidR="004B37D5" w:rsidRPr="001E3808">
        <w:rPr>
          <w:rFonts w:ascii="Times New Roman" w:eastAsia="宋体" w:hAnsi="Times New Roman" w:cs="Times New Roman"/>
        </w:rPr>
        <w:t xml:space="preserve"> and BLA of female mice after exposure </w:t>
      </w:r>
      <w:r w:rsidR="00117724" w:rsidRPr="001E3808">
        <w:rPr>
          <w:rFonts w:ascii="Times New Roman" w:eastAsia="宋体" w:hAnsi="Times New Roman" w:cs="Times New Roman"/>
        </w:rPr>
        <w:t>MA</w:t>
      </w:r>
      <w:r w:rsidR="004B37D5" w:rsidRPr="001E3808">
        <w:rPr>
          <w:rFonts w:ascii="Times New Roman" w:eastAsia="宋体" w:hAnsi="Times New Roman" w:cs="Times New Roman"/>
        </w:rPr>
        <w:t xml:space="preserve"> and </w:t>
      </w:r>
      <w:r w:rsidR="00922350" w:rsidRPr="001E3808">
        <w:rPr>
          <w:rFonts w:ascii="Times New Roman" w:eastAsia="宋体" w:hAnsi="Times New Roman" w:cs="Times New Roman"/>
        </w:rPr>
        <w:t>MP</w:t>
      </w:r>
      <w:r w:rsidR="004B37D5" w:rsidRPr="001E3808">
        <w:rPr>
          <w:rFonts w:ascii="Times New Roman" w:eastAsia="宋体" w:hAnsi="Times New Roman" w:cs="Times New Roman"/>
        </w:rPr>
        <w:t xml:space="preserve">, respectively. Scale bar, 200 </w:t>
      </w:r>
      <w:proofErr w:type="spellStart"/>
      <w:r w:rsidR="004B37D5" w:rsidRPr="001E3808">
        <w:rPr>
          <w:rFonts w:ascii="Times New Roman" w:eastAsia="宋体" w:hAnsi="Times New Roman" w:cs="Times New Roman"/>
        </w:rPr>
        <w:t>μm</w:t>
      </w:r>
      <w:proofErr w:type="spellEnd"/>
      <w:r w:rsidR="004B37D5" w:rsidRPr="001E3808">
        <w:rPr>
          <w:rFonts w:ascii="Times New Roman" w:eastAsia="宋体" w:hAnsi="Times New Roman" w:cs="Times New Roman"/>
        </w:rPr>
        <w:t>.</w:t>
      </w:r>
    </w:p>
    <w:p w14:paraId="49524152" w14:textId="77777777" w:rsidR="004B37D5" w:rsidRDefault="004B37D5" w:rsidP="004B37D5">
      <w:pPr>
        <w:widowControl/>
        <w:snapToGrid w:val="0"/>
        <w:jc w:val="left"/>
        <w:rPr>
          <w:rFonts w:ascii="Calibri" w:eastAsia="宋体" w:hAnsi="Calibri" w:cs="Times New Roman"/>
        </w:rPr>
      </w:pPr>
    </w:p>
    <w:p w14:paraId="22B71812" w14:textId="158F1819" w:rsidR="000E6365" w:rsidRDefault="000E6365" w:rsidP="0064120A">
      <w:pPr>
        <w:widowControl/>
        <w:snapToGrid w:val="0"/>
        <w:jc w:val="left"/>
        <w:rPr>
          <w:rFonts w:ascii="Calibri" w:eastAsia="宋体" w:hAnsi="Calibri" w:cs="Times New Roman"/>
          <w:b/>
          <w:bCs/>
        </w:rPr>
      </w:pPr>
    </w:p>
    <w:p w14:paraId="2D9C46BB" w14:textId="5F5250FE" w:rsidR="00D7513B" w:rsidRDefault="00D7513B" w:rsidP="0064120A">
      <w:pPr>
        <w:widowControl/>
        <w:snapToGrid w:val="0"/>
        <w:jc w:val="left"/>
        <w:rPr>
          <w:rFonts w:ascii="Calibri" w:eastAsia="宋体" w:hAnsi="Calibri" w:cs="Times New Roman"/>
          <w:b/>
          <w:bCs/>
        </w:rPr>
      </w:pPr>
    </w:p>
    <w:p w14:paraId="73FA110A" w14:textId="5B6C94A2" w:rsidR="00D7513B" w:rsidRDefault="00D7513B" w:rsidP="0064120A">
      <w:pPr>
        <w:widowControl/>
        <w:snapToGrid w:val="0"/>
        <w:jc w:val="left"/>
        <w:rPr>
          <w:rFonts w:ascii="Calibri" w:eastAsia="宋体" w:hAnsi="Calibri" w:cs="Times New Roman"/>
          <w:b/>
          <w:bCs/>
        </w:rPr>
      </w:pPr>
    </w:p>
    <w:p w14:paraId="6F8EE92F" w14:textId="5894A436" w:rsidR="00D7513B" w:rsidRDefault="00D7513B" w:rsidP="0064120A">
      <w:pPr>
        <w:widowControl/>
        <w:snapToGrid w:val="0"/>
        <w:jc w:val="left"/>
        <w:rPr>
          <w:rFonts w:ascii="Calibri" w:eastAsia="宋体" w:hAnsi="Calibri" w:cs="Times New Roman"/>
          <w:b/>
          <w:bCs/>
        </w:rPr>
      </w:pPr>
    </w:p>
    <w:p w14:paraId="596C9A6F" w14:textId="366D86F7" w:rsidR="00D7513B" w:rsidRDefault="00D7513B" w:rsidP="0064120A">
      <w:pPr>
        <w:widowControl/>
        <w:snapToGrid w:val="0"/>
        <w:jc w:val="left"/>
        <w:rPr>
          <w:rFonts w:ascii="Calibri" w:eastAsia="宋体" w:hAnsi="Calibri" w:cs="Times New Roman"/>
          <w:b/>
          <w:bCs/>
        </w:rPr>
      </w:pPr>
    </w:p>
    <w:p w14:paraId="22DF8820" w14:textId="7475F7A8" w:rsidR="00D7513B" w:rsidRDefault="00D7513B" w:rsidP="0064120A">
      <w:pPr>
        <w:widowControl/>
        <w:snapToGrid w:val="0"/>
        <w:jc w:val="left"/>
        <w:rPr>
          <w:rFonts w:ascii="Calibri" w:eastAsia="宋体" w:hAnsi="Calibri" w:cs="Times New Roman"/>
          <w:b/>
          <w:bCs/>
        </w:rPr>
      </w:pPr>
    </w:p>
    <w:p w14:paraId="6CAAE589" w14:textId="5CEA0C73" w:rsidR="00D7513B" w:rsidRDefault="00BE441B" w:rsidP="008C7358">
      <w:pPr>
        <w:widowControl/>
        <w:snapToGrid w:val="0"/>
        <w:jc w:val="center"/>
        <w:rPr>
          <w:rFonts w:ascii="Calibri" w:eastAsia="宋体" w:hAnsi="Calibri" w:cs="Times New Roman"/>
          <w:b/>
          <w:bCs/>
        </w:rPr>
      </w:pPr>
      <w:r>
        <w:rPr>
          <w:rFonts w:ascii="Calibri" w:eastAsia="宋体" w:hAnsi="Calibri" w:cs="Times New Roman"/>
          <w:b/>
          <w:bCs/>
          <w:noProof/>
        </w:rPr>
        <w:lastRenderedPageBreak/>
        <w:drawing>
          <wp:inline distT="0" distB="0" distL="0" distR="0" wp14:anchorId="19EC73DE" wp14:editId="077DD0A7">
            <wp:extent cx="1926336" cy="277672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6336" cy="277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B8C6E" w14:textId="77777777" w:rsidR="008C7358" w:rsidRPr="00EF36A9" w:rsidRDefault="008C7358" w:rsidP="008C7358">
      <w:pPr>
        <w:widowControl/>
        <w:snapToGrid w:val="0"/>
        <w:jc w:val="center"/>
        <w:rPr>
          <w:rFonts w:ascii="Times New Roman" w:eastAsia="宋体" w:hAnsi="Times New Roman" w:cs="Times New Roman"/>
          <w:b/>
          <w:bCs/>
        </w:rPr>
      </w:pPr>
    </w:p>
    <w:p w14:paraId="35E57945" w14:textId="03277CA7" w:rsidR="000E6365" w:rsidRPr="00EF36A9" w:rsidRDefault="00D7513B" w:rsidP="0064120A">
      <w:pPr>
        <w:widowControl/>
        <w:snapToGrid w:val="0"/>
        <w:jc w:val="left"/>
        <w:rPr>
          <w:rFonts w:ascii="Times New Roman" w:eastAsia="宋体" w:hAnsi="Times New Roman" w:cs="Times New Roman"/>
        </w:rPr>
      </w:pPr>
      <w:r w:rsidRPr="00EF36A9">
        <w:rPr>
          <w:rFonts w:ascii="Times New Roman" w:eastAsia="宋体" w:hAnsi="Times New Roman" w:cs="Times New Roman"/>
          <w:b/>
          <w:bCs/>
        </w:rPr>
        <w:t xml:space="preserve">Supplemental Figure 4 </w:t>
      </w:r>
      <w:r w:rsidR="008C7358" w:rsidRPr="00EF36A9">
        <w:rPr>
          <w:rFonts w:ascii="Times New Roman" w:eastAsia="宋体" w:hAnsi="Times New Roman" w:cs="Times New Roman"/>
        </w:rPr>
        <w:t>The body weight of female mice pre-exposed to MA, MP and Control solution.</w:t>
      </w:r>
    </w:p>
    <w:p w14:paraId="1CE5B3CA" w14:textId="332F0ACD" w:rsidR="000D4B53" w:rsidRPr="00EF36A9" w:rsidRDefault="000D4B53" w:rsidP="0064120A">
      <w:pPr>
        <w:widowControl/>
        <w:snapToGrid w:val="0"/>
        <w:jc w:val="left"/>
        <w:rPr>
          <w:rFonts w:ascii="Times New Roman" w:eastAsia="宋体" w:hAnsi="Times New Roman" w:cs="Times New Roman"/>
        </w:rPr>
      </w:pPr>
    </w:p>
    <w:p w14:paraId="2EBE30B7" w14:textId="515FB8F1" w:rsidR="000D4B53" w:rsidRDefault="000D4B53" w:rsidP="0064120A">
      <w:pPr>
        <w:widowControl/>
        <w:snapToGrid w:val="0"/>
        <w:jc w:val="left"/>
        <w:rPr>
          <w:rFonts w:ascii="Calibri" w:eastAsia="宋体" w:hAnsi="Calibri" w:cs="Times New Roman"/>
        </w:rPr>
      </w:pPr>
    </w:p>
    <w:p w14:paraId="6046D4EF" w14:textId="1863B76F" w:rsidR="000D4B53" w:rsidRDefault="000D4B53" w:rsidP="0064120A">
      <w:pPr>
        <w:widowControl/>
        <w:snapToGrid w:val="0"/>
        <w:jc w:val="left"/>
        <w:rPr>
          <w:rFonts w:ascii="Calibri" w:eastAsia="宋体" w:hAnsi="Calibri" w:cs="Times New Roman"/>
        </w:rPr>
      </w:pPr>
    </w:p>
    <w:p w14:paraId="203AD946" w14:textId="0F0A6C18" w:rsidR="000D4B53" w:rsidRPr="00EF36A9" w:rsidRDefault="000D4B53" w:rsidP="000D4B53">
      <w:pPr>
        <w:rPr>
          <w:rFonts w:ascii="Times New Roman" w:hAnsi="Times New Roman" w:cs="Times New Roman"/>
          <w:sz w:val="24"/>
          <w:szCs w:val="24"/>
        </w:rPr>
      </w:pPr>
      <w:bookmarkStart w:id="4" w:name="OLE_LINK48"/>
      <w:bookmarkStart w:id="5" w:name="_Hlk110361422"/>
      <w:r w:rsidRPr="00EF36A9">
        <w:rPr>
          <w:rFonts w:ascii="Times New Roman" w:eastAsia="宋体" w:hAnsi="Times New Roman" w:cs="Times New Roman"/>
          <w:b/>
          <w:bCs/>
        </w:rPr>
        <w:t>Supplemental</w:t>
      </w:r>
      <w:r w:rsidRPr="00EF36A9">
        <w:rPr>
          <w:rFonts w:ascii="Times New Roman" w:hAnsi="Times New Roman" w:cs="Times New Roman"/>
          <w:sz w:val="24"/>
          <w:szCs w:val="24"/>
        </w:rPr>
        <w:t xml:space="preserve"> </w:t>
      </w:r>
      <w:r w:rsidRPr="00EF36A9">
        <w:rPr>
          <w:rFonts w:ascii="Times New Roman" w:eastAsia="宋体" w:hAnsi="Times New Roman" w:cs="Times New Roman"/>
          <w:b/>
          <w:bCs/>
        </w:rPr>
        <w:t>Table 1</w:t>
      </w:r>
    </w:p>
    <w:bookmarkEnd w:id="4"/>
    <w:p w14:paraId="0CAE072F" w14:textId="77777777" w:rsidR="000D4B53" w:rsidRPr="00EF36A9" w:rsidRDefault="000D4B53" w:rsidP="000D4B53">
      <w:pPr>
        <w:rPr>
          <w:rFonts w:ascii="Times New Roman" w:hAnsi="Times New Roman" w:cs="Times New Roman"/>
          <w:sz w:val="24"/>
          <w:szCs w:val="24"/>
        </w:rPr>
      </w:pPr>
      <w:r w:rsidRPr="00EF36A9">
        <w:rPr>
          <w:rFonts w:ascii="Times New Roman" w:hAnsi="Times New Roman" w:cs="Times New Roman"/>
          <w:sz w:val="24"/>
          <w:szCs w:val="24"/>
        </w:rPr>
        <w:t>Listing of primers used in real-time PCR</w:t>
      </w:r>
    </w:p>
    <w:p w14:paraId="0B5644C2" w14:textId="77777777" w:rsidR="000D4B53" w:rsidRDefault="000D4B53" w:rsidP="000D4B5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4089"/>
        <w:gridCol w:w="4217"/>
      </w:tblGrid>
      <w:tr w:rsidR="000D4B53" w14:paraId="6075C660" w14:textId="77777777" w:rsidTr="003D7CE7">
        <w:trPr>
          <w:jc w:val="center"/>
        </w:trPr>
        <w:tc>
          <w:tcPr>
            <w:tcW w:w="42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798802D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 w:hint="eastAsia"/>
                <w:szCs w:val="21"/>
              </w:rPr>
              <w:t>Gene</w:t>
            </w:r>
          </w:p>
        </w:tc>
        <w:tc>
          <w:tcPr>
            <w:tcW w:w="42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079EC95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5’→</w:t>
            </w:r>
            <w:r w:rsidRPr="002A4C97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A4C97">
              <w:rPr>
                <w:rFonts w:ascii="Times New Roman" w:hAnsi="Times New Roman" w:cs="Times New Roman"/>
                <w:szCs w:val="21"/>
              </w:rPr>
              <w:t>’</w:t>
            </w:r>
            <w:r w:rsidRPr="002A4C97">
              <w:rPr>
                <w:rFonts w:ascii="Times New Roman" w:hAnsi="Times New Roman" w:cs="Times New Roman" w:hint="eastAsia"/>
                <w:szCs w:val="21"/>
              </w:rPr>
              <w:t xml:space="preserve"> Primer sequences</w:t>
            </w:r>
          </w:p>
        </w:tc>
      </w:tr>
      <w:tr w:rsidR="000D4B53" w14:paraId="63CB39CD" w14:textId="77777777" w:rsidTr="003D7CE7">
        <w:trPr>
          <w:jc w:val="center"/>
        </w:trPr>
        <w:tc>
          <w:tcPr>
            <w:tcW w:w="426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1483E33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 w:hint="eastAsia"/>
                <w:szCs w:val="21"/>
              </w:rPr>
              <w:t>BDNF</w:t>
            </w:r>
          </w:p>
        </w:tc>
        <w:tc>
          <w:tcPr>
            <w:tcW w:w="426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B86E9FD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AATGCCGAACTACCCAATCGT</w:t>
            </w:r>
          </w:p>
          <w:p w14:paraId="31CB8958" w14:textId="77777777" w:rsidR="000D4B53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CTTCCCCTTTTAATGGTCAGTGT</w:t>
            </w:r>
          </w:p>
          <w:p w14:paraId="6860C750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4B53" w14:paraId="56BF5B03" w14:textId="77777777" w:rsidTr="003D7CE7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06756357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 w:hint="eastAsia"/>
                <w:szCs w:val="21"/>
              </w:rPr>
              <w:t>DRD2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6070A95D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AGAGCCAACCTGAAGACACCA</w:t>
            </w:r>
          </w:p>
          <w:p w14:paraId="5D1E4DCB" w14:textId="77777777" w:rsidR="000D4B53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CATCCATTCTCCGCCTGT</w:t>
            </w:r>
          </w:p>
          <w:p w14:paraId="6E9B4BFF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4B53" w14:paraId="3DE737E9" w14:textId="77777777" w:rsidTr="003D7CE7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06137928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 w:hint="eastAsia"/>
                <w:szCs w:val="21"/>
              </w:rPr>
              <w:t>ER</w:t>
            </w:r>
            <w:r w:rsidRPr="00D73D09">
              <w:rPr>
                <w:rFonts w:ascii="Times New Roman" w:hAnsi="Times New Roman" w:cs="Times New Roman"/>
                <w:szCs w:val="21"/>
              </w:rPr>
              <w:t>β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341B98B2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CAACTCCAGTATGTACCCCTT</w:t>
            </w:r>
          </w:p>
          <w:p w14:paraId="21BDC21A" w14:textId="77777777" w:rsidR="000D4B53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TCACTGCGTTCAATAGGTGT</w:t>
            </w:r>
          </w:p>
          <w:p w14:paraId="07CC2655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4B53" w14:paraId="28BB094C" w14:textId="77777777" w:rsidTr="003D7CE7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6A58C5DA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2A4C97">
              <w:rPr>
                <w:rFonts w:ascii="Times New Roman" w:hAnsi="Times New Roman" w:cs="Times New Roman"/>
                <w:szCs w:val="21"/>
              </w:rPr>
              <w:t>lu</w:t>
            </w:r>
            <w:r w:rsidRPr="002A4C97">
              <w:rPr>
                <w:rFonts w:ascii="Times New Roman" w:hAnsi="Times New Roman" w:cs="Times New Roman" w:hint="eastAsia"/>
                <w:szCs w:val="21"/>
              </w:rPr>
              <w:t>N2B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6AAB1EB9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TTCCGAACAAAGGAGAACTCG</w:t>
            </w:r>
          </w:p>
          <w:p w14:paraId="41C699F1" w14:textId="77777777" w:rsidR="000D4B53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TCGCTTGAAGTCATCACTACGTT</w:t>
            </w:r>
          </w:p>
          <w:p w14:paraId="7B0C7A41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4B53" w14:paraId="287458A2" w14:textId="77777777" w:rsidTr="003D7CE7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2A6081DA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5</w:t>
            </w:r>
            <w:r w:rsidRPr="002A4C97">
              <w:rPr>
                <w:rFonts w:ascii="Times New Roman" w:hAnsi="Times New Roman" w:cs="Times New Roman" w:hint="eastAsia"/>
                <w:szCs w:val="21"/>
              </w:rPr>
              <w:t>HT1A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5362487C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CTCCAACTCCCTGCTCAACCC</w:t>
            </w:r>
          </w:p>
          <w:p w14:paraId="7C83910A" w14:textId="77777777" w:rsidR="000D4B53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TCAGCGGCAGAACTTGCACT</w:t>
            </w:r>
          </w:p>
          <w:p w14:paraId="5E601E39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4B53" w14:paraId="1A04EB07" w14:textId="77777777" w:rsidTr="003D7CE7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12791639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 w:hint="eastAsia"/>
                <w:szCs w:val="21"/>
              </w:rPr>
              <w:t>5HT2A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4A56343D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TTCCTGAAAATCATTGCGGTGT</w:t>
            </w:r>
          </w:p>
          <w:p w14:paraId="681EF674" w14:textId="77777777" w:rsidR="000D4B53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GAATCATCCTGTAGCCCGAAG</w:t>
            </w:r>
          </w:p>
          <w:p w14:paraId="06E1A85F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4B53" w14:paraId="1998046A" w14:textId="77777777" w:rsidTr="003D7CE7">
        <w:trPr>
          <w:jc w:val="center"/>
        </w:trPr>
        <w:tc>
          <w:tcPr>
            <w:tcW w:w="426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B92CF5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3D09">
              <w:rPr>
                <w:rFonts w:ascii="Times New Roman" w:hAnsi="Times New Roman" w:cs="Times New Roman"/>
                <w:szCs w:val="21"/>
              </w:rPr>
              <w:t>β</w:t>
            </w:r>
            <w:r w:rsidRPr="002A4C97">
              <w:rPr>
                <w:rFonts w:ascii="Times New Roman" w:hAnsi="Times New Roman" w:cs="Times New Roman" w:hint="eastAsia"/>
                <w:szCs w:val="21"/>
              </w:rPr>
              <w:t>-actin</w:t>
            </w:r>
          </w:p>
        </w:tc>
        <w:tc>
          <w:tcPr>
            <w:tcW w:w="426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FFE7C6F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TCCATCATGAAGTGTGACGT</w:t>
            </w:r>
          </w:p>
          <w:p w14:paraId="40F88877" w14:textId="77777777" w:rsidR="000D4B53" w:rsidRPr="002A4C97" w:rsidRDefault="000D4B53" w:rsidP="003D7C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A4C97">
              <w:rPr>
                <w:rFonts w:ascii="Times New Roman" w:hAnsi="Times New Roman" w:cs="Times New Roman"/>
                <w:szCs w:val="21"/>
              </w:rPr>
              <w:t>GAGCAATGATCTTGATCTTCAT</w:t>
            </w:r>
          </w:p>
        </w:tc>
      </w:tr>
    </w:tbl>
    <w:p w14:paraId="77EE1F69" w14:textId="77777777" w:rsidR="000D4B53" w:rsidRDefault="000D4B53" w:rsidP="000D4B53">
      <w:pPr>
        <w:rPr>
          <w:rFonts w:ascii="Times New Roman" w:hAnsi="Times New Roman" w:cs="Times New Roman"/>
          <w:sz w:val="24"/>
          <w:szCs w:val="24"/>
        </w:rPr>
      </w:pPr>
    </w:p>
    <w:bookmarkEnd w:id="5"/>
    <w:p w14:paraId="0537F53C" w14:textId="77777777" w:rsidR="000D4B53" w:rsidRDefault="000D4B53" w:rsidP="000D4B53">
      <w:pPr>
        <w:rPr>
          <w:rFonts w:ascii="Times New Roman" w:hAnsi="Times New Roman" w:cs="Times New Roman"/>
          <w:sz w:val="24"/>
          <w:szCs w:val="24"/>
        </w:rPr>
      </w:pPr>
    </w:p>
    <w:p w14:paraId="4EC7BC76" w14:textId="4BFDBB1D" w:rsidR="000D4B53" w:rsidRDefault="000D4B53" w:rsidP="000D4B53">
      <w:pPr>
        <w:rPr>
          <w:rFonts w:ascii="Times New Roman" w:hAnsi="Times New Roman" w:cs="Times New Roman"/>
          <w:sz w:val="24"/>
          <w:szCs w:val="24"/>
        </w:rPr>
      </w:pPr>
    </w:p>
    <w:p w14:paraId="70AF75DC" w14:textId="77777777" w:rsidR="0047009A" w:rsidRPr="00EF36A9" w:rsidRDefault="0047009A" w:rsidP="0047009A">
      <w:pPr>
        <w:rPr>
          <w:rFonts w:ascii="Times New Roman" w:eastAsia="宋体" w:hAnsi="Times New Roman" w:cs="Times New Roman"/>
          <w:b/>
          <w:bCs/>
        </w:rPr>
      </w:pPr>
      <w:r w:rsidRPr="00EF36A9">
        <w:rPr>
          <w:rFonts w:ascii="Times New Roman" w:eastAsia="宋体" w:hAnsi="Times New Roman" w:cs="Times New Roman"/>
          <w:b/>
          <w:bCs/>
        </w:rPr>
        <w:t>Supplemental</w:t>
      </w:r>
      <w:r w:rsidRPr="00EF36A9">
        <w:rPr>
          <w:rFonts w:ascii="Times New Roman" w:hAnsi="Times New Roman" w:cs="Times New Roman"/>
          <w:sz w:val="24"/>
          <w:szCs w:val="24"/>
        </w:rPr>
        <w:t xml:space="preserve"> </w:t>
      </w:r>
      <w:r w:rsidRPr="00EF36A9">
        <w:rPr>
          <w:rFonts w:ascii="Times New Roman" w:eastAsia="宋体" w:hAnsi="Times New Roman" w:cs="Times New Roman"/>
          <w:b/>
          <w:bCs/>
        </w:rPr>
        <w:t>Table 2</w:t>
      </w:r>
    </w:p>
    <w:p w14:paraId="16496CFD" w14:textId="77777777" w:rsidR="0047009A" w:rsidRPr="00EF36A9" w:rsidRDefault="0047009A" w:rsidP="0047009A">
      <w:pPr>
        <w:rPr>
          <w:rFonts w:ascii="Times New Roman" w:hAnsi="Times New Roman" w:cs="Times New Roman"/>
          <w:sz w:val="24"/>
          <w:szCs w:val="24"/>
        </w:rPr>
      </w:pPr>
      <w:r w:rsidRPr="00EF36A9">
        <w:rPr>
          <w:rFonts w:ascii="Times New Roman" w:hAnsi="Times New Roman" w:cs="Times New Roman"/>
          <w:sz w:val="24"/>
          <w:szCs w:val="24"/>
        </w:rPr>
        <w:t>Effect of MA and MP on neuronal c-</w:t>
      </w:r>
      <w:proofErr w:type="spellStart"/>
      <w:proofErr w:type="gramStart"/>
      <w:r w:rsidRPr="00EF36A9">
        <w:rPr>
          <w:rFonts w:ascii="Times New Roman" w:hAnsi="Times New Roman" w:cs="Times New Roman"/>
          <w:sz w:val="24"/>
          <w:szCs w:val="24"/>
        </w:rPr>
        <w:t>Fos</w:t>
      </w:r>
      <w:proofErr w:type="spellEnd"/>
      <w:proofErr w:type="gramEnd"/>
      <w:r w:rsidRPr="00EF36A9">
        <w:rPr>
          <w:rFonts w:ascii="Times New Roman" w:hAnsi="Times New Roman" w:cs="Times New Roman"/>
          <w:sz w:val="24"/>
          <w:szCs w:val="24"/>
        </w:rPr>
        <w:t xml:space="preserve"> immunoreaction in accessory olfactory bulb and brain nuclei of mice.</w:t>
      </w:r>
    </w:p>
    <w:p w14:paraId="19E6E753" w14:textId="77777777" w:rsidR="0047009A" w:rsidRPr="00A40B5C" w:rsidRDefault="0047009A" w:rsidP="0047009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728"/>
        <w:gridCol w:w="1751"/>
        <w:gridCol w:w="1647"/>
        <w:gridCol w:w="1636"/>
        <w:gridCol w:w="1544"/>
      </w:tblGrid>
      <w:tr w:rsidR="0047009A" w:rsidRPr="00EF36A9" w14:paraId="1DFF1828" w14:textId="77777777" w:rsidTr="000D461C">
        <w:tc>
          <w:tcPr>
            <w:tcW w:w="1772" w:type="dxa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4A452495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Brain region</w:t>
            </w:r>
          </w:p>
        </w:tc>
        <w:tc>
          <w:tcPr>
            <w:tcW w:w="348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9994244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MA vs Control</w:t>
            </w:r>
          </w:p>
        </w:tc>
        <w:tc>
          <w:tcPr>
            <w:tcW w:w="326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790183F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MP vs MA</w:t>
            </w:r>
          </w:p>
        </w:tc>
      </w:tr>
      <w:tr w:rsidR="0047009A" w:rsidRPr="00EF36A9" w14:paraId="762C3AA9" w14:textId="77777777" w:rsidTr="000D461C">
        <w:tc>
          <w:tcPr>
            <w:tcW w:w="1772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E4E8641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5814FA5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  <w:p w14:paraId="4CD93339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(n = 4)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38EFA15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</w:p>
          <w:p w14:paraId="5F1CD271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(n = 4)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FC21895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MP</w:t>
            </w:r>
          </w:p>
          <w:p w14:paraId="0435FCAD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(n = 4)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262B25BB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</w:p>
          <w:p w14:paraId="60534934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(n = 4)</w:t>
            </w:r>
          </w:p>
        </w:tc>
      </w:tr>
      <w:tr w:rsidR="0047009A" w:rsidRPr="00EF36A9" w14:paraId="7283AE69" w14:textId="77777777" w:rsidTr="000D461C">
        <w:tc>
          <w:tcPr>
            <w:tcW w:w="177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9D35F61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AOB</w:t>
            </w:r>
          </w:p>
        </w:tc>
        <w:tc>
          <w:tcPr>
            <w:tcW w:w="17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FEDAFD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427.8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26.76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823F214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803.2 </w:t>
            </w:r>
            <w:bookmarkStart w:id="6" w:name="OLE_LINK5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</w:t>
            </w:r>
            <w:bookmarkEnd w:id="6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 22.4</w:t>
            </w:r>
          </w:p>
        </w:tc>
        <w:tc>
          <w:tcPr>
            <w:tcW w:w="16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60ABEC2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617.1</w:t>
            </w:r>
            <w:bookmarkStart w:id="7" w:name="OLE_LINK6"/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± </w:t>
            </w:r>
            <w:bookmarkEnd w:id="7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25.3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544FBFA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716.1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21.9</w:t>
            </w:r>
          </w:p>
        </w:tc>
      </w:tr>
      <w:tr w:rsidR="0047009A" w:rsidRPr="00EF36A9" w14:paraId="02CF2A48" w14:textId="77777777" w:rsidTr="000D461C"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40C6F771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aAOB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</w:tcPr>
          <w:p w14:paraId="2C0F8949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252.7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 </w:t>
            </w:r>
            <w:bookmarkStart w:id="8" w:name="OLE_LINK1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</w:t>
            </w:r>
            <w:bookmarkEnd w:id="8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 17.1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6B128A30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438.2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10.6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</w:tcPr>
          <w:p w14:paraId="414C3704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357.0</w:t>
            </w:r>
            <w:r w:rsidRPr="00EF36A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±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 15.</w:t>
            </w:r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3E77DBB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387.6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11.9</w:t>
            </w:r>
          </w:p>
        </w:tc>
      </w:tr>
      <w:tr w:rsidR="0047009A" w:rsidRPr="00EF36A9" w14:paraId="3A96B2F8" w14:textId="77777777" w:rsidTr="000D461C"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095BA3C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pAOB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</w:tcPr>
          <w:p w14:paraId="6B1684D6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175.1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12.6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59F2EBF1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365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16.0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</w:tcPr>
          <w:p w14:paraId="57527376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260.6</w:t>
            </w:r>
            <w:r w:rsidRPr="00EF36A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± 12.3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12459D3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328.5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14.0</w:t>
            </w:r>
          </w:p>
        </w:tc>
      </w:tr>
      <w:tr w:rsidR="0047009A" w:rsidRPr="00EF36A9" w14:paraId="3FD4ADA8" w14:textId="77777777" w:rsidTr="000D461C"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425C9A3A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BNST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</w:tcPr>
          <w:p w14:paraId="75957D81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66.6 </w:t>
            </w:r>
            <w:bookmarkStart w:id="9" w:name="OLE_LINK2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</w:t>
            </w:r>
            <w:bookmarkEnd w:id="9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 8.4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02FCC749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142.9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6.8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</w:tcPr>
          <w:p w14:paraId="3675F417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83.0</w:t>
            </w:r>
            <w:r w:rsidRPr="00EF36A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± 7.6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621F584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129.0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11.6</w:t>
            </w:r>
          </w:p>
        </w:tc>
      </w:tr>
      <w:tr w:rsidR="0047009A" w:rsidRPr="00EF36A9" w14:paraId="3A13B477" w14:textId="77777777" w:rsidTr="000D461C"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5D16E4AA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MeA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</w:tcPr>
          <w:p w14:paraId="524F3768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61.0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4.7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440D6EF7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94.0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6.0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</w:tcPr>
          <w:p w14:paraId="5266DFEF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73.5</w:t>
            </w:r>
            <w:r w:rsidRPr="00EF36A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bookmarkStart w:id="10" w:name="OLE_LINK7"/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±</w:t>
            </w:r>
            <w:bookmarkEnd w:id="10"/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 xml:space="preserve"> 5.3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FA9A45F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86.3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4.8</w:t>
            </w:r>
          </w:p>
        </w:tc>
      </w:tr>
      <w:tr w:rsidR="0047009A" w:rsidRPr="00EF36A9" w14:paraId="612189C6" w14:textId="77777777" w:rsidTr="000D461C"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0FF1EE9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mPOA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</w:tcPr>
          <w:p w14:paraId="765196C6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52.4 </w:t>
            </w:r>
            <w:bookmarkStart w:id="11" w:name="OLE_LINK3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</w:t>
            </w:r>
            <w:bookmarkEnd w:id="11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 5.7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33122ABC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119.0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5.5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</w:tcPr>
          <w:p w14:paraId="5AFE2B10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127.4 </w:t>
            </w:r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± 12.6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3C6EA90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91.9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7.5</w:t>
            </w:r>
          </w:p>
        </w:tc>
      </w:tr>
      <w:tr w:rsidR="0047009A" w:rsidRPr="00EF36A9" w14:paraId="193260E2" w14:textId="77777777" w:rsidTr="000D461C"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5EAF6D9C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VMH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</w:tcPr>
          <w:p w14:paraId="0B0CDD1B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31.6 </w:t>
            </w:r>
            <w:bookmarkStart w:id="12" w:name="OLE_LINK4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</w:t>
            </w:r>
            <w:bookmarkEnd w:id="12"/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 4.0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078B09B6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52.6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4.4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</w:tcPr>
          <w:p w14:paraId="7C0047BB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63.9 </w:t>
            </w:r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± 6.7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1CCCF1D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46.6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3.7</w:t>
            </w:r>
          </w:p>
        </w:tc>
      </w:tr>
      <w:tr w:rsidR="0047009A" w:rsidRPr="00EF36A9" w14:paraId="6622C539" w14:textId="77777777" w:rsidTr="000D461C"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3CBB6D4F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CeA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</w:tcPr>
          <w:p w14:paraId="7D5D33CE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30.7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3.4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7B996A4E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40.1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9.0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</w:tcPr>
          <w:p w14:paraId="479037EF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48.8 </w:t>
            </w:r>
            <w:bookmarkStart w:id="13" w:name="OLE_LINK8"/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±</w:t>
            </w:r>
            <w:bookmarkEnd w:id="13"/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 xml:space="preserve"> 4.5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2BEA092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56.2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9.8</w:t>
            </w:r>
          </w:p>
        </w:tc>
      </w:tr>
      <w:tr w:rsidR="0047009A" w:rsidRPr="00EF36A9" w14:paraId="56F865A4" w14:textId="77777777" w:rsidTr="000D461C">
        <w:tc>
          <w:tcPr>
            <w:tcW w:w="177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EF500C9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>BLA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82C1122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68.2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3.2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D9A37B1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102.5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6.6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0576256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77.6 </w:t>
            </w:r>
            <w:r w:rsidRPr="00EF36A9">
              <w:rPr>
                <w:rFonts w:ascii="Times New Roman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± 3.9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3643956" w14:textId="77777777" w:rsidR="0047009A" w:rsidRPr="00EF36A9" w:rsidRDefault="0047009A" w:rsidP="000D4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6A9">
              <w:rPr>
                <w:rFonts w:ascii="Times New Roman" w:hAnsi="Times New Roman" w:cs="Times New Roman"/>
                <w:sz w:val="24"/>
                <w:szCs w:val="24"/>
              </w:rPr>
              <w:t xml:space="preserve">61.0 </w:t>
            </w:r>
            <w:r w:rsidRPr="00EF36A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 4.2</w:t>
            </w:r>
          </w:p>
        </w:tc>
      </w:tr>
    </w:tbl>
    <w:p w14:paraId="60002C2A" w14:textId="77777777" w:rsidR="0047009A" w:rsidRDefault="0047009A" w:rsidP="000D4B53">
      <w:pPr>
        <w:rPr>
          <w:rFonts w:ascii="Times New Roman" w:hAnsi="Times New Roman" w:cs="Times New Roman"/>
          <w:sz w:val="24"/>
          <w:szCs w:val="24"/>
        </w:rPr>
      </w:pPr>
    </w:p>
    <w:sectPr w:rsidR="004700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FC6EA" w14:textId="77777777" w:rsidR="00F350C0" w:rsidRDefault="00F350C0"/>
  </w:endnote>
  <w:endnote w:type="continuationSeparator" w:id="0">
    <w:p w14:paraId="787642CA" w14:textId="77777777" w:rsidR="00F350C0" w:rsidRDefault="00F350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6E84B" w14:textId="77777777" w:rsidR="00F350C0" w:rsidRDefault="00F350C0"/>
  </w:footnote>
  <w:footnote w:type="continuationSeparator" w:id="0">
    <w:p w14:paraId="60AC1DF6" w14:textId="77777777" w:rsidR="00F350C0" w:rsidRDefault="00F350C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E4A"/>
    <w:rsid w:val="000177E6"/>
    <w:rsid w:val="000D4B53"/>
    <w:rsid w:val="000E6365"/>
    <w:rsid w:val="000F677A"/>
    <w:rsid w:val="00117724"/>
    <w:rsid w:val="001E3808"/>
    <w:rsid w:val="001E5B79"/>
    <w:rsid w:val="00272A9F"/>
    <w:rsid w:val="002A131A"/>
    <w:rsid w:val="002B3E4A"/>
    <w:rsid w:val="002F4092"/>
    <w:rsid w:val="003577FA"/>
    <w:rsid w:val="00381A4E"/>
    <w:rsid w:val="003F07F7"/>
    <w:rsid w:val="00414592"/>
    <w:rsid w:val="004346D7"/>
    <w:rsid w:val="00451724"/>
    <w:rsid w:val="0047009A"/>
    <w:rsid w:val="004B37D5"/>
    <w:rsid w:val="004D270C"/>
    <w:rsid w:val="004D670C"/>
    <w:rsid w:val="00507891"/>
    <w:rsid w:val="005A1CAB"/>
    <w:rsid w:val="005A525F"/>
    <w:rsid w:val="005B6C70"/>
    <w:rsid w:val="006212F7"/>
    <w:rsid w:val="0064120A"/>
    <w:rsid w:val="00672FCB"/>
    <w:rsid w:val="006B0178"/>
    <w:rsid w:val="006F2B80"/>
    <w:rsid w:val="00725EB8"/>
    <w:rsid w:val="00746DEF"/>
    <w:rsid w:val="0076661F"/>
    <w:rsid w:val="007C12A7"/>
    <w:rsid w:val="008C490B"/>
    <w:rsid w:val="008C7358"/>
    <w:rsid w:val="00922350"/>
    <w:rsid w:val="00A85422"/>
    <w:rsid w:val="00AD002D"/>
    <w:rsid w:val="00B753AD"/>
    <w:rsid w:val="00B842F5"/>
    <w:rsid w:val="00B90511"/>
    <w:rsid w:val="00BA0764"/>
    <w:rsid w:val="00BB30B6"/>
    <w:rsid w:val="00BD5C0B"/>
    <w:rsid w:val="00BE441B"/>
    <w:rsid w:val="00BE55FD"/>
    <w:rsid w:val="00C81E4E"/>
    <w:rsid w:val="00CE588B"/>
    <w:rsid w:val="00D3522F"/>
    <w:rsid w:val="00D375E3"/>
    <w:rsid w:val="00D7513B"/>
    <w:rsid w:val="00D829FF"/>
    <w:rsid w:val="00DE591A"/>
    <w:rsid w:val="00E01E0F"/>
    <w:rsid w:val="00E843C5"/>
    <w:rsid w:val="00EC4190"/>
    <w:rsid w:val="00EF36A9"/>
    <w:rsid w:val="00F350C0"/>
    <w:rsid w:val="00F62314"/>
    <w:rsid w:val="00FB6157"/>
    <w:rsid w:val="00FF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B2AC0F"/>
  <w15:chartTrackingRefBased/>
  <w15:docId w15:val="{42403F63-59B0-4758-9EE6-CDE3C264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upplementaryMaterial">
    <w:name w:val="Supplementary Material"/>
    <w:basedOn w:val="a3"/>
    <w:next w:val="a3"/>
    <w:qFormat/>
    <w:rsid w:val="002A131A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3">
    <w:name w:val="Title"/>
    <w:basedOn w:val="a"/>
    <w:next w:val="a"/>
    <w:link w:val="a4"/>
    <w:uiPriority w:val="10"/>
    <w:qFormat/>
    <w:rsid w:val="002A131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2A131A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64120A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4120A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0D4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D4B53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D4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D4B53"/>
    <w:rPr>
      <w:sz w:val="18"/>
      <w:szCs w:val="18"/>
    </w:rPr>
  </w:style>
  <w:style w:type="table" w:styleId="ab">
    <w:name w:val="Table Grid"/>
    <w:basedOn w:val="a1"/>
    <w:uiPriority w:val="59"/>
    <w:rsid w:val="000D4B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7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jx@ioz.ac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5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huahua Li</dc:creator>
  <cp:keywords/>
  <dc:description/>
  <cp:lastModifiedBy>huahua Li</cp:lastModifiedBy>
  <cp:revision>48</cp:revision>
  <dcterms:created xsi:type="dcterms:W3CDTF">2022-07-28T14:09:00Z</dcterms:created>
  <dcterms:modified xsi:type="dcterms:W3CDTF">2022-11-17T02:08:00Z</dcterms:modified>
</cp:coreProperties>
</file>