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BD105A" w14:textId="6523291B" w:rsidR="007364FD" w:rsidRPr="007364FD" w:rsidRDefault="007364FD" w:rsidP="007364FD">
      <w:pPr>
        <w:spacing w:line="276" w:lineRule="auto"/>
        <w:rPr>
          <w:rFonts w:ascii="Times New Roman" w:hAnsi="Times New Roman" w:cs="Times New Roman"/>
          <w:b/>
          <w:bCs/>
          <w:sz w:val="24"/>
        </w:rPr>
      </w:pPr>
      <w:r w:rsidRPr="007364FD">
        <w:rPr>
          <w:rFonts w:ascii="Times New Roman" w:hAnsi="Times New Roman" w:cs="Times New Roman"/>
          <w:b/>
          <w:bCs/>
          <w:sz w:val="24"/>
        </w:rPr>
        <w:t xml:space="preserve">Supplementary </w:t>
      </w:r>
      <w:r w:rsidR="00455C72">
        <w:rPr>
          <w:rFonts w:ascii="Times New Roman" w:hAnsi="Times New Roman" w:cs="Times New Roman"/>
          <w:b/>
          <w:bCs/>
          <w:sz w:val="24"/>
        </w:rPr>
        <w:t>Fig</w:t>
      </w:r>
      <w:r w:rsidR="005C726F">
        <w:rPr>
          <w:rFonts w:ascii="Times New Roman" w:hAnsi="Times New Roman" w:cs="Times New Roman"/>
          <w:b/>
          <w:bCs/>
          <w:sz w:val="24"/>
        </w:rPr>
        <w:t>ure</w:t>
      </w:r>
      <w:r w:rsidR="006F4A06">
        <w:rPr>
          <w:rFonts w:ascii="Times New Roman" w:hAnsi="Times New Roman" w:cs="Times New Roman"/>
          <w:b/>
          <w:bCs/>
          <w:sz w:val="24"/>
        </w:rPr>
        <w:t>s</w:t>
      </w:r>
    </w:p>
    <w:p w14:paraId="00292B09" w14:textId="77777777" w:rsidR="007364FD" w:rsidRPr="007364FD" w:rsidRDefault="007364FD" w:rsidP="007364FD">
      <w:pPr>
        <w:spacing w:line="276" w:lineRule="auto"/>
        <w:rPr>
          <w:rFonts w:ascii="Times New Roman" w:hAnsi="Times New Roman" w:cs="Times New Roman"/>
          <w:b/>
          <w:bCs/>
          <w:szCs w:val="20"/>
        </w:rPr>
      </w:pPr>
    </w:p>
    <w:p w14:paraId="7781BAB0" w14:textId="6280A21A" w:rsidR="00455C72" w:rsidRPr="007364FD" w:rsidRDefault="00455C72" w:rsidP="004C7D29">
      <w:pPr>
        <w:spacing w:line="360" w:lineRule="auto"/>
        <w:rPr>
          <w:rFonts w:ascii="Times New Roman" w:hAnsi="Times New Roman" w:cs="Times New Roman"/>
          <w:b/>
          <w:bCs/>
          <w:szCs w:val="20"/>
          <w:lang w:eastAsia="ko-KR"/>
        </w:rPr>
      </w:pPr>
      <w:r>
        <w:rPr>
          <w:rFonts w:ascii="Times New Roman" w:hAnsi="Times New Roman" w:cs="Times New Roman"/>
          <w:b/>
          <w:bCs/>
          <w:szCs w:val="20"/>
        </w:rPr>
        <w:t>Fig</w:t>
      </w:r>
      <w:r w:rsidR="005C726F">
        <w:rPr>
          <w:rFonts w:ascii="Times New Roman" w:hAnsi="Times New Roman" w:cs="Times New Roman"/>
          <w:b/>
          <w:bCs/>
          <w:szCs w:val="20"/>
        </w:rPr>
        <w:t>ure</w:t>
      </w:r>
      <w:r w:rsidR="007364FD" w:rsidRPr="007364FD">
        <w:rPr>
          <w:rFonts w:ascii="Times New Roman" w:hAnsi="Times New Roman" w:cs="Times New Roman"/>
          <w:b/>
          <w:bCs/>
          <w:szCs w:val="20"/>
        </w:rPr>
        <w:t xml:space="preserve"> S1</w:t>
      </w:r>
      <w:r w:rsidR="007364FD" w:rsidRPr="007364FD">
        <w:rPr>
          <w:rFonts w:ascii="Times New Roman" w:hAnsi="Times New Roman" w:cs="Times New Roman"/>
          <w:szCs w:val="20"/>
        </w:rPr>
        <w:t xml:space="preserve">. </w:t>
      </w:r>
      <w:r w:rsidR="00037B39">
        <w:rPr>
          <w:rFonts w:ascii="Times New Roman" w:hAnsi="Times New Roman" w:cs="Times New Roman"/>
          <w:szCs w:val="20"/>
          <w:lang w:eastAsia="ko-KR"/>
        </w:rPr>
        <w:t xml:space="preserve">Workflow of quality control steps. </w:t>
      </w:r>
    </w:p>
    <w:p w14:paraId="54929555" w14:textId="2138B1D7" w:rsidR="00455C72" w:rsidRDefault="00455C72" w:rsidP="00455C72">
      <w:pPr>
        <w:spacing w:line="276" w:lineRule="auto"/>
        <w:jc w:val="center"/>
        <w:rPr>
          <w:rFonts w:ascii="Times New Roman" w:hAnsi="Times New Roman" w:cs="Times New Roman"/>
          <w:szCs w:val="20"/>
          <w:vertAlign w:val="superscript"/>
        </w:rPr>
      </w:pPr>
      <w:r>
        <w:rPr>
          <w:rFonts w:ascii="Times New Roman" w:hAnsi="Times New Roman" w:cs="Times New Roman"/>
          <w:noProof/>
          <w:szCs w:val="20"/>
          <w:vertAlign w:val="superscript"/>
        </w:rPr>
        <w:drawing>
          <wp:inline distT="0" distB="0" distL="0" distR="0" wp14:anchorId="170B4E50" wp14:editId="345FF048">
            <wp:extent cx="3073400" cy="5649427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7362" cy="5675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8B130F" w14:textId="736713D7" w:rsidR="00455C72" w:rsidRDefault="00455C72" w:rsidP="007364FD">
      <w:pPr>
        <w:spacing w:line="276" w:lineRule="auto"/>
        <w:rPr>
          <w:rFonts w:ascii="Times New Roman" w:hAnsi="Times New Roman" w:cs="Times New Roman"/>
          <w:szCs w:val="20"/>
          <w:vertAlign w:val="superscript"/>
        </w:rPr>
      </w:pPr>
    </w:p>
    <w:p w14:paraId="547126CD" w14:textId="77777777" w:rsidR="00455C72" w:rsidRDefault="00455C72" w:rsidP="007364FD">
      <w:pPr>
        <w:spacing w:line="276" w:lineRule="auto"/>
        <w:rPr>
          <w:rFonts w:ascii="Times New Roman" w:hAnsi="Times New Roman" w:cs="Times New Roman"/>
          <w:szCs w:val="20"/>
          <w:vertAlign w:val="superscript"/>
        </w:rPr>
      </w:pPr>
    </w:p>
    <w:p w14:paraId="0C84A05A" w14:textId="77777777" w:rsidR="00455C72" w:rsidRDefault="00455C72" w:rsidP="007364FD">
      <w:pPr>
        <w:spacing w:line="276" w:lineRule="auto"/>
        <w:rPr>
          <w:rFonts w:ascii="Times New Roman" w:hAnsi="Times New Roman" w:cs="Times New Roman"/>
          <w:szCs w:val="20"/>
          <w:vertAlign w:val="superscript"/>
        </w:rPr>
      </w:pPr>
    </w:p>
    <w:p w14:paraId="6E4250D7" w14:textId="77777777" w:rsidR="00037B39" w:rsidRDefault="00037B39">
      <w:pPr>
        <w:widowControl/>
        <w:wordWrap/>
        <w:autoSpaceDE/>
        <w:autoSpaceDN/>
        <w:rPr>
          <w:rFonts w:ascii="Times New Roman" w:hAnsi="Times New Roman" w:cs="Times New Roman"/>
          <w:szCs w:val="20"/>
          <w:vertAlign w:val="superscript"/>
        </w:rPr>
      </w:pPr>
      <w:r>
        <w:rPr>
          <w:rFonts w:ascii="Times New Roman" w:hAnsi="Times New Roman" w:cs="Times New Roman"/>
          <w:szCs w:val="20"/>
          <w:vertAlign w:val="superscript"/>
        </w:rPr>
        <w:br w:type="page"/>
      </w:r>
    </w:p>
    <w:p w14:paraId="0DAC2765" w14:textId="4615E7CE" w:rsidR="001165AA" w:rsidRPr="004C7D29" w:rsidRDefault="00B2646E" w:rsidP="004C7D29">
      <w:pPr>
        <w:spacing w:line="360" w:lineRule="auto"/>
        <w:rPr>
          <w:rFonts w:ascii="Times New Roman" w:hAnsi="Times New Roman" w:cs="Times New Roman"/>
          <w:szCs w:val="20"/>
        </w:rPr>
      </w:pPr>
      <w:r w:rsidRPr="004C7D29">
        <w:rPr>
          <w:rFonts w:ascii="Times New Roman" w:hAnsi="Times New Roman" w:cs="Times New Roman"/>
          <w:b/>
          <w:bCs/>
          <w:szCs w:val="20"/>
        </w:rPr>
        <w:lastRenderedPageBreak/>
        <w:t>Fig</w:t>
      </w:r>
      <w:r w:rsidR="005C726F" w:rsidRPr="004C7D29">
        <w:rPr>
          <w:rFonts w:ascii="Times New Roman" w:hAnsi="Times New Roman" w:cs="Times New Roman"/>
          <w:b/>
          <w:bCs/>
          <w:szCs w:val="20"/>
        </w:rPr>
        <w:t>ure</w:t>
      </w:r>
      <w:r w:rsidR="007364FD" w:rsidRPr="004C7D29">
        <w:rPr>
          <w:rFonts w:ascii="Times New Roman" w:hAnsi="Times New Roman" w:cs="Times New Roman"/>
          <w:b/>
          <w:bCs/>
          <w:szCs w:val="20"/>
        </w:rPr>
        <w:t xml:space="preserve"> S2</w:t>
      </w:r>
      <w:r w:rsidR="007364FD" w:rsidRPr="004C7D29">
        <w:rPr>
          <w:rFonts w:ascii="Times New Roman" w:hAnsi="Times New Roman" w:cs="Times New Roman"/>
          <w:szCs w:val="20"/>
        </w:rPr>
        <w:t xml:space="preserve">. GWAS results of </w:t>
      </w:r>
      <w:r w:rsidRPr="004C7D29">
        <w:rPr>
          <w:rFonts w:ascii="Times New Roman" w:hAnsi="Times New Roman" w:cs="Times New Roman"/>
          <w:szCs w:val="20"/>
        </w:rPr>
        <w:t>each cohort. (A) Manhattan plot and (B) quantile-quantile (</w:t>
      </w:r>
      <w:proofErr w:type="spellStart"/>
      <w:r w:rsidRPr="004C7D29">
        <w:rPr>
          <w:rFonts w:ascii="Times New Roman" w:hAnsi="Times New Roman" w:cs="Times New Roman"/>
          <w:szCs w:val="20"/>
        </w:rPr>
        <w:t>qq</w:t>
      </w:r>
      <w:proofErr w:type="spellEnd"/>
      <w:r w:rsidRPr="004C7D29">
        <w:rPr>
          <w:rFonts w:ascii="Times New Roman" w:hAnsi="Times New Roman" w:cs="Times New Roman"/>
          <w:szCs w:val="20"/>
        </w:rPr>
        <w:t xml:space="preserve">) plot </w:t>
      </w:r>
      <w:r w:rsidR="001165AA" w:rsidRPr="004C7D29">
        <w:rPr>
          <w:rFonts w:ascii="Times New Roman" w:hAnsi="Times New Roman" w:cs="Times New Roman"/>
          <w:szCs w:val="20"/>
        </w:rPr>
        <w:t>in</w:t>
      </w:r>
      <w:r w:rsidRPr="004C7D29">
        <w:rPr>
          <w:rFonts w:ascii="Times New Roman" w:hAnsi="Times New Roman" w:cs="Times New Roman"/>
          <w:szCs w:val="20"/>
        </w:rPr>
        <w:t xml:space="preserve"> H-PEACE cohort. (C) Manhattan plot and (D) </w:t>
      </w:r>
      <w:proofErr w:type="spellStart"/>
      <w:r w:rsidRPr="004C7D29">
        <w:rPr>
          <w:rFonts w:ascii="Times New Roman" w:hAnsi="Times New Roman" w:cs="Times New Roman"/>
          <w:szCs w:val="20"/>
        </w:rPr>
        <w:t>qq</w:t>
      </w:r>
      <w:proofErr w:type="spellEnd"/>
      <w:r w:rsidRPr="004C7D29">
        <w:rPr>
          <w:rFonts w:ascii="Times New Roman" w:hAnsi="Times New Roman" w:cs="Times New Roman"/>
          <w:szCs w:val="20"/>
        </w:rPr>
        <w:t xml:space="preserve"> plot </w:t>
      </w:r>
      <w:r w:rsidR="001165AA" w:rsidRPr="004C7D29">
        <w:rPr>
          <w:rFonts w:ascii="Times New Roman" w:hAnsi="Times New Roman" w:cs="Times New Roman"/>
          <w:szCs w:val="20"/>
        </w:rPr>
        <w:t>in</w:t>
      </w:r>
      <w:r w:rsidRPr="004C7D29">
        <w:rPr>
          <w:rFonts w:ascii="Times New Roman" w:hAnsi="Times New Roman" w:cs="Times New Roman"/>
          <w:szCs w:val="20"/>
        </w:rPr>
        <w:t xml:space="preserve"> GENIE cohort. </w:t>
      </w:r>
      <w:r w:rsidR="00B73F3E" w:rsidRPr="004C7D29">
        <w:rPr>
          <w:rFonts w:ascii="Times New Roman" w:hAnsi="Times New Roman" w:cs="Times New Roman"/>
          <w:szCs w:val="20"/>
        </w:rPr>
        <w:t xml:space="preserve">Blue line </w:t>
      </w:r>
      <w:r w:rsidR="00ED5216" w:rsidRPr="004C7D29">
        <w:rPr>
          <w:rFonts w:ascii="Times New Roman" w:hAnsi="Times New Roman" w:cs="Times New Roman"/>
          <w:szCs w:val="20"/>
        </w:rPr>
        <w:t xml:space="preserve">in Manhattan plots </w:t>
      </w:r>
      <w:r w:rsidR="00B73F3E" w:rsidRPr="004C7D29">
        <w:rPr>
          <w:rFonts w:ascii="Times New Roman" w:hAnsi="Times New Roman" w:cs="Times New Roman"/>
          <w:szCs w:val="20"/>
        </w:rPr>
        <w:t xml:space="preserve">represents </w:t>
      </w:r>
      <m:oMath>
        <m:r>
          <w:rPr>
            <w:rFonts w:ascii="Cambria Math" w:hAnsi="Cambria Math" w:cs="Times New Roman"/>
            <w:lang w:eastAsia="ko-KR"/>
          </w:rPr>
          <m:t>1.00×</m:t>
        </m:r>
        <m:sSup>
          <m:sSupPr>
            <m:ctrlPr>
              <w:rPr>
                <w:rFonts w:ascii="Cambria Math" w:hAnsi="Cambria Math" w:cs="Times New Roman"/>
                <w:i/>
                <w:lang w:eastAsia="ko-KR"/>
              </w:rPr>
            </m:ctrlPr>
          </m:sSupPr>
          <m:e>
            <m:r>
              <w:rPr>
                <w:rFonts w:ascii="Cambria Math" w:hAnsi="Cambria Math" w:cs="Times New Roman"/>
                <w:lang w:eastAsia="ko-KR"/>
              </w:rPr>
              <m:t>10</m:t>
            </m:r>
          </m:e>
          <m:sup>
            <m:r>
              <w:rPr>
                <w:rFonts w:ascii="Cambria Math" w:hAnsi="Cambria Math" w:cs="Times New Roman"/>
                <w:lang w:eastAsia="ko-KR"/>
              </w:rPr>
              <m:t>-5</m:t>
            </m:r>
          </m:sup>
        </m:sSup>
      </m:oMath>
      <w:r w:rsidR="00B73F3E" w:rsidRPr="004C7D29">
        <w:rPr>
          <w:rFonts w:ascii="Times New Roman" w:hAnsi="Times New Roman" w:cs="Times New Roman"/>
          <w:lang w:eastAsia="ko-KR"/>
        </w:rPr>
        <w:t xml:space="preserve"> significance level and grey regions in </w:t>
      </w:r>
      <w:proofErr w:type="spellStart"/>
      <w:r w:rsidR="00B73F3E" w:rsidRPr="004C7D29">
        <w:rPr>
          <w:rFonts w:ascii="Times New Roman" w:hAnsi="Times New Roman" w:cs="Times New Roman"/>
          <w:lang w:eastAsia="ko-KR"/>
        </w:rPr>
        <w:t>qqplot</w:t>
      </w:r>
      <w:r w:rsidR="006C7441" w:rsidRPr="004C7D29">
        <w:rPr>
          <w:rFonts w:ascii="Times New Roman" w:hAnsi="Times New Roman" w:cs="Times New Roman"/>
          <w:lang w:eastAsia="ko-KR"/>
        </w:rPr>
        <w:t>s</w:t>
      </w:r>
      <w:proofErr w:type="spellEnd"/>
      <w:r w:rsidR="006C7441" w:rsidRPr="004C7D29">
        <w:rPr>
          <w:rFonts w:ascii="Times New Roman" w:hAnsi="Times New Roman" w:cs="Times New Roman"/>
          <w:lang w:eastAsia="ko-KR"/>
        </w:rPr>
        <w:t xml:space="preserve"> </w:t>
      </w:r>
      <w:r w:rsidR="00B73F3E" w:rsidRPr="004C7D29">
        <w:rPr>
          <w:rFonts w:ascii="Times New Roman" w:hAnsi="Times New Roman" w:cs="Times New Roman"/>
          <w:lang w:eastAsia="ko-KR"/>
        </w:rPr>
        <w:t xml:space="preserve">are 95% confidence interval of </w:t>
      </w:r>
      <w:r w:rsidR="00524FB2" w:rsidRPr="004C7D29">
        <w:rPr>
          <w:rFonts w:ascii="Times New Roman" w:hAnsi="Times New Roman" w:cs="Times New Roman"/>
          <w:i/>
          <w:iCs/>
          <w:lang w:eastAsia="ko-KR"/>
        </w:rPr>
        <w:t>P</w:t>
      </w:r>
      <w:r w:rsidR="00B73F3E" w:rsidRPr="004C7D29">
        <w:rPr>
          <w:rFonts w:ascii="Times New Roman" w:hAnsi="Times New Roman" w:cs="Times New Roman"/>
          <w:lang w:eastAsia="ko-KR"/>
        </w:rPr>
        <w:t xml:space="preserve">-values. </w:t>
      </w:r>
      <w:r w:rsidR="001165AA" w:rsidRPr="004C7D29">
        <w:rPr>
          <w:rFonts w:ascii="Times New Roman" w:hAnsi="Times New Roman" w:cs="Times New Roman"/>
          <w:szCs w:val="20"/>
        </w:rPr>
        <w:t xml:space="preserve">p, </w:t>
      </w:r>
      <w:r w:rsidR="00524FB2" w:rsidRPr="004C7D29">
        <w:rPr>
          <w:rFonts w:ascii="Times New Roman" w:hAnsi="Times New Roman" w:cs="Times New Roman"/>
          <w:i/>
          <w:iCs/>
          <w:szCs w:val="20"/>
        </w:rPr>
        <w:t>P</w:t>
      </w:r>
      <w:r w:rsidR="001165AA" w:rsidRPr="004C7D29">
        <w:rPr>
          <w:rFonts w:ascii="Times New Roman" w:hAnsi="Times New Roman" w:cs="Times New Roman"/>
          <w:szCs w:val="20"/>
        </w:rPr>
        <w:t xml:space="preserve">-value; GIF, genomic inflation factor. </w:t>
      </w:r>
    </w:p>
    <w:p w14:paraId="404116B1" w14:textId="206FF568" w:rsidR="007364FD" w:rsidRPr="001165AA" w:rsidRDefault="007364FD" w:rsidP="007364FD">
      <w:pPr>
        <w:spacing w:line="276" w:lineRule="auto"/>
        <w:rPr>
          <w:rFonts w:ascii="Times New Roman" w:hAnsi="Times New Roman" w:cs="Times New Roman"/>
          <w:b/>
          <w:bCs/>
          <w:szCs w:val="20"/>
        </w:rPr>
      </w:pPr>
    </w:p>
    <w:p w14:paraId="128DDAAA" w14:textId="28288290" w:rsidR="00B2646E" w:rsidRDefault="00B2646E" w:rsidP="007364FD">
      <w:pPr>
        <w:spacing w:line="276" w:lineRule="auto"/>
        <w:rPr>
          <w:rFonts w:ascii="Times New Roman" w:hAnsi="Times New Roman" w:cs="Times New Roman"/>
          <w:szCs w:val="20"/>
          <w:vertAlign w:val="superscript"/>
        </w:rPr>
      </w:pPr>
      <w:r>
        <w:rPr>
          <w:rFonts w:ascii="Times New Roman" w:hAnsi="Times New Roman" w:cs="Times New Roman"/>
          <w:noProof/>
          <w:szCs w:val="20"/>
          <w:vertAlign w:val="superscript"/>
        </w:rPr>
        <w:drawing>
          <wp:inline distT="0" distB="0" distL="0" distR="0" wp14:anchorId="35259E1D" wp14:editId="72EC6BF6">
            <wp:extent cx="5728335" cy="5458460"/>
            <wp:effectExtent l="0" t="0" r="0" b="254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8335" cy="5458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3C03BA" w14:textId="77777777" w:rsidR="00B2646E" w:rsidRDefault="00B2646E" w:rsidP="007364FD">
      <w:pPr>
        <w:spacing w:line="276" w:lineRule="auto"/>
        <w:rPr>
          <w:rFonts w:ascii="Times New Roman" w:hAnsi="Times New Roman" w:cs="Times New Roman"/>
          <w:szCs w:val="20"/>
          <w:vertAlign w:val="superscript"/>
        </w:rPr>
      </w:pPr>
    </w:p>
    <w:p w14:paraId="6955B41F" w14:textId="77777777" w:rsidR="007364FD" w:rsidRPr="007364FD" w:rsidRDefault="007364FD" w:rsidP="007364FD">
      <w:pPr>
        <w:widowControl/>
        <w:wordWrap/>
        <w:autoSpaceDE/>
        <w:autoSpaceDN/>
        <w:rPr>
          <w:rFonts w:ascii="Times New Roman" w:hAnsi="Times New Roman" w:cs="Times New Roman"/>
          <w:b/>
          <w:szCs w:val="20"/>
        </w:rPr>
        <w:sectPr w:rsidR="007364FD" w:rsidRPr="007364FD" w:rsidSect="00144702">
          <w:pgSz w:w="11901" w:h="16840"/>
          <w:pgMar w:top="1440" w:right="1440" w:bottom="1440" w:left="1440" w:header="851" w:footer="992" w:gutter="0"/>
          <w:cols w:space="425"/>
          <w:docGrid w:linePitch="360"/>
        </w:sectPr>
      </w:pPr>
    </w:p>
    <w:p w14:paraId="335121A2" w14:textId="3AF3C5EB" w:rsidR="00144702" w:rsidRPr="004C7D29" w:rsidRDefault="00144702" w:rsidP="004C7D29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Cs w:val="20"/>
          <w:lang w:eastAsia="ko-KR"/>
        </w:rPr>
      </w:pPr>
      <w:r w:rsidRPr="004C7D29">
        <w:rPr>
          <w:rFonts w:ascii="Times New Roman" w:hAnsi="Times New Roman" w:cs="Times New Roman"/>
          <w:b/>
          <w:szCs w:val="20"/>
        </w:rPr>
        <w:lastRenderedPageBreak/>
        <w:t>Fig</w:t>
      </w:r>
      <w:r w:rsidR="005C726F" w:rsidRPr="004C7D29">
        <w:rPr>
          <w:rFonts w:ascii="Times New Roman" w:hAnsi="Times New Roman" w:cs="Times New Roman"/>
          <w:b/>
          <w:szCs w:val="20"/>
        </w:rPr>
        <w:t>ure</w:t>
      </w:r>
      <w:r w:rsidR="007364FD" w:rsidRPr="004C7D29">
        <w:rPr>
          <w:rFonts w:ascii="Times New Roman" w:hAnsi="Times New Roman" w:cs="Times New Roman"/>
          <w:b/>
          <w:szCs w:val="20"/>
        </w:rPr>
        <w:t xml:space="preserve"> S3.</w:t>
      </w:r>
      <w:r w:rsidR="007364FD" w:rsidRPr="004C7D29">
        <w:rPr>
          <w:rFonts w:ascii="Times New Roman" w:hAnsi="Times New Roman" w:cs="Times New Roman"/>
          <w:szCs w:val="20"/>
        </w:rPr>
        <w:t xml:space="preserve"> </w:t>
      </w:r>
      <w:r w:rsidRPr="004C7D29">
        <w:rPr>
          <w:rFonts w:ascii="Times New Roman" w:hAnsi="Times New Roman" w:cs="Times New Roman"/>
          <w:szCs w:val="20"/>
          <w:lang w:eastAsia="ko-KR"/>
        </w:rPr>
        <w:t>Violin plots of predicted</w:t>
      </w:r>
      <w:r w:rsidR="00245876" w:rsidRPr="004C7D29">
        <w:rPr>
          <w:rFonts w:ascii="Times New Roman" w:hAnsi="Times New Roman" w:cs="Times New Roman"/>
          <w:szCs w:val="20"/>
          <w:lang w:eastAsia="ko-KR"/>
        </w:rPr>
        <w:t xml:space="preserve"> gene</w:t>
      </w:r>
      <w:r w:rsidRPr="004C7D29">
        <w:rPr>
          <w:rFonts w:ascii="Times New Roman" w:hAnsi="Times New Roman" w:cs="Times New Roman"/>
          <w:szCs w:val="20"/>
          <w:lang w:eastAsia="ko-KR"/>
        </w:rPr>
        <w:t xml:space="preserve"> expression levels</w:t>
      </w:r>
      <w:r w:rsidR="00245876" w:rsidRPr="004C7D29">
        <w:rPr>
          <w:rFonts w:ascii="Times New Roman" w:hAnsi="Times New Roman" w:cs="Times New Roman"/>
          <w:szCs w:val="20"/>
          <w:lang w:eastAsia="ko-KR"/>
        </w:rPr>
        <w:t>.</w:t>
      </w:r>
      <w:r w:rsidRPr="004C7D29">
        <w:rPr>
          <w:rFonts w:ascii="Times New Roman" w:hAnsi="Times New Roman" w:cs="Times New Roman"/>
          <w:szCs w:val="20"/>
          <w:lang w:eastAsia="ko-KR"/>
        </w:rPr>
        <w:t xml:space="preserve"> </w:t>
      </w:r>
      <w:r w:rsidR="00245876" w:rsidRPr="004C7D29">
        <w:rPr>
          <w:rFonts w:ascii="Times New Roman" w:hAnsi="Times New Roman" w:cs="Times New Roman"/>
          <w:i/>
          <w:iCs/>
          <w:szCs w:val="20"/>
          <w:lang w:eastAsia="ko-KR"/>
        </w:rPr>
        <w:t>LSS</w:t>
      </w:r>
      <w:r w:rsidR="00245876" w:rsidRPr="004C7D29">
        <w:rPr>
          <w:rFonts w:ascii="Times New Roman" w:hAnsi="Times New Roman" w:cs="Times New Roman"/>
          <w:szCs w:val="20"/>
          <w:lang w:eastAsia="ko-KR"/>
        </w:rPr>
        <w:t xml:space="preserve"> expression level</w:t>
      </w:r>
      <w:r w:rsidR="00334F5D" w:rsidRPr="004C7D29">
        <w:rPr>
          <w:rFonts w:ascii="Times New Roman" w:hAnsi="Times New Roman" w:cs="Times New Roman"/>
          <w:szCs w:val="20"/>
          <w:lang w:eastAsia="ko-KR"/>
        </w:rPr>
        <w:t>s</w:t>
      </w:r>
      <w:r w:rsidR="00245876" w:rsidRPr="004C7D29">
        <w:rPr>
          <w:rFonts w:ascii="Times New Roman" w:hAnsi="Times New Roman" w:cs="Times New Roman"/>
          <w:szCs w:val="20"/>
          <w:lang w:eastAsia="ko-KR"/>
        </w:rPr>
        <w:t xml:space="preserve"> </w:t>
      </w:r>
      <w:r w:rsidRPr="004C7D29">
        <w:rPr>
          <w:rFonts w:ascii="Times New Roman" w:hAnsi="Times New Roman" w:cs="Times New Roman"/>
          <w:szCs w:val="20"/>
          <w:lang w:eastAsia="ko-KR"/>
        </w:rPr>
        <w:t>of participants</w:t>
      </w:r>
      <w:r w:rsidR="00245876" w:rsidRPr="004C7D29">
        <w:rPr>
          <w:rFonts w:ascii="Times New Roman" w:hAnsi="Times New Roman" w:cs="Times New Roman"/>
          <w:szCs w:val="20"/>
          <w:lang w:eastAsia="ko-KR"/>
        </w:rPr>
        <w:t xml:space="preserve"> in (A) H-PEACE and (B) GENIE co</w:t>
      </w:r>
      <w:r w:rsidR="00334F5D" w:rsidRPr="004C7D29">
        <w:rPr>
          <w:rFonts w:ascii="Times New Roman" w:hAnsi="Times New Roman" w:cs="Times New Roman"/>
          <w:szCs w:val="20"/>
          <w:lang w:eastAsia="ko-KR"/>
        </w:rPr>
        <w:t>horts are represented</w:t>
      </w:r>
      <w:r w:rsidRPr="004C7D29">
        <w:rPr>
          <w:rFonts w:ascii="Times New Roman" w:hAnsi="Times New Roman" w:cs="Times New Roman"/>
          <w:szCs w:val="20"/>
          <w:lang w:eastAsia="ko-KR"/>
        </w:rPr>
        <w:t xml:space="preserve"> according to their phenotype</w:t>
      </w:r>
      <w:r w:rsidR="00C463A4" w:rsidRPr="004C7D29">
        <w:rPr>
          <w:rFonts w:ascii="Times New Roman" w:hAnsi="Times New Roman" w:cs="Times New Roman"/>
          <w:szCs w:val="20"/>
          <w:lang w:eastAsia="ko-KR"/>
        </w:rPr>
        <w:t>.</w:t>
      </w:r>
      <w:r w:rsidR="00453D16" w:rsidRPr="004C7D29">
        <w:rPr>
          <w:rFonts w:ascii="Times New Roman" w:hAnsi="Times New Roman" w:cs="Times New Roman"/>
          <w:szCs w:val="20"/>
          <w:lang w:eastAsia="ko-KR"/>
        </w:rPr>
        <w:t xml:space="preserve"> (C) and (D) </w:t>
      </w:r>
      <w:r w:rsidR="00C463A4" w:rsidRPr="004C7D29">
        <w:rPr>
          <w:rFonts w:ascii="Times New Roman" w:hAnsi="Times New Roman" w:cs="Times New Roman"/>
          <w:szCs w:val="20"/>
          <w:lang w:eastAsia="ko-KR"/>
        </w:rPr>
        <w:t xml:space="preserve">shows those of </w:t>
      </w:r>
      <w:r w:rsidR="00C463A4" w:rsidRPr="004C7D29">
        <w:rPr>
          <w:rFonts w:ascii="Times New Roman" w:hAnsi="Times New Roman" w:cs="Times New Roman"/>
          <w:i/>
          <w:iCs/>
          <w:szCs w:val="20"/>
          <w:lang w:eastAsia="ko-KR"/>
        </w:rPr>
        <w:t>YBEY</w:t>
      </w:r>
      <w:r w:rsidR="008D5DEF" w:rsidRPr="004C7D29">
        <w:rPr>
          <w:rFonts w:ascii="Times New Roman" w:hAnsi="Times New Roman" w:cs="Times New Roman"/>
          <w:szCs w:val="20"/>
          <w:lang w:eastAsia="ko-KR"/>
        </w:rPr>
        <w:t xml:space="preserve"> in</w:t>
      </w:r>
      <w:r w:rsidR="00C463A4" w:rsidRPr="004C7D29">
        <w:rPr>
          <w:rFonts w:ascii="Times New Roman" w:hAnsi="Times New Roman" w:cs="Times New Roman"/>
          <w:szCs w:val="20"/>
          <w:lang w:eastAsia="ko-KR"/>
        </w:rPr>
        <w:t xml:space="preserve"> H-PEACE and GENIE, respectively.</w:t>
      </w:r>
      <w:r w:rsidR="008B6BED" w:rsidRPr="004C7D29">
        <w:rPr>
          <w:rFonts w:ascii="Times New Roman" w:hAnsi="Times New Roman" w:cs="Times New Roman"/>
          <w:szCs w:val="20"/>
          <w:lang w:eastAsia="ko-KR"/>
        </w:rPr>
        <w:t xml:space="preserve"> </w:t>
      </w:r>
      <m:oMath>
        <m:r>
          <w:rPr>
            <w:rFonts w:ascii="Cambria Math" w:hAnsi="Cambria Math" w:cs="Times New Roman"/>
            <w:szCs w:val="20"/>
            <w:lang w:eastAsia="ko-KR"/>
          </w:rPr>
          <m:t>β</m:t>
        </m:r>
      </m:oMath>
      <w:r w:rsidR="008B6BED" w:rsidRPr="004C7D29">
        <w:rPr>
          <w:rFonts w:ascii="Times New Roman" w:hAnsi="Times New Roman" w:cs="Times New Roman"/>
          <w:szCs w:val="20"/>
          <w:lang w:eastAsia="ko-KR"/>
        </w:rPr>
        <w:t xml:space="preserve">, estimate of </w:t>
      </w:r>
      <w:r w:rsidR="00ED5CCB" w:rsidRPr="004C7D29">
        <w:rPr>
          <w:rFonts w:ascii="Times New Roman" w:hAnsi="Times New Roman" w:cs="Times New Roman"/>
          <w:szCs w:val="20"/>
          <w:lang w:eastAsia="ko-KR"/>
        </w:rPr>
        <w:t xml:space="preserve">expression </w:t>
      </w:r>
      <w:r w:rsidR="00393789" w:rsidRPr="004C7D29">
        <w:rPr>
          <w:rFonts w:ascii="Times New Roman" w:hAnsi="Times New Roman" w:cs="Times New Roman"/>
          <w:szCs w:val="20"/>
          <w:lang w:eastAsia="ko-KR"/>
        </w:rPr>
        <w:t>difference</w:t>
      </w:r>
      <w:r w:rsidR="00ED5CCB" w:rsidRPr="004C7D29">
        <w:rPr>
          <w:rFonts w:ascii="Times New Roman" w:hAnsi="Times New Roman" w:cs="Times New Roman"/>
          <w:szCs w:val="20"/>
          <w:lang w:eastAsia="ko-KR"/>
        </w:rPr>
        <w:t xml:space="preserve"> between case and control; p, </w:t>
      </w:r>
      <w:r w:rsidR="00524FB2" w:rsidRPr="004C7D29">
        <w:rPr>
          <w:rFonts w:ascii="Times New Roman" w:hAnsi="Times New Roman" w:cs="Times New Roman"/>
          <w:i/>
          <w:iCs/>
          <w:szCs w:val="20"/>
          <w:lang w:eastAsia="ko-KR"/>
        </w:rPr>
        <w:t>P</w:t>
      </w:r>
      <w:r w:rsidR="00ED5CCB" w:rsidRPr="004C7D29">
        <w:rPr>
          <w:rFonts w:ascii="Times New Roman" w:hAnsi="Times New Roman" w:cs="Times New Roman"/>
          <w:szCs w:val="20"/>
          <w:lang w:eastAsia="ko-KR"/>
        </w:rPr>
        <w:t>-value; FDR, false discovery rate.</w:t>
      </w:r>
    </w:p>
    <w:p w14:paraId="65BEF039" w14:textId="0C0CCBAD" w:rsidR="00144702" w:rsidRDefault="00144702" w:rsidP="00144702">
      <w:pPr>
        <w:spacing w:line="360" w:lineRule="auto"/>
        <w:jc w:val="center"/>
        <w:rPr>
          <w:rFonts w:ascii="Times New Roman" w:hAnsi="Times New Roman" w:cs="Times New Roman"/>
          <w:szCs w:val="20"/>
          <w:lang w:eastAsia="ko-KR"/>
        </w:rPr>
      </w:pPr>
      <w:r>
        <w:rPr>
          <w:rFonts w:ascii="Times New Roman" w:hAnsi="Times New Roman" w:cs="Times New Roman" w:hint="eastAsia"/>
          <w:noProof/>
          <w:szCs w:val="20"/>
          <w:lang w:eastAsia="ko-KR"/>
        </w:rPr>
        <w:drawing>
          <wp:inline distT="0" distB="0" distL="0" distR="0" wp14:anchorId="61EE6DA2" wp14:editId="5AEAB701">
            <wp:extent cx="5380573" cy="5040000"/>
            <wp:effectExtent l="0" t="0" r="4445" b="190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0573" cy="50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390BE9" w14:textId="77777777" w:rsidR="00C647AE" w:rsidRDefault="00C647AE">
      <w:pPr>
        <w:widowControl/>
        <w:wordWrap/>
        <w:autoSpaceDE/>
        <w:autoSpaceDN/>
        <w:rPr>
          <w:rFonts w:ascii="Times New Roman" w:hAnsi="Times New Roman" w:cs="Times New Roman"/>
          <w:szCs w:val="20"/>
          <w:lang w:eastAsia="ko-KR"/>
        </w:rPr>
      </w:pPr>
      <w:r>
        <w:rPr>
          <w:rFonts w:ascii="Times New Roman" w:hAnsi="Times New Roman" w:cs="Times New Roman"/>
          <w:szCs w:val="20"/>
          <w:lang w:eastAsia="ko-KR"/>
        </w:rPr>
        <w:br w:type="page"/>
      </w:r>
    </w:p>
    <w:p w14:paraId="5460B5B3" w14:textId="77777777" w:rsidR="00C647AE" w:rsidRDefault="00C647AE" w:rsidP="007364FD">
      <w:pPr>
        <w:spacing w:line="360" w:lineRule="auto"/>
        <w:rPr>
          <w:rFonts w:ascii="Times New Roman" w:hAnsi="Times New Roman" w:cs="Times New Roman"/>
          <w:b/>
          <w:bCs/>
          <w:szCs w:val="20"/>
          <w:lang w:eastAsia="ko-KR"/>
        </w:rPr>
        <w:sectPr w:rsidR="00C647AE" w:rsidSect="00144702">
          <w:pgSz w:w="11901" w:h="16840"/>
          <w:pgMar w:top="1440" w:right="1440" w:bottom="1440" w:left="1440" w:header="851" w:footer="992" w:gutter="0"/>
          <w:cols w:space="425"/>
          <w:docGrid w:linePitch="360"/>
        </w:sectPr>
      </w:pPr>
    </w:p>
    <w:p w14:paraId="2FA8706D" w14:textId="58330275" w:rsidR="005425E9" w:rsidRPr="005425E9" w:rsidRDefault="00595CB7" w:rsidP="005425E9">
      <w:pPr>
        <w:spacing w:line="360" w:lineRule="auto"/>
        <w:rPr>
          <w:rFonts w:ascii="Times New Roman" w:hAnsi="Times New Roman" w:cs="Times New Roman"/>
          <w:szCs w:val="20"/>
          <w:lang w:eastAsia="ko-KR"/>
        </w:rPr>
      </w:pPr>
      <w:r>
        <w:rPr>
          <w:rFonts w:ascii="Times New Roman" w:hAnsi="Times New Roman" w:cs="Times New Roman"/>
          <w:b/>
          <w:bCs/>
          <w:szCs w:val="20"/>
          <w:lang w:eastAsia="ko-KR"/>
        </w:rPr>
        <w:lastRenderedPageBreak/>
        <w:t>Fig</w:t>
      </w:r>
      <w:r w:rsidR="005C726F">
        <w:rPr>
          <w:rFonts w:ascii="Times New Roman" w:hAnsi="Times New Roman" w:cs="Times New Roman"/>
          <w:b/>
          <w:bCs/>
          <w:szCs w:val="20"/>
          <w:lang w:eastAsia="ko-KR"/>
        </w:rPr>
        <w:t>ure</w:t>
      </w:r>
      <w:r w:rsidR="00C647AE" w:rsidRPr="00C647AE">
        <w:rPr>
          <w:rFonts w:ascii="Times New Roman" w:hAnsi="Times New Roman" w:cs="Times New Roman"/>
          <w:b/>
          <w:bCs/>
          <w:szCs w:val="20"/>
          <w:lang w:eastAsia="ko-KR"/>
        </w:rPr>
        <w:t xml:space="preserve"> S4.</w:t>
      </w:r>
      <w:r w:rsidR="00C647AE">
        <w:rPr>
          <w:rFonts w:ascii="Times New Roman" w:hAnsi="Times New Roman" w:cs="Times New Roman"/>
          <w:szCs w:val="20"/>
          <w:lang w:eastAsia="ko-KR"/>
        </w:rPr>
        <w:t xml:space="preserve"> </w:t>
      </w:r>
      <w:r>
        <w:rPr>
          <w:rFonts w:ascii="Times New Roman" w:hAnsi="Times New Roman" w:cs="Times New Roman"/>
          <w:szCs w:val="20"/>
          <w:lang w:eastAsia="ko-KR"/>
        </w:rPr>
        <w:t>Results of Mendelian randomization analys</w:t>
      </w:r>
      <w:r w:rsidR="00DA489E">
        <w:rPr>
          <w:rFonts w:ascii="Times New Roman" w:hAnsi="Times New Roman" w:cs="Times New Roman"/>
          <w:szCs w:val="20"/>
          <w:lang w:eastAsia="ko-KR"/>
        </w:rPr>
        <w:t>e</w:t>
      </w:r>
      <w:r>
        <w:rPr>
          <w:rFonts w:ascii="Times New Roman" w:hAnsi="Times New Roman" w:cs="Times New Roman"/>
          <w:szCs w:val="20"/>
          <w:lang w:eastAsia="ko-KR"/>
        </w:rPr>
        <w:t>s.</w:t>
      </w:r>
      <w:r w:rsidR="00683645">
        <w:rPr>
          <w:rFonts w:ascii="Times New Roman" w:hAnsi="Times New Roman" w:cs="Times New Roman"/>
          <w:szCs w:val="20"/>
          <w:lang w:eastAsia="ko-KR"/>
        </w:rPr>
        <w:t xml:space="preserve"> Causal effect</w:t>
      </w:r>
      <w:r w:rsidR="001A4032">
        <w:rPr>
          <w:rFonts w:ascii="Times New Roman" w:hAnsi="Times New Roman" w:cs="Times New Roman"/>
          <w:szCs w:val="20"/>
          <w:lang w:eastAsia="ko-KR"/>
        </w:rPr>
        <w:t>s</w:t>
      </w:r>
      <w:r w:rsidR="00683645">
        <w:rPr>
          <w:rFonts w:ascii="Times New Roman" w:hAnsi="Times New Roman" w:cs="Times New Roman"/>
          <w:szCs w:val="20"/>
          <w:lang w:eastAsia="ko-KR"/>
        </w:rPr>
        <w:t xml:space="preserve"> to risk</w:t>
      </w:r>
      <w:r w:rsidR="00BE0618">
        <w:rPr>
          <w:rFonts w:ascii="Times New Roman" w:hAnsi="Times New Roman" w:cs="Times New Roman"/>
          <w:szCs w:val="20"/>
          <w:lang w:eastAsia="ko-KR"/>
        </w:rPr>
        <w:t xml:space="preserve"> of depressive symptoms</w:t>
      </w:r>
      <w:r w:rsidR="00683645">
        <w:rPr>
          <w:rFonts w:ascii="Times New Roman" w:hAnsi="Times New Roman" w:cs="Times New Roman"/>
          <w:szCs w:val="20"/>
          <w:lang w:eastAsia="ko-KR"/>
        </w:rPr>
        <w:t xml:space="preserve"> of</w:t>
      </w:r>
      <w:r>
        <w:rPr>
          <w:rFonts w:ascii="Times New Roman" w:hAnsi="Times New Roman" w:cs="Times New Roman"/>
          <w:szCs w:val="20"/>
          <w:lang w:eastAsia="ko-KR"/>
        </w:rPr>
        <w:t xml:space="preserve"> (A) </w:t>
      </w:r>
      <w:r w:rsidRPr="00595CB7">
        <w:rPr>
          <w:rFonts w:ascii="Times New Roman" w:hAnsi="Times New Roman" w:cs="Times New Roman"/>
          <w:i/>
          <w:iCs/>
          <w:szCs w:val="20"/>
          <w:lang w:eastAsia="ko-KR"/>
        </w:rPr>
        <w:t>TBXAS1</w:t>
      </w:r>
      <w:r>
        <w:rPr>
          <w:rFonts w:ascii="Times New Roman" w:hAnsi="Times New Roman" w:cs="Times New Roman"/>
          <w:szCs w:val="20"/>
          <w:lang w:eastAsia="ko-KR"/>
        </w:rPr>
        <w:t xml:space="preserve"> and (B) </w:t>
      </w:r>
      <w:r w:rsidRPr="00595CB7">
        <w:rPr>
          <w:rFonts w:ascii="Times New Roman" w:hAnsi="Times New Roman" w:cs="Times New Roman"/>
          <w:i/>
          <w:iCs/>
          <w:szCs w:val="20"/>
          <w:lang w:eastAsia="ko-KR"/>
        </w:rPr>
        <w:t>LSS</w:t>
      </w:r>
      <w:r>
        <w:rPr>
          <w:rFonts w:ascii="Times New Roman" w:hAnsi="Times New Roman" w:cs="Times New Roman"/>
          <w:szCs w:val="20"/>
          <w:lang w:eastAsia="ko-KR"/>
        </w:rPr>
        <w:t xml:space="preserve"> with instrument variables (IVs) selected at </w:t>
      </w:r>
      <m:oMath>
        <m:r>
          <w:rPr>
            <w:rFonts w:ascii="Cambria Math" w:hAnsi="Cambria Math" w:cs="Times New Roman"/>
            <w:lang w:eastAsia="ko-KR"/>
          </w:rPr>
          <m:t>1.00×</m:t>
        </m:r>
        <m:sSup>
          <m:sSupPr>
            <m:ctrlPr>
              <w:rPr>
                <w:rFonts w:ascii="Cambria Math" w:hAnsi="Cambria Math" w:cs="Times New Roman"/>
                <w:i/>
                <w:lang w:eastAsia="ko-KR"/>
              </w:rPr>
            </m:ctrlPr>
          </m:sSupPr>
          <m:e>
            <m:r>
              <w:rPr>
                <w:rFonts w:ascii="Cambria Math" w:hAnsi="Cambria Math" w:cs="Times New Roman"/>
                <w:lang w:eastAsia="ko-KR"/>
              </w:rPr>
              <m:t>10</m:t>
            </m:r>
          </m:e>
          <m:sup>
            <m:r>
              <w:rPr>
                <w:rFonts w:ascii="Cambria Math" w:hAnsi="Cambria Math" w:cs="Times New Roman"/>
                <w:lang w:eastAsia="ko-KR"/>
              </w:rPr>
              <m:t>-5</m:t>
            </m:r>
          </m:sup>
        </m:sSup>
      </m:oMath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/>
          <w:lang w:eastAsia="ko-KR"/>
        </w:rPr>
        <w:t>significance level, respectively</w:t>
      </w:r>
      <w:r w:rsidR="009F3D38">
        <w:rPr>
          <w:rFonts w:ascii="Times New Roman" w:hAnsi="Times New Roman" w:cs="Times New Roman"/>
          <w:lang w:eastAsia="ko-KR"/>
        </w:rPr>
        <w:t>,</w:t>
      </w:r>
      <w:r w:rsidR="00683645">
        <w:rPr>
          <w:rFonts w:ascii="Times New Roman" w:hAnsi="Times New Roman" w:cs="Times New Roman"/>
          <w:lang w:eastAsia="ko-KR"/>
        </w:rPr>
        <w:t xml:space="preserve"> and (C) </w:t>
      </w:r>
      <w:r w:rsidR="00683645" w:rsidRPr="00683645">
        <w:rPr>
          <w:rFonts w:ascii="Times New Roman" w:hAnsi="Times New Roman" w:cs="Times New Roman"/>
          <w:i/>
          <w:iCs/>
          <w:lang w:eastAsia="ko-KR"/>
        </w:rPr>
        <w:t>YBEY</w:t>
      </w:r>
      <w:r w:rsidR="00683645">
        <w:rPr>
          <w:rFonts w:ascii="Times New Roman" w:hAnsi="Times New Roman" w:cs="Times New Roman"/>
          <w:lang w:eastAsia="ko-KR"/>
        </w:rPr>
        <w:t xml:space="preserve"> with IVs extracted at </w:t>
      </w:r>
      <m:oMath>
        <m:r>
          <w:rPr>
            <w:rFonts w:ascii="Cambria Math" w:hAnsi="Cambria Math" w:cs="Times New Roman"/>
            <w:lang w:eastAsia="ko-KR"/>
          </w:rPr>
          <m:t>5.00×</m:t>
        </m:r>
        <m:sSup>
          <m:sSupPr>
            <m:ctrlPr>
              <w:rPr>
                <w:rFonts w:ascii="Cambria Math" w:hAnsi="Cambria Math" w:cs="Times New Roman"/>
                <w:i/>
                <w:lang w:eastAsia="ko-KR"/>
              </w:rPr>
            </m:ctrlPr>
          </m:sSupPr>
          <m:e>
            <m:r>
              <w:rPr>
                <w:rFonts w:ascii="Cambria Math" w:hAnsi="Cambria Math" w:cs="Times New Roman"/>
                <w:lang w:eastAsia="ko-KR"/>
              </w:rPr>
              <m:t>10</m:t>
            </m:r>
          </m:e>
          <m:sup>
            <m:r>
              <w:rPr>
                <w:rFonts w:ascii="Cambria Math" w:hAnsi="Cambria Math" w:cs="Times New Roman"/>
                <w:lang w:eastAsia="ko-KR"/>
              </w:rPr>
              <m:t>-8</m:t>
            </m:r>
          </m:sup>
        </m:sSup>
      </m:oMath>
      <w:r w:rsidR="00683645">
        <w:rPr>
          <w:rFonts w:ascii="Times New Roman" w:hAnsi="Times New Roman" w:cs="Times New Roman" w:hint="eastAsia"/>
          <w:lang w:eastAsia="ko-KR"/>
        </w:rPr>
        <w:t>.</w:t>
      </w:r>
      <w:r w:rsidR="00E85E47">
        <w:rPr>
          <w:rFonts w:ascii="Times New Roman" w:hAnsi="Times New Roman" w:cs="Times New Roman"/>
          <w:lang w:eastAsia="ko-KR"/>
        </w:rPr>
        <w:t xml:space="preserve"> Dashed lines </w:t>
      </w:r>
      <w:r w:rsidR="001E112A">
        <w:rPr>
          <w:rFonts w:ascii="Times New Roman" w:hAnsi="Times New Roman" w:cs="Times New Roman"/>
          <w:lang w:eastAsia="ko-KR"/>
        </w:rPr>
        <w:t>represent</w:t>
      </w:r>
      <w:r w:rsidR="00E85E47">
        <w:rPr>
          <w:rFonts w:ascii="Times New Roman" w:hAnsi="Times New Roman" w:cs="Times New Roman"/>
          <w:lang w:eastAsia="ko-KR"/>
        </w:rPr>
        <w:t xml:space="preserve"> regression lines and yellow</w:t>
      </w:r>
      <w:r w:rsidR="001E112A">
        <w:rPr>
          <w:rFonts w:ascii="Times New Roman" w:hAnsi="Times New Roman" w:cs="Times New Roman"/>
          <w:lang w:eastAsia="ko-KR"/>
        </w:rPr>
        <w:t xml:space="preserve"> dots and </w:t>
      </w:r>
      <w:r w:rsidR="00E85E47">
        <w:rPr>
          <w:rFonts w:ascii="Times New Roman" w:hAnsi="Times New Roman" w:cs="Times New Roman"/>
          <w:lang w:eastAsia="ko-KR"/>
        </w:rPr>
        <w:t xml:space="preserve">lines are </w:t>
      </w:r>
      <w:r w:rsidR="001E112A">
        <w:rPr>
          <w:rFonts w:ascii="Times New Roman" w:hAnsi="Times New Roman" w:cs="Times New Roman"/>
          <w:lang w:eastAsia="ko-KR"/>
        </w:rPr>
        <w:t xml:space="preserve">effects of IVs and their </w:t>
      </w:r>
      <m:oMath>
        <m:r>
          <w:rPr>
            <w:rFonts w:ascii="Cambria Math" w:hAnsi="Cambria Math" w:cs="Times New Roman"/>
            <w:lang w:eastAsia="ko-KR"/>
          </w:rPr>
          <m:t>±1</m:t>
        </m:r>
      </m:oMath>
      <w:r w:rsidR="001E112A">
        <w:rPr>
          <w:rFonts w:ascii="Times New Roman" w:hAnsi="Times New Roman" w:cs="Times New Roman"/>
          <w:lang w:eastAsia="ko-KR"/>
        </w:rPr>
        <w:t xml:space="preserve"> standard error, respectively. </w:t>
      </w:r>
      <m:oMath>
        <m:r>
          <w:rPr>
            <w:rFonts w:ascii="Cambria Math" w:hAnsi="Cambria Math" w:cs="Times New Roman"/>
            <w:szCs w:val="20"/>
            <w:lang w:eastAsia="ko-KR"/>
          </w:rPr>
          <m:t>β</m:t>
        </m:r>
      </m:oMath>
      <w:r w:rsidR="009F3D38">
        <w:rPr>
          <w:rFonts w:ascii="Times New Roman" w:hAnsi="Times New Roman" w:cs="Times New Roman" w:hint="eastAsia"/>
          <w:szCs w:val="20"/>
          <w:lang w:eastAsia="ko-KR"/>
        </w:rPr>
        <w:t>,</w:t>
      </w:r>
      <w:r w:rsidR="009F3D38">
        <w:rPr>
          <w:rFonts w:ascii="Times New Roman" w:hAnsi="Times New Roman" w:cs="Times New Roman"/>
          <w:szCs w:val="20"/>
          <w:lang w:eastAsia="ko-KR"/>
        </w:rPr>
        <w:t xml:space="preserve"> estimate of casual effect; p, </w:t>
      </w:r>
      <w:r w:rsidR="00524FB2" w:rsidRPr="00524FB2">
        <w:rPr>
          <w:rFonts w:ascii="Times New Roman" w:hAnsi="Times New Roman" w:cs="Times New Roman"/>
          <w:i/>
          <w:iCs/>
          <w:szCs w:val="20"/>
          <w:lang w:eastAsia="ko-KR"/>
        </w:rPr>
        <w:t>P</w:t>
      </w:r>
      <w:r w:rsidR="009F3D38">
        <w:rPr>
          <w:rFonts w:ascii="Times New Roman" w:hAnsi="Times New Roman" w:cs="Times New Roman"/>
          <w:szCs w:val="20"/>
          <w:lang w:eastAsia="ko-KR"/>
        </w:rPr>
        <w:t>-value</w:t>
      </w:r>
      <w:r w:rsidR="007D2FD6">
        <w:rPr>
          <w:rFonts w:ascii="Times New Roman" w:hAnsi="Times New Roman" w:cs="Times New Roman"/>
          <w:szCs w:val="20"/>
          <w:lang w:eastAsia="ko-KR"/>
        </w:rPr>
        <w:t>.</w:t>
      </w:r>
    </w:p>
    <w:p w14:paraId="63A42637" w14:textId="1C9C6027" w:rsidR="00ED6C77" w:rsidRDefault="005425E9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0"/>
          <w:lang w:eastAsia="ko-KR"/>
        </w:rPr>
      </w:pPr>
      <w:r>
        <w:rPr>
          <w:rFonts w:ascii="Times New Roman" w:hAnsi="Times New Roman" w:cs="Times New Roman"/>
          <w:b/>
          <w:bCs/>
          <w:noProof/>
          <w:szCs w:val="20"/>
          <w:lang w:eastAsia="ko-KR"/>
        </w:rPr>
        <w:drawing>
          <wp:inline distT="0" distB="0" distL="0" distR="0" wp14:anchorId="3621674C" wp14:editId="36A21210">
            <wp:extent cx="5728335" cy="1986280"/>
            <wp:effectExtent l="0" t="0" r="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그림 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8335" cy="198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D6C77">
        <w:rPr>
          <w:rFonts w:ascii="Times New Roman" w:hAnsi="Times New Roman" w:cs="Times New Roman"/>
          <w:b/>
          <w:bCs/>
          <w:szCs w:val="20"/>
          <w:lang w:eastAsia="ko-KR"/>
        </w:rPr>
        <w:br w:type="page"/>
      </w:r>
    </w:p>
    <w:p w14:paraId="51D5506F" w14:textId="40CCCC8B" w:rsidR="00BF2EC3" w:rsidRPr="004C7D29" w:rsidRDefault="00AB0AD4" w:rsidP="00BF2EC3">
      <w:pPr>
        <w:spacing w:line="360" w:lineRule="auto"/>
        <w:rPr>
          <w:rFonts w:ascii="Times New Roman" w:hAnsi="Times New Roman" w:cs="Times New Roman"/>
          <w:szCs w:val="20"/>
          <w:lang w:eastAsia="ko-KR"/>
        </w:rPr>
      </w:pPr>
      <w:r w:rsidRPr="004C7D29">
        <w:rPr>
          <w:rFonts w:ascii="Times New Roman" w:hAnsi="Times New Roman" w:cs="Times New Roman"/>
          <w:b/>
          <w:bCs/>
          <w:szCs w:val="20"/>
          <w:lang w:eastAsia="ko-KR"/>
        </w:rPr>
        <w:lastRenderedPageBreak/>
        <w:t>Fig</w:t>
      </w:r>
      <w:r w:rsidR="005C726F" w:rsidRPr="004C7D29">
        <w:rPr>
          <w:rFonts w:ascii="Times New Roman" w:hAnsi="Times New Roman" w:cs="Times New Roman"/>
          <w:b/>
          <w:bCs/>
          <w:szCs w:val="20"/>
          <w:lang w:eastAsia="ko-KR"/>
        </w:rPr>
        <w:t>ure</w:t>
      </w:r>
      <w:r w:rsidR="00C12BD1" w:rsidRPr="004C7D29">
        <w:rPr>
          <w:rFonts w:ascii="Times New Roman" w:hAnsi="Times New Roman" w:cs="Times New Roman"/>
          <w:b/>
          <w:bCs/>
          <w:szCs w:val="20"/>
          <w:lang w:eastAsia="ko-KR"/>
        </w:rPr>
        <w:t xml:space="preserve"> S5.</w:t>
      </w:r>
      <w:r w:rsidR="00C12BD1" w:rsidRPr="004C7D29">
        <w:rPr>
          <w:rFonts w:ascii="Times New Roman" w:hAnsi="Times New Roman" w:cs="Times New Roman"/>
          <w:szCs w:val="20"/>
          <w:lang w:eastAsia="ko-KR"/>
        </w:rPr>
        <w:t xml:space="preserve"> </w:t>
      </w:r>
      <w:r w:rsidR="00834EA5" w:rsidRPr="004C7D29">
        <w:rPr>
          <w:rFonts w:ascii="Times New Roman" w:hAnsi="Times New Roman" w:cs="Times New Roman"/>
          <w:lang w:eastAsia="ko-KR"/>
        </w:rPr>
        <w:t>Item</w:t>
      </w:r>
      <w:r w:rsidR="0085408A" w:rsidRPr="004C7D29">
        <w:rPr>
          <w:rFonts w:ascii="Times New Roman" w:hAnsi="Times New Roman" w:cs="Times New Roman"/>
          <w:lang w:eastAsia="ko-KR"/>
        </w:rPr>
        <w:t xml:space="preserve"> correlation</w:t>
      </w:r>
      <w:r w:rsidR="00281E71" w:rsidRPr="004C7D29">
        <w:rPr>
          <w:rFonts w:ascii="Times New Roman" w:hAnsi="Times New Roman" w:cs="Times New Roman"/>
          <w:lang w:eastAsia="ko-KR"/>
        </w:rPr>
        <w:t>.</w:t>
      </w:r>
      <w:r w:rsidR="00AA07B2" w:rsidRPr="004C7D29">
        <w:rPr>
          <w:rFonts w:ascii="Times New Roman" w:hAnsi="Times New Roman" w:cs="Times New Roman"/>
          <w:b/>
          <w:bCs/>
          <w:lang w:eastAsia="ko-KR"/>
        </w:rPr>
        <w:t xml:space="preserve"> </w:t>
      </w:r>
      <w:r w:rsidR="00AA07B2" w:rsidRPr="004C7D29">
        <w:rPr>
          <w:rFonts w:ascii="Times New Roman" w:hAnsi="Times New Roman" w:cs="Times New Roman"/>
          <w:lang w:eastAsia="ko-KR"/>
        </w:rPr>
        <w:t xml:space="preserve">(A) </w:t>
      </w:r>
      <w:r w:rsidR="0085408A" w:rsidRPr="004C7D29">
        <w:rPr>
          <w:rFonts w:ascii="Times New Roman" w:hAnsi="Times New Roman" w:cs="Times New Roman"/>
          <w:lang w:eastAsia="ko-KR"/>
        </w:rPr>
        <w:t>Plot representing pairwise</w:t>
      </w:r>
      <w:r w:rsidR="00FC23B5" w:rsidRPr="004C7D29">
        <w:rPr>
          <w:rFonts w:ascii="Times New Roman" w:hAnsi="Times New Roman" w:cs="Times New Roman"/>
          <w:lang w:eastAsia="ko-KR"/>
        </w:rPr>
        <w:t xml:space="preserve"> </w:t>
      </w:r>
      <w:r w:rsidR="0085408A" w:rsidRPr="004C7D29">
        <w:rPr>
          <w:rFonts w:ascii="Times New Roman" w:hAnsi="Times New Roman" w:cs="Times New Roman"/>
          <w:lang w:eastAsia="ko-KR"/>
        </w:rPr>
        <w:t>correlation</w:t>
      </w:r>
      <w:r w:rsidR="00FC23B5" w:rsidRPr="004C7D29">
        <w:rPr>
          <w:rFonts w:ascii="Times New Roman" w:hAnsi="Times New Roman" w:cs="Times New Roman"/>
          <w:lang w:eastAsia="ko-KR"/>
        </w:rPr>
        <w:t xml:space="preserve"> of scores</w:t>
      </w:r>
      <w:r w:rsidR="0085408A" w:rsidRPr="004C7D29">
        <w:rPr>
          <w:rFonts w:ascii="Times New Roman" w:hAnsi="Times New Roman" w:cs="Times New Roman"/>
          <w:lang w:eastAsia="ko-KR"/>
        </w:rPr>
        <w:t xml:space="preserve"> between items. Upper and lower triangle shows the correlation in H-PEACE and GENIE cohort</w:t>
      </w:r>
      <w:r w:rsidR="00E97A4D" w:rsidRPr="004C7D29">
        <w:rPr>
          <w:rFonts w:ascii="Times New Roman" w:hAnsi="Times New Roman" w:cs="Times New Roman"/>
          <w:lang w:eastAsia="ko-KR"/>
        </w:rPr>
        <w:t>s</w:t>
      </w:r>
      <w:r w:rsidR="0085408A" w:rsidRPr="004C7D29">
        <w:rPr>
          <w:rFonts w:ascii="Times New Roman" w:hAnsi="Times New Roman" w:cs="Times New Roman"/>
          <w:lang w:eastAsia="ko-KR"/>
        </w:rPr>
        <w:t>, respectively. Estimates of correlation are shown in colored circle ranging from red to blue and size of the circle means</w:t>
      </w:r>
      <w:r w:rsidR="002B77FC" w:rsidRPr="004C7D29">
        <w:rPr>
          <w:rFonts w:ascii="Times New Roman" w:hAnsi="Times New Roman" w:cs="Times New Roman"/>
          <w:lang w:eastAsia="ko-KR"/>
        </w:rPr>
        <w:t xml:space="preserve"> significance of correlation expressed as </w:t>
      </w:r>
      <m:oMath>
        <m:r>
          <w:rPr>
            <w:rFonts w:ascii="Cambria Math" w:hAnsi="Cambria Math" w:cs="Times New Roman"/>
            <w:lang w:eastAsia="ko-KR"/>
          </w:rPr>
          <m:t>-</m:t>
        </m:r>
        <m:func>
          <m:funcPr>
            <m:ctrlPr>
              <w:rPr>
                <w:rFonts w:ascii="Cambria Math" w:hAnsi="Cambria Math" w:cs="Times New Roman"/>
                <w:i/>
                <w:lang w:eastAsia="ko-KR"/>
              </w:rPr>
            </m:ctrlPr>
          </m:funcPr>
          <m:fName>
            <m:sSub>
              <m:sSubPr>
                <m:ctrlPr>
                  <w:rPr>
                    <w:rFonts w:ascii="Cambria Math" w:hAnsi="Cambria Math" w:cs="Times New Roman"/>
                    <w:i/>
                    <w:lang w:eastAsia="ko-KR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lang w:eastAsia="ko-KR"/>
                  </w:rPr>
                  <m:t>log</m:t>
                </m:r>
              </m:e>
              <m:sub>
                <m:r>
                  <w:rPr>
                    <w:rFonts w:ascii="Cambria Math" w:hAnsi="Cambria Math" w:cs="Times New Roman"/>
                    <w:lang w:eastAsia="ko-KR"/>
                  </w:rPr>
                  <m:t>10</m:t>
                </m:r>
              </m:sub>
            </m:sSub>
          </m:fName>
          <m:e>
            <m:r>
              <w:rPr>
                <w:rFonts w:ascii="Cambria Math" w:hAnsi="Cambria Math" w:cs="Times New Roman"/>
                <w:lang w:eastAsia="ko-KR"/>
              </w:rPr>
              <m:t>p</m:t>
            </m:r>
          </m:e>
        </m:func>
      </m:oMath>
      <w:r w:rsidR="002B77FC" w:rsidRPr="004C7D29">
        <w:rPr>
          <w:rFonts w:ascii="Times New Roman" w:hAnsi="Times New Roman" w:cs="Times New Roman"/>
          <w:lang w:eastAsia="ko-KR"/>
        </w:rPr>
        <w:t xml:space="preserve"> where 30 was set to the upper limit.</w:t>
      </w:r>
      <w:r w:rsidR="00684EAC" w:rsidRPr="004C7D29">
        <w:rPr>
          <w:rFonts w:ascii="Times New Roman" w:hAnsi="Times New Roman" w:cs="Times New Roman"/>
          <w:lang w:eastAsia="ko-KR"/>
        </w:rPr>
        <w:t xml:space="preserve"> If </w:t>
      </w:r>
      <w:r w:rsidR="00524FB2" w:rsidRPr="004C7D29">
        <w:rPr>
          <w:rFonts w:ascii="Times New Roman" w:hAnsi="Times New Roman" w:cs="Times New Roman"/>
          <w:i/>
          <w:iCs/>
          <w:lang w:eastAsia="ko-KR"/>
        </w:rPr>
        <w:t>P</w:t>
      </w:r>
      <w:r w:rsidR="00684EAC" w:rsidRPr="004C7D29">
        <w:rPr>
          <w:rFonts w:ascii="Times New Roman" w:hAnsi="Times New Roman" w:cs="Times New Roman"/>
          <w:lang w:eastAsia="ko-KR"/>
        </w:rPr>
        <w:t>-values were l</w:t>
      </w:r>
      <w:r w:rsidR="00651508" w:rsidRPr="004C7D29">
        <w:rPr>
          <w:rFonts w:ascii="Times New Roman" w:hAnsi="Times New Roman" w:cs="Times New Roman"/>
          <w:lang w:eastAsia="ko-KR"/>
        </w:rPr>
        <w:t>arger</w:t>
      </w:r>
      <w:r w:rsidR="00684EAC" w:rsidRPr="004C7D29">
        <w:rPr>
          <w:rFonts w:ascii="Times New Roman" w:hAnsi="Times New Roman" w:cs="Times New Roman"/>
          <w:lang w:eastAsia="ko-KR"/>
        </w:rPr>
        <w:t xml:space="preserve"> than 0.05/</w:t>
      </w:r>
      <w:r w:rsidR="00651508" w:rsidRPr="004C7D29">
        <w:rPr>
          <w:rFonts w:ascii="Times New Roman" w:hAnsi="Times New Roman" w:cs="Times New Roman"/>
          <w:lang w:eastAsia="ko-KR"/>
        </w:rPr>
        <w:t xml:space="preserve">210, circle were not </w:t>
      </w:r>
      <w:r w:rsidR="0020302A" w:rsidRPr="004C7D29">
        <w:rPr>
          <w:rFonts w:ascii="Times New Roman" w:hAnsi="Times New Roman" w:cs="Times New Roman"/>
          <w:lang w:eastAsia="ko-KR"/>
        </w:rPr>
        <w:t xml:space="preserve">drawn. (B) </w:t>
      </w:r>
      <w:r w:rsidR="00DB7212" w:rsidRPr="004C7D29">
        <w:rPr>
          <w:rFonts w:ascii="Times New Roman" w:hAnsi="Times New Roman" w:cs="Times New Roman"/>
          <w:lang w:eastAsia="ko-KR"/>
        </w:rPr>
        <w:t xml:space="preserve">Cluster dendrogram </w:t>
      </w:r>
      <w:r w:rsidR="006372A7" w:rsidRPr="004C7D29">
        <w:rPr>
          <w:rFonts w:ascii="Times New Roman" w:hAnsi="Times New Roman" w:cs="Times New Roman"/>
          <w:lang w:eastAsia="ko-KR"/>
        </w:rPr>
        <w:t xml:space="preserve">of items </w:t>
      </w:r>
      <w:r w:rsidR="004D1A9F" w:rsidRPr="004C7D29">
        <w:rPr>
          <w:rFonts w:ascii="Times New Roman" w:hAnsi="Times New Roman" w:cs="Times New Roman"/>
          <w:lang w:eastAsia="ko-KR"/>
        </w:rPr>
        <w:t>of combined</w:t>
      </w:r>
      <w:r w:rsidR="00CC7A88" w:rsidRPr="004C7D29">
        <w:rPr>
          <w:rFonts w:ascii="Times New Roman" w:hAnsi="Times New Roman" w:cs="Times New Roman"/>
          <w:lang w:eastAsia="ko-KR"/>
        </w:rPr>
        <w:t xml:space="preserve"> </w:t>
      </w:r>
      <w:r w:rsidR="002B136B" w:rsidRPr="004C7D29">
        <w:rPr>
          <w:rFonts w:ascii="Times New Roman" w:hAnsi="Times New Roman" w:cs="Times New Roman"/>
          <w:lang w:eastAsia="ko-KR"/>
        </w:rPr>
        <w:t>participants</w:t>
      </w:r>
      <w:r w:rsidR="00CC7A88" w:rsidRPr="004C7D29">
        <w:rPr>
          <w:rFonts w:ascii="Times New Roman" w:hAnsi="Times New Roman" w:cs="Times New Roman"/>
          <w:lang w:eastAsia="ko-KR"/>
        </w:rPr>
        <w:t xml:space="preserve"> of</w:t>
      </w:r>
      <w:r w:rsidR="006372A7" w:rsidRPr="004C7D29">
        <w:rPr>
          <w:rFonts w:ascii="Times New Roman" w:hAnsi="Times New Roman" w:cs="Times New Roman"/>
          <w:lang w:eastAsia="ko-KR"/>
        </w:rPr>
        <w:t xml:space="preserve"> the two cohorts. It was drawn based on Pearson correlation of scores of each item.</w:t>
      </w:r>
      <w:r w:rsidR="00FC23B5" w:rsidRPr="004C7D29">
        <w:rPr>
          <w:rFonts w:ascii="Times New Roman" w:hAnsi="Times New Roman" w:cs="Times New Roman"/>
          <w:lang w:eastAsia="ko-KR"/>
        </w:rPr>
        <w:t xml:space="preserve"> (C) Plot of pairwise genetic correlation of items. Upper and lower triangle represents estimate of the correlation in H-PEACE and GENIE cohort, respectively</w:t>
      </w:r>
      <w:r w:rsidR="00C30A31" w:rsidRPr="004C7D29">
        <w:rPr>
          <w:rFonts w:ascii="Times New Roman" w:hAnsi="Times New Roman" w:cs="Times New Roman"/>
          <w:lang w:eastAsia="ko-KR"/>
        </w:rPr>
        <w:t xml:space="preserve">. Degree and significance of the correlation were shown by color and size, respectively. Upper bound of </w:t>
      </w:r>
      <m:oMath>
        <m:r>
          <w:rPr>
            <w:rFonts w:ascii="Cambria Math" w:hAnsi="Cambria Math" w:cs="Times New Roman"/>
            <w:lang w:eastAsia="ko-KR"/>
          </w:rPr>
          <m:t>-</m:t>
        </m:r>
        <m:func>
          <m:funcPr>
            <m:ctrlPr>
              <w:rPr>
                <w:rFonts w:ascii="Cambria Math" w:hAnsi="Cambria Math" w:cs="Times New Roman"/>
                <w:i/>
                <w:lang w:eastAsia="ko-KR"/>
              </w:rPr>
            </m:ctrlPr>
          </m:funcPr>
          <m:fName>
            <m:sSub>
              <m:sSubPr>
                <m:ctrlPr>
                  <w:rPr>
                    <w:rFonts w:ascii="Cambria Math" w:hAnsi="Cambria Math" w:cs="Times New Roman"/>
                    <w:i/>
                    <w:lang w:eastAsia="ko-KR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lang w:eastAsia="ko-KR"/>
                  </w:rPr>
                  <m:t>log</m:t>
                </m:r>
              </m:e>
              <m:sub>
                <m:r>
                  <w:rPr>
                    <w:rFonts w:ascii="Cambria Math" w:hAnsi="Cambria Math" w:cs="Times New Roman"/>
                    <w:lang w:eastAsia="ko-KR"/>
                  </w:rPr>
                  <m:t>10</m:t>
                </m:r>
              </m:sub>
            </m:sSub>
          </m:fName>
          <m:e>
            <m:r>
              <w:rPr>
                <w:rFonts w:ascii="Cambria Math" w:hAnsi="Cambria Math" w:cs="Times New Roman"/>
                <w:lang w:eastAsia="ko-KR"/>
              </w:rPr>
              <m:t>p</m:t>
            </m:r>
          </m:e>
        </m:func>
      </m:oMath>
      <w:r w:rsidR="00C30A31" w:rsidRPr="004C7D29">
        <w:rPr>
          <w:rFonts w:ascii="Times New Roman" w:hAnsi="Times New Roman" w:cs="Times New Roman"/>
          <w:lang w:eastAsia="ko-KR"/>
        </w:rPr>
        <w:t xml:space="preserve"> was</w:t>
      </w:r>
      <w:r w:rsidR="007053BF" w:rsidRPr="004C7D29">
        <w:rPr>
          <w:rFonts w:ascii="Times New Roman" w:hAnsi="Times New Roman" w:cs="Times New Roman"/>
          <w:lang w:eastAsia="ko-KR"/>
        </w:rPr>
        <w:t xml:space="preserve"> set to</w:t>
      </w:r>
      <w:r w:rsidR="00C30A31" w:rsidRPr="004C7D29">
        <w:rPr>
          <w:rFonts w:ascii="Times New Roman" w:hAnsi="Times New Roman" w:cs="Times New Roman"/>
          <w:lang w:eastAsia="ko-KR"/>
        </w:rPr>
        <w:t xml:space="preserve"> 4. Only estimable correlations were </w:t>
      </w:r>
      <w:r w:rsidR="00EB5FCD" w:rsidRPr="004C7D29">
        <w:rPr>
          <w:rFonts w:ascii="Times New Roman" w:hAnsi="Times New Roman" w:cs="Times New Roman"/>
          <w:lang w:eastAsia="ko-KR"/>
        </w:rPr>
        <w:t>represented as circle</w:t>
      </w:r>
      <w:r w:rsidR="00C30A31" w:rsidRPr="004C7D29">
        <w:rPr>
          <w:rFonts w:ascii="Times New Roman" w:hAnsi="Times New Roman" w:cs="Times New Roman"/>
          <w:lang w:eastAsia="ko-KR"/>
        </w:rPr>
        <w:t>.</w:t>
      </w:r>
      <w:r w:rsidR="00FC23B5" w:rsidRPr="004C7D29">
        <w:rPr>
          <w:rFonts w:ascii="Times New Roman" w:hAnsi="Times New Roman" w:cs="Times New Roman"/>
          <w:lang w:eastAsia="ko-KR"/>
        </w:rPr>
        <w:t xml:space="preserve"> </w:t>
      </w:r>
      <w:r w:rsidR="00FA5E5D" w:rsidRPr="004C7D29">
        <w:rPr>
          <w:rFonts w:ascii="Times New Roman" w:hAnsi="Times New Roman" w:cs="Times New Roman"/>
          <w:szCs w:val="20"/>
          <w:lang w:eastAsia="ko-KR"/>
        </w:rPr>
        <w:t xml:space="preserve">p, </w:t>
      </w:r>
      <w:r w:rsidR="00524FB2" w:rsidRPr="004C7D29">
        <w:rPr>
          <w:rFonts w:ascii="Times New Roman" w:hAnsi="Times New Roman" w:cs="Times New Roman"/>
          <w:i/>
          <w:iCs/>
          <w:szCs w:val="20"/>
          <w:lang w:eastAsia="ko-KR"/>
        </w:rPr>
        <w:t>P</w:t>
      </w:r>
      <w:r w:rsidR="00FA5E5D" w:rsidRPr="004C7D29">
        <w:rPr>
          <w:rFonts w:ascii="Times New Roman" w:hAnsi="Times New Roman" w:cs="Times New Roman"/>
          <w:szCs w:val="20"/>
          <w:lang w:eastAsia="ko-KR"/>
        </w:rPr>
        <w:t>-value</w:t>
      </w:r>
      <w:r w:rsidR="00CD5ADE" w:rsidRPr="004C7D29">
        <w:rPr>
          <w:rFonts w:ascii="Times New Roman" w:hAnsi="Times New Roman" w:cs="Times New Roman"/>
          <w:szCs w:val="20"/>
          <w:lang w:eastAsia="ko-KR"/>
        </w:rPr>
        <w:t>.</w:t>
      </w:r>
    </w:p>
    <w:p w14:paraId="4A8B2446" w14:textId="3AB6E533" w:rsidR="00AB0AD4" w:rsidRPr="00FC23B5" w:rsidRDefault="00FC23B5" w:rsidP="00C24A47">
      <w:pPr>
        <w:spacing w:line="360" w:lineRule="auto"/>
        <w:rPr>
          <w:rFonts w:ascii="Times New Roman" w:hAnsi="Times New Roman" w:cs="Times New Roman"/>
          <w:szCs w:val="20"/>
          <w:lang w:eastAsia="ko-KR"/>
        </w:rPr>
      </w:pPr>
      <w:r>
        <w:rPr>
          <w:rFonts w:ascii="Times New Roman" w:hAnsi="Times New Roman" w:cs="Times New Roman"/>
          <w:noProof/>
          <w:szCs w:val="20"/>
          <w:lang w:eastAsia="ko-KR"/>
        </w:rPr>
        <w:drawing>
          <wp:inline distT="0" distB="0" distL="0" distR="0" wp14:anchorId="15839EA9" wp14:editId="510F70E5">
            <wp:extent cx="5728335" cy="5383530"/>
            <wp:effectExtent l="0" t="0" r="0" b="127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8335" cy="5383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458200" w14:textId="26872557" w:rsidR="00351BE2" w:rsidRDefault="00351BE2" w:rsidP="00C12BD1">
      <w:pPr>
        <w:spacing w:line="360" w:lineRule="auto"/>
        <w:rPr>
          <w:rFonts w:ascii="Times New Roman" w:hAnsi="Times New Roman" w:cs="Times New Roman"/>
          <w:szCs w:val="20"/>
          <w:lang w:eastAsia="ko-KR"/>
        </w:rPr>
      </w:pPr>
    </w:p>
    <w:p w14:paraId="29B02FCE" w14:textId="6726CA53" w:rsidR="004A3EB4" w:rsidRDefault="004A3EB4">
      <w:pPr>
        <w:widowControl/>
        <w:wordWrap/>
        <w:autoSpaceDE/>
        <w:autoSpaceDN/>
        <w:rPr>
          <w:rFonts w:ascii="Times New Roman" w:hAnsi="Times New Roman" w:cs="Times New Roman"/>
          <w:szCs w:val="20"/>
          <w:lang w:eastAsia="ko-KR"/>
        </w:rPr>
      </w:pPr>
      <w:r>
        <w:rPr>
          <w:rFonts w:ascii="Times New Roman" w:hAnsi="Times New Roman" w:cs="Times New Roman"/>
          <w:szCs w:val="20"/>
          <w:lang w:eastAsia="ko-KR"/>
        </w:rPr>
        <w:br w:type="page"/>
      </w:r>
    </w:p>
    <w:p w14:paraId="5BB14A63" w14:textId="3FF65B5E" w:rsidR="008B7A8A" w:rsidRPr="00FA5E5D" w:rsidRDefault="008B7A8A" w:rsidP="008B7A8A">
      <w:pPr>
        <w:spacing w:line="360" w:lineRule="auto"/>
        <w:rPr>
          <w:rFonts w:ascii="Times New Roman" w:hAnsi="Times New Roman" w:cs="Times New Roman"/>
          <w:szCs w:val="20"/>
          <w:lang w:eastAsia="ko-KR"/>
        </w:rPr>
      </w:pPr>
      <w:r>
        <w:rPr>
          <w:rFonts w:ascii="Times New Roman" w:hAnsi="Times New Roman" w:cs="Times New Roman"/>
          <w:b/>
          <w:bCs/>
          <w:szCs w:val="20"/>
          <w:lang w:eastAsia="ko-KR"/>
        </w:rPr>
        <w:lastRenderedPageBreak/>
        <w:t>Figure</w:t>
      </w:r>
      <w:r w:rsidRPr="00C647AE">
        <w:rPr>
          <w:rFonts w:ascii="Times New Roman" w:hAnsi="Times New Roman" w:cs="Times New Roman"/>
          <w:b/>
          <w:bCs/>
          <w:szCs w:val="20"/>
          <w:lang w:eastAsia="ko-KR"/>
        </w:rPr>
        <w:t xml:space="preserve"> S</w:t>
      </w:r>
      <w:r>
        <w:rPr>
          <w:rFonts w:ascii="Times New Roman" w:hAnsi="Times New Roman" w:cs="Times New Roman"/>
          <w:b/>
          <w:bCs/>
          <w:szCs w:val="20"/>
          <w:lang w:eastAsia="ko-KR"/>
        </w:rPr>
        <w:t>6</w:t>
      </w:r>
      <w:r w:rsidRPr="00C647AE">
        <w:rPr>
          <w:rFonts w:ascii="Times New Roman" w:hAnsi="Times New Roman" w:cs="Times New Roman"/>
          <w:b/>
          <w:bCs/>
          <w:szCs w:val="20"/>
          <w:lang w:eastAsia="ko-KR"/>
        </w:rPr>
        <w:t>.</w:t>
      </w:r>
      <w:r>
        <w:rPr>
          <w:rFonts w:ascii="Times New Roman" w:hAnsi="Times New Roman" w:cs="Times New Roman"/>
          <w:szCs w:val="20"/>
          <w:lang w:eastAsia="ko-KR"/>
        </w:rPr>
        <w:t xml:space="preserve"> Manhattan plots of each cluster. (A)-(D) </w:t>
      </w:r>
      <w:r w:rsidRPr="00B52563">
        <w:rPr>
          <w:rFonts w:ascii="Times New Roman" w:hAnsi="Times New Roman" w:cs="Times New Roman"/>
          <w:szCs w:val="20"/>
          <w:lang w:eastAsia="ko-KR"/>
        </w:rPr>
        <w:t xml:space="preserve">represent GWAS results of </w:t>
      </w:r>
      <w:r>
        <w:rPr>
          <w:rFonts w:ascii="Times New Roman" w:hAnsi="Times New Roman" w:cs="Times New Roman"/>
          <w:szCs w:val="20"/>
          <w:lang w:eastAsia="ko-KR"/>
        </w:rPr>
        <w:t>cluster</w:t>
      </w:r>
      <w:r w:rsidRPr="00B52563">
        <w:rPr>
          <w:rFonts w:ascii="Times New Roman" w:hAnsi="Times New Roman" w:cs="Times New Roman"/>
          <w:szCs w:val="20"/>
          <w:lang w:eastAsia="ko-KR"/>
        </w:rPr>
        <w:t xml:space="preserve"> 1-</w:t>
      </w:r>
      <w:r>
        <w:rPr>
          <w:rFonts w:ascii="Times New Roman" w:hAnsi="Times New Roman" w:cs="Times New Roman"/>
          <w:szCs w:val="20"/>
          <w:lang w:eastAsia="ko-KR"/>
        </w:rPr>
        <w:t>4</w:t>
      </w:r>
      <w:r w:rsidRPr="00B52563">
        <w:rPr>
          <w:rFonts w:ascii="Times New Roman" w:hAnsi="Times New Roman" w:cs="Times New Roman"/>
          <w:szCs w:val="20"/>
          <w:lang w:eastAsia="ko-KR"/>
        </w:rPr>
        <w:t>, respectively</w:t>
      </w:r>
      <w:r>
        <w:rPr>
          <w:rFonts w:ascii="Times New Roman" w:hAnsi="Times New Roman" w:cs="Times New Roman"/>
          <w:szCs w:val="20"/>
          <w:lang w:eastAsia="ko-KR"/>
        </w:rPr>
        <w:t xml:space="preserve">. </w:t>
      </w:r>
      <w:r w:rsidRPr="00B52563">
        <w:rPr>
          <w:rFonts w:ascii="Times New Roman" w:hAnsi="Times New Roman" w:cs="Times New Roman"/>
          <w:szCs w:val="20"/>
          <w:lang w:eastAsia="ko-KR"/>
        </w:rPr>
        <w:t xml:space="preserve">Red and blue lines represent significance level </w:t>
      </w:r>
      <m:oMath>
        <m:r>
          <w:rPr>
            <w:rFonts w:ascii="Cambria Math" w:hAnsi="Cambria Math" w:cs="Times New Roman"/>
            <w:szCs w:val="20"/>
            <w:lang w:eastAsia="ko-KR"/>
          </w:rPr>
          <m:t>5.00×</m:t>
        </m:r>
        <m:sSup>
          <m:sSupPr>
            <m:ctrlPr>
              <w:rPr>
                <w:rFonts w:ascii="Cambria Math" w:hAnsi="Cambria Math" w:cs="Times New Roman"/>
                <w:i/>
                <w:szCs w:val="20"/>
                <w:lang w:eastAsia="ko-KR"/>
              </w:rPr>
            </m:ctrlPr>
          </m:sSupPr>
          <m:e>
            <m:r>
              <w:rPr>
                <w:rFonts w:ascii="Cambria Math" w:hAnsi="Cambria Math" w:cs="Times New Roman"/>
                <w:szCs w:val="20"/>
                <w:lang w:eastAsia="ko-KR"/>
              </w:rPr>
              <m:t>10</m:t>
            </m:r>
          </m:e>
          <m:sup>
            <m:r>
              <w:rPr>
                <w:rFonts w:ascii="Cambria Math" w:hAnsi="Cambria Math" w:cs="Times New Roman"/>
                <w:szCs w:val="20"/>
                <w:lang w:eastAsia="ko-KR"/>
              </w:rPr>
              <m:t>-8</m:t>
            </m:r>
          </m:sup>
        </m:sSup>
      </m:oMath>
      <w:r w:rsidRPr="00B52563">
        <w:rPr>
          <w:rFonts w:ascii="Times New Roman" w:hAnsi="Times New Roman" w:cs="Times New Roman"/>
          <w:szCs w:val="20"/>
          <w:lang w:eastAsia="ko-KR"/>
        </w:rPr>
        <w:t xml:space="preserve"> and </w:t>
      </w:r>
      <m:oMath>
        <m:r>
          <w:rPr>
            <w:rFonts w:ascii="Cambria Math" w:hAnsi="Cambria Math" w:cs="Times New Roman"/>
            <w:szCs w:val="20"/>
            <w:lang w:eastAsia="ko-KR"/>
          </w:rPr>
          <m:t>1.00×</m:t>
        </m:r>
        <m:sSup>
          <m:sSupPr>
            <m:ctrlPr>
              <w:rPr>
                <w:rFonts w:ascii="Cambria Math" w:hAnsi="Cambria Math" w:cs="Times New Roman"/>
                <w:i/>
                <w:szCs w:val="20"/>
                <w:lang w:eastAsia="ko-KR"/>
              </w:rPr>
            </m:ctrlPr>
          </m:sSupPr>
          <m:e>
            <m:r>
              <w:rPr>
                <w:rFonts w:ascii="Cambria Math" w:hAnsi="Cambria Math" w:cs="Times New Roman"/>
                <w:szCs w:val="20"/>
                <w:lang w:eastAsia="ko-KR"/>
              </w:rPr>
              <m:t>10</m:t>
            </m:r>
          </m:e>
          <m:sup>
            <m:r>
              <w:rPr>
                <w:rFonts w:ascii="Cambria Math" w:hAnsi="Cambria Math" w:cs="Times New Roman"/>
                <w:szCs w:val="20"/>
                <w:lang w:eastAsia="ko-KR"/>
              </w:rPr>
              <m:t>-5</m:t>
            </m:r>
          </m:sup>
        </m:sSup>
      </m:oMath>
      <w:r w:rsidRPr="00B52563">
        <w:rPr>
          <w:rFonts w:ascii="Times New Roman" w:hAnsi="Times New Roman" w:cs="Times New Roman"/>
          <w:szCs w:val="20"/>
          <w:lang w:eastAsia="ko-KR"/>
        </w:rPr>
        <w:t xml:space="preserve">, respectively. p, </w:t>
      </w:r>
      <w:r w:rsidR="00524FB2" w:rsidRPr="00524FB2">
        <w:rPr>
          <w:rFonts w:ascii="Times New Roman" w:hAnsi="Times New Roman" w:cs="Times New Roman"/>
          <w:i/>
          <w:iCs/>
          <w:szCs w:val="20"/>
          <w:lang w:eastAsia="ko-KR"/>
        </w:rPr>
        <w:t>P</w:t>
      </w:r>
      <w:r w:rsidRPr="00B52563">
        <w:rPr>
          <w:rFonts w:ascii="Times New Roman" w:hAnsi="Times New Roman" w:cs="Times New Roman"/>
          <w:szCs w:val="20"/>
          <w:lang w:eastAsia="ko-KR"/>
        </w:rPr>
        <w:t>-value</w:t>
      </w:r>
      <w:r>
        <w:rPr>
          <w:rFonts w:ascii="Times New Roman" w:hAnsi="Times New Roman" w:cs="Times New Roman"/>
          <w:szCs w:val="20"/>
          <w:lang w:eastAsia="ko-KR"/>
        </w:rPr>
        <w:t>.</w:t>
      </w:r>
    </w:p>
    <w:p w14:paraId="3B7F9FBE" w14:textId="77777777" w:rsidR="008B7A8A" w:rsidRDefault="008B7A8A" w:rsidP="008B7A8A">
      <w:pPr>
        <w:spacing w:line="360" w:lineRule="auto"/>
        <w:rPr>
          <w:rFonts w:ascii="Times New Roman" w:hAnsi="Times New Roman" w:cs="Times New Roman"/>
          <w:szCs w:val="20"/>
          <w:lang w:eastAsia="ko-KR"/>
        </w:rPr>
      </w:pPr>
      <w:r>
        <w:rPr>
          <w:rFonts w:ascii="Times New Roman" w:hAnsi="Times New Roman" w:cs="Times New Roman"/>
          <w:noProof/>
          <w:szCs w:val="20"/>
          <w:lang w:eastAsia="ko-KR"/>
        </w:rPr>
        <w:drawing>
          <wp:inline distT="0" distB="0" distL="0" distR="0" wp14:anchorId="2A200574" wp14:editId="297E0D48">
            <wp:extent cx="5728335" cy="5236210"/>
            <wp:effectExtent l="0" t="0" r="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그림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8335" cy="523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E9355F" w14:textId="77777777" w:rsidR="008B7A8A" w:rsidRDefault="008B7A8A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0"/>
          <w:lang w:eastAsia="ko-KR"/>
        </w:rPr>
      </w:pPr>
      <w:r>
        <w:rPr>
          <w:rFonts w:ascii="Times New Roman" w:hAnsi="Times New Roman" w:cs="Times New Roman"/>
          <w:b/>
          <w:bCs/>
          <w:szCs w:val="20"/>
          <w:lang w:eastAsia="ko-KR"/>
        </w:rPr>
        <w:br w:type="page"/>
      </w:r>
    </w:p>
    <w:p w14:paraId="46D31E8D" w14:textId="72B01A77" w:rsidR="00FA7F41" w:rsidRPr="00FA5E5D" w:rsidRDefault="00AB0AD4" w:rsidP="00B73F3E">
      <w:pPr>
        <w:spacing w:line="360" w:lineRule="auto"/>
        <w:rPr>
          <w:rFonts w:ascii="Times New Roman" w:hAnsi="Times New Roman" w:cs="Times New Roman"/>
          <w:szCs w:val="20"/>
          <w:lang w:eastAsia="ko-KR"/>
        </w:rPr>
      </w:pPr>
      <w:r>
        <w:rPr>
          <w:rFonts w:ascii="Times New Roman" w:hAnsi="Times New Roman" w:cs="Times New Roman"/>
          <w:b/>
          <w:bCs/>
          <w:szCs w:val="20"/>
          <w:lang w:eastAsia="ko-KR"/>
        </w:rPr>
        <w:lastRenderedPageBreak/>
        <w:t>Fig</w:t>
      </w:r>
      <w:r w:rsidR="005C726F">
        <w:rPr>
          <w:rFonts w:ascii="Times New Roman" w:hAnsi="Times New Roman" w:cs="Times New Roman"/>
          <w:b/>
          <w:bCs/>
          <w:szCs w:val="20"/>
          <w:lang w:eastAsia="ko-KR"/>
        </w:rPr>
        <w:t>ure</w:t>
      </w:r>
      <w:r w:rsidR="004A3EB4" w:rsidRPr="00C647AE">
        <w:rPr>
          <w:rFonts w:ascii="Times New Roman" w:hAnsi="Times New Roman" w:cs="Times New Roman"/>
          <w:b/>
          <w:bCs/>
          <w:szCs w:val="20"/>
          <w:lang w:eastAsia="ko-KR"/>
        </w:rPr>
        <w:t xml:space="preserve"> S</w:t>
      </w:r>
      <w:r w:rsidR="008B7A8A">
        <w:rPr>
          <w:rFonts w:ascii="Times New Roman" w:hAnsi="Times New Roman" w:cs="Times New Roman"/>
          <w:b/>
          <w:bCs/>
          <w:szCs w:val="20"/>
          <w:lang w:eastAsia="ko-KR"/>
        </w:rPr>
        <w:t>7</w:t>
      </w:r>
      <w:r w:rsidR="004A3EB4" w:rsidRPr="00C647AE">
        <w:rPr>
          <w:rFonts w:ascii="Times New Roman" w:hAnsi="Times New Roman" w:cs="Times New Roman"/>
          <w:b/>
          <w:bCs/>
          <w:szCs w:val="20"/>
          <w:lang w:eastAsia="ko-KR"/>
        </w:rPr>
        <w:t>.</w:t>
      </w:r>
      <w:r w:rsidR="004A3EB4">
        <w:rPr>
          <w:rFonts w:ascii="Times New Roman" w:hAnsi="Times New Roman" w:cs="Times New Roman"/>
          <w:szCs w:val="20"/>
          <w:lang w:eastAsia="ko-KR"/>
        </w:rPr>
        <w:t xml:space="preserve"> </w:t>
      </w:r>
      <w:r w:rsidR="00932AAA" w:rsidRPr="00B52563">
        <w:rPr>
          <w:rFonts w:ascii="Times New Roman" w:hAnsi="Times New Roman" w:cs="Times New Roman"/>
          <w:szCs w:val="20"/>
          <w:lang w:eastAsia="ko-KR"/>
        </w:rPr>
        <w:t>Manhattan plots of each item</w:t>
      </w:r>
      <w:r w:rsidR="00E14364" w:rsidRPr="00B52563">
        <w:rPr>
          <w:rFonts w:ascii="Times New Roman" w:hAnsi="Times New Roman" w:cs="Times New Roman"/>
          <w:szCs w:val="20"/>
          <w:lang w:eastAsia="ko-KR"/>
        </w:rPr>
        <w:t>. (A)</w:t>
      </w:r>
      <w:r w:rsidR="00211D46" w:rsidRPr="00B52563">
        <w:rPr>
          <w:rFonts w:ascii="Times New Roman" w:hAnsi="Times New Roman" w:cs="Times New Roman"/>
          <w:szCs w:val="20"/>
          <w:lang w:eastAsia="ko-KR"/>
        </w:rPr>
        <w:t>-(U) represent GWAS results of item 1-21, respectively</w:t>
      </w:r>
      <w:r w:rsidR="00FA5E5D" w:rsidRPr="00B52563">
        <w:rPr>
          <w:rFonts w:ascii="Times New Roman" w:hAnsi="Times New Roman" w:cs="Times New Roman"/>
          <w:szCs w:val="20"/>
          <w:lang w:eastAsia="ko-KR"/>
        </w:rPr>
        <w:t>.</w:t>
      </w:r>
      <w:r w:rsidR="00B52563" w:rsidRPr="00B52563">
        <w:rPr>
          <w:rFonts w:ascii="Times New Roman" w:hAnsi="Times New Roman" w:cs="Times New Roman"/>
          <w:szCs w:val="20"/>
          <w:lang w:eastAsia="ko-KR"/>
        </w:rPr>
        <w:t xml:space="preserve"> Red and blue lines represent significance level </w:t>
      </w:r>
      <m:oMath>
        <m:r>
          <w:rPr>
            <w:rFonts w:ascii="Cambria Math" w:hAnsi="Cambria Math" w:cs="Times New Roman"/>
            <w:szCs w:val="20"/>
            <w:lang w:eastAsia="ko-KR"/>
          </w:rPr>
          <m:t>5.00×</m:t>
        </m:r>
        <m:sSup>
          <m:sSupPr>
            <m:ctrlPr>
              <w:rPr>
                <w:rFonts w:ascii="Cambria Math" w:hAnsi="Cambria Math" w:cs="Times New Roman"/>
                <w:i/>
                <w:szCs w:val="20"/>
                <w:lang w:eastAsia="ko-KR"/>
              </w:rPr>
            </m:ctrlPr>
          </m:sSupPr>
          <m:e>
            <m:r>
              <w:rPr>
                <w:rFonts w:ascii="Cambria Math" w:hAnsi="Cambria Math" w:cs="Times New Roman"/>
                <w:szCs w:val="20"/>
                <w:lang w:eastAsia="ko-KR"/>
              </w:rPr>
              <m:t>10</m:t>
            </m:r>
          </m:e>
          <m:sup>
            <m:r>
              <w:rPr>
                <w:rFonts w:ascii="Cambria Math" w:hAnsi="Cambria Math" w:cs="Times New Roman"/>
                <w:szCs w:val="20"/>
                <w:lang w:eastAsia="ko-KR"/>
              </w:rPr>
              <m:t>-8</m:t>
            </m:r>
          </m:sup>
        </m:sSup>
      </m:oMath>
      <w:r w:rsidR="00B52563" w:rsidRPr="00B52563">
        <w:rPr>
          <w:rFonts w:ascii="Times New Roman" w:hAnsi="Times New Roman" w:cs="Times New Roman"/>
          <w:szCs w:val="20"/>
          <w:lang w:eastAsia="ko-KR"/>
        </w:rPr>
        <w:t xml:space="preserve"> and </w:t>
      </w:r>
      <m:oMath>
        <m:r>
          <w:rPr>
            <w:rFonts w:ascii="Cambria Math" w:hAnsi="Cambria Math" w:cs="Times New Roman"/>
            <w:szCs w:val="20"/>
            <w:lang w:eastAsia="ko-KR"/>
          </w:rPr>
          <m:t>1.00×</m:t>
        </m:r>
        <m:sSup>
          <m:sSupPr>
            <m:ctrlPr>
              <w:rPr>
                <w:rFonts w:ascii="Cambria Math" w:hAnsi="Cambria Math" w:cs="Times New Roman"/>
                <w:i/>
                <w:szCs w:val="20"/>
                <w:lang w:eastAsia="ko-KR"/>
              </w:rPr>
            </m:ctrlPr>
          </m:sSupPr>
          <m:e>
            <m:r>
              <w:rPr>
                <w:rFonts w:ascii="Cambria Math" w:hAnsi="Cambria Math" w:cs="Times New Roman"/>
                <w:szCs w:val="20"/>
                <w:lang w:eastAsia="ko-KR"/>
              </w:rPr>
              <m:t>10</m:t>
            </m:r>
          </m:e>
          <m:sup>
            <m:r>
              <w:rPr>
                <w:rFonts w:ascii="Cambria Math" w:hAnsi="Cambria Math" w:cs="Times New Roman"/>
                <w:szCs w:val="20"/>
                <w:lang w:eastAsia="ko-KR"/>
              </w:rPr>
              <m:t>-5</m:t>
            </m:r>
          </m:sup>
        </m:sSup>
      </m:oMath>
      <w:r w:rsidR="00B52563" w:rsidRPr="00B52563">
        <w:rPr>
          <w:rFonts w:ascii="Times New Roman" w:hAnsi="Times New Roman" w:cs="Times New Roman"/>
          <w:szCs w:val="20"/>
          <w:lang w:eastAsia="ko-KR"/>
        </w:rPr>
        <w:t xml:space="preserve">, respectively. </w:t>
      </w:r>
      <w:r w:rsidR="00FA5E5D" w:rsidRPr="00B52563">
        <w:rPr>
          <w:rFonts w:ascii="Times New Roman" w:hAnsi="Times New Roman" w:cs="Times New Roman"/>
          <w:szCs w:val="20"/>
          <w:lang w:eastAsia="ko-KR"/>
        </w:rPr>
        <w:t xml:space="preserve">p, </w:t>
      </w:r>
      <w:r w:rsidR="00524FB2" w:rsidRPr="00524FB2">
        <w:rPr>
          <w:rFonts w:ascii="Times New Roman" w:hAnsi="Times New Roman" w:cs="Times New Roman"/>
          <w:i/>
          <w:iCs/>
          <w:szCs w:val="20"/>
          <w:lang w:eastAsia="ko-KR"/>
        </w:rPr>
        <w:t>P</w:t>
      </w:r>
      <w:r w:rsidR="00FA5E5D" w:rsidRPr="00B52563">
        <w:rPr>
          <w:rFonts w:ascii="Times New Roman" w:hAnsi="Times New Roman" w:cs="Times New Roman"/>
          <w:szCs w:val="20"/>
          <w:lang w:eastAsia="ko-KR"/>
        </w:rPr>
        <w:t>-value</w:t>
      </w:r>
      <w:r w:rsidR="00B52563">
        <w:rPr>
          <w:rFonts w:ascii="Times New Roman" w:hAnsi="Times New Roman" w:cs="Times New Roman"/>
          <w:szCs w:val="20"/>
          <w:lang w:eastAsia="ko-KR"/>
        </w:rPr>
        <w:t>.</w:t>
      </w:r>
    </w:p>
    <w:p w14:paraId="42F7FABF" w14:textId="52683D86" w:rsidR="009639B1" w:rsidRDefault="00932AAA" w:rsidP="008B7A8A">
      <w:pPr>
        <w:spacing w:line="360" w:lineRule="auto"/>
        <w:jc w:val="center"/>
        <w:rPr>
          <w:rFonts w:ascii="Times New Roman" w:hAnsi="Times New Roman" w:cs="Times New Roman"/>
          <w:szCs w:val="20"/>
          <w:lang w:eastAsia="ko-KR"/>
        </w:rPr>
      </w:pPr>
      <w:r>
        <w:rPr>
          <w:rFonts w:ascii="Times New Roman" w:hAnsi="Times New Roman" w:cs="Times New Roman" w:hint="eastAsia"/>
          <w:noProof/>
          <w:szCs w:val="20"/>
          <w:lang w:eastAsia="ko-KR"/>
        </w:rPr>
        <w:drawing>
          <wp:inline distT="0" distB="0" distL="0" distR="0" wp14:anchorId="470E75B4" wp14:editId="5D42110E">
            <wp:extent cx="5144159" cy="8280000"/>
            <wp:effectExtent l="0" t="0" r="0" b="635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그림 1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4159" cy="82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639B1" w:rsidSect="00144702">
      <w:pgSz w:w="11901" w:h="16840"/>
      <w:pgMar w:top="1440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4FD"/>
    <w:rsid w:val="000043BE"/>
    <w:rsid w:val="0000564A"/>
    <w:rsid w:val="00011E76"/>
    <w:rsid w:val="000219FE"/>
    <w:rsid w:val="00037B39"/>
    <w:rsid w:val="00037D14"/>
    <w:rsid w:val="00046CE1"/>
    <w:rsid w:val="000523E8"/>
    <w:rsid w:val="000569F3"/>
    <w:rsid w:val="0005792D"/>
    <w:rsid w:val="000640C0"/>
    <w:rsid w:val="000718D4"/>
    <w:rsid w:val="00074A7D"/>
    <w:rsid w:val="0008663F"/>
    <w:rsid w:val="0008678A"/>
    <w:rsid w:val="00096875"/>
    <w:rsid w:val="000A0D07"/>
    <w:rsid w:val="000A1ABC"/>
    <w:rsid w:val="000A46C0"/>
    <w:rsid w:val="000B2537"/>
    <w:rsid w:val="000B686B"/>
    <w:rsid w:val="000F1F6F"/>
    <w:rsid w:val="000F22B0"/>
    <w:rsid w:val="000F2CDF"/>
    <w:rsid w:val="000F5979"/>
    <w:rsid w:val="001165AA"/>
    <w:rsid w:val="001350E5"/>
    <w:rsid w:val="00137C7B"/>
    <w:rsid w:val="00144425"/>
    <w:rsid w:val="00144702"/>
    <w:rsid w:val="001575A6"/>
    <w:rsid w:val="00161694"/>
    <w:rsid w:val="001626B9"/>
    <w:rsid w:val="001714D5"/>
    <w:rsid w:val="00180B1E"/>
    <w:rsid w:val="00180B33"/>
    <w:rsid w:val="00184191"/>
    <w:rsid w:val="00196F50"/>
    <w:rsid w:val="001A4032"/>
    <w:rsid w:val="001A7FAF"/>
    <w:rsid w:val="001D2F4E"/>
    <w:rsid w:val="001D7BC9"/>
    <w:rsid w:val="001E112A"/>
    <w:rsid w:val="001E694D"/>
    <w:rsid w:val="001E6F29"/>
    <w:rsid w:val="001F002F"/>
    <w:rsid w:val="00201067"/>
    <w:rsid w:val="0020302A"/>
    <w:rsid w:val="00211D46"/>
    <w:rsid w:val="002139D6"/>
    <w:rsid w:val="00214A33"/>
    <w:rsid w:val="00220009"/>
    <w:rsid w:val="002270CF"/>
    <w:rsid w:val="00245876"/>
    <w:rsid w:val="0025187B"/>
    <w:rsid w:val="0025452A"/>
    <w:rsid w:val="00262BFC"/>
    <w:rsid w:val="0026518D"/>
    <w:rsid w:val="002759AD"/>
    <w:rsid w:val="00281E71"/>
    <w:rsid w:val="00286ADB"/>
    <w:rsid w:val="0029118A"/>
    <w:rsid w:val="00291A52"/>
    <w:rsid w:val="00292DEF"/>
    <w:rsid w:val="002933D9"/>
    <w:rsid w:val="002A29A1"/>
    <w:rsid w:val="002A5915"/>
    <w:rsid w:val="002B136B"/>
    <w:rsid w:val="002B3CE9"/>
    <w:rsid w:val="002B77FC"/>
    <w:rsid w:val="002C3A28"/>
    <w:rsid w:val="002C56AA"/>
    <w:rsid w:val="002C737B"/>
    <w:rsid w:val="002D75E8"/>
    <w:rsid w:val="002E1170"/>
    <w:rsid w:val="002F0478"/>
    <w:rsid w:val="002F7DEE"/>
    <w:rsid w:val="00302514"/>
    <w:rsid w:val="0030739A"/>
    <w:rsid w:val="0031040E"/>
    <w:rsid w:val="003137E2"/>
    <w:rsid w:val="00313AE4"/>
    <w:rsid w:val="003169E2"/>
    <w:rsid w:val="00324215"/>
    <w:rsid w:val="00333C26"/>
    <w:rsid w:val="00334F5D"/>
    <w:rsid w:val="0034059F"/>
    <w:rsid w:val="00341710"/>
    <w:rsid w:val="00351BE2"/>
    <w:rsid w:val="00364E9C"/>
    <w:rsid w:val="0036562D"/>
    <w:rsid w:val="0037100E"/>
    <w:rsid w:val="003917CC"/>
    <w:rsid w:val="00393789"/>
    <w:rsid w:val="00394CDD"/>
    <w:rsid w:val="003A47B4"/>
    <w:rsid w:val="003B163E"/>
    <w:rsid w:val="003B662F"/>
    <w:rsid w:val="003B7F65"/>
    <w:rsid w:val="003C3BBD"/>
    <w:rsid w:val="003D3218"/>
    <w:rsid w:val="003D7EA9"/>
    <w:rsid w:val="003E6691"/>
    <w:rsid w:val="003F3E0A"/>
    <w:rsid w:val="0040049F"/>
    <w:rsid w:val="00401024"/>
    <w:rsid w:val="00406334"/>
    <w:rsid w:val="0041683B"/>
    <w:rsid w:val="00420768"/>
    <w:rsid w:val="004457E6"/>
    <w:rsid w:val="00447E1E"/>
    <w:rsid w:val="00453D16"/>
    <w:rsid w:val="00455C72"/>
    <w:rsid w:val="00466E13"/>
    <w:rsid w:val="00481679"/>
    <w:rsid w:val="00481EEC"/>
    <w:rsid w:val="00495EDD"/>
    <w:rsid w:val="004A0070"/>
    <w:rsid w:val="004A2CB5"/>
    <w:rsid w:val="004A3EB4"/>
    <w:rsid w:val="004C7D29"/>
    <w:rsid w:val="004D1A9F"/>
    <w:rsid w:val="004D456E"/>
    <w:rsid w:val="004E37FA"/>
    <w:rsid w:val="004F1DD3"/>
    <w:rsid w:val="004F2453"/>
    <w:rsid w:val="00513E15"/>
    <w:rsid w:val="00524FB2"/>
    <w:rsid w:val="0052709E"/>
    <w:rsid w:val="005345C1"/>
    <w:rsid w:val="0053756C"/>
    <w:rsid w:val="005425E9"/>
    <w:rsid w:val="00550847"/>
    <w:rsid w:val="00556FCD"/>
    <w:rsid w:val="00561250"/>
    <w:rsid w:val="005744DC"/>
    <w:rsid w:val="00582962"/>
    <w:rsid w:val="00583689"/>
    <w:rsid w:val="005903E1"/>
    <w:rsid w:val="00595CB7"/>
    <w:rsid w:val="005A0EDD"/>
    <w:rsid w:val="005A7200"/>
    <w:rsid w:val="005B436E"/>
    <w:rsid w:val="005B4D86"/>
    <w:rsid w:val="005C2449"/>
    <w:rsid w:val="005C726F"/>
    <w:rsid w:val="006022BD"/>
    <w:rsid w:val="00606B3D"/>
    <w:rsid w:val="006072DF"/>
    <w:rsid w:val="0060776A"/>
    <w:rsid w:val="00621B7B"/>
    <w:rsid w:val="00623AB2"/>
    <w:rsid w:val="0062468D"/>
    <w:rsid w:val="006372A7"/>
    <w:rsid w:val="00641F87"/>
    <w:rsid w:val="00650BB0"/>
    <w:rsid w:val="00651508"/>
    <w:rsid w:val="00655F33"/>
    <w:rsid w:val="00680758"/>
    <w:rsid w:val="00680D84"/>
    <w:rsid w:val="00683645"/>
    <w:rsid w:val="00684EAC"/>
    <w:rsid w:val="006939C4"/>
    <w:rsid w:val="006B236C"/>
    <w:rsid w:val="006C7441"/>
    <w:rsid w:val="006D0014"/>
    <w:rsid w:val="006D0553"/>
    <w:rsid w:val="006F4A06"/>
    <w:rsid w:val="007053BF"/>
    <w:rsid w:val="00713479"/>
    <w:rsid w:val="007364FD"/>
    <w:rsid w:val="00736D95"/>
    <w:rsid w:val="00746CF2"/>
    <w:rsid w:val="00753AE6"/>
    <w:rsid w:val="007758DC"/>
    <w:rsid w:val="00783A09"/>
    <w:rsid w:val="00785B7C"/>
    <w:rsid w:val="00790893"/>
    <w:rsid w:val="00791A13"/>
    <w:rsid w:val="00791E12"/>
    <w:rsid w:val="007A708E"/>
    <w:rsid w:val="007B1FD3"/>
    <w:rsid w:val="007B7C07"/>
    <w:rsid w:val="007C1597"/>
    <w:rsid w:val="007C535F"/>
    <w:rsid w:val="007D04A2"/>
    <w:rsid w:val="007D2FD6"/>
    <w:rsid w:val="007D64C4"/>
    <w:rsid w:val="007D71EB"/>
    <w:rsid w:val="007E1357"/>
    <w:rsid w:val="007F3EA2"/>
    <w:rsid w:val="00803D0B"/>
    <w:rsid w:val="00814F6B"/>
    <w:rsid w:val="0081587F"/>
    <w:rsid w:val="00823101"/>
    <w:rsid w:val="0082317D"/>
    <w:rsid w:val="00826303"/>
    <w:rsid w:val="00833AD0"/>
    <w:rsid w:val="00834EA5"/>
    <w:rsid w:val="00840A1A"/>
    <w:rsid w:val="0085408A"/>
    <w:rsid w:val="00861618"/>
    <w:rsid w:val="008649EB"/>
    <w:rsid w:val="008658FE"/>
    <w:rsid w:val="00870D67"/>
    <w:rsid w:val="00872BFF"/>
    <w:rsid w:val="0088185A"/>
    <w:rsid w:val="0088234B"/>
    <w:rsid w:val="008947E0"/>
    <w:rsid w:val="008A0ABB"/>
    <w:rsid w:val="008A1338"/>
    <w:rsid w:val="008A3101"/>
    <w:rsid w:val="008A67EB"/>
    <w:rsid w:val="008B3DC9"/>
    <w:rsid w:val="008B4580"/>
    <w:rsid w:val="008B5D4E"/>
    <w:rsid w:val="008B6BED"/>
    <w:rsid w:val="008B7A8A"/>
    <w:rsid w:val="008D5DEF"/>
    <w:rsid w:val="008D7A18"/>
    <w:rsid w:val="008E1A86"/>
    <w:rsid w:val="008E5EB1"/>
    <w:rsid w:val="008F5C0D"/>
    <w:rsid w:val="0090363F"/>
    <w:rsid w:val="00910EFA"/>
    <w:rsid w:val="00932AAA"/>
    <w:rsid w:val="00937D03"/>
    <w:rsid w:val="0095355C"/>
    <w:rsid w:val="0095512E"/>
    <w:rsid w:val="00962DD0"/>
    <w:rsid w:val="009632A9"/>
    <w:rsid w:val="009639B1"/>
    <w:rsid w:val="00963C6D"/>
    <w:rsid w:val="00970AD9"/>
    <w:rsid w:val="009776DF"/>
    <w:rsid w:val="00991014"/>
    <w:rsid w:val="009A25B1"/>
    <w:rsid w:val="009B237E"/>
    <w:rsid w:val="009E0663"/>
    <w:rsid w:val="009F21AF"/>
    <w:rsid w:val="009F3D38"/>
    <w:rsid w:val="00A002CC"/>
    <w:rsid w:val="00A01991"/>
    <w:rsid w:val="00A02C49"/>
    <w:rsid w:val="00A10EC6"/>
    <w:rsid w:val="00A203FA"/>
    <w:rsid w:val="00A31D53"/>
    <w:rsid w:val="00A3211A"/>
    <w:rsid w:val="00A51C24"/>
    <w:rsid w:val="00A554EE"/>
    <w:rsid w:val="00A56FBF"/>
    <w:rsid w:val="00A6031B"/>
    <w:rsid w:val="00A64FF2"/>
    <w:rsid w:val="00A65DBB"/>
    <w:rsid w:val="00A84476"/>
    <w:rsid w:val="00A877F0"/>
    <w:rsid w:val="00A90CE0"/>
    <w:rsid w:val="00AA07B2"/>
    <w:rsid w:val="00AA37F1"/>
    <w:rsid w:val="00AA5ED9"/>
    <w:rsid w:val="00AB0AD4"/>
    <w:rsid w:val="00AC177A"/>
    <w:rsid w:val="00AC7D78"/>
    <w:rsid w:val="00AD20F3"/>
    <w:rsid w:val="00AE0C35"/>
    <w:rsid w:val="00AE5AF1"/>
    <w:rsid w:val="00B17B26"/>
    <w:rsid w:val="00B24810"/>
    <w:rsid w:val="00B2646E"/>
    <w:rsid w:val="00B32B44"/>
    <w:rsid w:val="00B32C9D"/>
    <w:rsid w:val="00B3586F"/>
    <w:rsid w:val="00B415BA"/>
    <w:rsid w:val="00B4206B"/>
    <w:rsid w:val="00B52563"/>
    <w:rsid w:val="00B53014"/>
    <w:rsid w:val="00B5398A"/>
    <w:rsid w:val="00B5675F"/>
    <w:rsid w:val="00B717D4"/>
    <w:rsid w:val="00B73F3E"/>
    <w:rsid w:val="00B86ED6"/>
    <w:rsid w:val="00BA1B52"/>
    <w:rsid w:val="00BA2234"/>
    <w:rsid w:val="00BB26D6"/>
    <w:rsid w:val="00BC312D"/>
    <w:rsid w:val="00BD1E24"/>
    <w:rsid w:val="00BD3C9A"/>
    <w:rsid w:val="00BE0618"/>
    <w:rsid w:val="00BF2EC3"/>
    <w:rsid w:val="00BF73BD"/>
    <w:rsid w:val="00C0262A"/>
    <w:rsid w:val="00C06978"/>
    <w:rsid w:val="00C10B1D"/>
    <w:rsid w:val="00C12BD1"/>
    <w:rsid w:val="00C23FA9"/>
    <w:rsid w:val="00C24A47"/>
    <w:rsid w:val="00C30A31"/>
    <w:rsid w:val="00C35226"/>
    <w:rsid w:val="00C42B82"/>
    <w:rsid w:val="00C463A4"/>
    <w:rsid w:val="00C62A94"/>
    <w:rsid w:val="00C647AE"/>
    <w:rsid w:val="00C76365"/>
    <w:rsid w:val="00C84154"/>
    <w:rsid w:val="00CB4412"/>
    <w:rsid w:val="00CC2B5D"/>
    <w:rsid w:val="00CC7A88"/>
    <w:rsid w:val="00CD4FE6"/>
    <w:rsid w:val="00CD5ADE"/>
    <w:rsid w:val="00CD5D34"/>
    <w:rsid w:val="00CF6DF2"/>
    <w:rsid w:val="00D21BD3"/>
    <w:rsid w:val="00D22CB6"/>
    <w:rsid w:val="00D2539A"/>
    <w:rsid w:val="00D428C4"/>
    <w:rsid w:val="00D44C85"/>
    <w:rsid w:val="00D4612C"/>
    <w:rsid w:val="00D6219D"/>
    <w:rsid w:val="00D7425B"/>
    <w:rsid w:val="00D907F6"/>
    <w:rsid w:val="00D97ACD"/>
    <w:rsid w:val="00DA00FD"/>
    <w:rsid w:val="00DA21FF"/>
    <w:rsid w:val="00DA489E"/>
    <w:rsid w:val="00DA713B"/>
    <w:rsid w:val="00DB7212"/>
    <w:rsid w:val="00DC2DC2"/>
    <w:rsid w:val="00DF6650"/>
    <w:rsid w:val="00E015EA"/>
    <w:rsid w:val="00E14364"/>
    <w:rsid w:val="00E222BE"/>
    <w:rsid w:val="00E248C7"/>
    <w:rsid w:val="00E30145"/>
    <w:rsid w:val="00E3734E"/>
    <w:rsid w:val="00E4338D"/>
    <w:rsid w:val="00E51B38"/>
    <w:rsid w:val="00E74974"/>
    <w:rsid w:val="00E74CCB"/>
    <w:rsid w:val="00E77015"/>
    <w:rsid w:val="00E85E47"/>
    <w:rsid w:val="00E970B2"/>
    <w:rsid w:val="00E97A4D"/>
    <w:rsid w:val="00EA197F"/>
    <w:rsid w:val="00EB1B7C"/>
    <w:rsid w:val="00EB3772"/>
    <w:rsid w:val="00EB5FCD"/>
    <w:rsid w:val="00ED2F53"/>
    <w:rsid w:val="00ED5216"/>
    <w:rsid w:val="00ED5719"/>
    <w:rsid w:val="00ED5CCB"/>
    <w:rsid w:val="00ED6C77"/>
    <w:rsid w:val="00EE1536"/>
    <w:rsid w:val="00EF1401"/>
    <w:rsid w:val="00F009C8"/>
    <w:rsid w:val="00F019FD"/>
    <w:rsid w:val="00F27610"/>
    <w:rsid w:val="00F36AED"/>
    <w:rsid w:val="00F5510F"/>
    <w:rsid w:val="00F56756"/>
    <w:rsid w:val="00F61B53"/>
    <w:rsid w:val="00F7186E"/>
    <w:rsid w:val="00F741FC"/>
    <w:rsid w:val="00F74884"/>
    <w:rsid w:val="00F927A9"/>
    <w:rsid w:val="00F97041"/>
    <w:rsid w:val="00FA5E5D"/>
    <w:rsid w:val="00FA6629"/>
    <w:rsid w:val="00FA7F41"/>
    <w:rsid w:val="00FB4705"/>
    <w:rsid w:val="00FC1E83"/>
    <w:rsid w:val="00FC23B5"/>
    <w:rsid w:val="00FD0409"/>
    <w:rsid w:val="00FD4609"/>
    <w:rsid w:val="00FD5FD5"/>
    <w:rsid w:val="00FF2BAC"/>
    <w:rsid w:val="00FF61BC"/>
    <w:rsid w:val="00FF7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05620F"/>
  <w15:chartTrackingRefBased/>
  <w15:docId w15:val="{3A644823-3B14-C94F-9464-47DC71190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ore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64F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364FD"/>
    <w:rPr>
      <w:rFonts w:ascii="Times New Roman" w:hAnsi="Times New Roman" w:cs="Times New Roman"/>
      <w:sz w:val="24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180B33"/>
    <w:rPr>
      <w:color w:val="808080"/>
    </w:rPr>
  </w:style>
  <w:style w:type="paragraph" w:styleId="a5">
    <w:name w:val="List Paragraph"/>
    <w:basedOn w:val="a"/>
    <w:uiPriority w:val="34"/>
    <w:qFormat/>
    <w:rsid w:val="00037B39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491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1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1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389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2022-09-13T02:34:00Z</dcterms:created>
  <dcterms:modified xsi:type="dcterms:W3CDTF">2022-11-16T03:23:00Z</dcterms:modified>
</cp:coreProperties>
</file>