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Table S4. Sequence of primers used in the study. For the primer sequences used for high throughput sequencing, only the Illumina adapters are described.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pnlzalqyuehh" w:id="1"/>
      <w:bookmarkEnd w:id="1"/>
      <w:r w:rsidDel="00000000" w:rsidR="00000000" w:rsidRPr="00000000">
        <w:rPr>
          <w:rtl w:val="0"/>
        </w:rPr>
      </w:r>
    </w:p>
    <w:tbl>
      <w:tblPr>
        <w:tblStyle w:val="Table1"/>
        <w:tblW w:w="10380.0" w:type="dxa"/>
        <w:jc w:val="left"/>
        <w:tblInd w:w="-6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90"/>
        <w:gridCol w:w="1140"/>
        <w:gridCol w:w="4980"/>
        <w:gridCol w:w="930"/>
        <w:gridCol w:w="1080"/>
        <w:gridCol w:w="1260"/>
        <w:tblGridChange w:id="0">
          <w:tblGrid>
            <w:gridCol w:w="990"/>
            <w:gridCol w:w="1140"/>
            <w:gridCol w:w="4980"/>
            <w:gridCol w:w="930"/>
            <w:gridCol w:w="1080"/>
            <w:gridCol w:w="126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Primer name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Targeted gene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5’-3’ sequence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Tm °C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Expected amplicon size</w:t>
            </w:r>
          </w:p>
        </w:tc>
        <w:tc>
          <w:tcPr/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Reference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515F-Y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B">
            <w:pPr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V4-V6 rRNA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GTGYCAGCMGCCGCGGTAA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52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411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Parada et al. 2008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926R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CCGYCAATTYMTTTRAGTTT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Illumina adapter +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Primer 515-F-Y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TCGTCGGCAGCGTCAGATGTGTATAAGAGACAG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+ 515-F-Y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52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477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This study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Illumina adapter +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Primer 926R 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GTCTCGTGGGCTCGGAGATGTGTATAAGAGACA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+ 926R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mlas-mod-F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mcrA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GGYGGTGTMGGDTTCACMCARTA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60-55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469bp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Angel et al. 2012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mcrA-rev-R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CGTTCATBGCGTAGTTVGGRTAGT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mlas-mod-F + Illumina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TCGTCGGCAGCGTCAGATGTGTATAAGAGACAG+ mlas-mod-F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60-55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536bp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This study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mcrA-rev-R + Illumina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GTCTCGTGGGCTCGGAGATGTGTATAAGAGACAG + mcrA-rev-R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