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76FD6" w14:textId="77777777" w:rsidR="0065493D" w:rsidRDefault="0065493D" w:rsidP="0065493D">
      <w:pPr>
        <w:pStyle w:val="EndNoteBibliography"/>
        <w:spacing w:after="0"/>
        <w:rPr>
          <w:rFonts w:ascii="Arial" w:hAnsi="Arial" w:cs="Arial"/>
          <w:b/>
          <w:bCs/>
        </w:rPr>
      </w:pPr>
      <w:r w:rsidRPr="009A1162">
        <w:rPr>
          <w:rFonts w:ascii="Arial" w:hAnsi="Arial" w:cs="Arial"/>
          <w:b/>
          <w:bCs/>
        </w:rPr>
        <w:t>Additional files</w:t>
      </w:r>
    </w:p>
    <w:p w14:paraId="535A5090" w14:textId="77777777" w:rsidR="0065493D" w:rsidRPr="009A1162" w:rsidRDefault="0065493D" w:rsidP="0065493D">
      <w:pPr>
        <w:pStyle w:val="EndNoteBibliography"/>
        <w:spacing w:after="0"/>
        <w:rPr>
          <w:rFonts w:ascii="Arial" w:hAnsi="Arial" w:cs="Arial"/>
          <w:b/>
          <w:bCs/>
        </w:rPr>
      </w:pPr>
      <w:r w:rsidRPr="008159CC">
        <w:rPr>
          <w:rFonts w:ascii="Arial" w:hAnsi="Arial" w:cs="Arial"/>
          <w:b/>
          <w:bCs/>
        </w:rPr>
        <w:t>Additional file, Figure 1</w:t>
      </w:r>
    </w:p>
    <w:p w14:paraId="4AD18CC3" w14:textId="77777777" w:rsidR="0065493D" w:rsidRPr="00987404" w:rsidRDefault="0065493D" w:rsidP="0065493D">
      <w:pPr>
        <w:spacing w:line="240" w:lineRule="auto"/>
        <w:rPr>
          <w:rFonts w:ascii="Arial" w:hAnsi="Arial" w:cs="Arial"/>
          <w:b/>
          <w:bCs/>
        </w:rPr>
      </w:pPr>
      <w:r w:rsidRPr="00987404">
        <w:rPr>
          <w:rFonts w:ascii="Arial" w:hAnsi="Arial" w:cs="Arial"/>
          <w:b/>
          <w:bCs/>
        </w:rPr>
        <w:t>Figure 1. Methodology (see Supplementary Materials, Additional file, Figure 1.)</w:t>
      </w:r>
    </w:p>
    <w:p w14:paraId="6411F69F" w14:textId="77777777" w:rsidR="0065493D" w:rsidRDefault="0065493D" w:rsidP="0065493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Legend: 686 patients were included in the study following application of the inclusion criteria</w:t>
      </w:r>
    </w:p>
    <w:p w14:paraId="202F0D2D" w14:textId="77777777" w:rsidR="0065493D" w:rsidRDefault="0065493D" w:rsidP="0065493D">
      <w:pPr>
        <w:spacing w:line="240" w:lineRule="auto"/>
        <w:rPr>
          <w:rFonts w:ascii="Arial" w:hAnsi="Arial" w:cs="Arial"/>
        </w:rPr>
      </w:pPr>
    </w:p>
    <w:p w14:paraId="481941E7" w14:textId="77777777" w:rsidR="0065493D" w:rsidRPr="008159CC" w:rsidRDefault="0065493D" w:rsidP="0065493D">
      <w:pPr>
        <w:spacing w:line="240" w:lineRule="auto"/>
        <w:rPr>
          <w:rFonts w:ascii="Arial" w:hAnsi="Arial" w:cs="Arial"/>
          <w:b/>
          <w:bCs/>
        </w:rPr>
      </w:pPr>
      <w:r w:rsidRPr="008159CC">
        <w:rPr>
          <w:rFonts w:ascii="Arial" w:hAnsi="Arial" w:cs="Arial"/>
          <w:b/>
          <w:bCs/>
        </w:rPr>
        <w:t>Additional file, Figure 2</w:t>
      </w:r>
    </w:p>
    <w:p w14:paraId="0C020A7F" w14:textId="77777777" w:rsidR="0065493D" w:rsidRPr="004241B5" w:rsidRDefault="0065493D" w:rsidP="0065493D">
      <w:pPr>
        <w:spacing w:line="240" w:lineRule="auto"/>
        <w:rPr>
          <w:rFonts w:ascii="Arial" w:hAnsi="Arial" w:cs="Arial"/>
          <w:b/>
          <w:bCs/>
        </w:rPr>
      </w:pPr>
      <w:r w:rsidRPr="004241B5">
        <w:rPr>
          <w:rFonts w:ascii="Arial" w:hAnsi="Arial" w:cs="Arial"/>
          <w:b/>
          <w:bCs/>
        </w:rPr>
        <w:t xml:space="preserve">Figure 2. Day of presentation (see Supplementary Materials, Additional file, Figure </w:t>
      </w:r>
      <w:r>
        <w:rPr>
          <w:rFonts w:ascii="Arial" w:hAnsi="Arial" w:cs="Arial"/>
          <w:b/>
          <w:bCs/>
        </w:rPr>
        <w:t>2</w:t>
      </w:r>
      <w:r w:rsidRPr="004241B5">
        <w:rPr>
          <w:rFonts w:ascii="Arial" w:hAnsi="Arial" w:cs="Arial"/>
          <w:b/>
          <w:bCs/>
        </w:rPr>
        <w:t>)</w:t>
      </w:r>
    </w:p>
    <w:p w14:paraId="455959DE" w14:textId="77777777" w:rsidR="0065493D" w:rsidRDefault="0065493D" w:rsidP="0065493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Legend: A distribution of day of presentation with sharp penetrating trauma.</w:t>
      </w:r>
    </w:p>
    <w:p w14:paraId="0FD9682D" w14:textId="77777777" w:rsidR="0065493D" w:rsidRPr="006E6CF5" w:rsidRDefault="0065493D" w:rsidP="0065493D">
      <w:pPr>
        <w:pStyle w:val="EndNoteBibliography"/>
        <w:spacing w:after="0"/>
        <w:rPr>
          <w:rFonts w:ascii="Arial" w:hAnsi="Arial" w:cs="Arial"/>
        </w:rPr>
      </w:pPr>
      <w:r w:rsidRPr="006E6CF5">
        <w:rPr>
          <w:rFonts w:ascii="Arial" w:hAnsi="Arial" w:cs="Arial"/>
        </w:rPr>
        <w:fldChar w:fldCharType="begin"/>
      </w:r>
      <w:r w:rsidRPr="006E6CF5">
        <w:rPr>
          <w:rFonts w:ascii="Arial" w:hAnsi="Arial" w:cs="Arial"/>
        </w:rPr>
        <w:instrText xml:space="preserve"> ADDIN </w:instrText>
      </w:r>
      <w:r w:rsidRPr="006E6CF5">
        <w:rPr>
          <w:rFonts w:ascii="Arial" w:hAnsi="Arial" w:cs="Arial"/>
        </w:rPr>
        <w:fldChar w:fldCharType="end"/>
      </w:r>
      <w:r w:rsidRPr="006E6CF5">
        <w:rPr>
          <w:rFonts w:ascii="Arial" w:hAnsi="Arial" w:cs="Arial"/>
        </w:rPr>
        <w:fldChar w:fldCharType="begin"/>
      </w:r>
      <w:r w:rsidRPr="006E6CF5">
        <w:rPr>
          <w:rFonts w:ascii="Arial" w:hAnsi="Arial" w:cs="Arial"/>
        </w:rPr>
        <w:instrText xml:space="preserve"> ADDIN </w:instrText>
      </w:r>
      <w:r w:rsidRPr="006E6CF5">
        <w:rPr>
          <w:rFonts w:ascii="Arial" w:hAnsi="Arial" w:cs="Arial"/>
        </w:rPr>
        <w:fldChar w:fldCharType="end"/>
      </w:r>
    </w:p>
    <w:p w14:paraId="2D71A366" w14:textId="77777777" w:rsidR="00E1715D" w:rsidRDefault="0065493D"/>
    <w:sectPr w:rsidR="00E1715D" w:rsidSect="00730F4F">
      <w:headerReference w:type="default" r:id="rId4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3773324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7E479D" w14:textId="77777777" w:rsidR="00427930" w:rsidRDefault="0065493D">
        <w:pPr>
          <w:pStyle w:val="Header"/>
        </w:pPr>
      </w:p>
      <w:p w14:paraId="618E0D87" w14:textId="77777777" w:rsidR="00427930" w:rsidRDefault="0065493D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A9D66D" w14:textId="77777777" w:rsidR="00427930" w:rsidRDefault="006549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93D"/>
    <w:rsid w:val="001942F0"/>
    <w:rsid w:val="002C0857"/>
    <w:rsid w:val="003F01F8"/>
    <w:rsid w:val="0065493D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5AB98"/>
  <w15:chartTrackingRefBased/>
  <w15:docId w15:val="{F4597CAE-F299-49A9-972C-C12DF7C9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93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65493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5493D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654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93D"/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654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>Springer Nature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2022-11-21T10:46:00Z</dcterms:created>
  <dcterms:modified xsi:type="dcterms:W3CDTF">2022-11-21T10:47:00Z</dcterms:modified>
</cp:coreProperties>
</file>