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both"/>
        <w:rPr>
          <w:rFonts w:ascii="Times New Roman" w:hAnsi="Times New Roman" w:cs="Times New Roman"/>
          <w:b/>
          <w:color w:val="000000" w:themeColor="text1"/>
          <w:sz w:val="28"/>
          <w:szCs w:val="24"/>
          <w14:textFill>
            <w14:solidFill>
              <w14:schemeClr w14:val="tx1"/>
            </w14:solidFill>
          </w14:textFill>
        </w:rPr>
      </w:pPr>
      <w:r>
        <w:rPr>
          <w:rFonts w:ascii="Times New Roman" w:hAnsi="Times New Roman" w:cs="Times New Roman"/>
          <w:b/>
          <w:color w:val="000000" w:themeColor="text1"/>
          <w:sz w:val="28"/>
          <w:szCs w:val="24"/>
          <w14:textFill>
            <w14:solidFill>
              <w14:schemeClr w14:val="tx1"/>
            </w14:solidFill>
          </w14:textFill>
        </w:rPr>
        <w:t xml:space="preserve">Synthesis and characterization of Zn based </w:t>
      </w:r>
      <w:r>
        <w:rPr>
          <w:rFonts w:hint="default" w:ascii="Times New Roman" w:hAnsi="Times New Roman" w:cs="Times New Roman"/>
          <w:b/>
          <w:color w:val="000000" w:themeColor="text1"/>
          <w:sz w:val="28"/>
          <w:szCs w:val="24"/>
          <w14:textFill>
            <w14:solidFill>
              <w14:schemeClr w14:val="tx1"/>
            </w14:solidFill>
          </w14:textFill>
        </w:rPr>
        <w:t xml:space="preserve">bi metallic </w:t>
      </w:r>
      <w:r>
        <w:rPr>
          <w:rFonts w:ascii="Times New Roman" w:hAnsi="Times New Roman" w:cs="Times New Roman"/>
          <w:b/>
          <w:color w:val="000000" w:themeColor="text1"/>
          <w:sz w:val="28"/>
          <w:szCs w:val="24"/>
          <w14:textFill>
            <w14:solidFill>
              <w14:schemeClr w14:val="tx1"/>
            </w14:solidFill>
          </w14:textFill>
        </w:rPr>
        <w:t>micro porous MOF composites for effective</w:t>
      </w:r>
      <w:r>
        <w:rPr>
          <w:rFonts w:hint="default" w:ascii="Times New Roman" w:hAnsi="Times New Roman" w:cs="Times New Roman"/>
          <w:b/>
          <w:color w:val="000000" w:themeColor="text1"/>
          <w:sz w:val="28"/>
          <w:szCs w:val="24"/>
          <w14:textFill>
            <w14:solidFill>
              <w14:schemeClr w14:val="tx1"/>
            </w14:solidFill>
          </w14:textFill>
        </w:rPr>
        <w:t xml:space="preserve"> formaldehyde</w:t>
      </w:r>
      <w:r>
        <w:rPr>
          <w:rFonts w:ascii="Times New Roman" w:hAnsi="Times New Roman" w:cs="Times New Roman"/>
          <w:b/>
          <w:color w:val="000000" w:themeColor="text1"/>
          <w:sz w:val="28"/>
          <w:szCs w:val="24"/>
          <w14:textFill>
            <w14:solidFill>
              <w14:schemeClr w14:val="tx1"/>
            </w14:solidFill>
          </w14:textFill>
        </w:rPr>
        <w:t xml:space="preserve"> sensing</w:t>
      </w:r>
      <w:r>
        <w:rPr>
          <w:rFonts w:hint="default" w:ascii="Times New Roman" w:hAnsi="Times New Roman" w:cs="Times New Roman"/>
          <w:b/>
          <w:color w:val="000000" w:themeColor="text1"/>
          <w:sz w:val="28"/>
          <w:szCs w:val="24"/>
          <w14:textFill>
            <w14:solidFill>
              <w14:schemeClr w14:val="tx1"/>
            </w14:solidFill>
          </w14:textFill>
        </w:rPr>
        <w:t xml:space="preserve"> at room temperature</w:t>
      </w:r>
      <w:r>
        <w:rPr>
          <w:rFonts w:ascii="Times New Roman" w:hAnsi="Times New Roman" w:cs="Times New Roman"/>
          <w:b/>
          <w:color w:val="000000" w:themeColor="text1"/>
          <w:sz w:val="28"/>
          <w:szCs w:val="24"/>
          <w14:textFill>
            <w14:solidFill>
              <w14:schemeClr w14:val="tx1"/>
            </w14:solidFill>
          </w14:textFill>
        </w:rPr>
        <w:t>.</w:t>
      </w:r>
    </w:p>
    <w:p>
      <w:pPr>
        <w:spacing w:after="0" w:line="240" w:lineRule="auto"/>
        <w:jc w:val="both"/>
        <w:rPr>
          <w:rFonts w:ascii="Times New Roman" w:hAnsi="Times New Roman" w:cs="Times New Roman"/>
          <w:b/>
          <w:color w:val="000000" w:themeColor="text1"/>
          <w:sz w:val="28"/>
          <w:szCs w:val="24"/>
          <w14:textFill>
            <w14:solidFill>
              <w14:schemeClr w14:val="tx1"/>
            </w14:solidFill>
          </w14:textFill>
        </w:rPr>
      </w:pPr>
    </w:p>
    <w:p>
      <w:pPr>
        <w:spacing w:after="0" w:line="240" w:lineRule="auto"/>
        <w:jc w:val="both"/>
        <w:rPr>
          <w:rFonts w:ascii="Times New Roman" w:hAnsi="Times New Roman" w:cs="Times New Roman"/>
          <w:b/>
          <w:color w:val="000000" w:themeColor="text1"/>
          <w:sz w:val="24"/>
          <w:szCs w:val="24"/>
          <w14:textFill>
            <w14:solidFill>
              <w14:schemeClr w14:val="tx1"/>
            </w14:solidFill>
          </w14:textFill>
        </w:rPr>
      </w:pPr>
    </w:p>
    <w:p>
      <w:pPr>
        <w:shd w:val="clear" w:color="auto" w:fill="FFFFFF"/>
        <w:spacing w:after="100" w:afterAutospacing="1" w:line="240" w:lineRule="auto"/>
        <w:jc w:val="both"/>
        <w:outlineLvl w:val="0"/>
        <w:rPr>
          <w:rFonts w:ascii="Times New Roman" w:hAnsi="Times New Roman" w:cs="Times New Roman"/>
          <w:b/>
          <w:bCs/>
          <w:color w:val="000000" w:themeColor="text1"/>
          <w:kern w:val="36"/>
          <w:sz w:val="24"/>
          <w:szCs w:val="24"/>
          <w:vertAlign w:val="superscript"/>
          <w:lang w:eastAsia="en-IN"/>
          <w14:textFill>
            <w14:solidFill>
              <w14:schemeClr w14:val="tx1"/>
            </w14:solidFill>
          </w14:textFill>
        </w:rPr>
      </w:pPr>
      <w:r>
        <w:rPr>
          <w:rFonts w:ascii="Times New Roman" w:hAnsi="Times New Roman" w:cs="Times New Roman"/>
          <w:b/>
          <w:bCs/>
          <w:color w:val="000000" w:themeColor="text1"/>
          <w:kern w:val="36"/>
          <w:sz w:val="24"/>
          <w:szCs w:val="24"/>
          <w:lang w:val="en-IN" w:eastAsia="en-IN"/>
          <w14:textFill>
            <w14:solidFill>
              <w14:schemeClr w14:val="tx1"/>
            </w14:solidFill>
          </w14:textFill>
        </w:rPr>
        <w:t>A. Jagan Mohan Reddy</w:t>
      </w:r>
      <w:r>
        <w:rPr>
          <w:rFonts w:ascii="Times New Roman" w:hAnsi="Times New Roman" w:cs="Times New Roman"/>
          <w:b/>
          <w:bCs/>
          <w:color w:val="000000" w:themeColor="text1"/>
          <w:kern w:val="36"/>
          <w:sz w:val="24"/>
          <w:szCs w:val="24"/>
          <w:vertAlign w:val="superscript"/>
          <w:lang w:val="en-IN" w:eastAsia="en-IN"/>
          <w14:textFill>
            <w14:solidFill>
              <w14:schemeClr w14:val="tx1"/>
            </w14:solidFill>
          </w14:textFill>
        </w:rPr>
        <w:t>1&amp;2</w:t>
      </w:r>
      <w:r>
        <w:rPr>
          <w:rFonts w:ascii="Times New Roman" w:hAnsi="Times New Roman" w:cs="Times New Roman"/>
          <w:b/>
          <w:bCs/>
          <w:color w:val="000000" w:themeColor="text1"/>
          <w:kern w:val="36"/>
          <w:sz w:val="24"/>
          <w:szCs w:val="24"/>
          <w:lang w:val="en-IN" w:eastAsia="en-IN"/>
          <w14:textFill>
            <w14:solidFill>
              <w14:schemeClr w14:val="tx1"/>
            </w14:solidFill>
          </w14:textFill>
        </w:rPr>
        <w:t>, P. Nagaraju</w:t>
      </w:r>
      <w:r>
        <w:rPr>
          <w:rFonts w:ascii="Times New Roman" w:hAnsi="Times New Roman" w:cs="Times New Roman"/>
          <w:b/>
          <w:bCs/>
          <w:color w:val="000000" w:themeColor="text1"/>
          <w:kern w:val="36"/>
          <w:sz w:val="24"/>
          <w:szCs w:val="24"/>
          <w:vertAlign w:val="superscript"/>
          <w:lang w:val="en-IN" w:eastAsia="en-IN"/>
          <w14:textFill>
            <w14:solidFill>
              <w14:schemeClr w14:val="tx1"/>
            </w14:solidFill>
          </w14:textFill>
        </w:rPr>
        <w:t>3</w:t>
      </w:r>
      <w:r>
        <w:rPr>
          <w:rFonts w:ascii="Times New Roman" w:hAnsi="Times New Roman" w:cs="Times New Roman"/>
          <w:b/>
          <w:bCs/>
          <w:color w:val="000000" w:themeColor="text1"/>
          <w:kern w:val="36"/>
          <w:sz w:val="24"/>
          <w:szCs w:val="24"/>
          <w:lang w:eastAsia="en-IN"/>
          <w14:textFill>
            <w14:solidFill>
              <w14:schemeClr w14:val="tx1"/>
            </w14:solidFill>
          </w14:textFill>
        </w:rPr>
        <w:t>,</w:t>
      </w:r>
      <w:r>
        <w:rPr>
          <w:rFonts w:ascii="Times New Roman" w:hAnsi="Times New Roman" w:cs="Times New Roman"/>
          <w:b/>
          <w:bCs/>
          <w:color w:val="000000" w:themeColor="text1"/>
          <w:kern w:val="36"/>
          <w:sz w:val="24"/>
          <w:szCs w:val="24"/>
          <w:vertAlign w:val="superscript"/>
          <w:lang w:eastAsia="en-IN"/>
          <w14:textFill>
            <w14:solidFill>
              <w14:schemeClr w14:val="tx1"/>
            </w14:solidFill>
          </w14:textFill>
        </w:rPr>
        <w:t xml:space="preserve"> </w:t>
      </w:r>
      <w:r>
        <w:rPr>
          <w:rFonts w:ascii="Times New Roman" w:hAnsi="Times New Roman" w:cs="Times New Roman"/>
          <w:b/>
          <w:bCs/>
          <w:color w:val="000000" w:themeColor="text1"/>
          <w:kern w:val="36"/>
          <w:sz w:val="24"/>
          <w:szCs w:val="24"/>
          <w:lang w:eastAsia="en-IN"/>
          <w14:textFill>
            <w14:solidFill>
              <w14:schemeClr w14:val="tx1"/>
            </w14:solidFill>
          </w14:textFill>
        </w:rPr>
        <w:t>E. Namratha</w:t>
      </w:r>
      <w:r>
        <w:rPr>
          <w:rFonts w:ascii="Times New Roman" w:hAnsi="Times New Roman" w:cs="Times New Roman"/>
          <w:b/>
          <w:bCs/>
          <w:color w:val="000000" w:themeColor="text1"/>
          <w:kern w:val="36"/>
          <w:sz w:val="24"/>
          <w:szCs w:val="24"/>
          <w:vertAlign w:val="superscript"/>
          <w:lang w:eastAsia="en-IN"/>
          <w14:textFill>
            <w14:solidFill>
              <w14:schemeClr w14:val="tx1"/>
            </w14:solidFill>
          </w14:textFill>
        </w:rPr>
        <w:t>1</w:t>
      </w:r>
      <w:r>
        <w:rPr>
          <w:rFonts w:ascii="Times New Roman" w:hAnsi="Times New Roman" w:cs="Times New Roman"/>
          <w:b/>
          <w:bCs/>
          <w:color w:val="000000" w:themeColor="text1"/>
          <w:kern w:val="36"/>
          <w:sz w:val="24"/>
          <w:szCs w:val="24"/>
          <w:lang w:val="en-IN" w:eastAsia="en-IN"/>
          <w14:textFill>
            <w14:solidFill>
              <w14:schemeClr w14:val="tx1"/>
            </w14:solidFill>
          </w14:textFill>
        </w:rPr>
        <w:t xml:space="preserve"> , M. S. Surendra Babu</w:t>
      </w:r>
      <w:r>
        <w:rPr>
          <w:rFonts w:ascii="Times New Roman" w:hAnsi="Times New Roman" w:cs="Times New Roman"/>
          <w:b/>
          <w:bCs/>
          <w:color w:val="000000" w:themeColor="text1"/>
          <w:kern w:val="36"/>
          <w:sz w:val="24"/>
          <w:szCs w:val="24"/>
          <w:vertAlign w:val="superscript"/>
          <w:lang w:val="en-IN" w:eastAsia="en-IN"/>
          <w14:textFill>
            <w14:solidFill>
              <w14:schemeClr w14:val="tx1"/>
            </w14:solidFill>
          </w14:textFill>
        </w:rPr>
        <w:t>1*</w:t>
      </w:r>
    </w:p>
    <w:p>
      <w:pPr>
        <w:shd w:val="clear" w:color="auto" w:fill="FFFFFF"/>
        <w:spacing w:after="100" w:afterAutospacing="1" w:line="240" w:lineRule="auto"/>
        <w:jc w:val="both"/>
        <w:outlineLvl w:val="0"/>
        <w:rPr>
          <w:rFonts w:ascii="Times New Roman" w:hAnsi="Times New Roman" w:cs="Times New Roman"/>
          <w:b/>
          <w:bCs/>
          <w:color w:val="000000" w:themeColor="text1"/>
          <w:kern w:val="36"/>
          <w:sz w:val="24"/>
          <w:szCs w:val="24"/>
          <w:lang w:eastAsia="en-IN"/>
          <w14:textFill>
            <w14:solidFill>
              <w14:schemeClr w14:val="tx1"/>
            </w14:solidFill>
          </w14:textFill>
        </w:rPr>
      </w:pPr>
      <w:bookmarkStart w:id="0" w:name="_GoBack"/>
      <w:bookmarkEnd w:id="0"/>
      <w:r>
        <w:rPr>
          <w:rFonts w:ascii="Times New Roman" w:hAnsi="Times New Roman" w:cs="Times New Roman"/>
          <w:b/>
          <w:bCs/>
          <w:color w:val="000000" w:themeColor="text1"/>
          <w:kern w:val="36"/>
          <w:sz w:val="24"/>
          <w:szCs w:val="24"/>
          <w:vertAlign w:val="superscript"/>
          <w:lang w:val="en-IN" w:eastAsia="en-IN"/>
          <w14:textFill>
            <w14:solidFill>
              <w14:schemeClr w14:val="tx1"/>
            </w14:solidFill>
          </w14:textFill>
        </w:rPr>
        <w:t>-------------------------------------------------------------------------------------------------------------------------------------------------------------------------</w:t>
      </w:r>
    </w:p>
    <w:p>
      <w:pPr>
        <w:shd w:val="clear" w:color="auto" w:fill="FFFFFF"/>
        <w:spacing w:after="0" w:line="240" w:lineRule="auto"/>
        <w:jc w:val="left"/>
        <w:outlineLvl w:val="0"/>
        <w:rPr>
          <w:rFonts w:ascii="Times New Roman" w:hAnsi="Times New Roman" w:cs="Times New Roman"/>
          <w:bCs/>
          <w:color w:val="000000" w:themeColor="text1"/>
          <w:kern w:val="36"/>
          <w:sz w:val="24"/>
          <w:szCs w:val="24"/>
          <w:lang w:eastAsia="en-IN"/>
          <w14:textFill>
            <w14:solidFill>
              <w14:schemeClr w14:val="tx1"/>
            </w14:solidFill>
          </w14:textFill>
        </w:rPr>
      </w:pPr>
      <w:r>
        <w:rPr>
          <w:rFonts w:ascii="Times New Roman" w:hAnsi="Times New Roman" w:cs="Times New Roman"/>
          <w:bCs/>
          <w:color w:val="000000" w:themeColor="text1"/>
          <w:kern w:val="36"/>
          <w:sz w:val="24"/>
          <w:szCs w:val="24"/>
          <w:vertAlign w:val="superscript"/>
          <w:lang w:eastAsia="en-IN"/>
          <w14:textFill>
            <w14:solidFill>
              <w14:schemeClr w14:val="tx1"/>
            </w14:solidFill>
          </w14:textFill>
        </w:rPr>
        <w:t xml:space="preserve">1 </w:t>
      </w:r>
      <w:r>
        <w:rPr>
          <w:rFonts w:hint="default" w:ascii="Times New Roman" w:hAnsi="Times New Roman" w:eastAsia="CharisSIL-Italic" w:cs="Times New Roman"/>
          <w:b w:val="0"/>
          <w:bCs w:val="0"/>
          <w:i w:val="0"/>
          <w:color w:val="000000"/>
          <w:kern w:val="0"/>
          <w:sz w:val="24"/>
          <w:szCs w:val="24"/>
          <w:lang w:val="en-US" w:eastAsia="zh-CN" w:bidi="ar"/>
        </w:rPr>
        <w:t>Department of Chemistry, School of Science, GITAM(Deemed to be University), Hyderabad Campus, Hyderabad, 502 329, Telangana, India</w:t>
      </w:r>
      <w:r>
        <w:rPr>
          <w:rFonts w:ascii="Times New Roman" w:hAnsi="Times New Roman" w:cs="Times New Roman"/>
          <w:bCs/>
          <w:color w:val="000000" w:themeColor="text1"/>
          <w:kern w:val="36"/>
          <w:sz w:val="24"/>
          <w:szCs w:val="24"/>
          <w:lang w:eastAsia="en-IN"/>
          <w14:textFill>
            <w14:solidFill>
              <w14:schemeClr w14:val="tx1"/>
            </w14:solidFill>
          </w14:textFill>
        </w:rPr>
        <w:t xml:space="preserve">. </w:t>
      </w:r>
      <w:r>
        <w:rPr>
          <w:rFonts w:hint="default" w:ascii="Times New Roman" w:hAnsi="Times New Roman" w:eastAsia="SimSun" w:cs="Times New Roman"/>
          <w:b w:val="0"/>
          <w:bCs w:val="0"/>
          <w:i w:val="0"/>
          <w:iCs/>
          <w:caps w:val="0"/>
          <w:color w:val="auto"/>
          <w:spacing w:val="0"/>
          <w:kern w:val="0"/>
          <w:sz w:val="24"/>
          <w:szCs w:val="24"/>
          <w:u w:val="none"/>
          <w:shd w:val="clear" w:fill="FFFFFF"/>
          <w:lang w:val="en-US" w:eastAsia="zh-CN" w:bidi="ar"/>
        </w:rPr>
        <w:fldChar w:fldCharType="begin"/>
      </w:r>
      <w:r>
        <w:rPr>
          <w:rFonts w:hint="default" w:ascii="Times New Roman" w:hAnsi="Times New Roman" w:eastAsia="SimSun" w:cs="Times New Roman"/>
          <w:b w:val="0"/>
          <w:bCs w:val="0"/>
          <w:i w:val="0"/>
          <w:iCs/>
          <w:caps w:val="0"/>
          <w:color w:val="auto"/>
          <w:spacing w:val="0"/>
          <w:kern w:val="0"/>
          <w:sz w:val="24"/>
          <w:szCs w:val="24"/>
          <w:u w:val="none"/>
          <w:shd w:val="clear" w:fill="FFFFFF"/>
          <w:lang w:val="en-US" w:eastAsia="zh-CN" w:bidi="ar"/>
        </w:rPr>
        <w:instrText xml:space="preserve"> HYPERLINK "https://www.google.com/search?rlz=1C5CHFA_enIN975IN975&amp;sxsrf=ALiCzsazlqhlOrPp7WwvvrnGAei1bWMQFA:1653377350545&amp;q=corresponding+author&amp;spell=1&amp;sa=X&amp;ved=2ahUKEwjt-aHNzvf3AhX37nMBHVo4DGcQkeECKAB6BAgBEDI" </w:instrText>
      </w:r>
      <w:r>
        <w:rPr>
          <w:rFonts w:hint="default" w:ascii="Times New Roman" w:hAnsi="Times New Roman" w:eastAsia="SimSun" w:cs="Times New Roman"/>
          <w:b w:val="0"/>
          <w:bCs w:val="0"/>
          <w:i w:val="0"/>
          <w:iCs/>
          <w:caps w:val="0"/>
          <w:color w:val="auto"/>
          <w:spacing w:val="0"/>
          <w:kern w:val="0"/>
          <w:sz w:val="24"/>
          <w:szCs w:val="24"/>
          <w:u w:val="none"/>
          <w:shd w:val="clear" w:fill="FFFFFF"/>
          <w:lang w:val="en-US" w:eastAsia="zh-CN" w:bidi="ar"/>
        </w:rPr>
        <w:fldChar w:fldCharType="separate"/>
      </w:r>
      <w:r>
        <w:rPr>
          <w:rStyle w:val="7"/>
          <w:rFonts w:hint="default" w:ascii="Times New Roman" w:hAnsi="Times New Roman" w:eastAsia="SimSun" w:cs="Times New Roman"/>
          <w:b w:val="0"/>
          <w:bCs w:val="0"/>
          <w:i w:val="0"/>
          <w:iCs/>
          <w:caps w:val="0"/>
          <w:color w:val="auto"/>
          <w:spacing w:val="0"/>
          <w:sz w:val="24"/>
          <w:szCs w:val="24"/>
          <w:u w:val="none"/>
          <w:shd w:val="clear" w:fill="FFFFFF"/>
        </w:rPr>
        <w:t>corresponding author</w:t>
      </w:r>
      <w:r>
        <w:rPr>
          <w:rFonts w:hint="default" w:ascii="Times New Roman" w:hAnsi="Times New Roman" w:eastAsia="SimSun" w:cs="Times New Roman"/>
          <w:b w:val="0"/>
          <w:bCs w:val="0"/>
          <w:i w:val="0"/>
          <w:iCs/>
          <w:caps w:val="0"/>
          <w:color w:val="auto"/>
          <w:spacing w:val="0"/>
          <w:kern w:val="0"/>
          <w:sz w:val="24"/>
          <w:szCs w:val="24"/>
          <w:u w:val="none"/>
          <w:shd w:val="clear" w:fill="FFFFFF"/>
          <w:lang w:val="en-US" w:eastAsia="zh-CN" w:bidi="ar"/>
        </w:rPr>
        <w:fldChar w:fldCharType="end"/>
      </w:r>
      <w:r>
        <w:rPr>
          <w:rFonts w:hint="default" w:ascii="Times New Roman" w:hAnsi="Times New Roman" w:eastAsia="SimSun" w:cs="Times New Roman"/>
          <w:b w:val="0"/>
          <w:bCs w:val="0"/>
          <w:i w:val="0"/>
          <w:iCs/>
          <w:caps w:val="0"/>
          <w:color w:val="auto"/>
          <w:spacing w:val="0"/>
          <w:kern w:val="0"/>
          <w:sz w:val="24"/>
          <w:szCs w:val="24"/>
          <w:u w:val="none"/>
          <w:shd w:val="clear" w:fill="FFFFFF"/>
          <w:lang w:eastAsia="zh-CN" w:bidi="ar"/>
        </w:rPr>
        <w:t xml:space="preserve">, </w:t>
      </w:r>
      <w:r>
        <w:rPr>
          <w:rFonts w:ascii="Times New Roman" w:hAnsi="Times New Roman" w:cs="Times New Roman"/>
          <w:bCs/>
          <w:color w:val="000000" w:themeColor="text1"/>
          <w:kern w:val="36"/>
          <w:sz w:val="24"/>
          <w:szCs w:val="24"/>
          <w:lang w:eastAsia="en-IN"/>
          <w14:textFill>
            <w14:solidFill>
              <w14:schemeClr w14:val="tx1"/>
            </w14:solidFill>
          </w14:textFill>
        </w:rPr>
        <w:t>Email:</w:t>
      </w:r>
      <w:r>
        <w:rPr>
          <w:rFonts w:ascii="Times New Roman" w:hAnsi="Times New Roman" w:cs="Times New Roman"/>
          <w:bCs/>
          <w:color w:val="000000" w:themeColor="text1"/>
          <w:kern w:val="36"/>
          <w:sz w:val="24"/>
          <w:szCs w:val="24"/>
          <w:lang w:eastAsia="en-IN"/>
          <w14:textFill>
            <w14:solidFill>
              <w14:schemeClr w14:val="tx1"/>
            </w14:solidFill>
          </w14:textFill>
        </w:rPr>
        <w:fldChar w:fldCharType="begin"/>
      </w:r>
      <w:r>
        <w:rPr>
          <w:rFonts w:ascii="Times New Roman" w:hAnsi="Times New Roman" w:cs="Times New Roman"/>
          <w:bCs/>
          <w:color w:val="000000" w:themeColor="text1"/>
          <w:kern w:val="36"/>
          <w:sz w:val="24"/>
          <w:szCs w:val="24"/>
          <w:lang w:eastAsia="en-IN"/>
          <w14:textFill>
            <w14:solidFill>
              <w14:schemeClr w14:val="tx1"/>
            </w14:solidFill>
          </w14:textFill>
        </w:rPr>
        <w:instrText xml:space="preserve"> HYPERLINK "mailto:smanabol@githam.edu" </w:instrText>
      </w:r>
      <w:r>
        <w:rPr>
          <w:rFonts w:ascii="Times New Roman" w:hAnsi="Times New Roman" w:cs="Times New Roman"/>
          <w:bCs/>
          <w:color w:val="000000" w:themeColor="text1"/>
          <w:kern w:val="36"/>
          <w:sz w:val="24"/>
          <w:szCs w:val="24"/>
          <w:lang w:eastAsia="en-IN"/>
          <w14:textFill>
            <w14:solidFill>
              <w14:schemeClr w14:val="tx1"/>
            </w14:solidFill>
          </w14:textFill>
        </w:rPr>
        <w:fldChar w:fldCharType="separate"/>
      </w:r>
      <w:r>
        <w:rPr>
          <w:rStyle w:val="7"/>
          <w:rFonts w:ascii="Times New Roman" w:hAnsi="Times New Roman" w:cs="Times New Roman"/>
          <w:bCs/>
          <w:color w:val="000000" w:themeColor="text1"/>
          <w:kern w:val="36"/>
          <w:sz w:val="24"/>
          <w:szCs w:val="24"/>
          <w:lang w:eastAsia="en-IN"/>
          <w14:textFill>
            <w14:solidFill>
              <w14:schemeClr w14:val="tx1"/>
            </w14:solidFill>
          </w14:textFill>
        </w:rPr>
        <w:t>smanabol@gitam.edu</w:t>
      </w:r>
      <w:r>
        <w:rPr>
          <w:rFonts w:ascii="Times New Roman" w:hAnsi="Times New Roman" w:cs="Times New Roman"/>
          <w:bCs/>
          <w:color w:val="000000" w:themeColor="text1"/>
          <w:kern w:val="36"/>
          <w:sz w:val="24"/>
          <w:szCs w:val="24"/>
          <w:lang w:eastAsia="en-IN"/>
          <w14:textFill>
            <w14:solidFill>
              <w14:schemeClr w14:val="tx1"/>
            </w14:solidFill>
          </w14:textFill>
        </w:rPr>
        <w:fldChar w:fldCharType="end"/>
      </w:r>
      <w:r>
        <w:rPr>
          <w:rFonts w:ascii="Times New Roman" w:hAnsi="Times New Roman" w:cs="Times New Roman"/>
          <w:bCs/>
          <w:color w:val="000000" w:themeColor="text1"/>
          <w:kern w:val="36"/>
          <w:sz w:val="24"/>
          <w:szCs w:val="24"/>
          <w:lang w:eastAsia="en-IN"/>
          <w14:textFill>
            <w14:solidFill>
              <w14:schemeClr w14:val="tx1"/>
            </w14:solidFill>
          </w14:textFill>
        </w:rPr>
        <w:t>.</w:t>
      </w:r>
    </w:p>
    <w:p>
      <w:pPr>
        <w:shd w:val="clear" w:color="auto" w:fill="FFFFFF"/>
        <w:spacing w:after="0" w:line="240" w:lineRule="auto"/>
        <w:jc w:val="both"/>
        <w:outlineLvl w:val="0"/>
        <w:rPr>
          <w:rFonts w:ascii="Times New Roman" w:hAnsi="Times New Roman" w:cs="Times New Roman"/>
          <w:bCs/>
          <w:color w:val="000000" w:themeColor="text1"/>
          <w:kern w:val="36"/>
          <w:sz w:val="24"/>
          <w:szCs w:val="24"/>
          <w:vertAlign w:val="superscript"/>
          <w:lang w:val="en-IN" w:eastAsia="en-IN"/>
          <w14:textFill>
            <w14:solidFill>
              <w14:schemeClr w14:val="tx1"/>
            </w14:solidFill>
          </w14:textFill>
        </w:rPr>
      </w:pPr>
      <w:r>
        <w:rPr>
          <w:rFonts w:ascii="Times New Roman" w:hAnsi="Times New Roman" w:cs="Times New Roman"/>
          <w:bCs/>
          <w:color w:val="000000" w:themeColor="text1"/>
          <w:kern w:val="36"/>
          <w:sz w:val="24"/>
          <w:szCs w:val="24"/>
          <w:vertAlign w:val="superscript"/>
          <w:lang w:val="en-IN" w:eastAsia="en-IN"/>
          <w14:textFill>
            <w14:solidFill>
              <w14:schemeClr w14:val="tx1"/>
            </w14:solidFill>
          </w14:textFill>
        </w:rPr>
        <w:t xml:space="preserve">2 </w:t>
      </w:r>
      <w:r>
        <w:rPr>
          <w:rFonts w:ascii="Times New Roman" w:hAnsi="Times New Roman" w:cs="Times New Roman"/>
          <w:bCs/>
          <w:color w:val="000000" w:themeColor="text1"/>
          <w:kern w:val="36"/>
          <w:sz w:val="24"/>
          <w:szCs w:val="24"/>
          <w:lang w:val="en-IN" w:eastAsia="en-IN"/>
          <w14:textFill>
            <w14:solidFill>
              <w14:schemeClr w14:val="tx1"/>
            </w14:solidFill>
          </w14:textFill>
        </w:rPr>
        <w:t>Departments of Chemistry, CMR Technical Campus, Medchal, Hyderabad, 501401, India.</w:t>
      </w:r>
      <w:r>
        <w:rPr>
          <w:rFonts w:ascii="Times New Roman" w:hAnsi="Times New Roman" w:cs="Times New Roman"/>
          <w:bCs/>
          <w:color w:val="000000" w:themeColor="text1"/>
          <w:kern w:val="36"/>
          <w:sz w:val="24"/>
          <w:szCs w:val="24"/>
          <w:vertAlign w:val="superscript"/>
          <w:lang w:val="en-IN" w:eastAsia="en-IN"/>
          <w14:textFill>
            <w14:solidFill>
              <w14:schemeClr w14:val="tx1"/>
            </w14:solidFill>
          </w14:textFill>
        </w:rPr>
        <w:t xml:space="preserve"> </w:t>
      </w:r>
    </w:p>
    <w:p>
      <w:pPr>
        <w:shd w:val="clear" w:color="auto" w:fill="FFFFFF"/>
        <w:spacing w:after="0" w:line="240" w:lineRule="auto"/>
        <w:jc w:val="both"/>
        <w:outlineLvl w:val="0"/>
        <w:rPr>
          <w:rFonts w:ascii="Times New Roman" w:hAnsi="Times New Roman" w:cs="Times New Roman"/>
          <w:bCs/>
          <w:color w:val="000000" w:themeColor="text1"/>
          <w:kern w:val="36"/>
          <w:sz w:val="24"/>
          <w:szCs w:val="24"/>
          <w:lang w:val="en-IN" w:eastAsia="en-IN"/>
          <w14:textFill>
            <w14:solidFill>
              <w14:schemeClr w14:val="tx1"/>
            </w14:solidFill>
          </w14:textFill>
        </w:rPr>
      </w:pPr>
      <w:r>
        <w:rPr>
          <w:rFonts w:ascii="Times New Roman" w:hAnsi="Times New Roman" w:cs="Times New Roman"/>
          <w:bCs/>
          <w:color w:val="000000" w:themeColor="text1"/>
          <w:kern w:val="36"/>
          <w:sz w:val="24"/>
          <w:szCs w:val="24"/>
          <w:vertAlign w:val="superscript"/>
          <w:lang w:val="en-IN" w:eastAsia="en-IN"/>
          <w14:textFill>
            <w14:solidFill>
              <w14:schemeClr w14:val="tx1"/>
            </w14:solidFill>
          </w14:textFill>
        </w:rPr>
        <w:t xml:space="preserve">3 </w:t>
      </w:r>
      <w:r>
        <w:rPr>
          <w:rFonts w:ascii="Times New Roman" w:hAnsi="Times New Roman" w:cs="Times New Roman"/>
          <w:bCs/>
          <w:color w:val="000000" w:themeColor="text1"/>
          <w:kern w:val="36"/>
          <w:sz w:val="24"/>
          <w:szCs w:val="24"/>
          <w:lang w:val="en-IN" w:eastAsia="en-IN"/>
          <w14:textFill>
            <w14:solidFill>
              <w14:schemeClr w14:val="tx1"/>
            </w14:solidFill>
          </w14:textFill>
        </w:rPr>
        <w:t>Departments of Physics, CMR Technical Campus, Medchal, Hyderabad, 501401, India.</w:t>
      </w:r>
    </w:p>
    <w:p>
      <w:pPr>
        <w:spacing w:line="480" w:lineRule="auto"/>
        <w:jc w:val="both"/>
        <w:rPr>
          <w:rFonts w:ascii="Times New Roman" w:hAnsi="Times New Roman" w:cs="Times New Roman"/>
          <w:color w:val="000000" w:themeColor="text1"/>
          <w:sz w:val="24"/>
          <w:szCs w:val="24"/>
          <w14:textFill>
            <w14:solidFill>
              <w14:schemeClr w14:val="tx1"/>
            </w14:solidFill>
          </w14:textFill>
        </w:rPr>
      </w:pPr>
    </w:p>
    <w:p>
      <w:pPr>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S1. Experimental section.</w:t>
      </w:r>
    </w:p>
    <w:p>
      <w:pPr>
        <w:spacing w:line="48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S1.</w:t>
      </w:r>
      <w:r>
        <w:rPr>
          <w:rFonts w:hint="default" w:ascii="Times New Roman" w:hAnsi="Times New Roman" w:cs="Times New Roman"/>
          <w:b/>
          <w:color w:val="000000" w:themeColor="text1"/>
          <w:sz w:val="24"/>
          <w:szCs w:val="24"/>
          <w14:textFill>
            <w14:solidFill>
              <w14:schemeClr w14:val="tx1"/>
            </w14:solidFill>
          </w14:textFill>
        </w:rPr>
        <w:t>1</w:t>
      </w:r>
      <w:r>
        <w:rPr>
          <w:rFonts w:ascii="Times New Roman" w:hAnsi="Times New Roman" w:cs="Times New Roman"/>
          <w:b/>
          <w:color w:val="000000" w:themeColor="text1"/>
          <w:sz w:val="24"/>
          <w:szCs w:val="24"/>
          <w14:textFill>
            <w14:solidFill>
              <w14:schemeClr w14:val="tx1"/>
            </w14:solidFill>
          </w14:textFill>
        </w:rPr>
        <w:t>. Fabrication of gas sensor device.</w:t>
      </w:r>
    </w:p>
    <w:p>
      <w:pPr>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In this work, we report a simple fabrication method for preparing a gas sensor device by the drop cast method on a glass substrate. The solvent and its evaporating times are the most important factors influencing the uniformity of the film. Among various solvents, ethanol was chosen as the best solvent for preparing a stable suspension of bimetallic MOF. In detail, the MOF suspensions were prepared by dissolving approximately 5 to 10 mg MOF in 1 to 2 ml of ethanol followed by sonication for 20 minutes. MOF sensing layers were drop-coated on the glass substrate; electrical links were made by applying the silver paste on two sides and subsequently dried in an oven for 24 hours. </w:t>
      </w:r>
    </w:p>
    <w:p>
      <w:pPr>
        <w:spacing w:after="0" w:line="240" w:lineRule="auto"/>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drawing>
          <wp:inline distT="0" distB="0" distL="0" distR="0">
            <wp:extent cx="3413760" cy="1129665"/>
            <wp:effectExtent l="19050" t="0" r="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pic:cNvPicPr>
                      <a:picLocks noChangeAspect="1" noChangeArrowheads="1"/>
                    </pic:cNvPicPr>
                  </pic:nvPicPr>
                  <pic:blipFill>
                    <a:blip r:embed="rId6" cstate="print"/>
                    <a:srcRect/>
                    <a:stretch>
                      <a:fillRect/>
                    </a:stretch>
                  </pic:blipFill>
                  <pic:spPr>
                    <a:xfrm>
                      <a:off x="0" y="0"/>
                      <a:ext cx="3414262" cy="1130059"/>
                    </a:xfrm>
                    <a:prstGeom prst="rect">
                      <a:avLst/>
                    </a:prstGeom>
                    <a:noFill/>
                    <a:ln w="9525">
                      <a:noFill/>
                      <a:miter lim="800000"/>
                      <a:headEnd/>
                      <a:tailEnd/>
                    </a:ln>
                  </pic:spPr>
                </pic:pic>
              </a:graphicData>
            </a:graphic>
          </wp:inline>
        </w:drawing>
      </w:r>
    </w:p>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S1. Schematic illustration of a gas sensing device.</w:t>
      </w:r>
    </w:p>
    <w:p>
      <w:pPr>
        <w:spacing w:after="0" w:line="240" w:lineRule="auto"/>
        <w:rPr>
          <w:rFonts w:ascii="Times New Roman" w:hAnsi="Times New Roman" w:cs="Times New Roman"/>
          <w:color w:val="000000" w:themeColor="text1"/>
          <w:sz w:val="24"/>
          <w:szCs w:val="24"/>
          <w14:textFill>
            <w14:solidFill>
              <w14:schemeClr w14:val="tx1"/>
            </w14:solidFill>
          </w14:textFill>
        </w:rPr>
      </w:pPr>
    </w:p>
    <w:p>
      <w:pPr>
        <w:spacing w:after="0" w:line="240" w:lineRule="auto"/>
        <w:rPr>
          <w:rFonts w:ascii="Times New Roman" w:hAnsi="Times New Roman" w:cs="Times New Roman"/>
          <w:color w:val="000000" w:themeColor="text1"/>
          <w:sz w:val="24"/>
          <w:szCs w:val="24"/>
          <w14:textFill>
            <w14:solidFill>
              <w14:schemeClr w14:val="tx1"/>
            </w14:solidFill>
          </w14:textFill>
        </w:rPr>
      </w:pPr>
    </w:p>
    <w:p>
      <w:pPr>
        <w:spacing w:after="0" w:line="240" w:lineRule="auto"/>
        <w:rPr>
          <w:rFonts w:ascii="Times New Roman" w:hAnsi="Times New Roman" w:cs="Times New Roman"/>
          <w:color w:val="000000" w:themeColor="text1"/>
          <w:sz w:val="24"/>
          <w:szCs w:val="24"/>
          <w14:textFill>
            <w14:solidFill>
              <w14:schemeClr w14:val="tx1"/>
            </w14:solidFill>
          </w14:textFill>
        </w:rPr>
      </w:pPr>
    </w:p>
    <w:p>
      <w:pPr>
        <w:spacing w:after="0" w:line="240" w:lineRule="auto"/>
        <w:rPr>
          <w:rFonts w:ascii="Times New Roman" w:hAnsi="Times New Roman" w:cs="Times New Roman"/>
          <w:color w:val="000000" w:themeColor="text1"/>
          <w:sz w:val="24"/>
          <w:szCs w:val="24"/>
          <w14:textFill>
            <w14:solidFill>
              <w14:schemeClr w14:val="tx1"/>
            </w14:solidFill>
          </w14:textFill>
        </w:rPr>
      </w:pPr>
    </w:p>
    <w:p>
      <w:pPr>
        <w:autoSpaceDE w:val="0"/>
        <w:autoSpaceDN w:val="0"/>
        <w:adjustRightInd w:val="0"/>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The response (S) of the sensor is expressed as: </w:t>
      </w:r>
    </w:p>
    <w:p>
      <w:pPr>
        <w:autoSpaceDE w:val="0"/>
        <w:autoSpaceDN w:val="0"/>
        <w:adjustRightInd w:val="0"/>
        <w:spacing w:after="0" w:line="240" w:lineRule="auto"/>
        <w:jc w:val="both"/>
        <w:rPr>
          <w:rFonts w:ascii="Times New Roman" w:hAnsi="Times New Roman" w:cs="Times New Roman"/>
          <w:color w:val="000000" w:themeColor="text1"/>
          <w:sz w:val="24"/>
          <w:szCs w:val="24"/>
          <w14:textFill>
            <w14:solidFill>
              <w14:schemeClr w14:val="tx1"/>
            </w14:solidFill>
          </w14:textFill>
        </w:rPr>
      </w:pPr>
    </w:p>
    <w:p>
      <w:pPr>
        <w:autoSpaceDE w:val="0"/>
        <w:autoSpaceDN w:val="0"/>
        <w:adjustRightInd w:val="0"/>
        <w:spacing w:after="0" w:line="240" w:lineRule="auto"/>
        <w:jc w:val="center"/>
        <w:rPr>
          <w:rFonts w:ascii="Times New Roman" w:hAnsi="Times New Roman" w:cs="Times New Roman" w:eastAsiaTheme="minorEastAsia"/>
          <w:color w:val="000000" w:themeColor="text1"/>
          <w:sz w:val="24"/>
          <w:szCs w:val="24"/>
          <w14:textFill>
            <w14:solidFill>
              <w14:schemeClr w14:val="tx1"/>
            </w14:solidFill>
          </w14:textFill>
        </w:rPr>
      </w:pPr>
      <m:oMathPara>
        <m:oMath>
          <m:r>
            <m:rPr/>
            <w:rPr>
              <w:rFonts w:cs="Times New Roman"/>
              <w:color w:val="000000" w:themeColor="text1"/>
              <w:sz w:val="24"/>
              <w:szCs w:val="24"/>
              <w14:textFill>
                <w14:solidFill>
                  <w14:schemeClr w14:val="tx1"/>
                </w14:solidFill>
              </w14:textFill>
            </w:rPr>
            <m:t>S</m:t>
          </m:r>
          <m:r>
            <m:rPr/>
            <w:rPr>
              <w:rFonts w:hAnsi="Times New Roman" w:cs="Times New Roman"/>
              <w:color w:val="000000" w:themeColor="text1"/>
              <w:sz w:val="24"/>
              <w:szCs w:val="24"/>
              <w14:textFill>
                <w14:solidFill>
                  <w14:schemeClr w14:val="tx1"/>
                </w14:solidFill>
              </w14:textFill>
            </w:rPr>
            <m:t>=</m:t>
          </m:r>
          <m:f>
            <m:fPr>
              <m:ctrlPr>
                <w:rPr>
                  <w:rFonts w:hAnsi="Times New Roman" w:cs="Times New Roman"/>
                  <w:i/>
                  <w:color w:val="000000" w:themeColor="text1"/>
                  <w:sz w:val="24"/>
                  <w:szCs w:val="24"/>
                  <w14:textFill>
                    <w14:solidFill>
                      <w14:schemeClr w14:val="tx1"/>
                    </w14:solidFill>
                  </w14:textFill>
                </w:rPr>
              </m:ctrlPr>
            </m:fPr>
            <m:num>
              <m:sSub>
                <m:sSubPr>
                  <m:ctrlPr>
                    <w:rPr>
                      <w:rFonts w:hAnsi="Times New Roman" w:cs="Times New Roman"/>
                      <w:i/>
                      <w:color w:val="000000" w:themeColor="text1"/>
                      <w:sz w:val="24"/>
                      <w:szCs w:val="24"/>
                      <w14:textFill>
                        <w14:solidFill>
                          <w14:schemeClr w14:val="tx1"/>
                        </w14:solidFill>
                      </w14:textFill>
                    </w:rPr>
                  </m:ctrlPr>
                </m:sSubPr>
                <m:e>
                  <m:r>
                    <m:rPr/>
                    <w:rPr>
                      <w:rFonts w:cs="Times New Roman"/>
                      <w:color w:val="000000" w:themeColor="text1"/>
                      <w:sz w:val="24"/>
                      <w:szCs w:val="24"/>
                      <w14:textFill>
                        <w14:solidFill>
                          <w14:schemeClr w14:val="tx1"/>
                        </w14:solidFill>
                      </w14:textFill>
                    </w:rPr>
                    <m:t>R</m:t>
                  </m:r>
                  <m:ctrlPr>
                    <w:rPr>
                      <w:rFonts w:hAnsi="Times New Roman" w:cs="Times New Roman"/>
                      <w:i/>
                      <w:color w:val="000000" w:themeColor="text1"/>
                      <w:sz w:val="24"/>
                      <w:szCs w:val="24"/>
                      <w14:textFill>
                        <w14:solidFill>
                          <w14:schemeClr w14:val="tx1"/>
                        </w14:solidFill>
                      </w14:textFill>
                    </w:rPr>
                  </m:ctrlPr>
                </m:e>
                <m:sub>
                  <m:r>
                    <m:rPr/>
                    <w:rPr>
                      <w:rFonts w:cs="Times New Roman"/>
                      <w:color w:val="000000" w:themeColor="text1"/>
                      <w:sz w:val="24"/>
                      <w:szCs w:val="24"/>
                      <w14:textFill>
                        <w14:solidFill>
                          <w14:schemeClr w14:val="tx1"/>
                        </w14:solidFill>
                      </w14:textFill>
                    </w:rPr>
                    <m:t>a</m:t>
                  </m:r>
                  <m:ctrlPr>
                    <w:rPr>
                      <w:rFonts w:hAnsi="Times New Roman" w:cs="Times New Roman"/>
                      <w:i/>
                      <w:color w:val="000000" w:themeColor="text1"/>
                      <w:sz w:val="24"/>
                      <w:szCs w:val="24"/>
                      <w14:textFill>
                        <w14:solidFill>
                          <w14:schemeClr w14:val="tx1"/>
                        </w14:solidFill>
                      </w14:textFill>
                    </w:rPr>
                  </m:ctrlPr>
                </m:sub>
              </m:sSub>
              <m:ctrlPr>
                <w:rPr>
                  <w:rFonts w:hAnsi="Times New Roman" w:cs="Times New Roman"/>
                  <w:i/>
                  <w:color w:val="000000" w:themeColor="text1"/>
                  <w:sz w:val="24"/>
                  <w:szCs w:val="24"/>
                  <w14:textFill>
                    <w14:solidFill>
                      <w14:schemeClr w14:val="tx1"/>
                    </w14:solidFill>
                  </w14:textFill>
                </w:rPr>
              </m:ctrlPr>
            </m:num>
            <m:den>
              <m:sSub>
                <m:sSubPr>
                  <m:ctrlPr>
                    <w:rPr>
                      <w:rFonts w:hAnsi="Times New Roman" w:cs="Times New Roman"/>
                      <w:i/>
                      <w:color w:val="000000" w:themeColor="text1"/>
                      <w:sz w:val="24"/>
                      <w:szCs w:val="24"/>
                      <w14:textFill>
                        <w14:solidFill>
                          <w14:schemeClr w14:val="tx1"/>
                        </w14:solidFill>
                      </w14:textFill>
                    </w:rPr>
                  </m:ctrlPr>
                </m:sSubPr>
                <m:e>
                  <m:r>
                    <m:rPr/>
                    <w:rPr>
                      <w:rFonts w:cs="Times New Roman"/>
                      <w:color w:val="000000" w:themeColor="text1"/>
                      <w:sz w:val="24"/>
                      <w:szCs w:val="24"/>
                      <w14:textFill>
                        <w14:solidFill>
                          <w14:schemeClr w14:val="tx1"/>
                        </w14:solidFill>
                      </w14:textFill>
                    </w:rPr>
                    <m:t>R</m:t>
                  </m:r>
                  <m:ctrlPr>
                    <w:rPr>
                      <w:rFonts w:hAnsi="Times New Roman" w:cs="Times New Roman"/>
                      <w:i/>
                      <w:color w:val="000000" w:themeColor="text1"/>
                      <w:sz w:val="24"/>
                      <w:szCs w:val="24"/>
                      <w14:textFill>
                        <w14:solidFill>
                          <w14:schemeClr w14:val="tx1"/>
                        </w14:solidFill>
                      </w14:textFill>
                    </w:rPr>
                  </m:ctrlPr>
                </m:e>
                <m:sub>
                  <m:r>
                    <m:rPr/>
                    <w:rPr>
                      <w:rFonts w:cs="Times New Roman"/>
                      <w:color w:val="000000" w:themeColor="text1"/>
                      <w:sz w:val="24"/>
                      <w:szCs w:val="24"/>
                      <w14:textFill>
                        <w14:solidFill>
                          <w14:schemeClr w14:val="tx1"/>
                        </w14:solidFill>
                      </w14:textFill>
                    </w:rPr>
                    <m:t>g</m:t>
                  </m:r>
                  <m:ctrlPr>
                    <w:rPr>
                      <w:rFonts w:hAnsi="Times New Roman" w:cs="Times New Roman"/>
                      <w:i/>
                      <w:color w:val="000000" w:themeColor="text1"/>
                      <w:sz w:val="24"/>
                      <w:szCs w:val="24"/>
                      <w14:textFill>
                        <w14:solidFill>
                          <w14:schemeClr w14:val="tx1"/>
                        </w14:solidFill>
                      </w14:textFill>
                    </w:rPr>
                  </m:ctrlPr>
                </m:sub>
              </m:sSub>
              <m:ctrlPr>
                <w:rPr>
                  <w:rFonts w:hAnsi="Times New Roman" w:cs="Times New Roman"/>
                  <w:i/>
                  <w:color w:val="000000" w:themeColor="text1"/>
                  <w:sz w:val="24"/>
                  <w:szCs w:val="24"/>
                  <w14:textFill>
                    <w14:solidFill>
                      <w14:schemeClr w14:val="tx1"/>
                    </w14:solidFill>
                  </w14:textFill>
                </w:rPr>
              </m:ctrlPr>
            </m:den>
          </m:f>
        </m:oMath>
      </m:oMathPara>
    </w:p>
    <w:p>
      <w:pPr>
        <w:autoSpaceDE w:val="0"/>
        <w:autoSpaceDN w:val="0"/>
        <w:adjustRightInd w:val="0"/>
        <w:spacing w:after="0" w:line="240" w:lineRule="auto"/>
        <w:jc w:val="center"/>
        <w:rPr>
          <w:rFonts w:ascii="Times New Roman" w:hAnsi="Times New Roman" w:cs="Times New Roman" w:eastAsiaTheme="minorEastAsia"/>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Here R</w:t>
      </w:r>
      <w:r>
        <w:rPr>
          <w:rFonts w:ascii="Times New Roman" w:hAnsi="Times New Roman" w:cs="Times New Roman"/>
          <w:color w:val="000000" w:themeColor="text1"/>
          <w:sz w:val="24"/>
          <w:szCs w:val="24"/>
          <w:vertAlign w:val="subscript"/>
          <w14:textFill>
            <w14:solidFill>
              <w14:schemeClr w14:val="tx1"/>
            </w14:solidFill>
          </w14:textFill>
        </w:rPr>
        <w:t>a</w:t>
      </w:r>
      <w:r>
        <w:rPr>
          <w:rFonts w:ascii="Times New Roman" w:hAnsi="Times New Roman" w:cs="Times New Roman"/>
          <w:color w:val="000000" w:themeColor="text1"/>
          <w:sz w:val="24"/>
          <w:szCs w:val="24"/>
          <w14:textFill>
            <w14:solidFill>
              <w14:schemeClr w14:val="tx1"/>
            </w14:solidFill>
          </w14:textFill>
        </w:rPr>
        <w:t xml:space="preserve"> and R</w:t>
      </w:r>
      <w:r>
        <w:rPr>
          <w:rFonts w:ascii="Times New Roman" w:hAnsi="Times New Roman" w:cs="Times New Roman"/>
          <w:color w:val="000000" w:themeColor="text1"/>
          <w:sz w:val="24"/>
          <w:szCs w:val="24"/>
          <w:vertAlign w:val="subscript"/>
          <w14:textFill>
            <w14:solidFill>
              <w14:schemeClr w14:val="tx1"/>
            </w14:solidFill>
          </w14:textFill>
        </w:rPr>
        <w:t>g</w:t>
      </w:r>
      <w:r>
        <w:rPr>
          <w:rFonts w:ascii="Times New Roman" w:hAnsi="Times New Roman" w:cs="Times New Roman"/>
          <w:color w:val="000000" w:themeColor="text1"/>
          <w:sz w:val="24"/>
          <w:szCs w:val="24"/>
          <w14:textFill>
            <w14:solidFill>
              <w14:schemeClr w14:val="tx1"/>
            </w14:solidFill>
          </w14:textFill>
        </w:rPr>
        <w:t xml:space="preserve"> are the resistance values in pure air and target gases respectively [29].</w:t>
      </w:r>
    </w:p>
    <w:p>
      <w:pPr>
        <w:autoSpaceDE w:val="0"/>
        <w:autoSpaceDN w:val="0"/>
        <w:adjustRightInd w:val="0"/>
        <w:spacing w:after="0" w:line="240" w:lineRule="auto"/>
        <w:rPr>
          <w:rFonts w:ascii="Times New Roman" w:hAnsi="Times New Roman" w:cs="Times New Roman" w:eastAsiaTheme="minorEastAsia"/>
          <w:color w:val="000000" w:themeColor="text1"/>
          <w:sz w:val="24"/>
          <w:szCs w:val="24"/>
          <w14:textFill>
            <w14:solidFill>
              <w14:schemeClr w14:val="tx1"/>
            </w14:solidFill>
          </w14:textFill>
        </w:rPr>
      </w:pPr>
    </w:p>
    <w:p>
      <w:pPr>
        <w:autoSpaceDE w:val="0"/>
        <w:autoSpaceDN w:val="0"/>
        <w:adjustRightInd w:val="0"/>
        <w:spacing w:after="240" w:line="480" w:lineRule="auto"/>
        <w:ind w:firstLine="720"/>
        <w:jc w:val="both"/>
        <w:rPr>
          <w:color w:val="000000" w:themeColor="text1"/>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 xml:space="preserve">Gas sensing measurements were carried out in a fully automatic gas sensing unit at room temperature. </w:t>
      </w:r>
      <w:r>
        <w:rPr>
          <w:rFonts w:ascii="Times New Roman" w:hAnsi="Times New Roman" w:cs="Times New Roman"/>
          <w:color w:val="000000" w:themeColor="text1"/>
          <w:sz w:val="24"/>
          <w:szCs w:val="24"/>
          <w14:textFill>
            <w14:solidFill>
              <w14:schemeClr w14:val="tx1"/>
            </w14:solidFill>
          </w14:textFill>
        </w:rPr>
        <w:t>Typical experimental gas sensing unit set-up consists of a vacuum-sealed tubular container with an inlet for the carrier gas, a heating unit for VOC vapour generation and a resistance recorder system as shown in figure S2. As prepared gas sensor was placed into a measurement board in the measuring unit. After that, the target gas (formaldehyde or other VOCs) were introduced by injecting a definite volume of a liquid analyte with a microsyringe onto VOC vapour generating heating unit in the test chamber. The sensing measurements were carried out by repeatedly exposing the sensors to the target gas in a closed chamber.</w:t>
      </w:r>
    </w:p>
    <w:p>
      <w:pPr>
        <w:autoSpaceDE w:val="0"/>
        <w:autoSpaceDN w:val="0"/>
        <w:adjustRightInd w:val="0"/>
        <w:spacing w:after="0" w:line="240" w:lineRule="auto"/>
        <w:jc w:val="center"/>
        <w:rPr>
          <w:rFonts w:ascii="Times New Roman" w:hAnsi="Times New Roman" w:cs="Times New Roman"/>
          <w:color w:val="000000" w:themeColor="text1"/>
          <w:sz w:val="44"/>
          <w:szCs w:val="44"/>
          <w14:textFill>
            <w14:solidFill>
              <w14:schemeClr w14:val="tx1"/>
            </w14:solidFill>
          </w14:textFill>
        </w:rPr>
      </w:pPr>
      <w:r>
        <w:rPr>
          <w:rFonts w:ascii="Times New Roman" w:hAnsi="Times New Roman" w:cs="Times New Roman"/>
          <w:color w:val="000000" w:themeColor="text1"/>
          <w:sz w:val="44"/>
          <w:szCs w:val="44"/>
          <w14:textFill>
            <w14:solidFill>
              <w14:schemeClr w14:val="tx1"/>
            </w14:solidFill>
          </w14:textFill>
        </w:rPr>
        <w:drawing>
          <wp:inline distT="0" distB="0" distL="0" distR="0">
            <wp:extent cx="2205355" cy="1423035"/>
            <wp:effectExtent l="19050" t="0" r="3990" b="0"/>
            <wp:docPr id="13" name="Picture 6" descr="C:\Users\sunnynathvik\Desktop\20190919_111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C:\Users\sunnynathvik\Desktop\20190919_111910.jpg"/>
                    <pic:cNvPicPr>
                      <a:picLocks noChangeAspect="1" noChangeArrowheads="1"/>
                    </pic:cNvPicPr>
                  </pic:nvPicPr>
                  <pic:blipFill>
                    <a:blip r:embed="rId7" cstate="print"/>
                    <a:srcRect/>
                    <a:stretch>
                      <a:fillRect/>
                    </a:stretch>
                  </pic:blipFill>
                  <pic:spPr>
                    <a:xfrm>
                      <a:off x="0" y="0"/>
                      <a:ext cx="2212763" cy="1427845"/>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 w:val="44"/>
          <w:szCs w:val="44"/>
          <w14:textFill>
            <w14:solidFill>
              <w14:schemeClr w14:val="tx1"/>
            </w14:solidFill>
          </w14:textFill>
        </w:rPr>
        <w:drawing>
          <wp:inline distT="0" distB="0" distL="0" distR="0">
            <wp:extent cx="2531110" cy="1421130"/>
            <wp:effectExtent l="19050" t="0" r="2456" b="0"/>
            <wp:docPr id="12" name="Picture 7" descr="C:\Users\sunnynathvik\Desktop\20190919_11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descr="C:\Users\sunnynathvik\Desktop\20190919_111754.jpg"/>
                    <pic:cNvPicPr>
                      <a:picLocks noChangeAspect="1" noChangeArrowheads="1"/>
                    </pic:cNvPicPr>
                  </pic:nvPicPr>
                  <pic:blipFill>
                    <a:blip r:embed="rId8" cstate="print"/>
                    <a:srcRect/>
                    <a:stretch>
                      <a:fillRect/>
                    </a:stretch>
                  </pic:blipFill>
                  <pic:spPr>
                    <a:xfrm>
                      <a:off x="0" y="0"/>
                      <a:ext cx="2535055" cy="1423493"/>
                    </a:xfrm>
                    <a:prstGeom prst="rect">
                      <a:avLst/>
                    </a:prstGeom>
                    <a:noFill/>
                    <a:ln w="9525">
                      <a:noFill/>
                      <a:miter lim="800000"/>
                      <a:headEnd/>
                      <a:tailEnd/>
                    </a:ln>
                  </pic:spPr>
                </pic:pic>
              </a:graphicData>
            </a:graphic>
          </wp:inline>
        </w:drawing>
      </w:r>
    </w:p>
    <w:p>
      <w:pPr>
        <w:autoSpaceDE w:val="0"/>
        <w:autoSpaceDN w:val="0"/>
        <w:adjustRightInd w:val="0"/>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S2. Gas sensing setup images</w:t>
      </w: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0" w:line="240" w:lineRule="auto"/>
        <w:rPr>
          <w:rFonts w:ascii="Times New Roman" w:hAnsi="Times New Roman" w:cs="Times New Roman"/>
          <w:b/>
          <w:color w:val="000000" w:themeColor="text1"/>
          <w:sz w:val="24"/>
          <w:szCs w:val="24"/>
          <w14:textFill>
            <w14:solidFill>
              <w14:schemeClr w14:val="tx1"/>
            </w14:solidFill>
          </w14:textFill>
        </w:rPr>
      </w:pPr>
    </w:p>
    <w:p>
      <w:pPr>
        <w:autoSpaceDE w:val="0"/>
        <w:autoSpaceDN w:val="0"/>
        <w:adjustRightInd w:val="0"/>
        <w:spacing w:after="240" w:line="24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S2. Characterization</w:t>
      </w:r>
      <w:r>
        <w:rPr>
          <w:rFonts w:ascii="Times New Roman" w:hAnsi="Times New Roman" w:cs="Times New Roman"/>
          <w:color w:val="000000" w:themeColor="text1"/>
          <w:sz w:val="24"/>
          <w:szCs w:val="24"/>
          <w:lang w:val="en-IN"/>
          <w14:textFill>
            <w14:solidFill>
              <w14:schemeClr w14:val="tx1"/>
            </w14:solidFill>
          </w14:textFill>
        </w:rPr>
        <w:t xml:space="preserve"> </w:t>
      </w:r>
    </w:p>
    <w:p>
      <w:pPr>
        <w:spacing w:line="24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S2.</w:t>
      </w:r>
      <w:r>
        <w:rPr>
          <w:rFonts w:hint="default" w:ascii="Times New Roman" w:hAnsi="Times New Roman" w:cs="Times New Roman"/>
          <w:b/>
          <w:color w:val="000000" w:themeColor="text1"/>
          <w:sz w:val="24"/>
          <w:szCs w:val="24"/>
          <w14:textFill>
            <w14:solidFill>
              <w14:schemeClr w14:val="tx1"/>
            </w14:solidFill>
          </w14:textFill>
        </w:rPr>
        <w:t>1</w:t>
      </w:r>
      <w:r>
        <w:rPr>
          <w:rFonts w:ascii="Times New Roman" w:hAnsi="Times New Roman" w:cs="Times New Roman"/>
          <w:b/>
          <w:color w:val="000000" w:themeColor="text1"/>
          <w:sz w:val="24"/>
          <w:szCs w:val="24"/>
          <w14:textFill>
            <w14:solidFill>
              <w14:schemeClr w14:val="tx1"/>
            </w14:solidFill>
          </w14:textFill>
        </w:rPr>
        <w:t xml:space="preserve"> SEM </w:t>
      </w:r>
      <w:r>
        <w:rPr>
          <w:rFonts w:hint="default" w:ascii="Times New Roman" w:hAnsi="Times New Roman" w:cs="Times New Roman"/>
          <w:b/>
          <w:color w:val="000000" w:themeColor="text1"/>
          <w:sz w:val="24"/>
          <w:szCs w:val="24"/>
          <w14:textFill>
            <w14:solidFill>
              <w14:schemeClr w14:val="tx1"/>
            </w14:solidFill>
          </w14:textFill>
        </w:rPr>
        <w:t>and EDX a</w:t>
      </w:r>
      <w:r>
        <w:rPr>
          <w:rFonts w:ascii="Times New Roman" w:hAnsi="Times New Roman" w:cs="Times New Roman"/>
          <w:b/>
          <w:color w:val="000000" w:themeColor="text1"/>
          <w:sz w:val="24"/>
          <w:szCs w:val="24"/>
          <w14:textFill>
            <w14:solidFill>
              <w14:schemeClr w14:val="tx1"/>
            </w14:solidFill>
          </w14:textFill>
        </w:rPr>
        <w:t>nalysis</w:t>
      </w:r>
    </w:p>
    <w:p>
      <w:pPr>
        <w:spacing w:after="0" w:line="240" w:lineRule="auto"/>
        <w:ind w:right="4"/>
        <w:jc w:val="center"/>
        <w:rPr>
          <w:rFonts w:ascii="Times New Roman" w:hAnsi="Times New Roman" w:cs="Times New Roman"/>
          <w:bCs/>
          <w:color w:val="000000" w:themeColor="text1"/>
          <w:sz w:val="24"/>
          <w:szCs w:val="24"/>
          <w:lang w:val="en-I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1849120" cy="1478915"/>
            <wp:effectExtent l="0" t="0" r="5080" b="19685"/>
            <wp:docPr id="76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Picture 59"/>
                    <pic:cNvPicPr>
                      <a:picLocks noChangeAspect="1" noChangeArrowheads="1"/>
                    </pic:cNvPicPr>
                  </pic:nvPicPr>
                  <pic:blipFill>
                    <a:blip r:embed="rId9" cstate="print"/>
                    <a:srcRect/>
                    <a:stretch>
                      <a:fillRect/>
                    </a:stretch>
                  </pic:blipFill>
                  <pic:spPr>
                    <a:xfrm>
                      <a:off x="0" y="0"/>
                      <a:ext cx="1849120" cy="1478915"/>
                    </a:xfrm>
                    <a:prstGeom prst="rect">
                      <a:avLst/>
                    </a:prstGeom>
                    <a:noFill/>
                    <a:ln w="9525">
                      <a:noFill/>
                      <a:miter lim="800000"/>
                      <a:headEnd/>
                      <a:tailEnd/>
                    </a:ln>
                  </pic:spPr>
                </pic:pic>
              </a:graphicData>
            </a:graphic>
          </wp:inline>
        </w:drawing>
      </w:r>
      <w:r>
        <w:rPr>
          <w:rFonts w:ascii="Times New Roman" w:hAnsi="Times New Roman" w:cs="Times New Roman"/>
          <w:bCs/>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1910080" cy="1477645"/>
            <wp:effectExtent l="0" t="0" r="20320" b="20955"/>
            <wp:docPr id="76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Picture 91"/>
                    <pic:cNvPicPr>
                      <a:picLocks noChangeAspect="1" noChangeArrowheads="1"/>
                    </pic:cNvPicPr>
                  </pic:nvPicPr>
                  <pic:blipFill>
                    <a:blip r:embed="rId10" cstate="print"/>
                    <a:srcRect/>
                    <a:stretch>
                      <a:fillRect/>
                    </a:stretch>
                  </pic:blipFill>
                  <pic:spPr>
                    <a:xfrm>
                      <a:off x="0" y="0"/>
                      <a:ext cx="1910080" cy="1477645"/>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2050415" cy="1490345"/>
            <wp:effectExtent l="0" t="0" r="6985" b="8255"/>
            <wp:docPr id="3" name="Picture 3" descr="Screenshot 2022-09-17 at 8.58.3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2022-09-17 at 8.58.30 AM"/>
                    <pic:cNvPicPr>
                      <a:picLocks noChangeAspect="1"/>
                    </pic:cNvPicPr>
                  </pic:nvPicPr>
                  <pic:blipFill>
                    <a:blip r:embed="rId11"/>
                    <a:stretch>
                      <a:fillRect/>
                    </a:stretch>
                  </pic:blipFill>
                  <pic:spPr>
                    <a:xfrm>
                      <a:off x="0" y="0"/>
                      <a:ext cx="2050415" cy="1490345"/>
                    </a:xfrm>
                    <a:prstGeom prst="rect">
                      <a:avLst/>
                    </a:prstGeom>
                  </pic:spPr>
                </pic:pic>
              </a:graphicData>
            </a:graphic>
          </wp:inline>
        </w:drawing>
      </w:r>
    </w:p>
    <w:p>
      <w:pPr>
        <w:spacing w:after="0" w:line="240" w:lineRule="auto"/>
        <w:ind w:right="-742"/>
        <w:rPr>
          <w:rFonts w:ascii="Times New Roman" w:hAnsi="Times New Roman" w:cs="Times New Roman"/>
          <w:bCs/>
          <w:color w:val="000000" w:themeColor="text1"/>
          <w:sz w:val="24"/>
          <w:szCs w:val="24"/>
          <w:lang w:val="en-IN"/>
          <w14:textFill>
            <w14:solidFill>
              <w14:schemeClr w14:val="tx1"/>
            </w14:solidFill>
          </w14:textFill>
        </w:rPr>
      </w:pPr>
      <w:r>
        <w:rPr>
          <w:rFonts w:ascii="Times New Roman" w:hAnsi="Times New Roman" w:cs="Times New Roman"/>
          <w:bCs/>
          <w:color w:val="000000" w:themeColor="text1"/>
          <w:sz w:val="24"/>
          <w:szCs w:val="24"/>
          <w:lang w:val="en-IN"/>
          <w14:textFill>
            <w14:solidFill>
              <w14:schemeClr w14:val="tx1"/>
            </w14:solidFill>
          </w14:textFill>
        </w:rPr>
        <w:t xml:space="preserve">Fig. </w:t>
      </w:r>
      <w:r>
        <w:rPr>
          <w:rFonts w:ascii="Times New Roman" w:hAnsi="Times New Roman" w:cs="Times New Roman"/>
          <w:bCs/>
          <w:color w:val="000000" w:themeColor="text1"/>
          <w:sz w:val="24"/>
          <w:szCs w:val="24"/>
          <w14:textFill>
            <w14:solidFill>
              <w14:schemeClr w14:val="tx1"/>
            </w14:solidFill>
          </w14:textFill>
        </w:rPr>
        <w:t>S</w:t>
      </w:r>
      <w:r>
        <w:rPr>
          <w:rFonts w:hint="default" w:ascii="Times New Roman" w:hAnsi="Times New Roman" w:cs="Times New Roman"/>
          <w:bCs/>
          <w:color w:val="000000" w:themeColor="text1"/>
          <w:sz w:val="24"/>
          <w:szCs w:val="24"/>
          <w14:textFill>
            <w14:solidFill>
              <w14:schemeClr w14:val="tx1"/>
            </w14:solidFill>
          </w14:textFill>
        </w:rPr>
        <w:t>3</w:t>
      </w:r>
      <w:r>
        <w:rPr>
          <w:rFonts w:ascii="Times New Roman" w:hAnsi="Times New Roman" w:cs="Times New Roman"/>
          <w:bCs/>
          <w:color w:val="000000" w:themeColor="text1"/>
          <w:sz w:val="24"/>
          <w:szCs w:val="24"/>
          <w:lang w:val="en-IN"/>
          <w14:textFill>
            <w14:solidFill>
              <w14:schemeClr w14:val="tx1"/>
            </w14:solidFill>
          </w14:textFill>
        </w:rPr>
        <w:t xml:space="preserve"> SEM  </w:t>
      </w:r>
      <w:r>
        <w:rPr>
          <w:rFonts w:hint="default" w:ascii="Times New Roman" w:hAnsi="Times New Roman" w:cs="Times New Roman"/>
          <w:bCs/>
          <w:color w:val="000000" w:themeColor="text1"/>
          <w:sz w:val="24"/>
          <w:szCs w:val="24"/>
          <w14:textFill>
            <w14:solidFill>
              <w14:schemeClr w14:val="tx1"/>
            </w14:solidFill>
          </w14:textFill>
        </w:rPr>
        <w:t xml:space="preserve">and EDX </w:t>
      </w:r>
      <w:r>
        <w:rPr>
          <w:rFonts w:ascii="Times New Roman" w:hAnsi="Times New Roman" w:cs="Times New Roman"/>
          <w:bCs/>
          <w:color w:val="000000" w:themeColor="text1"/>
          <w:sz w:val="24"/>
          <w:szCs w:val="24"/>
          <w:lang w:val="en-IN"/>
          <w14:textFill>
            <w14:solidFill>
              <w14:schemeClr w14:val="tx1"/>
            </w14:solidFill>
          </w14:textFill>
        </w:rPr>
        <w:t xml:space="preserve">images of Cu(NA) </w:t>
      </w:r>
    </w:p>
    <w:p>
      <w:pPr>
        <w:spacing w:after="0" w:line="240" w:lineRule="auto"/>
        <w:ind w:right="4"/>
        <w:jc w:val="both"/>
        <w:rPr>
          <w:rFonts w:ascii="Times New Roman" w:hAnsi="Times New Roman" w:cs="Times New Roman"/>
          <w:bCs/>
          <w:color w:val="000000" w:themeColor="text1"/>
          <w:sz w:val="24"/>
          <w:szCs w:val="24"/>
          <w:lang w:val="en-IN"/>
          <w14:textFill>
            <w14:solidFill>
              <w14:schemeClr w14:val="tx1"/>
            </w14:solidFill>
          </w14:textFill>
        </w:rPr>
      </w:pPr>
    </w:p>
    <w:p>
      <w:pPr>
        <w:spacing w:after="0" w:line="240" w:lineRule="auto"/>
        <w:ind w:right="4"/>
        <w:jc w:val="center"/>
        <w:rPr>
          <w:rFonts w:ascii="Times New Roman" w:hAnsi="Times New Roman" w:cs="Times New Roman"/>
          <w:bCs/>
          <w:color w:val="000000" w:themeColor="text1"/>
          <w:sz w:val="24"/>
          <w:szCs w:val="24"/>
          <w:lang w:val="en-I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1876425" cy="1391285"/>
            <wp:effectExtent l="0" t="0" r="3175" b="5715"/>
            <wp:docPr id="9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77"/>
                    <pic:cNvPicPr>
                      <a:picLocks noChangeAspect="1" noChangeArrowheads="1"/>
                    </pic:cNvPicPr>
                  </pic:nvPicPr>
                  <pic:blipFill>
                    <a:blip r:embed="rId12" cstate="print"/>
                    <a:srcRect/>
                    <a:stretch>
                      <a:fillRect/>
                    </a:stretch>
                  </pic:blipFill>
                  <pic:spPr>
                    <a:xfrm>
                      <a:off x="0" y="0"/>
                      <a:ext cx="1876425" cy="1391285"/>
                    </a:xfrm>
                    <a:prstGeom prst="rect">
                      <a:avLst/>
                    </a:prstGeom>
                    <a:noFill/>
                    <a:ln w="9525">
                      <a:noFill/>
                      <a:miter lim="800000"/>
                      <a:headEnd/>
                      <a:tailEnd/>
                    </a:ln>
                  </pic:spPr>
                </pic:pic>
              </a:graphicData>
            </a:graphic>
          </wp:inline>
        </w:drawing>
      </w:r>
      <w:r>
        <w:rPr>
          <w:rFonts w:ascii="Times New Roman" w:hAnsi="Times New Roman" w:cs="Times New Roman"/>
          <w:bCs/>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0" distR="0">
            <wp:extent cx="1887855" cy="1381760"/>
            <wp:effectExtent l="0" t="0" r="17145" b="15240"/>
            <wp:docPr id="9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71"/>
                    <pic:cNvPicPr>
                      <a:picLocks noChangeAspect="1" noChangeArrowheads="1"/>
                    </pic:cNvPicPr>
                  </pic:nvPicPr>
                  <pic:blipFill>
                    <a:blip r:embed="rId13" cstate="print"/>
                    <a:srcRect/>
                    <a:stretch>
                      <a:fillRect/>
                    </a:stretch>
                  </pic:blipFill>
                  <pic:spPr>
                    <a:xfrm>
                      <a:off x="0" y="0"/>
                      <a:ext cx="1887855" cy="1381760"/>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2087245" cy="1391285"/>
            <wp:effectExtent l="0" t="0" r="20955" b="5715"/>
            <wp:docPr id="5" name="Picture 5" descr="Screenshot 2022-09-17 at 9.00.03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2022-09-17 at 9.00.03 AM"/>
                    <pic:cNvPicPr>
                      <a:picLocks noChangeAspect="1"/>
                    </pic:cNvPicPr>
                  </pic:nvPicPr>
                  <pic:blipFill>
                    <a:blip r:embed="rId14"/>
                    <a:stretch>
                      <a:fillRect/>
                    </a:stretch>
                  </pic:blipFill>
                  <pic:spPr>
                    <a:xfrm>
                      <a:off x="0" y="0"/>
                      <a:ext cx="2087245" cy="1391285"/>
                    </a:xfrm>
                    <a:prstGeom prst="rect">
                      <a:avLst/>
                    </a:prstGeom>
                  </pic:spPr>
                </pic:pic>
              </a:graphicData>
            </a:graphic>
          </wp:inline>
        </w:drawing>
      </w:r>
    </w:p>
    <w:p>
      <w:pPr>
        <w:spacing w:after="0" w:line="240" w:lineRule="auto"/>
        <w:rPr>
          <w:rFonts w:ascii="Times New Roman" w:hAnsi="Times New Roman" w:cs="Times New Roman"/>
          <w:bCs/>
          <w:color w:val="000000" w:themeColor="text1"/>
          <w:sz w:val="24"/>
          <w:szCs w:val="24"/>
          <w:lang w:val="en-IN"/>
          <w14:textFill>
            <w14:solidFill>
              <w14:schemeClr w14:val="tx1"/>
            </w14:solidFill>
          </w14:textFill>
        </w:rPr>
      </w:pPr>
      <w:r>
        <w:rPr>
          <w:rFonts w:ascii="Times New Roman" w:hAnsi="Times New Roman" w:cs="Times New Roman"/>
          <w:bCs/>
          <w:color w:val="000000" w:themeColor="text1"/>
          <w:sz w:val="24"/>
          <w:szCs w:val="24"/>
          <w:lang w:val="en-IN"/>
          <w14:textFill>
            <w14:solidFill>
              <w14:schemeClr w14:val="tx1"/>
            </w14:solidFill>
          </w14:textFill>
        </w:rPr>
        <w:t xml:space="preserve">Fig. </w:t>
      </w:r>
      <w:r>
        <w:rPr>
          <w:rFonts w:ascii="Times New Roman" w:hAnsi="Times New Roman" w:cs="Times New Roman"/>
          <w:bCs/>
          <w:color w:val="000000" w:themeColor="text1"/>
          <w:sz w:val="24"/>
          <w:szCs w:val="24"/>
          <w14:textFill>
            <w14:solidFill>
              <w14:schemeClr w14:val="tx1"/>
            </w14:solidFill>
          </w14:textFill>
        </w:rPr>
        <w:t>S</w:t>
      </w:r>
      <w:r>
        <w:rPr>
          <w:rFonts w:hint="default" w:ascii="Times New Roman" w:hAnsi="Times New Roman" w:cs="Times New Roman"/>
          <w:bCs/>
          <w:color w:val="000000" w:themeColor="text1"/>
          <w:sz w:val="24"/>
          <w:szCs w:val="24"/>
          <w14:textFill>
            <w14:solidFill>
              <w14:schemeClr w14:val="tx1"/>
            </w14:solidFill>
          </w14:textFill>
        </w:rPr>
        <w:t>4</w:t>
      </w:r>
      <w:r>
        <w:rPr>
          <w:rFonts w:ascii="Times New Roman" w:hAnsi="Times New Roman" w:cs="Times New Roman"/>
          <w:bCs/>
          <w:color w:val="000000" w:themeColor="text1"/>
          <w:sz w:val="24"/>
          <w:szCs w:val="24"/>
          <w:lang w:val="en-IN"/>
          <w14:textFill>
            <w14:solidFill>
              <w14:schemeClr w14:val="tx1"/>
            </w14:solidFill>
          </w14:textFill>
        </w:rPr>
        <w:t xml:space="preserve"> SEM and EDX images of Cd(NA).</w:t>
      </w:r>
    </w:p>
    <w:p>
      <w:pPr>
        <w:spacing w:after="0" w:line="240" w:lineRule="auto"/>
        <w:rPr>
          <w:rFonts w:ascii="Times New Roman" w:hAnsi="Times New Roman" w:cs="Times New Roman"/>
          <w:bCs/>
          <w:color w:val="000000" w:themeColor="text1"/>
          <w:sz w:val="24"/>
          <w:szCs w:val="24"/>
          <w:lang w:val="en-IN"/>
          <w14:textFill>
            <w14:solidFill>
              <w14:schemeClr w14:val="tx1"/>
            </w14:solidFill>
          </w14:textFill>
        </w:rPr>
      </w:pPr>
    </w:p>
    <w:p>
      <w:pPr>
        <w:spacing w:after="0" w:line="240" w:lineRule="auto"/>
        <w:jc w:val="left"/>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S2.3 XPS analysis</w:t>
      </w:r>
    </w:p>
    <w:p>
      <w:pPr>
        <w:spacing w:after="0" w:line="240" w:lineRule="auto"/>
        <w:jc w:val="left"/>
        <w:rPr>
          <w:rFonts w:ascii="Times New Roman" w:hAnsi="Times New Roman" w:cs="Times New Roman"/>
          <w:b/>
          <w:bCs/>
          <w:color w:val="000000" w:themeColor="text1"/>
          <w:sz w:val="24"/>
          <w:szCs w:val="24"/>
          <w14:textFill>
            <w14:solidFill>
              <w14:schemeClr w14:val="tx1"/>
            </w14:solidFill>
          </w14:textFill>
        </w:rPr>
      </w:pPr>
    </w:p>
    <w:p>
      <w:pPr>
        <w:spacing w:after="0" w:line="240" w:lineRule="auto"/>
        <w:jc w:val="center"/>
        <w:rPr>
          <w:rFonts w:ascii="Times New Roman" w:hAnsi="Times New Roman" w:cs="Times New Roman"/>
          <w:b/>
          <w:bCs/>
          <w:color w:val="000000" w:themeColor="text1"/>
          <w:sz w:val="24"/>
          <w:szCs w:val="24"/>
          <w:lang w:val="en-IN"/>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695450" cy="1414780"/>
            <wp:effectExtent l="0" t="0" r="6350" b="7620"/>
            <wp:docPr id="10" name="Picture 10" descr="Screenshot 2022-01-20 at 9.12.19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2022-01-20 at 9.12.19 AM"/>
                    <pic:cNvPicPr>
                      <a:picLocks noChangeAspect="1"/>
                    </pic:cNvPicPr>
                  </pic:nvPicPr>
                  <pic:blipFill>
                    <a:blip r:embed="rId15"/>
                    <a:stretch>
                      <a:fillRect/>
                    </a:stretch>
                  </pic:blipFill>
                  <pic:spPr>
                    <a:xfrm>
                      <a:off x="0" y="0"/>
                      <a:ext cx="1695450" cy="1414780"/>
                    </a:xfrm>
                    <a:prstGeom prst="rect">
                      <a:avLst/>
                    </a:prstGeom>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864995" cy="1411605"/>
            <wp:effectExtent l="0" t="0" r="14605" b="10795"/>
            <wp:docPr id="11" name="Picture 11" descr="Screenshot 2022-01-20 at 9.14.05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2022-01-20 at 9.14.05 AM"/>
                    <pic:cNvPicPr>
                      <a:picLocks noChangeAspect="1"/>
                    </pic:cNvPicPr>
                  </pic:nvPicPr>
                  <pic:blipFill>
                    <a:blip r:embed="rId16"/>
                    <a:stretch>
                      <a:fillRect/>
                    </a:stretch>
                  </pic:blipFill>
                  <pic:spPr>
                    <a:xfrm>
                      <a:off x="0" y="0"/>
                      <a:ext cx="1864995" cy="1411605"/>
                    </a:xfrm>
                    <a:prstGeom prst="rect">
                      <a:avLst/>
                    </a:prstGeom>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807210" cy="1379220"/>
            <wp:effectExtent l="0" t="0" r="21590" b="17780"/>
            <wp:docPr id="15" name="Picture 15" descr="Screenshot 2022-01-20 at 9.16.2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2022-01-20 at 9.16.20 AM"/>
                    <pic:cNvPicPr>
                      <a:picLocks noChangeAspect="1"/>
                    </pic:cNvPicPr>
                  </pic:nvPicPr>
                  <pic:blipFill>
                    <a:blip r:embed="rId17"/>
                    <a:stretch>
                      <a:fillRect/>
                    </a:stretch>
                  </pic:blipFill>
                  <pic:spPr>
                    <a:xfrm>
                      <a:off x="0" y="0"/>
                      <a:ext cx="1807210" cy="1379220"/>
                    </a:xfrm>
                    <a:prstGeom prst="rect">
                      <a:avLst/>
                    </a:prstGeom>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2125980" cy="1346835"/>
            <wp:effectExtent l="0" t="0" r="7620" b="24765"/>
            <wp:docPr id="16" name="Picture 16" descr="Screenshot 2022-01-20 at 9.21.46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2022-01-20 at 9.21.46 AM"/>
                    <pic:cNvPicPr>
                      <a:picLocks noChangeAspect="1"/>
                    </pic:cNvPicPr>
                  </pic:nvPicPr>
                  <pic:blipFill>
                    <a:blip r:embed="rId18"/>
                    <a:stretch>
                      <a:fillRect/>
                    </a:stretch>
                  </pic:blipFill>
                  <pic:spPr>
                    <a:xfrm>
                      <a:off x="0" y="0"/>
                      <a:ext cx="2125980" cy="1346835"/>
                    </a:xfrm>
                    <a:prstGeom prst="rect">
                      <a:avLst/>
                    </a:prstGeom>
                  </pic:spPr>
                </pic:pic>
              </a:graphicData>
            </a:graphic>
          </wp:inline>
        </w:drawing>
      </w:r>
      <w:r>
        <w:rPr>
          <w:rFonts w:ascii="Times New Roman" w:hAnsi="Times New Roman" w:cs="Times New Roman"/>
          <w:b/>
          <w:bCs/>
          <w:color w:val="000000" w:themeColor="text1"/>
          <w:sz w:val="24"/>
          <w:szCs w:val="24"/>
          <w:lang w:val="en-IN"/>
          <w14:textFill>
            <w14:solidFill>
              <w14:schemeClr w14:val="tx1"/>
            </w14:solidFill>
          </w14:textFill>
        </w:rPr>
        <w:drawing>
          <wp:inline distT="0" distB="0" distL="114300" distR="114300">
            <wp:extent cx="2110740" cy="1336675"/>
            <wp:effectExtent l="0" t="0" r="22860" b="9525"/>
            <wp:docPr id="17" name="Picture 17" descr="Screenshot 2022-01-20 at 9.23.39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2022-01-20 at 9.23.39 AM"/>
                    <pic:cNvPicPr>
                      <a:picLocks noChangeAspect="1"/>
                    </pic:cNvPicPr>
                  </pic:nvPicPr>
                  <pic:blipFill>
                    <a:blip r:embed="rId19"/>
                    <a:stretch>
                      <a:fillRect/>
                    </a:stretch>
                  </pic:blipFill>
                  <pic:spPr>
                    <a:xfrm>
                      <a:off x="0" y="0"/>
                      <a:ext cx="2110740" cy="1336675"/>
                    </a:xfrm>
                    <a:prstGeom prst="rect">
                      <a:avLst/>
                    </a:prstGeom>
                  </pic:spPr>
                </pic:pic>
              </a:graphicData>
            </a:graphic>
          </wp:inline>
        </w:drawing>
      </w:r>
    </w:p>
    <w:p>
      <w:pPr>
        <w:pStyle w:val="3"/>
        <w:spacing w:before="0" w:line="301" w:lineRule="atLeast"/>
        <w:rPr>
          <w:rFonts w:ascii="Times New Roman" w:hAnsi="Times New Roman" w:cs="Times New Roman"/>
          <w:b w:val="0"/>
          <w:color w:val="000000" w:themeColor="text1"/>
          <w:sz w:val="24"/>
          <w:szCs w:val="24"/>
          <w14:textFill>
            <w14:solidFill>
              <w14:schemeClr w14:val="tx1"/>
            </w14:solidFill>
          </w14:textFill>
        </w:rPr>
      </w:pPr>
      <w:r>
        <w:rPr>
          <w:rFonts w:ascii="Times New Roman" w:hAnsi="Times New Roman" w:cs="Times New Roman"/>
          <w:b w:val="0"/>
          <w:color w:val="000000" w:themeColor="text1"/>
          <w:sz w:val="24"/>
          <w:szCs w:val="24"/>
          <w14:textFill>
            <w14:solidFill>
              <w14:schemeClr w14:val="tx1"/>
            </w14:solidFill>
          </w14:textFill>
        </w:rPr>
        <w:t>Fig. S</w:t>
      </w:r>
      <w:r>
        <w:rPr>
          <w:rFonts w:hint="default" w:ascii="Times New Roman" w:hAnsi="Times New Roman" w:cs="Times New Roman"/>
          <w:b w:val="0"/>
          <w:color w:val="000000" w:themeColor="text1"/>
          <w:sz w:val="24"/>
          <w:szCs w:val="24"/>
          <w14:textFill>
            <w14:solidFill>
              <w14:schemeClr w14:val="tx1"/>
            </w14:solidFill>
          </w14:textFill>
        </w:rPr>
        <w:t>5</w:t>
      </w:r>
      <w:r>
        <w:rPr>
          <w:rFonts w:ascii="Times New Roman" w:hAnsi="Times New Roman" w:cs="Times New Roman"/>
          <w:b w:val="0"/>
          <w:color w:val="000000" w:themeColor="text1"/>
          <w:sz w:val="24"/>
          <w:szCs w:val="24"/>
          <w14:textFill>
            <w14:solidFill>
              <w14:schemeClr w14:val="tx1"/>
            </w14:solidFill>
          </w14:textFill>
        </w:rPr>
        <w:t xml:space="preserve"> (a) C 1s, (b) N 1s, (c) O 1s, (d) Cu 2p and (e) Zn 2p core-level XPS spectra of ZnCu(NA) MOF</w:t>
      </w:r>
    </w:p>
    <w:p>
      <w:pPr>
        <w:spacing w:after="0" w:line="240" w:lineRule="auto"/>
        <w:rPr>
          <w:rFonts w:ascii="Times New Roman" w:hAnsi="Times New Roman" w:cs="Times New Roman"/>
          <w:b/>
          <w:bCs/>
          <w:color w:val="000000" w:themeColor="text1"/>
          <w:sz w:val="24"/>
          <w:szCs w:val="24"/>
          <w:lang w:val="en-IN"/>
          <w14:textFill>
            <w14:solidFill>
              <w14:schemeClr w14:val="tx1"/>
            </w14:solidFill>
          </w14:textFill>
        </w:rPr>
      </w:pPr>
    </w:p>
    <w:p>
      <w:pPr>
        <w:spacing w:after="0" w:line="240" w:lineRule="auto"/>
        <w:jc w:val="center"/>
        <w:rPr>
          <w:rFonts w:ascii="Times New Roman" w:hAnsi="Times New Roman" w:cs="Times New Roman"/>
          <w:b/>
          <w:bCs/>
          <w:color w:val="000000" w:themeColor="text1"/>
          <w:sz w:val="24"/>
          <w:szCs w:val="24"/>
          <w:lang w:val="en-IN"/>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724660" cy="1751330"/>
            <wp:effectExtent l="0" t="0" r="2540" b="1270"/>
            <wp:docPr id="20" name="Picture 20" descr="Screenshot 2022-01-20 at 9.28.16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shot 2022-01-20 at 9.28.16 AM"/>
                    <pic:cNvPicPr>
                      <a:picLocks noChangeAspect="1"/>
                    </pic:cNvPicPr>
                  </pic:nvPicPr>
                  <pic:blipFill>
                    <a:blip r:embed="rId20"/>
                    <a:stretch>
                      <a:fillRect/>
                    </a:stretch>
                  </pic:blipFill>
                  <pic:spPr>
                    <a:xfrm>
                      <a:off x="0" y="0"/>
                      <a:ext cx="1724660" cy="1751330"/>
                    </a:xfrm>
                    <a:prstGeom prst="rect">
                      <a:avLst/>
                    </a:prstGeom>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771650" cy="1765300"/>
            <wp:effectExtent l="0" t="0" r="6350" b="12700"/>
            <wp:docPr id="27" name="Picture 27" descr="Screenshot 2022-01-20 at 9.33.33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2022-01-20 at 9.33.33 AM"/>
                    <pic:cNvPicPr>
                      <a:picLocks noChangeAspect="1"/>
                    </pic:cNvPicPr>
                  </pic:nvPicPr>
                  <pic:blipFill>
                    <a:blip r:embed="rId21"/>
                    <a:stretch>
                      <a:fillRect/>
                    </a:stretch>
                  </pic:blipFill>
                  <pic:spPr>
                    <a:xfrm>
                      <a:off x="0" y="0"/>
                      <a:ext cx="1771650" cy="1765300"/>
                    </a:xfrm>
                    <a:prstGeom prst="rect">
                      <a:avLst/>
                    </a:prstGeom>
                  </pic:spPr>
                </pic:pic>
              </a:graphicData>
            </a:graphic>
          </wp:inline>
        </w:drawing>
      </w:r>
      <w:r>
        <w:rPr>
          <w:rFonts w:ascii="Times New Roman" w:hAnsi="Times New Roman" w:cs="Times New Roman"/>
          <w:b/>
          <w:bCs/>
          <w:color w:val="000000" w:themeColor="text1"/>
          <w:sz w:val="24"/>
          <w:szCs w:val="24"/>
          <w:lang w:val="en-IN"/>
          <w14:textFill>
            <w14:solidFill>
              <w14:schemeClr w14:val="tx1"/>
            </w14:solidFill>
          </w14:textFill>
        </w:rPr>
        <w:drawing>
          <wp:inline distT="0" distB="0" distL="114300" distR="114300">
            <wp:extent cx="1891665" cy="1746885"/>
            <wp:effectExtent l="0" t="0" r="13335" b="5715"/>
            <wp:docPr id="29" name="Picture 29" descr="Screenshot 2022-01-20 at 9.35.12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2022-01-20 at 9.35.12 AM"/>
                    <pic:cNvPicPr>
                      <a:picLocks noChangeAspect="1"/>
                    </pic:cNvPicPr>
                  </pic:nvPicPr>
                  <pic:blipFill>
                    <a:blip r:embed="rId22"/>
                    <a:stretch>
                      <a:fillRect/>
                    </a:stretch>
                  </pic:blipFill>
                  <pic:spPr>
                    <a:xfrm>
                      <a:off x="0" y="0"/>
                      <a:ext cx="1891665" cy="1746885"/>
                    </a:xfrm>
                    <a:prstGeom prst="rect">
                      <a:avLst/>
                    </a:prstGeom>
                  </pic:spPr>
                </pic:pic>
              </a:graphicData>
            </a:graphic>
          </wp:inline>
        </w:drawing>
      </w:r>
      <w:r>
        <w:rPr>
          <w:rFonts w:ascii="Times New Roman" w:hAnsi="Times New Roman" w:cs="Times New Roman"/>
          <w:b/>
          <w:bCs/>
          <w:color w:val="000000" w:themeColor="text1"/>
          <w:sz w:val="24"/>
          <w:szCs w:val="24"/>
          <w:lang w:val="en-IN"/>
          <w14:textFill>
            <w14:solidFill>
              <w14:schemeClr w14:val="tx1"/>
            </w14:solidFill>
          </w14:textFill>
        </w:rPr>
        <w:t xml:space="preserve"> </w:t>
      </w:r>
    </w:p>
    <w:p>
      <w:pPr>
        <w:spacing w:after="0" w:line="240" w:lineRule="auto"/>
        <w:jc w:val="center"/>
        <w:rPr>
          <w:rFonts w:ascii="Times New Roman" w:hAnsi="Times New Roman" w:cs="Times New Roman"/>
          <w:b/>
          <w:bCs/>
          <w:color w:val="000000" w:themeColor="text1"/>
          <w:sz w:val="24"/>
          <w:szCs w:val="24"/>
          <w:lang w:val="en-IN"/>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2074545" cy="1670050"/>
            <wp:effectExtent l="0" t="0" r="8255" b="6350"/>
            <wp:docPr id="30" name="Picture 30" descr="Screenshot 2022-01-20 at 9.49.2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shot 2022-01-20 at 9.49.20 AM"/>
                    <pic:cNvPicPr>
                      <a:picLocks noChangeAspect="1"/>
                    </pic:cNvPicPr>
                  </pic:nvPicPr>
                  <pic:blipFill>
                    <a:blip r:embed="rId23"/>
                    <a:stretch>
                      <a:fillRect/>
                    </a:stretch>
                  </pic:blipFill>
                  <pic:spPr>
                    <a:xfrm>
                      <a:off x="0" y="0"/>
                      <a:ext cx="2074545" cy="1670050"/>
                    </a:xfrm>
                    <a:prstGeom prst="rect">
                      <a:avLst/>
                    </a:prstGeom>
                  </pic:spPr>
                </pic:pic>
              </a:graphicData>
            </a:graphic>
          </wp:inline>
        </w:drawing>
      </w:r>
      <w:r>
        <w:rPr>
          <w:rFonts w:ascii="Times New Roman" w:hAnsi="Times New Roman" w:cs="Times New Roman"/>
          <w:b/>
          <w:bCs/>
          <w:color w:val="000000" w:themeColor="text1"/>
          <w:sz w:val="24"/>
          <w:szCs w:val="24"/>
          <w:lang w:val="en-IN"/>
          <w14:textFill>
            <w14:solidFill>
              <w14:schemeClr w14:val="tx1"/>
            </w14:solidFill>
          </w14:textFill>
        </w:rPr>
        <w:drawing>
          <wp:inline distT="0" distB="0" distL="114300" distR="114300">
            <wp:extent cx="2053590" cy="1625600"/>
            <wp:effectExtent l="0" t="0" r="3810" b="0"/>
            <wp:docPr id="33" name="Picture 33" descr="Screenshot 2022-01-20 at 9.50.4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2022-01-20 at 9.50.40 AM"/>
                    <pic:cNvPicPr>
                      <a:picLocks noChangeAspect="1"/>
                    </pic:cNvPicPr>
                  </pic:nvPicPr>
                  <pic:blipFill>
                    <a:blip r:embed="rId24"/>
                    <a:stretch>
                      <a:fillRect/>
                    </a:stretch>
                  </pic:blipFill>
                  <pic:spPr>
                    <a:xfrm>
                      <a:off x="0" y="0"/>
                      <a:ext cx="2053590" cy="1625600"/>
                    </a:xfrm>
                    <a:prstGeom prst="rect">
                      <a:avLst/>
                    </a:prstGeom>
                  </pic:spPr>
                </pic:pic>
              </a:graphicData>
            </a:graphic>
          </wp:inline>
        </w:drawing>
      </w:r>
    </w:p>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w:t>
      </w:r>
      <w:r>
        <w:rPr>
          <w:rFonts w:hint="default" w:ascii="Times New Roman" w:hAnsi="Times New Roman" w:cs="Times New Roman"/>
          <w:color w:val="000000" w:themeColor="text1"/>
          <w:sz w:val="24"/>
          <w:szCs w:val="24"/>
          <w14:textFill>
            <w14:solidFill>
              <w14:schemeClr w14:val="tx1"/>
            </w14:solidFill>
          </w14:textFill>
        </w:rPr>
        <w:t>6</w:t>
      </w:r>
      <w:r>
        <w:rPr>
          <w:rFonts w:ascii="Times New Roman" w:hAnsi="Times New Roman" w:cs="Times New Roman"/>
          <w:b/>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 C 1s, (b) N 1s, (c) O 1s, (d) Cd 3d and (e) Zn 2p core-level XPS spectra of ZnCd(NA) MOF</w:t>
      </w:r>
    </w:p>
    <w:p>
      <w:pPr>
        <w:spacing w:after="0" w:line="240" w:lineRule="auto"/>
        <w:rPr>
          <w:rFonts w:ascii="Times New Roman" w:hAnsi="Times New Roman" w:cs="Times New Roman"/>
          <w:color w:val="000000" w:themeColor="text1"/>
          <w:sz w:val="24"/>
          <w:szCs w:val="24"/>
          <w14:textFill>
            <w14:solidFill>
              <w14:schemeClr w14:val="tx1"/>
            </w14:solidFill>
          </w14:textFill>
        </w:rPr>
      </w:pPr>
    </w:p>
    <w:p>
      <w:pPr>
        <w:spacing w:after="0" w:line="240" w:lineRule="auto"/>
        <w:rPr>
          <w:rFonts w:ascii="Times New Roman" w:hAnsi="Times New Roman" w:cs="Times New Roman"/>
          <w:color w:val="000000" w:themeColor="text1"/>
          <w:sz w:val="24"/>
          <w:szCs w:val="24"/>
          <w14:textFill>
            <w14:solidFill>
              <w14:schemeClr w14:val="tx1"/>
            </w14:solidFill>
          </w14:textFill>
        </w:rPr>
      </w:pPr>
    </w:p>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1941195" cy="1770380"/>
            <wp:effectExtent l="0" t="0" r="14605" b="7620"/>
            <wp:docPr id="34" name="Picture 34" descr="Screenshot 2022-01-20 at 9.52.0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2022-01-20 at 9.52.00 AM"/>
                    <pic:cNvPicPr>
                      <a:picLocks noChangeAspect="1"/>
                    </pic:cNvPicPr>
                  </pic:nvPicPr>
                  <pic:blipFill>
                    <a:blip r:embed="rId25"/>
                    <a:stretch>
                      <a:fillRect/>
                    </a:stretch>
                  </pic:blipFill>
                  <pic:spPr>
                    <a:xfrm>
                      <a:off x="0" y="0"/>
                      <a:ext cx="1941195" cy="1770380"/>
                    </a:xfrm>
                    <a:prstGeom prst="rect">
                      <a:avLst/>
                    </a:prstGeom>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1840865" cy="1735455"/>
            <wp:effectExtent l="0" t="0" r="13335" b="17145"/>
            <wp:docPr id="35" name="Picture 35" descr="Screenshot 2022-01-20 at 9.53.19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2022-01-20 at 9.53.19 AM"/>
                    <pic:cNvPicPr>
                      <a:picLocks noChangeAspect="1"/>
                    </pic:cNvPicPr>
                  </pic:nvPicPr>
                  <pic:blipFill>
                    <a:blip r:embed="rId26"/>
                    <a:stretch>
                      <a:fillRect/>
                    </a:stretch>
                  </pic:blipFill>
                  <pic:spPr>
                    <a:xfrm>
                      <a:off x="0" y="0"/>
                      <a:ext cx="1840865" cy="1735455"/>
                    </a:xfrm>
                    <a:prstGeom prst="rect">
                      <a:avLst/>
                    </a:prstGeom>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1898650" cy="1740535"/>
            <wp:effectExtent l="0" t="0" r="6350" b="12065"/>
            <wp:docPr id="36" name="Picture 36" descr="Screenshot 2022-01-20 at 9.54.38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shot 2022-01-20 at 9.54.38 AM"/>
                    <pic:cNvPicPr>
                      <a:picLocks noChangeAspect="1"/>
                    </pic:cNvPicPr>
                  </pic:nvPicPr>
                  <pic:blipFill>
                    <a:blip r:embed="rId27"/>
                    <a:stretch>
                      <a:fillRect/>
                    </a:stretch>
                  </pic:blipFill>
                  <pic:spPr>
                    <a:xfrm>
                      <a:off x="0" y="0"/>
                      <a:ext cx="1898650" cy="1740535"/>
                    </a:xfrm>
                    <a:prstGeom prst="rect">
                      <a:avLst/>
                    </a:prstGeom>
                  </pic:spPr>
                </pic:pic>
              </a:graphicData>
            </a:graphic>
          </wp:inline>
        </w:drawing>
      </w:r>
      <w:r>
        <w:rPr>
          <w:color w:val="000000" w:themeColor="text1"/>
          <w14:textFill>
            <w14:solidFill>
              <w14:schemeClr w14:val="tx1"/>
            </w14:solidFill>
          </w14:textFill>
        </w:rPr>
        <w:drawing>
          <wp:inline distT="0" distB="0" distL="114300" distR="114300">
            <wp:extent cx="2410460" cy="1755140"/>
            <wp:effectExtent l="12700" t="12700" r="15240" b="35560"/>
            <wp:docPr id="50" name="Picture 37" descr="Screenshot 2022-01-20 at 9.56.0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37" descr="Screenshot 2022-01-20 at 9.56.00 AM"/>
                    <pic:cNvPicPr>
                      <a:picLocks noChangeAspect="1"/>
                    </pic:cNvPicPr>
                  </pic:nvPicPr>
                  <pic:blipFill>
                    <a:blip r:embed="rId28"/>
                    <a:stretch>
                      <a:fillRect/>
                    </a:stretch>
                  </pic:blipFill>
                  <pic:spPr>
                    <a:xfrm>
                      <a:off x="0" y="0"/>
                      <a:ext cx="2410460" cy="1755140"/>
                    </a:xfrm>
                    <a:prstGeom prst="rect">
                      <a:avLst/>
                    </a:prstGeom>
                    <a:ln>
                      <a:solidFill>
                        <a:schemeClr val="bg1"/>
                      </a:solidFill>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2362200" cy="1846580"/>
            <wp:effectExtent l="0" t="0" r="0" b="7620"/>
            <wp:docPr id="38" name="Picture 38" descr="Screenshot 2022-01-20 at 9.57.51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 2022-01-20 at 9.57.51 AM"/>
                    <pic:cNvPicPr>
                      <a:picLocks noChangeAspect="1"/>
                    </pic:cNvPicPr>
                  </pic:nvPicPr>
                  <pic:blipFill>
                    <a:blip r:embed="rId29"/>
                    <a:stretch>
                      <a:fillRect/>
                    </a:stretch>
                  </pic:blipFill>
                  <pic:spPr>
                    <a:xfrm>
                      <a:off x="0" y="0"/>
                      <a:ext cx="2362200" cy="1846580"/>
                    </a:xfrm>
                    <a:prstGeom prst="rect">
                      <a:avLst/>
                    </a:prstGeom>
                  </pic:spPr>
                </pic:pic>
              </a:graphicData>
            </a:graphic>
          </wp:inline>
        </w:drawing>
      </w:r>
    </w:p>
    <w:p>
      <w:pPr>
        <w:spacing w:after="0" w:line="24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w:t>
      </w:r>
      <w:r>
        <w:rPr>
          <w:rFonts w:hint="default" w:ascii="Times New Roman" w:hAnsi="Times New Roman" w:cs="Times New Roman"/>
          <w:color w:val="000000" w:themeColor="text1"/>
          <w:sz w:val="24"/>
          <w:szCs w:val="24"/>
          <w14:textFill>
            <w14:solidFill>
              <w14:schemeClr w14:val="tx1"/>
            </w14:solidFill>
          </w14:textFill>
        </w:rPr>
        <w:t>7</w:t>
      </w:r>
      <w:r>
        <w:rPr>
          <w:rFonts w:ascii="Times New Roman" w:hAnsi="Times New Roman" w:cs="Times New Roman"/>
          <w:color w:val="000000" w:themeColor="text1"/>
          <w:sz w:val="24"/>
          <w:szCs w:val="24"/>
          <w14:textFill>
            <w14:solidFill>
              <w14:schemeClr w14:val="tx1"/>
            </w14:solidFill>
          </w14:textFill>
        </w:rPr>
        <w:t xml:space="preserve"> (a) C 1s, (b) N 1s, (c) O 1s, (d) Co 2p and (e) Zn 2p core level XPS spectra of ZnCo(NA) MOF.</w:t>
      </w:r>
    </w:p>
    <w:p>
      <w:pPr>
        <w:autoSpaceDE w:val="0"/>
        <w:autoSpaceDN w:val="0"/>
        <w:adjustRightInd w:val="0"/>
        <w:spacing w:line="48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S2.3 BET analysis</w:t>
      </w:r>
    </w:p>
    <w:p>
      <w:pPr>
        <w:spacing w:after="0"/>
        <w:ind w:right="4"/>
        <w:jc w:val="center"/>
        <w:rPr>
          <w:rFonts w:ascii="Times New Roman" w:hAnsi="Times New Roman" w:cs="Times New Roman"/>
          <w:b/>
          <w:bCs/>
          <w:color w:val="000000" w:themeColor="text1"/>
          <w:sz w:val="24"/>
          <w:szCs w:val="24"/>
          <w:lang w:val="en-IN"/>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drawing>
          <wp:inline distT="0" distB="0" distL="0" distR="0">
            <wp:extent cx="1907540" cy="1619885"/>
            <wp:effectExtent l="19050" t="0" r="0" b="0"/>
            <wp:docPr id="18" name="Picture 6" descr="C:\Users\sunnynathvik\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descr="C:\Users\sunnynathvik\Desktop\Untitled.png"/>
                    <pic:cNvPicPr>
                      <a:picLocks noChangeAspect="1" noChangeArrowheads="1"/>
                    </pic:cNvPicPr>
                  </pic:nvPicPr>
                  <pic:blipFill>
                    <a:blip r:embed="rId30" cstate="print"/>
                    <a:srcRect/>
                    <a:stretch>
                      <a:fillRect/>
                    </a:stretch>
                  </pic:blipFill>
                  <pic:spPr>
                    <a:xfrm>
                      <a:off x="0" y="0"/>
                      <a:ext cx="1908062" cy="1620000"/>
                    </a:xfrm>
                    <a:prstGeom prst="rect">
                      <a:avLst/>
                    </a:prstGeom>
                    <a:noFill/>
                    <a:ln w="9525">
                      <a:noFill/>
                      <a:miter lim="800000"/>
                      <a:headEnd/>
                      <a:tailEnd/>
                    </a:ln>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925320" cy="1619250"/>
            <wp:effectExtent l="0" t="0" r="5080" b="6350"/>
            <wp:docPr id="39" name="Picture 39" descr="Screenshot 2022-01-20 at 10.00.31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2022-01-20 at 10.00.31 AM"/>
                    <pic:cNvPicPr>
                      <a:picLocks noChangeAspect="1"/>
                    </pic:cNvPicPr>
                  </pic:nvPicPr>
                  <pic:blipFill>
                    <a:blip r:embed="rId31"/>
                    <a:stretch>
                      <a:fillRect/>
                    </a:stretch>
                  </pic:blipFill>
                  <pic:spPr>
                    <a:xfrm>
                      <a:off x="0" y="0"/>
                      <a:ext cx="1925320" cy="1619250"/>
                    </a:xfrm>
                    <a:prstGeom prst="rect">
                      <a:avLst/>
                    </a:prstGeom>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0" distR="0">
            <wp:extent cx="1908175" cy="1619885"/>
            <wp:effectExtent l="19050" t="0" r="0" b="0"/>
            <wp:docPr id="21" name="Picture 8" descr="C:\Users\sunnynathvik\Desktop\CdNA b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descr="C:\Users\sunnynathvik\Desktop\CdNA bet.jpg"/>
                    <pic:cNvPicPr>
                      <a:picLocks noChangeAspect="1" noChangeArrowheads="1"/>
                    </pic:cNvPicPr>
                  </pic:nvPicPr>
                  <pic:blipFill>
                    <a:blip r:embed="rId32" cstate="print"/>
                    <a:srcRect/>
                    <a:stretch>
                      <a:fillRect/>
                    </a:stretch>
                  </pic:blipFill>
                  <pic:spPr>
                    <a:xfrm>
                      <a:off x="0" y="0"/>
                      <a:ext cx="1908710" cy="1620000"/>
                    </a:xfrm>
                    <a:prstGeom prst="rect">
                      <a:avLst/>
                    </a:prstGeom>
                    <a:noFill/>
                    <a:ln w="9525">
                      <a:noFill/>
                      <a:miter lim="800000"/>
                      <a:headEnd/>
                      <a:tailEnd/>
                    </a:ln>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926590" cy="1619250"/>
            <wp:effectExtent l="0" t="0" r="3810" b="6350"/>
            <wp:docPr id="40" name="Picture 40" descr="Screenshot 2022-01-20 at 10.01.48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2022-01-20 at 10.01.48 AM"/>
                    <pic:cNvPicPr>
                      <a:picLocks noChangeAspect="1"/>
                    </pic:cNvPicPr>
                  </pic:nvPicPr>
                  <pic:blipFill>
                    <a:blip r:embed="rId33"/>
                    <a:stretch>
                      <a:fillRect/>
                    </a:stretch>
                  </pic:blipFill>
                  <pic:spPr>
                    <a:xfrm>
                      <a:off x="0" y="0"/>
                      <a:ext cx="1926590" cy="1619250"/>
                    </a:xfrm>
                    <a:prstGeom prst="rect">
                      <a:avLst/>
                    </a:prstGeom>
                  </pic:spPr>
                </pic:pic>
              </a:graphicData>
            </a:graphic>
          </wp:inline>
        </w:drawing>
      </w:r>
      <w:r>
        <w:rPr>
          <w:rFonts w:ascii="Times New Roman" w:hAnsi="Times New Roman" w:cs="Times New Roman"/>
          <w:b/>
          <w:bCs/>
          <w:color w:val="000000" w:themeColor="text1"/>
          <w:sz w:val="24"/>
          <w:szCs w:val="24"/>
          <w:lang w:val="en-IN"/>
          <w14:textFill>
            <w14:solidFill>
              <w14:schemeClr w14:val="tx1"/>
            </w14:solidFill>
          </w14:textFill>
        </w:rPr>
        <w:drawing>
          <wp:inline distT="0" distB="0" distL="114300" distR="114300">
            <wp:extent cx="1790065" cy="1637665"/>
            <wp:effectExtent l="0" t="0" r="13335" b="13335"/>
            <wp:docPr id="41" name="Picture 41" descr="Screenshot 2022-01-20 at 10.03.14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shot 2022-01-20 at 10.03.14 AM"/>
                    <pic:cNvPicPr>
                      <a:picLocks noChangeAspect="1"/>
                    </pic:cNvPicPr>
                  </pic:nvPicPr>
                  <pic:blipFill>
                    <a:blip r:embed="rId34"/>
                    <a:stretch>
                      <a:fillRect/>
                    </a:stretch>
                  </pic:blipFill>
                  <pic:spPr>
                    <a:xfrm>
                      <a:off x="0" y="0"/>
                      <a:ext cx="1790065" cy="1637665"/>
                    </a:xfrm>
                    <a:prstGeom prst="rect">
                      <a:avLst/>
                    </a:prstGeom>
                  </pic:spPr>
                </pic:pic>
              </a:graphicData>
            </a:graphic>
          </wp:inline>
        </w:drawing>
      </w: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w:t>
      </w:r>
      <w:r>
        <w:rPr>
          <w:rFonts w:hint="default" w:ascii="Times New Roman" w:hAnsi="Times New Roman" w:cs="Times New Roman"/>
          <w:color w:val="000000" w:themeColor="text1"/>
          <w:sz w:val="24"/>
          <w:szCs w:val="24"/>
          <w14:textFill>
            <w14:solidFill>
              <w14:schemeClr w14:val="tx1"/>
            </w14:solidFill>
          </w14:textFill>
        </w:rPr>
        <w:t>8</w:t>
      </w:r>
      <w:r>
        <w:rPr>
          <w:rFonts w:ascii="Times New Roman" w:hAnsi="Times New Roman" w:cs="Times New Roman"/>
          <w:color w:val="000000" w:themeColor="text1"/>
          <w:sz w:val="24"/>
          <w:szCs w:val="24"/>
          <w14:textFill>
            <w14:solidFill>
              <w14:schemeClr w14:val="tx1"/>
            </w14:solidFill>
          </w14:textFill>
        </w:rPr>
        <w:t xml:space="preserve"> BET graphs of (a) </w:t>
      </w:r>
      <w:r>
        <w:rPr>
          <w:rFonts w:ascii="Times New Roman" w:hAnsi="Times New Roman" w:cs="Times New Roman"/>
          <w:bCs/>
          <w:color w:val="000000" w:themeColor="text1"/>
          <w:sz w:val="24"/>
          <w:szCs w:val="24"/>
          <w:lang w:val="en-IN"/>
          <w14:textFill>
            <w14:solidFill>
              <w14:schemeClr w14:val="tx1"/>
            </w14:solidFill>
          </w14:textFill>
        </w:rPr>
        <w:t xml:space="preserve">Cu(NA), (b) </w:t>
      </w:r>
      <w:r>
        <w:rPr>
          <w:rFonts w:ascii="Times New Roman" w:hAnsi="Times New Roman" w:cs="Times New Roman"/>
          <w:bCs/>
          <w:color w:val="000000" w:themeColor="text1"/>
          <w:sz w:val="24"/>
          <w:szCs w:val="24"/>
          <w14:textFill>
            <w14:solidFill>
              <w14:schemeClr w14:val="tx1"/>
            </w14:solidFill>
          </w14:textFill>
        </w:rPr>
        <w:t>ZnCu(NA)</w:t>
      </w:r>
      <w:r>
        <w:rPr>
          <w:rFonts w:ascii="Times New Roman" w:hAnsi="Times New Roman" w:cs="Times New Roman"/>
          <w:bCs/>
          <w:color w:val="000000" w:themeColor="text1"/>
          <w:sz w:val="24"/>
          <w:szCs w:val="24"/>
          <w:lang w:val="en-IN"/>
          <w14:textFill>
            <w14:solidFill>
              <w14:schemeClr w14:val="tx1"/>
            </w14:solidFill>
          </w14:textFill>
        </w:rPr>
        <w:t xml:space="preserve">, (c) Cd(NA), (d) </w:t>
      </w:r>
      <w:r>
        <w:rPr>
          <w:rFonts w:ascii="Times New Roman" w:hAnsi="Times New Roman" w:cs="Times New Roman"/>
          <w:bCs/>
          <w:color w:val="000000" w:themeColor="text1"/>
          <w:sz w:val="24"/>
          <w:szCs w:val="24"/>
          <w14:textFill>
            <w14:solidFill>
              <w14:schemeClr w14:val="tx1"/>
            </w14:solidFill>
          </w14:textFill>
        </w:rPr>
        <w:t>ZnCd(NA)</w:t>
      </w:r>
      <w:r>
        <w:rPr>
          <w:rFonts w:ascii="Times New Roman" w:hAnsi="Times New Roman" w:cs="Times New Roman"/>
          <w:bCs/>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and (e) ZnCo(NA)</w:t>
      </w:r>
    </w:p>
    <w:p>
      <w:pPr>
        <w:tabs>
          <w:tab w:val="left" w:pos="1360"/>
        </w:tabs>
        <w:spacing w:line="0" w:lineRule="atLeast"/>
        <w:jc w:val="both"/>
        <w:rPr>
          <w:rFonts w:ascii="Times New Roman" w:hAnsi="Times New Roman" w:cs="Times New Roman"/>
          <w:b/>
          <w:color w:val="000000" w:themeColor="text1"/>
          <w:sz w:val="24"/>
          <w:szCs w:val="24"/>
          <w14:textFill>
            <w14:solidFill>
              <w14:schemeClr w14:val="tx1"/>
            </w14:solidFill>
          </w14:textFill>
        </w:rPr>
      </w:pPr>
    </w:p>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1925955" cy="1507490"/>
            <wp:effectExtent l="0" t="0" r="4445" b="16510"/>
            <wp:docPr id="25" name="Picture 12" descr="C:\Users\sunnynathvik\Desktop\Cuna bj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C:\Users\sunnynathvik\Desktop\Cuna bjh.jpg"/>
                    <pic:cNvPicPr>
                      <a:picLocks noChangeAspect="1" noChangeArrowheads="1"/>
                    </pic:cNvPicPr>
                  </pic:nvPicPr>
                  <pic:blipFill>
                    <a:blip r:embed="rId35" cstate="print"/>
                    <a:srcRect/>
                    <a:stretch>
                      <a:fillRect/>
                    </a:stretch>
                  </pic:blipFill>
                  <pic:spPr>
                    <a:xfrm>
                      <a:off x="0" y="0"/>
                      <a:ext cx="1925955" cy="1507490"/>
                    </a:xfrm>
                    <a:prstGeom prst="rect">
                      <a:avLst/>
                    </a:prstGeom>
                    <a:noFill/>
                    <a:ln w="9525">
                      <a:noFill/>
                      <a:miter lim="800000"/>
                      <a:headEnd/>
                      <a:tailEnd/>
                    </a:ln>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2011680" cy="1511935"/>
            <wp:effectExtent l="0" t="0" r="20320" b="12065"/>
            <wp:docPr id="42" name="Picture 42" descr="Screenshot 2022-01-20 at 10.06.19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shot 2022-01-20 at 10.06.19 AM"/>
                    <pic:cNvPicPr>
                      <a:picLocks noChangeAspect="1"/>
                    </pic:cNvPicPr>
                  </pic:nvPicPr>
                  <pic:blipFill>
                    <a:blip r:embed="rId36"/>
                    <a:stretch>
                      <a:fillRect/>
                    </a:stretch>
                  </pic:blipFill>
                  <pic:spPr>
                    <a:xfrm>
                      <a:off x="0" y="0"/>
                      <a:ext cx="2011680" cy="1511935"/>
                    </a:xfrm>
                    <a:prstGeom prst="rect">
                      <a:avLst/>
                    </a:prstGeom>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0" distR="0">
            <wp:extent cx="1908175" cy="1619885"/>
            <wp:effectExtent l="19050" t="0" r="0" b="0"/>
            <wp:docPr id="26" name="Picture 13" descr="C:\Users\sunnynathvik\Desktop\Cdna bj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3" descr="C:\Users\sunnynathvik\Desktop\Cdna bjh.jpg"/>
                    <pic:cNvPicPr>
                      <a:picLocks noChangeAspect="1" noChangeArrowheads="1"/>
                    </pic:cNvPicPr>
                  </pic:nvPicPr>
                  <pic:blipFill>
                    <a:blip r:embed="rId37" cstate="print"/>
                    <a:srcRect/>
                    <a:stretch>
                      <a:fillRect/>
                    </a:stretch>
                  </pic:blipFill>
                  <pic:spPr>
                    <a:xfrm>
                      <a:off x="0" y="0"/>
                      <a:ext cx="1908709" cy="1620000"/>
                    </a:xfrm>
                    <a:prstGeom prst="rect">
                      <a:avLst/>
                    </a:prstGeom>
                    <a:noFill/>
                    <a:ln w="9525">
                      <a:noFill/>
                      <a:miter lim="800000"/>
                      <a:headEnd/>
                      <a:tailEnd/>
                    </a:ln>
                  </pic:spPr>
                </pic:pic>
              </a:graphicData>
            </a:graphic>
          </wp:inline>
        </w:drawing>
      </w:r>
    </w:p>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1868170" cy="1568450"/>
            <wp:effectExtent l="0" t="0" r="11430" b="6350"/>
            <wp:docPr id="43" name="Picture 43" descr="Screenshot 2022-01-20 at 10.07.34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reenshot 2022-01-20 at 10.07.34 AM"/>
                    <pic:cNvPicPr>
                      <a:picLocks noChangeAspect="1"/>
                    </pic:cNvPicPr>
                  </pic:nvPicPr>
                  <pic:blipFill>
                    <a:blip r:embed="rId38"/>
                    <a:stretch>
                      <a:fillRect/>
                    </a:stretch>
                  </pic:blipFill>
                  <pic:spPr>
                    <a:xfrm>
                      <a:off x="0" y="0"/>
                      <a:ext cx="1868170" cy="1568450"/>
                    </a:xfrm>
                    <a:prstGeom prst="rect">
                      <a:avLst/>
                    </a:prstGeom>
                  </pic:spPr>
                </pic:pic>
              </a:graphicData>
            </a:graphic>
          </wp:inline>
        </w:drawing>
      </w:r>
      <w:r>
        <w:rPr>
          <w:rFonts w:ascii="Times New Roman" w:hAnsi="Times New Roman" w:cs="Times New Roman"/>
          <w:color w:val="000000" w:themeColor="text1"/>
          <w:sz w:val="24"/>
          <w:szCs w:val="24"/>
          <w14:textFill>
            <w14:solidFill>
              <w14:schemeClr w14:val="tx1"/>
            </w14:solidFill>
          </w14:textFill>
        </w:rPr>
        <w:drawing>
          <wp:inline distT="0" distB="0" distL="114300" distR="114300">
            <wp:extent cx="2009140" cy="1627505"/>
            <wp:effectExtent l="0" t="0" r="22860" b="23495"/>
            <wp:docPr id="44" name="Picture 44" descr="Screenshot 2022-01-20 at 10.08.58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shot 2022-01-20 at 10.08.58 AM"/>
                    <pic:cNvPicPr>
                      <a:picLocks noChangeAspect="1"/>
                    </pic:cNvPicPr>
                  </pic:nvPicPr>
                  <pic:blipFill>
                    <a:blip r:embed="rId39"/>
                    <a:stretch>
                      <a:fillRect/>
                    </a:stretch>
                  </pic:blipFill>
                  <pic:spPr>
                    <a:xfrm>
                      <a:off x="0" y="0"/>
                      <a:ext cx="2009140" cy="1627505"/>
                    </a:xfrm>
                    <a:prstGeom prst="rect">
                      <a:avLst/>
                    </a:prstGeom>
                  </pic:spPr>
                </pic:pic>
              </a:graphicData>
            </a:graphic>
          </wp:inline>
        </w:drawing>
      </w: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w:t>
      </w:r>
      <w:r>
        <w:rPr>
          <w:rFonts w:hint="default" w:ascii="Times New Roman" w:hAnsi="Times New Roman" w:cs="Times New Roman"/>
          <w:color w:val="000000" w:themeColor="text1"/>
          <w:sz w:val="24"/>
          <w:szCs w:val="24"/>
          <w14:textFill>
            <w14:solidFill>
              <w14:schemeClr w14:val="tx1"/>
            </w14:solidFill>
          </w14:textFill>
        </w:rPr>
        <w:t>9</w:t>
      </w:r>
      <w:r>
        <w:rPr>
          <w:rFonts w:ascii="Times New Roman" w:hAnsi="Times New Roman" w:cs="Times New Roman"/>
          <w:color w:val="000000" w:themeColor="text1"/>
          <w:sz w:val="24"/>
          <w:szCs w:val="24"/>
          <w14:textFill>
            <w14:solidFill>
              <w14:schemeClr w14:val="tx1"/>
            </w14:solidFill>
          </w14:textFill>
        </w:rPr>
        <w:t xml:space="preserve"> BJH graphs of (a) </w:t>
      </w:r>
      <w:r>
        <w:rPr>
          <w:rFonts w:ascii="Times New Roman" w:hAnsi="Times New Roman" w:cs="Times New Roman"/>
          <w:bCs/>
          <w:color w:val="000000" w:themeColor="text1"/>
          <w:sz w:val="24"/>
          <w:szCs w:val="24"/>
          <w:lang w:val="en-IN"/>
          <w14:textFill>
            <w14:solidFill>
              <w14:schemeClr w14:val="tx1"/>
            </w14:solidFill>
          </w14:textFill>
        </w:rPr>
        <w:t xml:space="preserve">Cu(NA), (b) </w:t>
      </w:r>
      <w:r>
        <w:rPr>
          <w:rFonts w:ascii="Times New Roman" w:hAnsi="Times New Roman" w:cs="Times New Roman"/>
          <w:bCs/>
          <w:color w:val="000000" w:themeColor="text1"/>
          <w:sz w:val="24"/>
          <w:szCs w:val="24"/>
          <w14:textFill>
            <w14:solidFill>
              <w14:schemeClr w14:val="tx1"/>
            </w14:solidFill>
          </w14:textFill>
        </w:rPr>
        <w:t>ZnCu(NA)</w:t>
      </w:r>
      <w:r>
        <w:rPr>
          <w:rFonts w:ascii="Times New Roman" w:hAnsi="Times New Roman" w:cs="Times New Roman"/>
          <w:bCs/>
          <w:color w:val="000000" w:themeColor="text1"/>
          <w:sz w:val="24"/>
          <w:szCs w:val="24"/>
          <w:lang w:val="en-IN"/>
          <w14:textFill>
            <w14:solidFill>
              <w14:schemeClr w14:val="tx1"/>
            </w14:solidFill>
          </w14:textFill>
        </w:rPr>
        <w:t xml:space="preserve">, (c) Cd(NA), (d) </w:t>
      </w:r>
      <w:r>
        <w:rPr>
          <w:rFonts w:ascii="Times New Roman" w:hAnsi="Times New Roman" w:cs="Times New Roman"/>
          <w:bCs/>
          <w:color w:val="000000" w:themeColor="text1"/>
          <w:sz w:val="24"/>
          <w:szCs w:val="24"/>
          <w14:textFill>
            <w14:solidFill>
              <w14:schemeClr w14:val="tx1"/>
            </w14:solidFill>
          </w14:textFill>
        </w:rPr>
        <w:t>ZnCd(NA)</w:t>
      </w:r>
      <w:r>
        <w:rPr>
          <w:rFonts w:ascii="Times New Roman" w:hAnsi="Times New Roman" w:cs="Times New Roman"/>
          <w:bCs/>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and (e) ZnCo(NA)</w:t>
      </w:r>
    </w:p>
    <w:p>
      <w:pPr>
        <w:jc w:val="center"/>
        <w:rPr>
          <w:rFonts w:ascii="Times New Roman" w:hAnsi="Times New Roman" w:cs="Times New Roman"/>
          <w:b/>
          <w:bCs/>
          <w:color w:val="000000" w:themeColor="text1"/>
          <w:sz w:val="24"/>
          <w:szCs w:val="24"/>
          <w:lang w:val="en-IN"/>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drawing>
          <wp:inline distT="0" distB="0" distL="0" distR="0">
            <wp:extent cx="2002155" cy="1424940"/>
            <wp:effectExtent l="0" t="0" r="4445" b="22860"/>
            <wp:docPr id="736" name="Picture 19" descr="C:\Users\sunnynathvik\Desktop\Cuna i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Picture 19" descr="C:\Users\sunnynathvik\Desktop\Cuna iso.png"/>
                    <pic:cNvPicPr>
                      <a:picLocks noChangeAspect="1" noChangeArrowheads="1"/>
                    </pic:cNvPicPr>
                  </pic:nvPicPr>
                  <pic:blipFill>
                    <a:blip r:embed="rId40" cstate="print"/>
                    <a:srcRect/>
                    <a:stretch>
                      <a:fillRect/>
                    </a:stretch>
                  </pic:blipFill>
                  <pic:spPr>
                    <a:xfrm>
                      <a:off x="0" y="0"/>
                      <a:ext cx="2002315" cy="1424940"/>
                    </a:xfrm>
                    <a:prstGeom prst="rect">
                      <a:avLst/>
                    </a:prstGeom>
                    <a:noFill/>
                    <a:ln w="9525">
                      <a:noFill/>
                      <a:miter lim="800000"/>
                      <a:headEnd/>
                      <a:tailEnd/>
                    </a:ln>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881505" cy="1456055"/>
            <wp:effectExtent l="0" t="0" r="23495" b="17145"/>
            <wp:docPr id="45" name="Picture 45" descr="Screenshot 2022-01-20 at 10.13.03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creenshot 2022-01-20 at 10.13.03 AM"/>
                    <pic:cNvPicPr>
                      <a:picLocks noChangeAspect="1"/>
                    </pic:cNvPicPr>
                  </pic:nvPicPr>
                  <pic:blipFill>
                    <a:blip r:embed="rId41"/>
                    <a:stretch>
                      <a:fillRect/>
                    </a:stretch>
                  </pic:blipFill>
                  <pic:spPr>
                    <a:xfrm>
                      <a:off x="0" y="0"/>
                      <a:ext cx="1881505" cy="1456055"/>
                    </a:xfrm>
                    <a:prstGeom prst="rect">
                      <a:avLst/>
                    </a:prstGeom>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901190" cy="1431290"/>
            <wp:effectExtent l="0" t="0" r="3810" b="16510"/>
            <wp:docPr id="9" name="Picture 9" descr="Screenshot 2021-12-26 at 8.23.1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2021-12-26 at 8.23.10 AM"/>
                    <pic:cNvPicPr>
                      <a:picLocks noChangeAspect="1"/>
                    </pic:cNvPicPr>
                  </pic:nvPicPr>
                  <pic:blipFill>
                    <a:blip r:embed="rId42"/>
                    <a:stretch>
                      <a:fillRect/>
                    </a:stretch>
                  </pic:blipFill>
                  <pic:spPr>
                    <a:xfrm>
                      <a:off x="0" y="0"/>
                      <a:ext cx="1901190" cy="1431290"/>
                    </a:xfrm>
                    <a:prstGeom prst="rect">
                      <a:avLst/>
                    </a:prstGeom>
                  </pic:spPr>
                </pic:pic>
              </a:graphicData>
            </a:graphic>
          </wp:inline>
        </w:drawing>
      </w:r>
      <w:r>
        <w:rPr>
          <w:rFonts w:ascii="Times New Roman" w:hAnsi="Times New Roman" w:cs="Times New Roman"/>
          <w:b/>
          <w:bCs/>
          <w:color w:val="000000" w:themeColor="text1"/>
          <w:sz w:val="24"/>
          <w:szCs w:val="24"/>
          <w14:textFill>
            <w14:solidFill>
              <w14:schemeClr w14:val="tx1"/>
            </w14:solidFill>
          </w14:textFill>
        </w:rPr>
        <w:drawing>
          <wp:inline distT="0" distB="0" distL="114300" distR="114300">
            <wp:extent cx="1963420" cy="1362075"/>
            <wp:effectExtent l="0" t="0" r="17780" b="9525"/>
            <wp:docPr id="46" name="Picture 46" descr="Screenshot 2022-01-20 at 10.14.44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shot 2022-01-20 at 10.14.44 AM"/>
                    <pic:cNvPicPr>
                      <a:picLocks noChangeAspect="1"/>
                    </pic:cNvPicPr>
                  </pic:nvPicPr>
                  <pic:blipFill>
                    <a:blip r:embed="rId43"/>
                    <a:stretch>
                      <a:fillRect/>
                    </a:stretch>
                  </pic:blipFill>
                  <pic:spPr>
                    <a:xfrm>
                      <a:off x="0" y="0"/>
                      <a:ext cx="1963420" cy="1362075"/>
                    </a:xfrm>
                    <a:prstGeom prst="rect">
                      <a:avLst/>
                    </a:prstGeom>
                  </pic:spPr>
                </pic:pic>
              </a:graphicData>
            </a:graphic>
          </wp:inline>
        </w:drawing>
      </w:r>
      <w:r>
        <w:rPr>
          <w:rFonts w:ascii="Times New Roman" w:hAnsi="Times New Roman" w:cs="Times New Roman"/>
          <w:b/>
          <w:bCs/>
          <w:color w:val="000000" w:themeColor="text1"/>
          <w:sz w:val="24"/>
          <w:szCs w:val="24"/>
          <w:lang w:val="en-IN"/>
          <w14:textFill>
            <w14:solidFill>
              <w14:schemeClr w14:val="tx1"/>
            </w14:solidFill>
          </w14:textFill>
        </w:rPr>
        <w:drawing>
          <wp:inline distT="0" distB="0" distL="114300" distR="114300">
            <wp:extent cx="1976120" cy="1384300"/>
            <wp:effectExtent l="0" t="0" r="5080" b="12700"/>
            <wp:docPr id="47" name="Picture 47" descr="Screenshot 2022-01-20 at 10.22.35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creenshot 2022-01-20 at 10.22.35 AM"/>
                    <pic:cNvPicPr>
                      <a:picLocks noChangeAspect="1"/>
                    </pic:cNvPicPr>
                  </pic:nvPicPr>
                  <pic:blipFill>
                    <a:blip r:embed="rId44"/>
                    <a:stretch>
                      <a:fillRect/>
                    </a:stretch>
                  </pic:blipFill>
                  <pic:spPr>
                    <a:xfrm>
                      <a:off x="0" y="0"/>
                      <a:ext cx="1976120" cy="1384300"/>
                    </a:xfrm>
                    <a:prstGeom prst="rect">
                      <a:avLst/>
                    </a:prstGeom>
                  </pic:spPr>
                </pic:pic>
              </a:graphicData>
            </a:graphic>
          </wp:inline>
        </w:drawing>
      </w: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S1</w:t>
      </w:r>
      <w:r>
        <w:rPr>
          <w:rFonts w:hint="default" w:ascii="Times New Roman" w:hAnsi="Times New Roman" w:cs="Times New Roman"/>
          <w:color w:val="000000" w:themeColor="text1"/>
          <w:sz w:val="24"/>
          <w:szCs w:val="24"/>
          <w14:textFill>
            <w14:solidFill>
              <w14:schemeClr w14:val="tx1"/>
            </w14:solidFill>
          </w14:textFill>
        </w:rPr>
        <w:t>0</w:t>
      </w:r>
      <w:r>
        <w:rPr>
          <w:rFonts w:ascii="Times New Roman" w:hAnsi="Times New Roman" w:cs="Times New Roman"/>
          <w:color w:val="000000" w:themeColor="text1"/>
          <w:sz w:val="24"/>
          <w:szCs w:val="24"/>
          <w14:textFill>
            <w14:solidFill>
              <w14:schemeClr w14:val="tx1"/>
            </w14:solidFill>
          </w14:textFill>
        </w:rPr>
        <w:t xml:space="preserve"> Adsorption and desorption grphs of (a) </w:t>
      </w:r>
      <w:r>
        <w:rPr>
          <w:rFonts w:ascii="Times New Roman" w:hAnsi="Times New Roman" w:cs="Times New Roman"/>
          <w:bCs/>
          <w:color w:val="000000" w:themeColor="text1"/>
          <w:sz w:val="24"/>
          <w:szCs w:val="24"/>
          <w:lang w:val="en-IN"/>
          <w14:textFill>
            <w14:solidFill>
              <w14:schemeClr w14:val="tx1"/>
            </w14:solidFill>
          </w14:textFill>
        </w:rPr>
        <w:t xml:space="preserve">Cu(NA), (b) </w:t>
      </w:r>
      <w:r>
        <w:rPr>
          <w:rFonts w:ascii="Times New Roman" w:hAnsi="Times New Roman" w:cs="Times New Roman"/>
          <w:bCs/>
          <w:color w:val="000000" w:themeColor="text1"/>
          <w:sz w:val="24"/>
          <w:szCs w:val="24"/>
          <w14:textFill>
            <w14:solidFill>
              <w14:schemeClr w14:val="tx1"/>
            </w14:solidFill>
          </w14:textFill>
        </w:rPr>
        <w:t>ZnCu(NA)</w:t>
      </w:r>
      <w:r>
        <w:rPr>
          <w:rFonts w:ascii="Times New Roman" w:hAnsi="Times New Roman" w:cs="Times New Roman"/>
          <w:bCs/>
          <w:color w:val="000000" w:themeColor="text1"/>
          <w:sz w:val="24"/>
          <w:szCs w:val="24"/>
          <w:lang w:val="en-IN"/>
          <w14:textFill>
            <w14:solidFill>
              <w14:schemeClr w14:val="tx1"/>
            </w14:solidFill>
          </w14:textFill>
        </w:rPr>
        <w:t xml:space="preserve">, (c) Cd(NA), (d) </w:t>
      </w:r>
      <w:r>
        <w:rPr>
          <w:rFonts w:ascii="Times New Roman" w:hAnsi="Times New Roman" w:cs="Times New Roman"/>
          <w:bCs/>
          <w:color w:val="000000" w:themeColor="text1"/>
          <w:sz w:val="24"/>
          <w:szCs w:val="24"/>
          <w14:textFill>
            <w14:solidFill>
              <w14:schemeClr w14:val="tx1"/>
            </w14:solidFill>
          </w14:textFill>
        </w:rPr>
        <w:t>ZnCd(NA)</w:t>
      </w:r>
      <w:r>
        <w:rPr>
          <w:rFonts w:ascii="Times New Roman" w:hAnsi="Times New Roman" w:cs="Times New Roman"/>
          <w:bCs/>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and (e) ZnCo(NA)</w:t>
      </w: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pP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S3. Gas sensing</w:t>
      </w:r>
    </w:p>
    <w:p>
      <w:pPr>
        <w:pStyle w:val="26"/>
        <w:ind w:left="0" w:leftChars="0" w:firstLine="720" w:firstLineChars="0"/>
      </w:pPr>
      <w:r>
        <w:t xml:space="preserve">The dynamic resistance curves of all synthetic MOFs to various reducing gases are recorded, such as formaldehyde, xylene, acetone, ethanol and toluene, in the concentration range of 1-50 ppm. Typical </w:t>
      </w:r>
      <w:r>
        <w:rPr>
          <w:rFonts w:hint="default"/>
        </w:rPr>
        <w:t>n</w:t>
      </w:r>
      <w:r>
        <w:rPr>
          <w:highlight w:val="yellow"/>
        </w:rPr>
        <w:t>-type</w:t>
      </w:r>
      <w:r>
        <w:t xml:space="preserve"> sensing behaviour was observed for all MOFs; the sensor resistance decreases after the measured gas supply is introduced. If the gas supply is stopped and dry air is introduced, it returns to the original resistance value. In the sensing mechanism, in the ambient air, the oxygen particles on the MOF surface extract the adsorbed electrons from the MOF conductive band and form a layer of electron depletion below the MOF surface. This inhibits the conduction path of the MOF and determines the overall resistance of the original MOF sensor. The provided reducing gas interacts with the pre-adsorbed oxide ions to generate volatile molecules, returning the adsorbed electrons to the conduction band of the MOF. Therefore, the sensor resistance decreases. For clarity, the formation of the oxygen adsorption depletion layer and the subsequent reaction of formaldehyde sensing are summarized in the following reactions [</w:t>
      </w:r>
      <w:r>
        <w:rPr>
          <w:highlight w:val="yellow"/>
        </w:rPr>
        <w:t>3</w:t>
      </w:r>
      <w:r>
        <w:rPr>
          <w:rFonts w:hint="default"/>
          <w:highlight w:val="yellow"/>
        </w:rPr>
        <w:t>8</w:t>
      </w:r>
      <w:r>
        <w:rPr>
          <w:highlight w:val="yellow"/>
        </w:rPr>
        <w:t>-</w:t>
      </w:r>
      <w:r>
        <w:rPr>
          <w:rFonts w:hint="default"/>
          <w:highlight w:val="yellow"/>
        </w:rPr>
        <w:t>40</w:t>
      </w:r>
      <w:r>
        <w:t>].</w:t>
      </w:r>
    </w:p>
    <w:p>
      <w:pPr>
        <w:pStyle w:val="26"/>
      </w:pPr>
      <w:r>
        <w:t>O</w:t>
      </w:r>
      <w:r>
        <w:rPr>
          <w:vertAlign w:val="subscript"/>
        </w:rPr>
        <w:t>2 (gas)</w:t>
      </w:r>
      <w:r>
        <w:t xml:space="preserve"> </w:t>
      </w:r>
      <w:r>
        <w:tab/>
      </w:r>
      <w:r>
        <w:tab/>
      </w:r>
      <w:r>
        <w:rPr>
          <w:rFonts w:ascii="Times New Roman" w:hAnsi="Times New Roman"/>
        </w:rPr>
        <w:t>→</w:t>
      </w:r>
      <w:r>
        <w:t xml:space="preserve"> O</w:t>
      </w:r>
      <w:r>
        <w:rPr>
          <w:vertAlign w:val="subscript"/>
        </w:rPr>
        <w:t>2 (ads)</w:t>
      </w:r>
      <w:r>
        <w:tab/>
      </w:r>
      <w:r>
        <w:tab/>
      </w:r>
    </w:p>
    <w:p>
      <w:pPr>
        <w:pStyle w:val="26"/>
      </w:pPr>
      <w:r>
        <w:t>O</w:t>
      </w:r>
      <w:r>
        <w:rPr>
          <w:vertAlign w:val="subscript"/>
        </w:rPr>
        <w:t>2 (ads)</w:t>
      </w:r>
      <w:r>
        <w:t xml:space="preserve"> + </w:t>
      </w:r>
      <m:oMath>
        <m:sSup>
          <m:sSupPr>
            <m:ctrlPr>
              <w:rPr>
                <w:rFonts w:ascii="Cambria Math" w:hAnsi="Cambria Math"/>
                <w:i/>
                <w:vertAlign w:val="superscript"/>
              </w:rPr>
            </m:ctrlPr>
          </m:sSupPr>
          <m:e>
            <m:r>
              <m:rPr/>
              <w:rPr>
                <w:rFonts w:ascii="Cambria Math" w:hAnsi="Cambria Math"/>
                <w:vertAlign w:val="superscript"/>
              </w:rPr>
              <m:t>e</m:t>
            </m:r>
            <m:ctrlPr>
              <w:rPr>
                <w:rFonts w:ascii="Cambria Math" w:hAnsi="Cambria Math"/>
                <w:i/>
                <w:vertAlign w:val="superscript"/>
              </w:rPr>
            </m:ctrlPr>
          </m:e>
          <m:sup>
            <m:r>
              <m:rPr/>
              <w:rPr>
                <w:rFonts w:ascii="Cambria Math" w:hAnsi="Cambria Math"/>
                <w:vertAlign w:val="superscript"/>
              </w:rPr>
              <m:t>−</m:t>
            </m:r>
            <m:ctrlPr>
              <w:rPr>
                <w:rFonts w:ascii="Cambria Math" w:hAnsi="Cambria Math"/>
                <w:i/>
                <w:vertAlign w:val="superscript"/>
              </w:rPr>
            </m:ctrlPr>
          </m:sup>
        </m:sSup>
      </m:oMath>
      <w:r>
        <w:t xml:space="preserve"> </w:t>
      </w:r>
      <w:r>
        <w:tab/>
      </w:r>
      <w:r>
        <w:rPr>
          <w:rFonts w:ascii="Times New Roman" w:hAnsi="Times New Roman"/>
        </w:rPr>
        <w:t>→</w:t>
      </w:r>
      <w:r>
        <w:t xml:space="preserve"> </w:t>
      </w:r>
      <m:oMath>
        <m:sSubSup>
          <m:sSubSupPr>
            <m:ctrlPr>
              <w:rPr>
                <w:rFonts w:ascii="Cambria Math" w:hAnsi="Cambria Math"/>
                <w:i/>
              </w:rPr>
            </m:ctrlPr>
          </m:sSubSupPr>
          <m:e>
            <m:r>
              <m:rPr/>
              <w:rPr>
                <w:rFonts w:ascii="Cambria Math" w:hAnsi="Cambria Math"/>
              </w:rPr>
              <m:t>O</m:t>
            </m:r>
            <m:ctrlPr>
              <w:rPr>
                <w:rFonts w:ascii="Cambria Math" w:hAnsi="Cambria Math"/>
                <w:i/>
              </w:rPr>
            </m:ctrlPr>
          </m:e>
          <m:sub>
            <m:r>
              <m:rPr>
                <m:sty m:val="p"/>
              </m:rPr>
              <w:rPr>
                <w:rFonts w:ascii="Cambria Math" w:hAnsi="Cambria Math"/>
              </w:rPr>
              <m:t xml:space="preserve">2 (ads) </m:t>
            </m:r>
            <m:ctrlPr>
              <w:rPr>
                <w:rFonts w:ascii="Cambria Math" w:hAnsi="Cambria Math"/>
                <w:i/>
              </w:rPr>
            </m:ctrlPr>
          </m:sub>
          <m:sup>
            <m:r>
              <m:rPr/>
              <w:rPr>
                <w:rFonts w:ascii="Cambria Math" w:hAnsi="Cambria Math"/>
              </w:rPr>
              <m:t>−</m:t>
            </m:r>
            <m:ctrlPr>
              <w:rPr>
                <w:rFonts w:ascii="Cambria Math" w:hAnsi="Cambria Math"/>
                <w:i/>
              </w:rPr>
            </m:ctrlPr>
          </m:sup>
        </m:sSubSup>
      </m:oMath>
      <w:r>
        <w:rPr>
          <w:rFonts w:eastAsiaTheme="minorEastAsia"/>
        </w:rPr>
        <w:t xml:space="preserve"> </w:t>
      </w:r>
      <w:r>
        <w:rPr>
          <w:rFonts w:eastAsiaTheme="minorEastAsia"/>
        </w:rPr>
        <w:tab/>
      </w:r>
      <w:r>
        <w:rPr>
          <w:rFonts w:eastAsiaTheme="minorEastAsia"/>
        </w:rPr>
        <w:tab/>
      </w:r>
    </w:p>
    <w:p>
      <w:pPr>
        <w:pStyle w:val="26"/>
      </w:pPr>
      <m:oMath>
        <m:sSubSup>
          <m:sSubSupPr>
            <m:ctrlPr>
              <w:rPr>
                <w:rFonts w:ascii="Cambria Math" w:hAnsi="Cambria Math"/>
              </w:rPr>
            </m:ctrlPr>
          </m:sSubSupPr>
          <m:e>
            <m:r>
              <m:rPr/>
              <w:rPr>
                <w:rFonts w:ascii="Cambria Math" w:hAnsi="Cambria Math"/>
              </w:rPr>
              <m:t>O</m:t>
            </m:r>
            <m:ctrlPr>
              <w:rPr>
                <w:rFonts w:ascii="Cambria Math" w:hAnsi="Cambria Math"/>
              </w:rPr>
            </m:ctrlPr>
          </m:e>
          <m:sub>
            <m:r>
              <m:rPr>
                <m:sty m:val="p"/>
              </m:rPr>
              <w:rPr>
                <w:rFonts w:ascii="Cambria Math" w:hAnsi="Cambria Math"/>
              </w:rPr>
              <m:t xml:space="preserve">2 (ads) </m:t>
            </m:r>
            <m:ctrlPr>
              <w:rPr>
                <w:rFonts w:ascii="Cambria Math" w:hAnsi="Cambria Math"/>
              </w:rPr>
            </m:ctrlPr>
          </m:sub>
          <m:sup>
            <m:r>
              <m:rPr>
                <m:sty m:val="p"/>
              </m:rPr>
              <w:rPr>
                <w:rFonts w:ascii="Cambria Math" w:hAnsi="Cambria Math"/>
              </w:rPr>
              <m:t>−</m:t>
            </m:r>
            <m:ctrlPr>
              <w:rPr>
                <w:rFonts w:ascii="Cambria Math" w:hAnsi="Cambria Math"/>
              </w:rPr>
            </m:ctrlPr>
          </m:sup>
        </m:sSubSup>
        <m:r>
          <m:rPr>
            <m:sty m:val="p"/>
          </m:rPr>
          <w:rPr>
            <w:rFonts w:ascii="Cambria Math" w:hAnsi="Cambria Math"/>
          </w:rPr>
          <m:t xml:space="preserve">+ </m:t>
        </m:r>
        <m:sSup>
          <m:sSupPr>
            <m:ctrlPr>
              <w:rPr>
                <w:rFonts w:ascii="Cambria Math" w:hAnsi="Cambria Math"/>
                <w:vertAlign w:val="superscript"/>
              </w:rPr>
            </m:ctrlPr>
          </m:sSupPr>
          <m:e>
            <m:r>
              <m:rPr/>
              <w:rPr>
                <w:rFonts w:ascii="Cambria Math" w:hAnsi="Cambria Math"/>
                <w:vertAlign w:val="superscript"/>
              </w:rPr>
              <m:t>e</m:t>
            </m:r>
            <m:ctrlPr>
              <w:rPr>
                <w:rFonts w:ascii="Cambria Math" w:hAnsi="Cambria Math"/>
                <w:vertAlign w:val="superscript"/>
              </w:rPr>
            </m:ctrlPr>
          </m:e>
          <m:sup>
            <m:r>
              <m:rPr>
                <m:sty m:val="p"/>
              </m:rPr>
              <w:rPr>
                <w:rFonts w:ascii="Cambria Math" w:hAnsi="Cambria Math"/>
                <w:vertAlign w:val="superscript"/>
              </w:rPr>
              <m:t>−</m:t>
            </m:r>
            <m:ctrlPr>
              <w:rPr>
                <w:rFonts w:ascii="Cambria Math" w:hAnsi="Cambria Math"/>
                <w:vertAlign w:val="superscript"/>
              </w:rPr>
            </m:ctrlPr>
          </m:sup>
        </m:sSup>
      </m:oMath>
      <w:r>
        <w:rPr>
          <w:rFonts w:eastAsiaTheme="minorEastAsia"/>
          <w:vertAlign w:val="superscript"/>
        </w:rPr>
        <w:tab/>
      </w:r>
      <w:r>
        <w:rPr>
          <w:rFonts w:ascii="Times New Roman" w:hAnsi="Times New Roman"/>
        </w:rPr>
        <w:t>→</w:t>
      </w:r>
      <m:oMath>
        <m:sSubSup>
          <m:sSubSupPr>
            <m:ctrlPr>
              <w:rPr>
                <w:rFonts w:ascii="Cambria Math" w:hAnsi="Cambria Math"/>
              </w:rPr>
            </m:ctrlPr>
          </m:sSubSupPr>
          <m:e>
            <m:r>
              <m:rPr>
                <m:sty m:val="p"/>
              </m:rPr>
              <w:rPr>
                <w:rFonts w:ascii="Cambria Math" w:hAnsi="Cambria Math"/>
              </w:rPr>
              <m:t xml:space="preserve"> 2</m:t>
            </m:r>
            <m:r>
              <m:rPr/>
              <w:rPr>
                <w:rFonts w:ascii="Cambria Math" w:hAnsi="Cambria Math"/>
              </w:rPr>
              <m:t>O</m:t>
            </m:r>
            <m:ctrlPr>
              <w:rPr>
                <w:rFonts w:ascii="Cambria Math" w:hAnsi="Cambria Math"/>
              </w:rPr>
            </m:ctrlPr>
          </m:e>
          <m:sub>
            <m:r>
              <m:rPr>
                <m:sty m:val="p"/>
              </m:rPr>
              <w:rPr>
                <w:rFonts w:ascii="Cambria Math" w:hAnsi="Cambria Math"/>
              </w:rPr>
              <m:t>(</m:t>
            </m:r>
            <m:r>
              <m:rPr/>
              <w:rPr>
                <w:rFonts w:ascii="Cambria Math" w:hAnsi="Cambria Math"/>
              </w:rPr>
              <m:t>ads</m:t>
            </m:r>
            <m:r>
              <m:rPr>
                <m:sty m:val="p"/>
              </m:rPr>
              <w:rPr>
                <w:rFonts w:ascii="Cambria Math" w:hAnsi="Cambria Math"/>
              </w:rPr>
              <m:t>)</m:t>
            </m:r>
            <m:ctrlPr>
              <w:rPr>
                <w:rFonts w:ascii="Cambria Math" w:hAnsi="Cambria Math"/>
              </w:rPr>
            </m:ctrlPr>
          </m:sub>
          <m:sup>
            <m:r>
              <m:rPr>
                <m:sty m:val="p"/>
              </m:rPr>
              <w:rPr>
                <w:rFonts w:ascii="Cambria Math" w:hAnsi="Cambria Math"/>
              </w:rPr>
              <m:t>−</m:t>
            </m:r>
            <m:ctrlPr>
              <w:rPr>
                <w:rFonts w:ascii="Cambria Math" w:hAnsi="Cambria Math"/>
              </w:rPr>
            </m:ctrlPr>
          </m:sup>
        </m:sSubSup>
      </m:oMath>
      <w:r>
        <w:tab/>
      </w:r>
      <w:r>
        <w:tab/>
      </w:r>
    </w:p>
    <w:p>
      <w:pPr>
        <w:pStyle w:val="26"/>
      </w:pPr>
      <m:oMath>
        <m:sSubSup>
          <m:sSubSupPr>
            <m:ctrlPr>
              <w:rPr>
                <w:rFonts w:ascii="Cambria Math" w:hAnsi="Cambria Math"/>
              </w:rPr>
            </m:ctrlPr>
          </m:sSubSupPr>
          <m:e>
            <m:r>
              <m:rPr>
                <m:sty m:val="p"/>
              </m:rPr>
              <w:rPr>
                <w:rFonts w:ascii="Cambria Math" w:hAnsi="Cambria Math"/>
              </w:rPr>
              <m:t xml:space="preserve"> </m:t>
            </m:r>
            <m:r>
              <m:rPr/>
              <w:rPr>
                <w:rFonts w:ascii="Cambria Math" w:hAnsi="Cambria Math"/>
              </w:rPr>
              <m:t>O</m:t>
            </m:r>
            <m:ctrlPr>
              <w:rPr>
                <w:rFonts w:ascii="Cambria Math" w:hAnsi="Cambria Math"/>
              </w:rPr>
            </m:ctrlPr>
          </m:e>
          <m:sub>
            <m:r>
              <m:rPr>
                <m:sty m:val="p"/>
              </m:rPr>
              <w:rPr>
                <w:rFonts w:ascii="Cambria Math" w:hAnsi="Cambria Math"/>
              </w:rPr>
              <m:t>(</m:t>
            </m:r>
            <m:r>
              <m:rPr/>
              <w:rPr>
                <w:rFonts w:ascii="Cambria Math" w:hAnsi="Cambria Math"/>
              </w:rPr>
              <m:t>ads</m:t>
            </m:r>
            <m:r>
              <m:rPr>
                <m:sty m:val="p"/>
              </m:rPr>
              <w:rPr>
                <w:rFonts w:ascii="Cambria Math" w:hAnsi="Cambria Math"/>
              </w:rPr>
              <m:t>)</m:t>
            </m:r>
            <m:ctrlPr>
              <w:rPr>
                <w:rFonts w:ascii="Cambria Math" w:hAnsi="Cambria Math"/>
              </w:rPr>
            </m:ctrlPr>
          </m:sub>
          <m:sup>
            <m:r>
              <m:rPr>
                <m:sty m:val="p"/>
              </m:rPr>
              <w:rPr>
                <w:rFonts w:ascii="Cambria Math" w:hAnsi="Cambria Math"/>
              </w:rPr>
              <m:t>−</m:t>
            </m:r>
            <m:ctrlPr>
              <w:rPr>
                <w:rFonts w:ascii="Cambria Math" w:hAnsi="Cambria Math"/>
              </w:rPr>
            </m:ctrlPr>
          </m:sup>
        </m:sSubSup>
      </m:oMath>
      <w:r>
        <w:t xml:space="preserve">+ </w:t>
      </w:r>
      <m:oMath>
        <m:sSup>
          <m:sSupPr>
            <m:ctrlPr>
              <w:rPr>
                <w:rFonts w:ascii="Cambria Math" w:hAnsi="Cambria Math"/>
                <w:vertAlign w:val="superscript"/>
              </w:rPr>
            </m:ctrlPr>
          </m:sSupPr>
          <m:e>
            <m:r>
              <m:rPr/>
              <w:rPr>
                <w:rFonts w:ascii="Cambria Math" w:hAnsi="Cambria Math"/>
                <w:vertAlign w:val="superscript"/>
              </w:rPr>
              <m:t>e</m:t>
            </m:r>
            <m:ctrlPr>
              <w:rPr>
                <w:rFonts w:ascii="Cambria Math" w:hAnsi="Cambria Math"/>
                <w:vertAlign w:val="superscript"/>
              </w:rPr>
            </m:ctrlPr>
          </m:e>
          <m:sup>
            <m:r>
              <m:rPr>
                <m:sty m:val="p"/>
              </m:rPr>
              <w:rPr>
                <w:rFonts w:ascii="Cambria Math" w:hAnsi="Cambria Math"/>
                <w:vertAlign w:val="superscript"/>
              </w:rPr>
              <m:t>−</m:t>
            </m:r>
            <m:ctrlPr>
              <w:rPr>
                <w:rFonts w:ascii="Cambria Math" w:hAnsi="Cambria Math"/>
                <w:vertAlign w:val="superscript"/>
              </w:rPr>
            </m:ctrlPr>
          </m:sup>
        </m:sSup>
      </m:oMath>
      <w:r>
        <w:rPr>
          <w:rFonts w:eastAsiaTheme="minorEastAsia"/>
          <w:vertAlign w:val="superscript"/>
        </w:rPr>
        <w:tab/>
      </w:r>
      <w:r>
        <w:rPr>
          <w:rFonts w:ascii="Times New Roman" w:hAnsi="Times New Roman"/>
        </w:rPr>
        <w:t>→</w:t>
      </w:r>
      <w:r>
        <w:t xml:space="preserve"> </w:t>
      </w:r>
      <m:oMath>
        <m:sSubSup>
          <m:sSubSupPr>
            <m:ctrlPr>
              <w:rPr>
                <w:rFonts w:ascii="Cambria Math" w:hAnsi="Cambria Math"/>
              </w:rPr>
            </m:ctrlPr>
          </m:sSubSupPr>
          <m:e>
            <m:r>
              <m:rPr>
                <m:sty m:val="p"/>
              </m:rPr>
              <w:rPr>
                <w:rFonts w:ascii="Cambria Math" w:hAnsi="Cambria Math"/>
              </w:rPr>
              <m:t xml:space="preserve"> </m:t>
            </m:r>
            <m:r>
              <m:rPr/>
              <w:rPr>
                <w:rFonts w:ascii="Cambria Math" w:hAnsi="Cambria Math"/>
              </w:rPr>
              <m:t>O</m:t>
            </m:r>
            <m:ctrlPr>
              <w:rPr>
                <w:rFonts w:ascii="Cambria Math" w:hAnsi="Cambria Math"/>
              </w:rPr>
            </m:ctrlPr>
          </m:e>
          <m:sub>
            <m:r>
              <m:rPr>
                <m:sty m:val="p"/>
              </m:rPr>
              <w:rPr>
                <w:rFonts w:ascii="Cambria Math" w:hAnsi="Cambria Math"/>
              </w:rPr>
              <m:t>(</m:t>
            </m:r>
            <m:r>
              <m:rPr/>
              <w:rPr>
                <w:rFonts w:ascii="Cambria Math" w:hAnsi="Cambria Math"/>
              </w:rPr>
              <m:t>ads</m:t>
            </m:r>
            <m:r>
              <m:rPr>
                <m:sty m:val="p"/>
              </m:rPr>
              <w:rPr>
                <w:rFonts w:ascii="Cambria Math" w:hAnsi="Cambria Math"/>
              </w:rPr>
              <m:t>)</m:t>
            </m:r>
            <m:ctrlPr>
              <w:rPr>
                <w:rFonts w:ascii="Cambria Math" w:hAnsi="Cambria Math"/>
              </w:rPr>
            </m:ctrlPr>
          </m:sub>
          <m:sup>
            <m:r>
              <m:rPr>
                <m:sty m:val="p"/>
              </m:rPr>
              <w:rPr>
                <w:rFonts w:ascii="Cambria Math" w:hAnsi="Cambria Math"/>
              </w:rPr>
              <m:t>2−</m:t>
            </m:r>
            <m:ctrlPr>
              <w:rPr>
                <w:rFonts w:ascii="Cambria Math" w:hAnsi="Cambria Math"/>
              </w:rPr>
            </m:ctrlPr>
          </m:sup>
        </m:sSubSup>
      </m:oMath>
      <w:r>
        <w:tab/>
      </w:r>
      <w:r>
        <w:tab/>
      </w:r>
    </w:p>
    <w:p>
      <w:pPr>
        <w:pStyle w:val="26"/>
      </w:pPr>
      <w:r>
        <w:t>HCHO(</w:t>
      </w:r>
      <w:r>
        <w:rPr>
          <w:vertAlign w:val="subscript"/>
        </w:rPr>
        <w:t>ads)</w:t>
      </w:r>
      <w:r>
        <w:t xml:space="preserve"> +</w:t>
      </w:r>
      <m:oMath>
        <m:sSubSup>
          <m:sSubSupPr>
            <m:ctrlPr>
              <w:rPr>
                <w:rFonts w:ascii="Cambria Math" w:hAnsi="Cambria Math"/>
                <w:i/>
              </w:rPr>
            </m:ctrlPr>
          </m:sSubSupPr>
          <m:e>
            <m:r>
              <m:rPr/>
              <w:rPr>
                <w:rFonts w:ascii="Cambria Math" w:hAnsi="Cambria Math"/>
              </w:rPr>
              <m:t xml:space="preserve"> 2O</m:t>
            </m:r>
            <m:ctrlPr>
              <w:rPr>
                <w:rFonts w:ascii="Cambria Math" w:hAnsi="Cambria Math"/>
                <w:i/>
              </w:rPr>
            </m:ctrlPr>
          </m:e>
          <m:sub>
            <m:r>
              <m:rPr/>
              <w:rPr>
                <w:rFonts w:ascii="Cambria Math" w:hAnsi="Cambria Math"/>
              </w:rPr>
              <m:t>(ads)</m:t>
            </m:r>
            <m:ctrlPr>
              <w:rPr>
                <w:rFonts w:ascii="Cambria Math" w:hAnsi="Cambria Math"/>
                <w:i/>
              </w:rPr>
            </m:ctrlPr>
          </m:sub>
          <m:sup>
            <m:r>
              <m:rPr/>
              <w:rPr>
                <w:rFonts w:ascii="Cambria Math" w:hAnsi="Cambria Math"/>
              </w:rPr>
              <m:t>2−</m:t>
            </m:r>
            <m:ctrlPr>
              <w:rPr>
                <w:rFonts w:ascii="Cambria Math" w:hAnsi="Cambria Math"/>
                <w:i/>
              </w:rPr>
            </m:ctrlPr>
          </m:sup>
        </m:sSubSup>
      </m:oMath>
      <w:r>
        <w:rPr>
          <w:rFonts w:ascii="Times New Roman" w:hAnsi="Times New Roman"/>
        </w:rPr>
        <w:t>→</w:t>
      </w:r>
      <w:r>
        <w:t xml:space="preserve"> CO</w:t>
      </w:r>
      <w:r>
        <w:rPr>
          <w:vertAlign w:val="subscript"/>
        </w:rPr>
        <w:t>2</w:t>
      </w:r>
      <w:r>
        <w:t xml:space="preserve"> + H</w:t>
      </w:r>
      <w:r>
        <w:rPr>
          <w:vertAlign w:val="subscript"/>
        </w:rPr>
        <w:t>2</w:t>
      </w:r>
      <w:r>
        <w:t>O + 4e-</w:t>
      </w:r>
    </w:p>
    <w:p>
      <w:pPr>
        <w:pStyle w:val="26"/>
      </w:pPr>
    </w:p>
    <w:p>
      <w:pPr>
        <w:pStyle w:val="27"/>
      </w:pPr>
      <w:r>
        <w:rPr>
          <w:lang w:val="en-IN" w:eastAsia="en-IN" w:bidi="ar-SA"/>
        </w:rPr>
        <w:drawing>
          <wp:inline distT="0" distB="0" distL="0" distR="0">
            <wp:extent cx="5943600" cy="1715135"/>
            <wp:effectExtent l="0" t="0" r="0" b="12065"/>
            <wp:docPr id="2" name="Picture 1" descr="C:\Users\sunnynathvik\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sunnynathvik\Desktop\Untitled.png"/>
                    <pic:cNvPicPr>
                      <a:picLocks noChangeAspect="1" noChangeArrowheads="1"/>
                    </pic:cNvPicPr>
                  </pic:nvPicPr>
                  <pic:blipFill>
                    <a:blip r:embed="rId45" cstate="print"/>
                    <a:srcRect/>
                    <a:stretch>
                      <a:fillRect/>
                    </a:stretch>
                  </pic:blipFill>
                  <pic:spPr>
                    <a:xfrm>
                      <a:off x="0" y="0"/>
                      <a:ext cx="5943600" cy="1715331"/>
                    </a:xfrm>
                    <a:prstGeom prst="rect">
                      <a:avLst/>
                    </a:prstGeom>
                    <a:noFill/>
                    <a:ln w="9525">
                      <a:noFill/>
                      <a:miter lim="800000"/>
                      <a:headEnd/>
                      <a:tailEnd/>
                    </a:ln>
                  </pic:spPr>
                </pic:pic>
              </a:graphicData>
            </a:graphic>
          </wp:inline>
        </w:drawing>
      </w:r>
    </w:p>
    <w:p>
      <w:pPr>
        <w:pStyle w:val="28"/>
      </w:pPr>
      <w:r>
        <w:rPr>
          <w:b/>
        </w:rPr>
        <w:t xml:space="preserve">Figure 7. </w:t>
      </w:r>
      <w:r>
        <w:t>Formaldehyde sensing mechanism schematic illustration.</w:t>
      </w:r>
    </w:p>
    <w:p>
      <w:pPr>
        <w:pStyle w:val="26"/>
      </w:pPr>
    </w:p>
    <w:p>
      <w:pPr>
        <w:pStyle w:val="26"/>
        <w:ind w:left="0" w:leftChars="0" w:firstLine="720" w:firstLineChars="0"/>
        <w:rPr>
          <w:color w:val="FF0000"/>
        </w:rPr>
      </w:pPr>
      <w:r>
        <w:rPr>
          <w:color w:val="FF0000"/>
        </w:rPr>
        <w:t xml:space="preserve">After exposure to the analyte gas, the response time is needed to reach 90% of the highest response. After the analyte gas is removed, it specifies the recovery time or the amount of time needed for the sensor to return to 10% of its initial response. The sensor's response time and recovery times are measured based on the transient response. </w:t>
      </w:r>
    </w:p>
    <w:p>
      <w:pPr>
        <w:pStyle w:val="26"/>
        <w:ind w:left="0" w:leftChars="0" w:firstLine="720" w:firstLineChars="0"/>
        <w:rPr>
          <w:color w:val="FF0000"/>
        </w:rPr>
      </w:pPr>
    </w:p>
    <w:p>
      <w:pPr>
        <w:spacing w:after="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Table. S1 Response, Response times and recovery times of </w:t>
      </w:r>
      <w:r>
        <w:rPr>
          <w:rFonts w:ascii="Times New Roman" w:hAnsi="Times New Roman" w:cs="Times New Roman"/>
          <w:bCs/>
          <w:color w:val="000000" w:themeColor="text1"/>
          <w:sz w:val="24"/>
          <w:szCs w:val="24"/>
          <w:lang w:val="en-IN"/>
          <w14:textFill>
            <w14:solidFill>
              <w14:schemeClr w14:val="tx1"/>
            </w14:solidFill>
          </w14:textFill>
        </w:rPr>
        <w:t xml:space="preserve">Cu(NA), </w:t>
      </w:r>
      <w:r>
        <w:rPr>
          <w:rFonts w:ascii="Times New Roman" w:hAnsi="Times New Roman" w:cs="Times New Roman"/>
          <w:bCs/>
          <w:color w:val="000000" w:themeColor="text1"/>
          <w:sz w:val="24"/>
          <w:szCs w:val="24"/>
          <w14:textFill>
            <w14:solidFill>
              <w14:schemeClr w14:val="tx1"/>
            </w14:solidFill>
          </w14:textFill>
        </w:rPr>
        <w:t>ZnCu(NA)</w:t>
      </w:r>
      <w:r>
        <w:rPr>
          <w:rFonts w:ascii="Times New Roman" w:hAnsi="Times New Roman" w:cs="Times New Roman"/>
          <w:bCs/>
          <w:color w:val="000000" w:themeColor="text1"/>
          <w:sz w:val="24"/>
          <w:szCs w:val="24"/>
          <w:lang w:val="en-IN"/>
          <w14:textFill>
            <w14:solidFill>
              <w14:schemeClr w14:val="tx1"/>
            </w14:solidFill>
          </w14:textFill>
        </w:rPr>
        <w:t xml:space="preserve">, Cd(NA), </w:t>
      </w:r>
      <w:r>
        <w:rPr>
          <w:rFonts w:ascii="Times New Roman" w:hAnsi="Times New Roman" w:cs="Times New Roman"/>
          <w:bCs/>
          <w:color w:val="000000" w:themeColor="text1"/>
          <w:sz w:val="24"/>
          <w:szCs w:val="24"/>
          <w14:textFill>
            <w14:solidFill>
              <w14:schemeClr w14:val="tx1"/>
            </w14:solidFill>
          </w14:textFill>
        </w:rPr>
        <w:t>ZnCd(NA)</w:t>
      </w:r>
      <w:r>
        <w:rPr>
          <w:rFonts w:ascii="Times New Roman" w:hAnsi="Times New Roman" w:cs="Times New Roman"/>
          <w:bCs/>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and ZnCo(NA) of formaldehyde  at 1, 5, 10, 25 and 50 ppm concentrations.</w:t>
      </w:r>
    </w:p>
    <w:tbl>
      <w:tblPr>
        <w:tblStyle w:val="5"/>
        <w:tblW w:w="11918" w:type="dxa"/>
        <w:tblInd w:w="-1168" w:type="dxa"/>
        <w:tblLayout w:type="fixed"/>
        <w:tblCellMar>
          <w:top w:w="0" w:type="dxa"/>
          <w:left w:w="108" w:type="dxa"/>
          <w:bottom w:w="0" w:type="dxa"/>
          <w:right w:w="108" w:type="dxa"/>
        </w:tblCellMar>
      </w:tblPr>
      <w:tblGrid>
        <w:gridCol w:w="1287"/>
        <w:gridCol w:w="851"/>
        <w:gridCol w:w="850"/>
        <w:gridCol w:w="993"/>
        <w:gridCol w:w="992"/>
        <w:gridCol w:w="992"/>
        <w:gridCol w:w="851"/>
        <w:gridCol w:w="992"/>
        <w:gridCol w:w="992"/>
        <w:gridCol w:w="1134"/>
        <w:gridCol w:w="992"/>
        <w:gridCol w:w="992"/>
      </w:tblGrid>
      <w:tr>
        <w:trPr>
          <w:trHeight w:val="983" w:hRule="atLeast"/>
        </w:trPr>
        <w:tc>
          <w:tcPr>
            <w:tcW w:w="1287"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Target gas</w:t>
            </w:r>
          </w:p>
        </w:tc>
        <w:tc>
          <w:tcPr>
            <w:tcW w:w="851"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Concentration</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xml:space="preserve"> (ppm)</w:t>
            </w:r>
          </w:p>
          <w:p>
            <w:pPr>
              <w:spacing w:after="0" w:line="240" w:lineRule="auto"/>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w:t>
            </w:r>
          </w:p>
        </w:tc>
        <w:tc>
          <w:tcPr>
            <w:tcW w:w="850"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Sensing</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material</w:t>
            </w:r>
          </w:p>
          <w:p>
            <w:pPr>
              <w:spacing w:after="0" w:line="240" w:lineRule="auto"/>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w:t>
            </w:r>
          </w:p>
        </w:tc>
        <w:tc>
          <w:tcPr>
            <w:tcW w:w="993"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 time/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Recovery time</w:t>
            </w:r>
          </w:p>
        </w:tc>
        <w:tc>
          <w:tcPr>
            <w:tcW w:w="992"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Sensing</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material</w:t>
            </w:r>
          </w:p>
          <w:p>
            <w:pPr>
              <w:spacing w:after="0" w:line="240" w:lineRule="auto"/>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w:t>
            </w:r>
          </w:p>
        </w:tc>
        <w:tc>
          <w:tcPr>
            <w:tcW w:w="992"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 time/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Recovery time</w:t>
            </w:r>
          </w:p>
        </w:tc>
        <w:tc>
          <w:tcPr>
            <w:tcW w:w="851"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Sensing</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Material</w:t>
            </w:r>
          </w:p>
          <w:p>
            <w:pPr>
              <w:spacing w:after="0" w:line="240" w:lineRule="auto"/>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w:t>
            </w:r>
          </w:p>
        </w:tc>
        <w:tc>
          <w:tcPr>
            <w:tcW w:w="992"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 time/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Recovery time</w:t>
            </w:r>
          </w:p>
        </w:tc>
        <w:tc>
          <w:tcPr>
            <w:tcW w:w="992"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Sensing</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material</w:t>
            </w:r>
          </w:p>
          <w:p>
            <w:pPr>
              <w:spacing w:after="0" w:line="240" w:lineRule="auto"/>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w:t>
            </w:r>
          </w:p>
        </w:tc>
        <w:tc>
          <w:tcPr>
            <w:tcW w:w="1134"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 time/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Recovery time</w:t>
            </w:r>
          </w:p>
        </w:tc>
        <w:tc>
          <w:tcPr>
            <w:tcW w:w="992"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Sensing</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material</w:t>
            </w:r>
          </w:p>
          <w:p>
            <w:pPr>
              <w:spacing w:after="0" w:line="240" w:lineRule="auto"/>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 </w:t>
            </w:r>
          </w:p>
        </w:tc>
        <w:tc>
          <w:tcPr>
            <w:tcW w:w="992"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Response time/</w:t>
            </w:r>
          </w:p>
          <w:p>
            <w:pPr>
              <w:spacing w:after="0" w:line="240" w:lineRule="auto"/>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Recovery time</w:t>
            </w:r>
          </w:p>
        </w:tc>
      </w:tr>
      <w:tr>
        <w:trPr>
          <w:trHeight w:val="435" w:hRule="atLeast"/>
        </w:trPr>
        <w:tc>
          <w:tcPr>
            <w:tcW w:w="1287" w:type="dxa"/>
            <w:tcBorders>
              <w:top w:val="single" w:color="auto" w:sz="4" w:space="0"/>
              <w:bottom w:val="single" w:color="auto" w:sz="4" w:space="0"/>
            </w:tcBorders>
            <w:shd w:val="clear" w:color="auto" w:fill="FFFFFF"/>
            <w:vAlign w:val="center"/>
          </w:tcPr>
          <w:p>
            <w:pPr>
              <w:tabs>
                <w:tab w:val="left" w:pos="1100"/>
              </w:tabs>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Formaldehyde</w:t>
            </w:r>
          </w:p>
        </w:tc>
        <w:tc>
          <w:tcPr>
            <w:tcW w:w="851"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1.1/</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22/</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21</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2.37/</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25</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1.1/</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11/</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9</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1.8/</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26</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3.2/</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15</w:t>
            </w:r>
          </w:p>
        </w:tc>
      </w:tr>
      <w:tr>
        <w:trPr>
          <w:trHeight w:val="495" w:hRule="atLeast"/>
        </w:trPr>
        <w:tc>
          <w:tcPr>
            <w:tcW w:w="1287" w:type="dxa"/>
            <w:tcBorders>
              <w:top w:val="single" w:color="auto" w:sz="4" w:space="0"/>
              <w:bottom w:val="single" w:color="auto" w:sz="4" w:space="0"/>
            </w:tcBorders>
            <w:shd w:val="clear" w:color="auto" w:fill="FFFFFF"/>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Formaldehyde</w:t>
            </w:r>
          </w:p>
        </w:tc>
        <w:tc>
          <w:tcPr>
            <w:tcW w:w="851"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5</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1.42/</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21/</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22</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4.19/</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19/</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27</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1.15/</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28</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3.34/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20/</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25</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5.2/</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27</w:t>
            </w:r>
          </w:p>
        </w:tc>
      </w:tr>
      <w:tr>
        <w:trPr>
          <w:trHeight w:val="495" w:hRule="atLeast"/>
        </w:trPr>
        <w:tc>
          <w:tcPr>
            <w:tcW w:w="1287" w:type="dxa"/>
            <w:tcBorders>
              <w:top w:val="single" w:color="auto" w:sz="4" w:space="0"/>
              <w:bottom w:val="single" w:color="auto" w:sz="4" w:space="0"/>
            </w:tcBorders>
            <w:shd w:val="clear" w:color="auto" w:fill="FFFFFF"/>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Formaldehyde</w:t>
            </w:r>
          </w:p>
        </w:tc>
        <w:tc>
          <w:tcPr>
            <w:tcW w:w="851"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10</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1.45/</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20/</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30</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6.16/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15/</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31</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1.2/</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25</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4.4/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21/</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32</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8.6/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25</w:t>
            </w:r>
          </w:p>
        </w:tc>
      </w:tr>
      <w:tr>
        <w:trPr>
          <w:trHeight w:val="525" w:hRule="atLeast"/>
        </w:trPr>
        <w:tc>
          <w:tcPr>
            <w:tcW w:w="1287" w:type="dxa"/>
            <w:tcBorders>
              <w:top w:val="single" w:color="auto" w:sz="4" w:space="0"/>
              <w:bottom w:val="single" w:color="auto" w:sz="4" w:space="0"/>
            </w:tcBorders>
            <w:shd w:val="clear" w:color="auto" w:fill="FFFFFF"/>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Formaldehyde</w:t>
            </w:r>
          </w:p>
        </w:tc>
        <w:tc>
          <w:tcPr>
            <w:tcW w:w="851"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25</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2.04/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32</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10/</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13/</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30</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2.02/</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38</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7.14/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17/</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36</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15.4/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18/</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29</w:t>
            </w:r>
          </w:p>
        </w:tc>
      </w:tr>
      <w:tr>
        <w:trPr>
          <w:trHeight w:val="600" w:hRule="atLeast"/>
        </w:trPr>
        <w:tc>
          <w:tcPr>
            <w:tcW w:w="1287" w:type="dxa"/>
            <w:tcBorders>
              <w:top w:val="single" w:color="auto" w:sz="4" w:space="0"/>
              <w:bottom w:val="single" w:color="auto" w:sz="4" w:space="0"/>
            </w:tcBorders>
            <w:shd w:val="clear" w:color="auto" w:fill="FFFFFF"/>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Formaldehyde</w:t>
            </w:r>
          </w:p>
        </w:tc>
        <w:tc>
          <w:tcPr>
            <w:tcW w:w="851"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50</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3.74/</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17/</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29</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18.6/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9/</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35</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3.13/</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15/</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35</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8.36/</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18/</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39</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28.3/</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17/</w:t>
            </w:r>
          </w:p>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40</w:t>
            </w:r>
          </w:p>
        </w:tc>
      </w:tr>
      <w:tr>
        <w:trPr>
          <w:trHeight w:val="300" w:hRule="atLeast"/>
        </w:trPr>
        <w:tc>
          <w:tcPr>
            <w:tcW w:w="1287"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000000" w:themeColor="text1"/>
                <w:sz w:val="18"/>
                <w:szCs w:val="16"/>
                <w14:textFill>
                  <w14:solidFill>
                    <w14:schemeClr w14:val="tx1"/>
                  </w14:solidFill>
                </w14:textFill>
              </w:rPr>
            </w:pPr>
            <w:r>
              <w:rPr>
                <w:rFonts w:ascii="Times New Roman" w:hAnsi="Times New Roman" w:eastAsia="Times New Roman" w:cs="Times New Roman"/>
                <w:color w:val="000000" w:themeColor="text1"/>
                <w:sz w:val="18"/>
                <w:szCs w:val="16"/>
                <w14:textFill>
                  <w14:solidFill>
                    <w14:schemeClr w14:val="tx1"/>
                  </w14:solidFill>
                </w14:textFill>
              </w:rPr>
              <w:t>Ethanol</w:t>
            </w:r>
          </w:p>
        </w:tc>
        <w:tc>
          <w:tcPr>
            <w:tcW w:w="851" w:type="dxa"/>
            <w:tcBorders>
              <w:top w:val="single" w:color="auto" w:sz="4" w:space="0"/>
              <w:bottom w:val="single" w:color="auto" w:sz="4" w:space="0"/>
            </w:tcBorders>
            <w:shd w:val="clear" w:color="auto" w:fill="FFFFFF"/>
            <w:noWrap/>
            <w:vAlign w:val="center"/>
          </w:tcPr>
          <w:p>
            <w:pPr>
              <w:spacing w:after="0" w:line="240" w:lineRule="auto"/>
              <w:jc w:val="center"/>
              <w:rPr>
                <w:rFonts w:ascii="Times New Roman" w:hAnsi="Times New Roman" w:eastAsia="Times New Roman" w:cs="Times New Roman"/>
                <w:color w:val="000000" w:themeColor="text1"/>
                <w:sz w:val="18"/>
                <w:szCs w:val="16"/>
                <w14:textFill>
                  <w14:solidFill>
                    <w14:schemeClr w14:val="tx1"/>
                  </w14:solidFill>
                </w14:textFill>
              </w:rPr>
            </w:pPr>
            <w:r>
              <w:rPr>
                <w:rFonts w:ascii="Times New Roman" w:hAnsi="Times New Roman" w:eastAsia="Times New Roman" w:cs="Times New Roman"/>
                <w:color w:val="000000" w:themeColor="text1"/>
                <w:sz w:val="18"/>
                <w:szCs w:val="16"/>
                <w14:textFill>
                  <w14:solidFill>
                    <w14:schemeClr w14:val="tx1"/>
                  </w14:solidFill>
                </w14:textFill>
              </w:rPr>
              <w:t>1 to 50</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r>
      <w:tr>
        <w:trPr>
          <w:trHeight w:val="300" w:hRule="atLeast"/>
        </w:trPr>
        <w:tc>
          <w:tcPr>
            <w:tcW w:w="1287"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000000" w:themeColor="text1"/>
                <w:sz w:val="18"/>
                <w:szCs w:val="16"/>
                <w14:textFill>
                  <w14:solidFill>
                    <w14:schemeClr w14:val="tx1"/>
                  </w14:solidFill>
                </w14:textFill>
              </w:rPr>
            </w:pPr>
            <w:r>
              <w:rPr>
                <w:rFonts w:ascii="Times New Roman" w:hAnsi="Times New Roman" w:eastAsia="Times New Roman" w:cs="Times New Roman"/>
                <w:color w:val="000000" w:themeColor="text1"/>
                <w:sz w:val="18"/>
                <w:szCs w:val="16"/>
                <w14:textFill>
                  <w14:solidFill>
                    <w14:schemeClr w14:val="tx1"/>
                  </w14:solidFill>
                </w14:textFill>
              </w:rPr>
              <w:t>xylene</w:t>
            </w:r>
          </w:p>
        </w:tc>
        <w:tc>
          <w:tcPr>
            <w:tcW w:w="851" w:type="dxa"/>
            <w:tcBorders>
              <w:top w:val="single" w:color="auto" w:sz="4" w:space="0"/>
              <w:bottom w:val="single" w:color="auto" w:sz="4" w:space="0"/>
            </w:tcBorders>
            <w:shd w:val="clear" w:color="auto" w:fill="FFFFFF"/>
            <w:noWrap/>
            <w:vAlign w:val="center"/>
          </w:tcPr>
          <w:p>
            <w:pPr>
              <w:spacing w:after="0" w:line="240" w:lineRule="auto"/>
              <w:jc w:val="center"/>
              <w:rPr>
                <w:rFonts w:ascii="Times New Roman" w:hAnsi="Times New Roman" w:eastAsia="Times New Roman" w:cs="Times New Roman"/>
                <w:color w:val="000000" w:themeColor="text1"/>
                <w:sz w:val="18"/>
                <w:szCs w:val="16"/>
                <w14:textFill>
                  <w14:solidFill>
                    <w14:schemeClr w14:val="tx1"/>
                  </w14:solidFill>
                </w14:textFill>
              </w:rPr>
            </w:pPr>
            <w:r>
              <w:rPr>
                <w:rFonts w:ascii="Times New Roman" w:hAnsi="Times New Roman" w:eastAsia="Times New Roman" w:cs="Times New Roman"/>
                <w:color w:val="000000" w:themeColor="text1"/>
                <w:sz w:val="18"/>
                <w:szCs w:val="16"/>
                <w14:textFill>
                  <w14:solidFill>
                    <w14:schemeClr w14:val="tx1"/>
                  </w14:solidFill>
                </w14:textFill>
              </w:rPr>
              <w:t>1 to 50</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r>
      <w:tr>
        <w:trPr>
          <w:trHeight w:val="300" w:hRule="atLeast"/>
        </w:trPr>
        <w:tc>
          <w:tcPr>
            <w:tcW w:w="1287"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000000" w:themeColor="text1"/>
                <w:sz w:val="18"/>
                <w:szCs w:val="16"/>
                <w14:textFill>
                  <w14:solidFill>
                    <w14:schemeClr w14:val="tx1"/>
                  </w14:solidFill>
                </w14:textFill>
              </w:rPr>
            </w:pPr>
            <w:r>
              <w:rPr>
                <w:rFonts w:ascii="Times New Roman" w:hAnsi="Times New Roman" w:eastAsia="Times New Roman" w:cs="Times New Roman"/>
                <w:color w:val="000000" w:themeColor="text1"/>
                <w:sz w:val="18"/>
                <w:szCs w:val="16"/>
                <w14:textFill>
                  <w14:solidFill>
                    <w14:schemeClr w14:val="tx1"/>
                  </w14:solidFill>
                </w14:textFill>
              </w:rPr>
              <w:t>Tolune</w:t>
            </w:r>
          </w:p>
        </w:tc>
        <w:tc>
          <w:tcPr>
            <w:tcW w:w="851" w:type="dxa"/>
            <w:tcBorders>
              <w:top w:val="single" w:color="auto" w:sz="4" w:space="0"/>
              <w:bottom w:val="single" w:color="auto" w:sz="4" w:space="0"/>
            </w:tcBorders>
            <w:shd w:val="clear" w:color="auto" w:fill="FFFFFF"/>
            <w:noWrap/>
            <w:vAlign w:val="center"/>
          </w:tcPr>
          <w:p>
            <w:pPr>
              <w:spacing w:after="0" w:line="240" w:lineRule="auto"/>
              <w:jc w:val="center"/>
              <w:rPr>
                <w:rFonts w:ascii="Times New Roman" w:hAnsi="Times New Roman" w:eastAsia="Times New Roman" w:cs="Times New Roman"/>
                <w:color w:val="000000" w:themeColor="text1"/>
                <w:sz w:val="18"/>
                <w:szCs w:val="16"/>
                <w14:textFill>
                  <w14:solidFill>
                    <w14:schemeClr w14:val="tx1"/>
                  </w14:solidFill>
                </w14:textFill>
              </w:rPr>
            </w:pPr>
            <w:r>
              <w:rPr>
                <w:rFonts w:ascii="Times New Roman" w:hAnsi="Times New Roman" w:eastAsia="Times New Roman" w:cs="Times New Roman"/>
                <w:color w:val="000000" w:themeColor="text1"/>
                <w:sz w:val="18"/>
                <w:szCs w:val="16"/>
                <w14:textFill>
                  <w14:solidFill>
                    <w14:schemeClr w14:val="tx1"/>
                  </w14:solidFill>
                </w14:textFill>
              </w:rPr>
              <w:t>1 to 50</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r>
      <w:tr>
        <w:trPr>
          <w:trHeight w:val="300" w:hRule="atLeast"/>
        </w:trPr>
        <w:tc>
          <w:tcPr>
            <w:tcW w:w="1287" w:type="dxa"/>
            <w:tcBorders>
              <w:top w:val="single" w:color="auto" w:sz="4" w:space="0"/>
              <w:bottom w:val="single" w:color="auto" w:sz="4" w:space="0"/>
            </w:tcBorders>
            <w:shd w:val="clear" w:color="auto" w:fill="FFFFFF"/>
            <w:vAlign w:val="center"/>
          </w:tcPr>
          <w:p>
            <w:pPr>
              <w:spacing w:after="0" w:line="240" w:lineRule="auto"/>
              <w:jc w:val="center"/>
              <w:rPr>
                <w:rFonts w:ascii="Times New Roman" w:hAnsi="Times New Roman" w:eastAsia="Times New Roman" w:cs="Times New Roman"/>
                <w:color w:val="000000" w:themeColor="text1"/>
                <w:sz w:val="18"/>
                <w:szCs w:val="16"/>
                <w14:textFill>
                  <w14:solidFill>
                    <w14:schemeClr w14:val="tx1"/>
                  </w14:solidFill>
                </w14:textFill>
              </w:rPr>
            </w:pPr>
            <w:r>
              <w:rPr>
                <w:rFonts w:ascii="Times New Roman" w:hAnsi="Times New Roman" w:eastAsia="Times New Roman" w:cs="Times New Roman"/>
                <w:color w:val="000000" w:themeColor="text1"/>
                <w:sz w:val="18"/>
                <w:szCs w:val="16"/>
                <w14:textFill>
                  <w14:solidFill>
                    <w14:schemeClr w14:val="tx1"/>
                  </w14:solidFill>
                </w14:textFill>
              </w:rPr>
              <w:t>acetone</w:t>
            </w:r>
          </w:p>
        </w:tc>
        <w:tc>
          <w:tcPr>
            <w:tcW w:w="851" w:type="dxa"/>
            <w:tcBorders>
              <w:top w:val="single" w:color="auto" w:sz="4" w:space="0"/>
              <w:bottom w:val="single" w:color="auto" w:sz="4" w:space="0"/>
            </w:tcBorders>
            <w:shd w:val="clear" w:color="auto" w:fill="FFFFFF"/>
            <w:noWrap/>
            <w:vAlign w:val="center"/>
          </w:tcPr>
          <w:p>
            <w:pPr>
              <w:spacing w:after="0" w:line="240" w:lineRule="auto"/>
              <w:jc w:val="center"/>
              <w:rPr>
                <w:rFonts w:ascii="Times New Roman" w:hAnsi="Times New Roman" w:eastAsia="Times New Roman" w:cs="Times New Roman"/>
                <w:color w:val="000000" w:themeColor="text1"/>
                <w:sz w:val="18"/>
                <w:szCs w:val="16"/>
                <w14:textFill>
                  <w14:solidFill>
                    <w14:schemeClr w14:val="tx1"/>
                  </w14:solidFill>
                </w14:textFill>
              </w:rPr>
            </w:pPr>
            <w:r>
              <w:rPr>
                <w:rFonts w:ascii="Times New Roman" w:hAnsi="Times New Roman" w:eastAsia="Times New Roman" w:cs="Times New Roman"/>
                <w:color w:val="000000" w:themeColor="text1"/>
                <w:sz w:val="18"/>
                <w:szCs w:val="16"/>
                <w14:textFill>
                  <w14:solidFill>
                    <w14:schemeClr w14:val="tx1"/>
                  </w14:solidFill>
                </w14:textFill>
              </w:rPr>
              <w:t>1 to 50</w:t>
            </w:r>
          </w:p>
        </w:tc>
        <w:tc>
          <w:tcPr>
            <w:tcW w:w="850"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Cu(NA)</w:t>
            </w:r>
          </w:p>
        </w:tc>
        <w:tc>
          <w:tcPr>
            <w:tcW w:w="993" w:type="dxa"/>
            <w:tcBorders>
              <w:top w:val="single" w:color="auto" w:sz="4" w:space="0"/>
              <w:bottom w:val="single" w:color="auto" w:sz="4" w:space="0"/>
            </w:tcBorders>
            <w:shd w:val="clear" w:color="auto" w:fill="FFFFFF"/>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ZnCu(NA)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851"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Cd(NA)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ZnCd(NA)</w:t>
            </w:r>
          </w:p>
        </w:tc>
        <w:tc>
          <w:tcPr>
            <w:tcW w:w="1134"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ZnCo(NA)</w:t>
            </w:r>
          </w:p>
        </w:tc>
        <w:tc>
          <w:tcPr>
            <w:tcW w:w="992" w:type="dxa"/>
            <w:tcBorders>
              <w:top w:val="single" w:color="auto" w:sz="4" w:space="0"/>
              <w:bottom w:val="single" w:color="auto" w:sz="4" w:space="0"/>
            </w:tcBorders>
            <w:noWrap/>
            <w:vAlign w:val="center"/>
          </w:tcPr>
          <w:p>
            <w:pPr>
              <w:spacing w:after="0"/>
              <w:jc w:val="center"/>
              <w:rPr>
                <w:rFonts w:ascii="Times New Roman" w:hAnsi="Times New Roman" w:cs="Times New Roman"/>
                <w:color w:val="000000" w:themeColor="text1"/>
                <w:sz w:val="17"/>
                <w:szCs w:val="17"/>
                <w14:textFill>
                  <w14:solidFill>
                    <w14:schemeClr w14:val="tx1"/>
                  </w14:solidFill>
                </w14:textFill>
              </w:rPr>
            </w:pPr>
            <w:r>
              <w:rPr>
                <w:rFonts w:ascii="Times New Roman" w:hAnsi="Times New Roman" w:cs="Times New Roman"/>
                <w:color w:val="000000" w:themeColor="text1"/>
                <w:sz w:val="17"/>
                <w:szCs w:val="17"/>
                <w14:textFill>
                  <w14:solidFill>
                    <w14:schemeClr w14:val="tx1"/>
                  </w14:solidFill>
                </w14:textFill>
              </w:rPr>
              <w:t>ND</w:t>
            </w:r>
          </w:p>
        </w:tc>
      </w:tr>
    </w:tbl>
    <w:p>
      <w:pPr>
        <w:spacing w:after="0"/>
        <w:jc w:val="both"/>
        <w:rPr>
          <w:rFonts w:ascii="Times New Roman" w:hAnsi="Times New Roman" w:cs="Times New Roman"/>
          <w:color w:val="000000" w:themeColor="text1"/>
          <w:sz w:val="24"/>
          <w:szCs w:val="24"/>
          <w14:textFill>
            <w14:solidFill>
              <w14:schemeClr w14:val="tx1"/>
            </w14:solidFill>
          </w14:textFill>
        </w:rPr>
      </w:pPr>
    </w:p>
    <w:p>
      <w:pPr>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drawing>
          <wp:inline distT="0" distB="0" distL="0" distR="0">
            <wp:extent cx="2071370" cy="1502410"/>
            <wp:effectExtent l="19050" t="0" r="5036" b="0"/>
            <wp:docPr id="18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31"/>
                    <pic:cNvPicPr>
                      <a:picLocks noChangeAspect="1" noChangeArrowheads="1"/>
                    </pic:cNvPicPr>
                  </pic:nvPicPr>
                  <pic:blipFill>
                    <a:blip r:embed="rId46" cstate="print"/>
                    <a:srcRect/>
                    <a:stretch>
                      <a:fillRect/>
                    </a:stretch>
                  </pic:blipFill>
                  <pic:spPr>
                    <a:xfrm>
                      <a:off x="0" y="0"/>
                      <a:ext cx="2068776" cy="1500882"/>
                    </a:xfrm>
                    <a:prstGeom prst="rect">
                      <a:avLst/>
                    </a:prstGeom>
                    <a:noFill/>
                    <a:ln w="9525">
                      <a:noFill/>
                      <a:miter lim="800000"/>
                      <a:headEnd/>
                      <a:tailEnd/>
                    </a:ln>
                  </pic:spPr>
                </pic:pic>
              </a:graphicData>
            </a:graphic>
          </wp:inline>
        </w:drawing>
      </w:r>
      <w:r>
        <w:rPr>
          <w:rFonts w:ascii="Times New Roman" w:hAnsi="Times New Roman" w:cs="Times New Roman"/>
          <w:b/>
          <w:color w:val="000000" w:themeColor="text1"/>
          <w:sz w:val="24"/>
          <w:szCs w:val="24"/>
          <w14:textFill>
            <w14:solidFill>
              <w14:schemeClr w14:val="tx1"/>
            </w14:solidFill>
          </w14:textFill>
        </w:rPr>
        <w:drawing>
          <wp:inline distT="0" distB="0" distL="114300" distR="114300">
            <wp:extent cx="1981835" cy="1403350"/>
            <wp:effectExtent l="0" t="0" r="24765" b="19050"/>
            <wp:docPr id="48" name="Picture 48" descr="Screenshot 2022-01-20 at 10.24.26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2022-01-20 at 10.24.26 AM"/>
                    <pic:cNvPicPr>
                      <a:picLocks noChangeAspect="1"/>
                    </pic:cNvPicPr>
                  </pic:nvPicPr>
                  <pic:blipFill>
                    <a:blip r:embed="rId47"/>
                    <a:stretch>
                      <a:fillRect/>
                    </a:stretch>
                  </pic:blipFill>
                  <pic:spPr>
                    <a:xfrm>
                      <a:off x="0" y="0"/>
                      <a:ext cx="1981835" cy="1403350"/>
                    </a:xfrm>
                    <a:prstGeom prst="rect">
                      <a:avLst/>
                    </a:prstGeom>
                  </pic:spPr>
                </pic:pic>
              </a:graphicData>
            </a:graphic>
          </wp:inline>
        </w:drawing>
      </w:r>
      <w:r>
        <w:rPr>
          <w:rFonts w:ascii="Times New Roman" w:hAnsi="Times New Roman" w:cs="Times New Roman"/>
          <w:b/>
          <w:color w:val="000000" w:themeColor="text1"/>
          <w:sz w:val="24"/>
          <w:szCs w:val="24"/>
          <w14:textFill>
            <w14:solidFill>
              <w14:schemeClr w14:val="tx1"/>
            </w14:solidFill>
          </w14:textFill>
        </w:rPr>
        <w:drawing>
          <wp:inline distT="0" distB="0" distL="0" distR="0">
            <wp:extent cx="1802765" cy="1404620"/>
            <wp:effectExtent l="0" t="0" r="635" b="17780"/>
            <wp:docPr id="18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22"/>
                    <pic:cNvPicPr>
                      <a:picLocks noChangeAspect="1" noChangeArrowheads="1"/>
                    </pic:cNvPicPr>
                  </pic:nvPicPr>
                  <pic:blipFill>
                    <a:blip r:embed="rId48" cstate="print"/>
                    <a:srcRect/>
                    <a:stretch>
                      <a:fillRect/>
                    </a:stretch>
                  </pic:blipFill>
                  <pic:spPr>
                    <a:xfrm>
                      <a:off x="0" y="0"/>
                      <a:ext cx="1802765" cy="1404620"/>
                    </a:xfrm>
                    <a:prstGeom prst="rect">
                      <a:avLst/>
                    </a:prstGeom>
                    <a:noFill/>
                    <a:ln w="9525">
                      <a:noFill/>
                      <a:miter lim="800000"/>
                      <a:headEnd/>
                      <a:tailEnd/>
                    </a:ln>
                  </pic:spPr>
                </pic:pic>
              </a:graphicData>
            </a:graphic>
          </wp:inline>
        </w:drawing>
      </w:r>
      <w:r>
        <w:rPr>
          <w:rFonts w:ascii="Times New Roman" w:hAnsi="Times New Roman" w:cs="Times New Roman"/>
          <w:b/>
          <w:color w:val="000000" w:themeColor="text1"/>
          <w:sz w:val="24"/>
          <w:szCs w:val="24"/>
          <w14:textFill>
            <w14:solidFill>
              <w14:schemeClr w14:val="tx1"/>
            </w14:solidFill>
          </w14:textFill>
        </w:rPr>
        <w:drawing>
          <wp:inline distT="0" distB="0" distL="114300" distR="114300">
            <wp:extent cx="1972945" cy="1516380"/>
            <wp:effectExtent l="0" t="0" r="8255" b="7620"/>
            <wp:docPr id="49" name="Picture 49" descr="Screenshot 2022-01-20 at 10.25.4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shot 2022-01-20 at 10.25.40 AM"/>
                    <pic:cNvPicPr>
                      <a:picLocks noChangeAspect="1"/>
                    </pic:cNvPicPr>
                  </pic:nvPicPr>
                  <pic:blipFill>
                    <a:blip r:embed="rId49"/>
                    <a:stretch>
                      <a:fillRect/>
                    </a:stretch>
                  </pic:blipFill>
                  <pic:spPr>
                    <a:xfrm>
                      <a:off x="0" y="0"/>
                      <a:ext cx="1972945" cy="1516380"/>
                    </a:xfrm>
                    <a:prstGeom prst="rect">
                      <a:avLst/>
                    </a:prstGeom>
                  </pic:spPr>
                </pic:pic>
              </a:graphicData>
            </a:graphic>
          </wp:inline>
        </w:drawing>
      </w:r>
      <w:r>
        <w:rPr>
          <w:rFonts w:ascii="Times New Roman" w:hAnsi="Times New Roman" w:cs="Times New Roman"/>
          <w:b/>
          <w:color w:val="000000" w:themeColor="text1"/>
          <w:sz w:val="24"/>
          <w:szCs w:val="24"/>
          <w14:textFill>
            <w14:solidFill>
              <w14:schemeClr w14:val="tx1"/>
            </w14:solidFill>
          </w14:textFill>
        </w:rPr>
        <w:drawing>
          <wp:inline distT="0" distB="0" distL="114300" distR="114300">
            <wp:extent cx="1941195" cy="1530985"/>
            <wp:effectExtent l="0" t="0" r="14605" b="18415"/>
            <wp:docPr id="51" name="Picture 51" descr="Screenshot 2022-01-20 at 10.27.2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creenshot 2022-01-20 at 10.27.20 AM"/>
                    <pic:cNvPicPr>
                      <a:picLocks noChangeAspect="1"/>
                    </pic:cNvPicPr>
                  </pic:nvPicPr>
                  <pic:blipFill>
                    <a:blip r:embed="rId50"/>
                    <a:stretch>
                      <a:fillRect/>
                    </a:stretch>
                  </pic:blipFill>
                  <pic:spPr>
                    <a:xfrm>
                      <a:off x="0" y="0"/>
                      <a:ext cx="1941195" cy="1530985"/>
                    </a:xfrm>
                    <a:prstGeom prst="rect">
                      <a:avLst/>
                    </a:prstGeom>
                  </pic:spPr>
                </pic:pic>
              </a:graphicData>
            </a:graphic>
          </wp:inline>
        </w:drawing>
      </w: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Fig. S1</w:t>
      </w:r>
      <w:r>
        <w:rPr>
          <w:rFonts w:hint="default"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 xml:space="preserve"> Formaldehyde resistance graphs of (a) </w:t>
      </w:r>
      <w:r>
        <w:rPr>
          <w:rFonts w:ascii="Times New Roman" w:hAnsi="Times New Roman" w:cs="Times New Roman"/>
          <w:bCs/>
          <w:color w:val="000000" w:themeColor="text1"/>
          <w:sz w:val="24"/>
          <w:szCs w:val="24"/>
          <w:lang w:val="en-IN"/>
          <w14:textFill>
            <w14:solidFill>
              <w14:schemeClr w14:val="tx1"/>
            </w14:solidFill>
          </w14:textFill>
        </w:rPr>
        <w:t xml:space="preserve">Cu(NA), (b) </w:t>
      </w:r>
      <w:r>
        <w:rPr>
          <w:rFonts w:ascii="Times New Roman" w:hAnsi="Times New Roman" w:cs="Times New Roman"/>
          <w:bCs/>
          <w:color w:val="000000" w:themeColor="text1"/>
          <w:sz w:val="24"/>
          <w:szCs w:val="24"/>
          <w14:textFill>
            <w14:solidFill>
              <w14:schemeClr w14:val="tx1"/>
            </w14:solidFill>
          </w14:textFill>
        </w:rPr>
        <w:t>ZnCu(NA)</w:t>
      </w:r>
      <w:r>
        <w:rPr>
          <w:rFonts w:ascii="Times New Roman" w:hAnsi="Times New Roman" w:cs="Times New Roman"/>
          <w:bCs/>
          <w:color w:val="000000" w:themeColor="text1"/>
          <w:sz w:val="24"/>
          <w:szCs w:val="24"/>
          <w:lang w:val="en-IN"/>
          <w14:textFill>
            <w14:solidFill>
              <w14:schemeClr w14:val="tx1"/>
            </w14:solidFill>
          </w14:textFill>
        </w:rPr>
        <w:t xml:space="preserve">, (c) Cd(NA), (d) </w:t>
      </w:r>
      <w:r>
        <w:rPr>
          <w:rFonts w:ascii="Times New Roman" w:hAnsi="Times New Roman" w:cs="Times New Roman"/>
          <w:bCs/>
          <w:color w:val="000000" w:themeColor="text1"/>
          <w:sz w:val="24"/>
          <w:szCs w:val="24"/>
          <w14:textFill>
            <w14:solidFill>
              <w14:schemeClr w14:val="tx1"/>
            </w14:solidFill>
          </w14:textFill>
        </w:rPr>
        <w:t>ZnCd(NA)</w:t>
      </w:r>
      <w:r>
        <w:rPr>
          <w:rFonts w:ascii="Times New Roman" w:hAnsi="Times New Roman" w:cs="Times New Roman"/>
          <w:bCs/>
          <w:color w:val="000000" w:themeColor="text1"/>
          <w:sz w:val="24"/>
          <w:szCs w:val="24"/>
          <w:lang w:val="en-I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and (e) ZnCo(NA)</w:t>
      </w: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References</w:t>
      </w:r>
    </w:p>
    <w:p>
      <w:pPr>
        <w:spacing w:after="0" w:line="240" w:lineRule="auto"/>
        <w:jc w:val="both"/>
        <w:rPr>
          <w:rFonts w:ascii="Times New Roman" w:hAnsi="Times New Roman" w:cs="Times New Roman"/>
          <w:color w:val="000000" w:themeColor="text1"/>
          <w:sz w:val="24"/>
          <w:szCs w:val="24"/>
          <w14:textFill>
            <w14:solidFill>
              <w14:schemeClr w14:val="tx1"/>
            </w14:solidFill>
          </w14:textFill>
        </w:rPr>
      </w:pPr>
    </w:p>
    <w:p>
      <w:pPr>
        <w:numPr>
          <w:ilvl w:val="0"/>
          <w:numId w:val="1"/>
        </w:numPr>
        <w:spacing w:after="0" w:line="480" w:lineRule="auto"/>
        <w:ind w:left="425" w:leftChars="0" w:hanging="425" w:firstLineChars="0"/>
        <w:jc w:val="both"/>
        <w:rPr>
          <w:rFonts w:ascii="Times New Roman" w:hAnsi="Times New Roman" w:cs="Times New Roman"/>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"https://pubs.rsc.org/en/results?searchtext=Author%3AXiang%20Ma" </w:instrText>
      </w:r>
      <w:r>
        <w:rPr>
          <w:color w:val="000000" w:themeColor="text1"/>
          <w14:textFill>
            <w14:solidFill>
              <w14:schemeClr w14:val="tx1"/>
            </w14:solidFill>
          </w14:textFill>
        </w:rPr>
        <w:fldChar w:fldCharType="separate"/>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t>X. Ma</w:t>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fldChar w:fldCharType="end"/>
      </w:r>
      <w:r>
        <w:rPr>
          <w:rStyle w:val="20"/>
          <w:rFonts w:ascii="Times New Roman" w:hAnsi="Times New Roman" w:cs="Times New Roman"/>
          <w:color w:val="000000" w:themeColor="text1"/>
          <w:sz w:val="24"/>
          <w:szCs w:val="24"/>
          <w:shd w:val="clear" w:color="auto" w:fill="FFFFFF"/>
          <w14:textFill>
            <w14:solidFill>
              <w14:schemeClr w14:val="tx1"/>
            </w14:solidFill>
          </w14:textFill>
        </w:rPr>
        <w:t>,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"https://pubs.rsc.org/en/results?searchtext=Author%3AXinyuan%20Zhou" </w:instrText>
      </w:r>
      <w:r>
        <w:rPr>
          <w:color w:val="000000" w:themeColor="text1"/>
          <w14:textFill>
            <w14:solidFill>
              <w14:schemeClr w14:val="tx1"/>
            </w14:solidFill>
          </w14:textFill>
        </w:rPr>
        <w:fldChar w:fldCharType="separate"/>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t>X. Zhou</w:t>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fldChar w:fldCharType="end"/>
      </w:r>
      <w:r>
        <w:rPr>
          <w:rStyle w:val="20"/>
          <w:rFonts w:ascii="Times New Roman" w:hAnsi="Times New Roman" w:cs="Times New Roman"/>
          <w:color w:val="000000" w:themeColor="text1"/>
          <w:sz w:val="24"/>
          <w:szCs w:val="24"/>
          <w:shd w:val="clear" w:color="auto" w:fill="FFFFFF"/>
          <w14:textFill>
            <w14:solidFill>
              <w14:schemeClr w14:val="tx1"/>
            </w14:solidFill>
          </w14:textFill>
        </w:rPr>
        <w:t>,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"https://pubs.rsc.org/en/results?searchtext=Author%3AYan%20Gong" </w:instrText>
      </w:r>
      <w:r>
        <w:rPr>
          <w:color w:val="000000" w:themeColor="text1"/>
          <w14:textFill>
            <w14:solidFill>
              <w14:schemeClr w14:val="tx1"/>
            </w14:solidFill>
          </w14:textFill>
        </w:rPr>
        <w:fldChar w:fldCharType="separate"/>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t>Y. Gong</w:t>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fldChar w:fldCharType="end"/>
      </w:r>
      <w:r>
        <w:rPr>
          <w:rStyle w:val="20"/>
          <w:rFonts w:ascii="Times New Roman" w:hAnsi="Times New Roman" w:cs="Times New Roman"/>
          <w:color w:val="000000" w:themeColor="text1"/>
          <w:sz w:val="24"/>
          <w:szCs w:val="24"/>
          <w:shd w:val="clear" w:color="auto" w:fill="FFFFFF"/>
          <w14:textFill>
            <w14:solidFill>
              <w14:schemeClr w14:val="tx1"/>
            </w14:solidFill>
          </w14:textFill>
        </w:rPr>
        <w:t>,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"https://pubs.rsc.org/en/results?searchtext=Author%3ANing%20Han" </w:instrText>
      </w:r>
      <w:r>
        <w:rPr>
          <w:color w:val="000000" w:themeColor="text1"/>
          <w14:textFill>
            <w14:solidFill>
              <w14:schemeClr w14:val="tx1"/>
            </w14:solidFill>
          </w14:textFill>
        </w:rPr>
        <w:fldChar w:fldCharType="separate"/>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t>N. Han</w:t>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fldChar w:fldCharType="end"/>
      </w:r>
      <w:r>
        <w:rPr>
          <w:rStyle w:val="20"/>
          <w:rFonts w:ascii="Times New Roman" w:hAnsi="Times New Roman" w:cs="Times New Roman"/>
          <w:color w:val="000000" w:themeColor="text1"/>
          <w:sz w:val="24"/>
          <w:szCs w:val="24"/>
          <w:shd w:val="clear" w:color="auto" w:fill="FFFFFF"/>
          <w14:textFill>
            <w14:solidFill>
              <w14:schemeClr w14:val="tx1"/>
            </w14:solidFill>
          </w14:textFill>
        </w:rPr>
        <w:t>, H. Liu,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"https://pubs.rsc.org/en/results?searchtext=Author%3AYunfa%20Chen" </w:instrText>
      </w:r>
      <w:r>
        <w:rPr>
          <w:color w:val="000000" w:themeColor="text1"/>
          <w14:textFill>
            <w14:solidFill>
              <w14:schemeClr w14:val="tx1"/>
            </w14:solidFill>
          </w14:textFill>
        </w:rPr>
        <w:fldChar w:fldCharType="separate"/>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t>Y. Chen</w:t>
      </w:r>
      <w:r>
        <w:rPr>
          <w:rStyle w:val="7"/>
          <w:rFonts w:ascii="Times New Roman" w:hAnsi="Times New Roman" w:cs="Times New Roman"/>
          <w:color w:val="000000" w:themeColor="text1"/>
          <w:sz w:val="24"/>
          <w:szCs w:val="24"/>
          <w:u w:val="none"/>
          <w:shd w:val="clear" w:color="auto" w:fill="FFFFFF"/>
          <w14:textFill>
            <w14:solidFill>
              <w14:schemeClr w14:val="tx1"/>
            </w14:solidFill>
          </w14:textFill>
        </w:rPr>
        <w:fldChar w:fldCharType="end"/>
      </w:r>
      <w:r>
        <w:rPr>
          <w:rStyle w:val="20"/>
          <w:rFonts w:ascii="Times New Roman" w:hAnsi="Times New Roman" w:cs="Times New Roman"/>
          <w:color w:val="000000" w:themeColor="text1"/>
          <w:sz w:val="24"/>
          <w:szCs w:val="24"/>
          <w:shd w:val="clear" w:color="auto" w:fill="FFFFFF"/>
          <w14:textFill>
            <w14:solidFill>
              <w14:schemeClr w14:val="tx1"/>
            </w14:solidFill>
          </w14:textFill>
        </w:rPr>
        <w:t>,</w:t>
      </w:r>
      <w:r>
        <w:rPr>
          <w:rStyle w:val="20"/>
          <w:rFonts w:ascii="Times New Roman" w:hAnsi="Times New Roman" w:cs="Times New Roman"/>
          <w:i/>
          <w:iCs/>
          <w:color w:val="000000" w:themeColor="text1"/>
          <w:sz w:val="24"/>
          <w:szCs w:val="24"/>
          <w:shd w:val="clear" w:color="auto" w:fill="FFFFFF"/>
          <w:vertAlign w:val="superscript"/>
          <w14:textFill>
            <w14:solidFill>
              <w14:schemeClr w14:val="tx1"/>
            </w14:solidFill>
          </w14:textFill>
        </w:rPr>
        <w:t xml:space="preserve"> </w:t>
      </w:r>
      <w:r>
        <w:rPr>
          <w:rFonts w:ascii="Times New Roman" w:hAnsi="Times New Roman" w:cs="Times New Roman"/>
          <w:color w:val="000000" w:themeColor="text1"/>
          <w:spacing w:val="-7"/>
          <w:sz w:val="24"/>
          <w:szCs w:val="24"/>
          <w14:textFill>
            <w14:solidFill>
              <w14:schemeClr w14:val="tx1"/>
            </w14:solidFill>
          </w14:textFill>
        </w:rPr>
        <w:t>MOF-derived hierarchical ZnO/ZnFe</w:t>
      </w:r>
      <w:r>
        <w:rPr>
          <w:rFonts w:ascii="Times New Roman" w:hAnsi="Times New Roman" w:cs="Times New Roman"/>
          <w:color w:val="000000" w:themeColor="text1"/>
          <w:spacing w:val="-7"/>
          <w:sz w:val="24"/>
          <w:szCs w:val="24"/>
          <w:vertAlign w:val="subscript"/>
          <w14:textFill>
            <w14:solidFill>
              <w14:schemeClr w14:val="tx1"/>
            </w14:solidFill>
          </w14:textFill>
        </w:rPr>
        <w:t>2</w:t>
      </w:r>
      <w:r>
        <w:rPr>
          <w:rFonts w:ascii="Times New Roman" w:hAnsi="Times New Roman" w:cs="Times New Roman"/>
          <w:color w:val="000000" w:themeColor="text1"/>
          <w:spacing w:val="-7"/>
          <w:sz w:val="24"/>
          <w:szCs w:val="24"/>
          <w14:textFill>
            <w14:solidFill>
              <w14:schemeClr w14:val="tx1"/>
            </w14:solidFill>
          </w14:textFill>
        </w:rPr>
        <w:t>O</w:t>
      </w:r>
      <w:r>
        <w:rPr>
          <w:rFonts w:ascii="Times New Roman" w:hAnsi="Times New Roman" w:cs="Times New Roman"/>
          <w:color w:val="000000" w:themeColor="text1"/>
          <w:spacing w:val="-7"/>
          <w:sz w:val="24"/>
          <w:szCs w:val="24"/>
          <w:vertAlign w:val="subscript"/>
          <w14:textFill>
            <w14:solidFill>
              <w14:schemeClr w14:val="tx1"/>
            </w14:solidFill>
          </w14:textFill>
        </w:rPr>
        <w:t>4</w:t>
      </w:r>
      <w:r>
        <w:rPr>
          <w:rFonts w:ascii="Times New Roman" w:hAnsi="Times New Roman" w:cs="Times New Roman"/>
          <w:color w:val="000000" w:themeColor="text1"/>
          <w:spacing w:val="-7"/>
          <w:sz w:val="24"/>
          <w:szCs w:val="24"/>
          <w14:textFill>
            <w14:solidFill>
              <w14:schemeClr w14:val="tx1"/>
            </w14:solidFill>
          </w14:textFill>
        </w:rPr>
        <w:t xml:space="preserve"> hollow cubes for enhanced acetone gas-sensing performance, </w:t>
      </w:r>
      <w:r>
        <w:rPr>
          <w:rStyle w:val="9"/>
          <w:rFonts w:ascii="Times New Roman" w:hAnsi="Times New Roman" w:cs="Times New Roman"/>
          <w:b w:val="0"/>
          <w:i/>
          <w:iCs/>
          <w:color w:val="000000" w:themeColor="text1"/>
          <w:sz w:val="24"/>
          <w:szCs w:val="24"/>
          <w:shd w:val="clear" w:color="auto" w:fill="FFFFFF"/>
          <w14:textFill>
            <w14:solidFill>
              <w14:schemeClr w14:val="tx1"/>
            </w14:solidFill>
          </w14:textFill>
        </w:rPr>
        <w:t>RSC Adv.</w:t>
      </w:r>
      <w:r>
        <w:rPr>
          <w:rFonts w:ascii="Times New Roman" w:hAnsi="Times New Roman" w:cs="Times New Roman"/>
          <w:b/>
          <w:color w:val="000000" w:themeColor="text1"/>
          <w:sz w:val="24"/>
          <w:szCs w:val="24"/>
          <w:shd w:val="clear" w:color="auto" w:fill="FFFFFF"/>
          <w14:textFill>
            <w14:solidFill>
              <w14:schemeClr w14:val="tx1"/>
            </w14:solidFill>
          </w14:textFill>
        </w:rPr>
        <w:t>,</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rPr>
          <w:rStyle w:val="9"/>
          <w:rFonts w:ascii="Times New Roman" w:hAnsi="Times New Roman" w:cs="Times New Roman"/>
          <w:color w:val="000000" w:themeColor="text1"/>
          <w:sz w:val="24"/>
          <w:szCs w:val="24"/>
          <w:shd w:val="clear" w:color="auto" w:fill="FFFFFF"/>
          <w14:textFill>
            <w14:solidFill>
              <w14:schemeClr w14:val="tx1"/>
            </w14:solidFill>
          </w14:textFill>
        </w:rPr>
        <w:t>7</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(2017) 34609-34617.</w:t>
      </w: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87FAF2D4-7B83-EECA-E168-7F63ABBA5025}"/>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embedRegular r:id="rId2" w:fontKey="{37CDA823-E2DC-1246-E168-7F63E92037A6}"/>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mbria">
    <w:altName w:val="苹方-简"/>
    <w:panose1 w:val="02040503050406030204"/>
    <w:charset w:val="00"/>
    <w:family w:val="roman"/>
    <w:pitch w:val="default"/>
    <w:sig w:usb0="00000000" w:usb1="00000000" w:usb2="00000000" w:usb3="00000000" w:csb0="0000019F" w:csb1="00000000"/>
  </w:font>
  <w:font w:name="苹方-简">
    <w:panose1 w:val="020B0400000000000000"/>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Palatino Linotype">
    <w:altName w:val="苹方-简"/>
    <w:panose1 w:val="02040502050505030304"/>
    <w:charset w:val="00"/>
    <w:family w:val="roman"/>
    <w:pitch w:val="default"/>
    <w:sig w:usb0="00000000" w:usb1="00000000" w:usb2="00000000" w:usb3="00000000" w:csb0="00000000" w:csb1="00000000"/>
  </w:font>
  <w:font w:name="CharisSIL-Italic">
    <w:altName w:val="苹方-简"/>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00000000" w:usb1="00000000" w:usb2="00000000" w:usb3="00000000" w:csb0="00000000" w:csb1="00000000"/>
    <w:embedRegular r:id="rId3" w:fontKey="{BD3D21AB-AB06-5118-E168-7F63DC182D49}"/>
  </w:font>
  <w:font w:name="DejaVu Math TeX Gyre">
    <w:panose1 w:val="02000503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E7C60F"/>
    <w:multiLevelType w:val="singleLevel"/>
    <w:tmpl w:val="61E7C60F"/>
    <w:lvl w:ilvl="0" w:tentative="0">
      <w:start w:val="1"/>
      <w:numFmt w:val="decimal"/>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hideSpellingErrors/>
  <w:hideGrammaticalErrors/>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1NzcwsDQ1MjQ0MLJQ0lEKTi0uzszPAykwMqgFABZ5jeYtAAAA"/>
  </w:docVars>
  <w:rsids>
    <w:rsidRoot w:val="002F36D6"/>
    <w:rsid w:val="000109B5"/>
    <w:rsid w:val="00060290"/>
    <w:rsid w:val="00067562"/>
    <w:rsid w:val="000740EE"/>
    <w:rsid w:val="00091FEE"/>
    <w:rsid w:val="000A7918"/>
    <w:rsid w:val="000B71D8"/>
    <w:rsid w:val="000B724F"/>
    <w:rsid w:val="000C45E8"/>
    <w:rsid w:val="000E677C"/>
    <w:rsid w:val="001050EB"/>
    <w:rsid w:val="00111D18"/>
    <w:rsid w:val="00121FE3"/>
    <w:rsid w:val="00134108"/>
    <w:rsid w:val="0014580B"/>
    <w:rsid w:val="00182F7B"/>
    <w:rsid w:val="001A4674"/>
    <w:rsid w:val="001B099C"/>
    <w:rsid w:val="001B409A"/>
    <w:rsid w:val="001C6FC9"/>
    <w:rsid w:val="00234730"/>
    <w:rsid w:val="002435F5"/>
    <w:rsid w:val="002566B6"/>
    <w:rsid w:val="002A2A6F"/>
    <w:rsid w:val="002E4B25"/>
    <w:rsid w:val="002F36D6"/>
    <w:rsid w:val="003335CF"/>
    <w:rsid w:val="00346240"/>
    <w:rsid w:val="003F34CB"/>
    <w:rsid w:val="004454BC"/>
    <w:rsid w:val="00454BB0"/>
    <w:rsid w:val="004A26B5"/>
    <w:rsid w:val="004C5782"/>
    <w:rsid w:val="00503087"/>
    <w:rsid w:val="005070AE"/>
    <w:rsid w:val="00550FB0"/>
    <w:rsid w:val="005A5DA6"/>
    <w:rsid w:val="005C57C4"/>
    <w:rsid w:val="005E2266"/>
    <w:rsid w:val="00600026"/>
    <w:rsid w:val="00600608"/>
    <w:rsid w:val="006124CD"/>
    <w:rsid w:val="006233AA"/>
    <w:rsid w:val="006279E5"/>
    <w:rsid w:val="00657153"/>
    <w:rsid w:val="00661164"/>
    <w:rsid w:val="006615B2"/>
    <w:rsid w:val="00682426"/>
    <w:rsid w:val="006909E5"/>
    <w:rsid w:val="006D76BF"/>
    <w:rsid w:val="006E02C6"/>
    <w:rsid w:val="006E7DB2"/>
    <w:rsid w:val="007047EB"/>
    <w:rsid w:val="0070701D"/>
    <w:rsid w:val="007203AE"/>
    <w:rsid w:val="007302D5"/>
    <w:rsid w:val="0075317A"/>
    <w:rsid w:val="00757F3C"/>
    <w:rsid w:val="007C134F"/>
    <w:rsid w:val="008363FD"/>
    <w:rsid w:val="0085017A"/>
    <w:rsid w:val="00890246"/>
    <w:rsid w:val="008D61FB"/>
    <w:rsid w:val="008D7937"/>
    <w:rsid w:val="00917D75"/>
    <w:rsid w:val="00923790"/>
    <w:rsid w:val="00925867"/>
    <w:rsid w:val="00927E2E"/>
    <w:rsid w:val="00954815"/>
    <w:rsid w:val="009A1689"/>
    <w:rsid w:val="009B31C5"/>
    <w:rsid w:val="00A136D9"/>
    <w:rsid w:val="00A4157B"/>
    <w:rsid w:val="00A46405"/>
    <w:rsid w:val="00A56C91"/>
    <w:rsid w:val="00A75C4F"/>
    <w:rsid w:val="00AB57FF"/>
    <w:rsid w:val="00AF481B"/>
    <w:rsid w:val="00B27E56"/>
    <w:rsid w:val="00C21DC3"/>
    <w:rsid w:val="00C44A3B"/>
    <w:rsid w:val="00C6697B"/>
    <w:rsid w:val="00C842D8"/>
    <w:rsid w:val="00CA1745"/>
    <w:rsid w:val="00CC4D3B"/>
    <w:rsid w:val="00CE3546"/>
    <w:rsid w:val="00CF06EB"/>
    <w:rsid w:val="00CF1A70"/>
    <w:rsid w:val="00D0776F"/>
    <w:rsid w:val="00D71430"/>
    <w:rsid w:val="00D80446"/>
    <w:rsid w:val="00D815A3"/>
    <w:rsid w:val="00D950DD"/>
    <w:rsid w:val="00DB7FF0"/>
    <w:rsid w:val="00DD37DE"/>
    <w:rsid w:val="00DF2294"/>
    <w:rsid w:val="00E26C12"/>
    <w:rsid w:val="00E529DD"/>
    <w:rsid w:val="00E564AA"/>
    <w:rsid w:val="00EB5C9E"/>
    <w:rsid w:val="00EB76C6"/>
    <w:rsid w:val="00F03B88"/>
    <w:rsid w:val="00F058F6"/>
    <w:rsid w:val="00F102DD"/>
    <w:rsid w:val="00F27F71"/>
    <w:rsid w:val="00F4578A"/>
    <w:rsid w:val="00F55A78"/>
    <w:rsid w:val="1DA55D63"/>
    <w:rsid w:val="1DBDE51A"/>
    <w:rsid w:val="3D6FACEA"/>
    <w:rsid w:val="3EED669A"/>
    <w:rsid w:val="3FBDE8B6"/>
    <w:rsid w:val="4EDDFB43"/>
    <w:rsid w:val="5BF3461D"/>
    <w:rsid w:val="6F765DC9"/>
    <w:rsid w:val="6FDBEDFF"/>
    <w:rsid w:val="77AF87EA"/>
    <w:rsid w:val="7FFBD5FA"/>
    <w:rsid w:val="7FFECAE3"/>
    <w:rsid w:val="A67F537A"/>
    <w:rsid w:val="AFB74485"/>
    <w:rsid w:val="BADF1135"/>
    <w:rsid w:val="BFBCD293"/>
    <w:rsid w:val="D8DE405A"/>
    <w:rsid w:val="ECFF6CC7"/>
    <w:rsid w:val="F3775223"/>
    <w:rsid w:val="F9FBE57E"/>
    <w:rsid w:val="FABD30EB"/>
    <w:rsid w:val="FD1F667E"/>
    <w:rsid w:val="FFBAEF0E"/>
    <w:rsid w:val="FFBDD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1"/>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2"/>
    <w:basedOn w:val="1"/>
    <w:next w:val="1"/>
    <w:link w:val="1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default="1" w:styleId="4">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6">
    <w:name w:val="Balloon Text"/>
    <w:basedOn w:val="1"/>
    <w:link w:val="14"/>
    <w:unhideWhenUsed/>
    <w:qFormat/>
    <w:uiPriority w:val="99"/>
    <w:pPr>
      <w:spacing w:after="0" w:line="240" w:lineRule="auto"/>
    </w:pPr>
    <w:rPr>
      <w:rFonts w:ascii="Tahoma" w:hAnsi="Tahoma" w:cs="Tahoma"/>
      <w:sz w:val="16"/>
      <w:szCs w:val="16"/>
    </w:rPr>
  </w:style>
  <w:style w:type="character" w:styleId="7">
    <w:name w:val="Hyperlink"/>
    <w:basedOn w:val="4"/>
    <w:unhideWhenUsed/>
    <w:qFormat/>
    <w:uiPriority w:val="99"/>
    <w:rPr>
      <w:color w:val="0000FF" w:themeColor="hyperlink"/>
      <w:u w:val="single"/>
      <w14:textFill>
        <w14:solidFill>
          <w14:schemeClr w14:val="hlink"/>
        </w14:solidFill>
      </w14:textFill>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IN" w:eastAsia="en-IN"/>
    </w:rPr>
  </w:style>
  <w:style w:type="character" w:styleId="9">
    <w:name w:val="Strong"/>
    <w:basedOn w:val="4"/>
    <w:qFormat/>
    <w:uiPriority w:val="22"/>
    <w:rPr>
      <w:b/>
      <w:bCs/>
    </w:rPr>
  </w:style>
  <w:style w:type="table" w:styleId="10">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Heading 1 Char"/>
    <w:basedOn w:val="4"/>
    <w:link w:val="2"/>
    <w:qFormat/>
    <w:uiPriority w:val="9"/>
    <w:rPr>
      <w:rFonts w:ascii="Times New Roman" w:hAnsi="Times New Roman" w:eastAsia="Times New Roman" w:cs="Times New Roman"/>
      <w:b/>
      <w:bCs/>
      <w:kern w:val="36"/>
      <w:sz w:val="48"/>
      <w:szCs w:val="48"/>
    </w:rPr>
  </w:style>
  <w:style w:type="character" w:customStyle="1" w:styleId="12">
    <w:name w:val="Heading 2 Char"/>
    <w:basedOn w:val="4"/>
    <w:link w:val="3"/>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customStyle="1" w:styleId="13">
    <w:name w:val="List Paragraph1"/>
    <w:basedOn w:val="1"/>
    <w:link w:val="15"/>
    <w:qFormat/>
    <w:uiPriority w:val="34"/>
    <w:pPr>
      <w:ind w:left="720"/>
      <w:contextualSpacing/>
    </w:pPr>
  </w:style>
  <w:style w:type="character" w:customStyle="1" w:styleId="14">
    <w:name w:val="Balloon Text Char"/>
    <w:basedOn w:val="4"/>
    <w:link w:val="6"/>
    <w:semiHidden/>
    <w:qFormat/>
    <w:uiPriority w:val="99"/>
    <w:rPr>
      <w:rFonts w:ascii="Tahoma" w:hAnsi="Tahoma" w:cs="Tahoma"/>
      <w:sz w:val="16"/>
      <w:szCs w:val="16"/>
    </w:rPr>
  </w:style>
  <w:style w:type="character" w:customStyle="1" w:styleId="15">
    <w:name w:val="List Paragraph Char"/>
    <w:basedOn w:val="4"/>
    <w:link w:val="13"/>
    <w:qFormat/>
    <w:uiPriority w:val="34"/>
  </w:style>
  <w:style w:type="character" w:customStyle="1" w:styleId="16">
    <w:name w:val="authors-info"/>
    <w:basedOn w:val="4"/>
    <w:qFormat/>
    <w:uiPriority w:val="0"/>
  </w:style>
  <w:style w:type="character" w:customStyle="1" w:styleId="17">
    <w:name w:val="blue-tooltip"/>
    <w:basedOn w:val="4"/>
    <w:qFormat/>
    <w:uiPriority w:val="0"/>
  </w:style>
  <w:style w:type="character" w:customStyle="1" w:styleId="18">
    <w:name w:val="text"/>
    <w:basedOn w:val="4"/>
    <w:qFormat/>
    <w:uiPriority w:val="0"/>
  </w:style>
  <w:style w:type="character" w:customStyle="1" w:styleId="19">
    <w:name w:val="title-text"/>
    <w:basedOn w:val="4"/>
    <w:qFormat/>
    <w:uiPriority w:val="0"/>
  </w:style>
  <w:style w:type="character" w:customStyle="1" w:styleId="20">
    <w:name w:val="article__author-link"/>
    <w:basedOn w:val="4"/>
    <w:qFormat/>
    <w:uiPriority w:val="0"/>
  </w:style>
  <w:style w:type="character" w:customStyle="1" w:styleId="21">
    <w:name w:val="orcid"/>
    <w:basedOn w:val="4"/>
    <w:qFormat/>
    <w:uiPriority w:val="0"/>
  </w:style>
  <w:style w:type="character" w:customStyle="1" w:styleId="22">
    <w:name w:val="hlfld-title"/>
    <w:basedOn w:val="4"/>
    <w:qFormat/>
    <w:uiPriority w:val="0"/>
  </w:style>
  <w:style w:type="character" w:customStyle="1" w:styleId="23">
    <w:name w:val="u-visually-hidden"/>
    <w:basedOn w:val="4"/>
    <w:qFormat/>
    <w:uiPriority w:val="0"/>
  </w:style>
  <w:style w:type="character" w:customStyle="1" w:styleId="24">
    <w:name w:val="sr-only"/>
    <w:basedOn w:val="4"/>
    <w:qFormat/>
    <w:uiPriority w:val="0"/>
  </w:style>
  <w:style w:type="paragraph" w:customStyle="1" w:styleId="25">
    <w:name w:val="List Paragraph"/>
    <w:basedOn w:val="1"/>
    <w:qFormat/>
    <w:uiPriority w:val="99"/>
    <w:pPr>
      <w:ind w:left="720"/>
      <w:contextualSpacing/>
    </w:pPr>
  </w:style>
  <w:style w:type="paragraph" w:customStyle="1" w:styleId="26">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27">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28">
    <w:name w:val="MDPI_5.1_figure_caption"/>
    <w:qFormat/>
    <w:uiPriority w:val="0"/>
    <w:pPr>
      <w:adjustRightInd w:val="0"/>
      <w:snapToGrid w:val="0"/>
      <w:spacing w:before="120" w:after="240" w:line="228" w:lineRule="auto"/>
      <w:ind w:left="2608"/>
    </w:pPr>
    <w:rPr>
      <w:rFonts w:ascii="Palatino Linotype" w:hAnsi="Palatino Linotype" w:eastAsia="Times New Roman" w:cs="Times New Roman"/>
      <w:color w:val="000000"/>
      <w:sz w:val="18"/>
      <w:lang w:val="en-US" w:eastAsia="de-DE"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2" Type="http://schemas.openxmlformats.org/officeDocument/2006/relationships/fontTable" Target="fontTable.xml"/><Relationship Id="rId51" Type="http://schemas.openxmlformats.org/officeDocument/2006/relationships/numbering" Target="numbering.xml"/><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jpeg"/><Relationship Id="rId36" Type="http://schemas.openxmlformats.org/officeDocument/2006/relationships/image" Target="media/image31.png"/><Relationship Id="rId35" Type="http://schemas.openxmlformats.org/officeDocument/2006/relationships/image" Target="media/image30.jpe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jpe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5200</Words>
  <Characters>29645</Characters>
  <Lines>247</Lines>
  <Paragraphs>69</Paragraphs>
  <TotalTime>0</TotalTime>
  <ScaleCrop>false</ScaleCrop>
  <LinksUpToDate>false</LinksUpToDate>
  <CharactersWithSpaces>34776</CharactersWithSpaces>
  <Application>WPS Office_4.7.0.7770_F1E327BC-269C-435d-A152-05C5408002CA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2021-12-30T09:51:00Z</dcterms:created>
  <dc:creator>jagan mohan reddy</dc:creator>
  <cp:lastModifiedBy>Ashammagari Jagan mohan reddy</cp:lastModifiedBy>
  <dcterms:modified xsi:type="dcterms:W3CDTF">2022-11-24T18:21:45Z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1033-4.7.0.7770</vt:lpwstr>
  </property>
</Properties>
</file>