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BD178B" w14:textId="77777777" w:rsidR="00F262A6" w:rsidRPr="009616D8" w:rsidRDefault="00F262A6" w:rsidP="00F262A6">
      <w:pPr>
        <w:bidi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bidi="ar-SA"/>
        </w:rPr>
      </w:pPr>
      <w:r>
        <w:rPr>
          <w:rFonts w:ascii="Times New Roman" w:eastAsia="Calibri" w:hAnsi="Times New Roman" w:cs="Times New Roman"/>
          <w:sz w:val="24"/>
          <w:szCs w:val="24"/>
          <w:lang w:bidi="ar-SA"/>
        </w:rPr>
        <w:t xml:space="preserve">SUPPLEMENTAL </w:t>
      </w:r>
      <w:r w:rsidRPr="009616D8">
        <w:rPr>
          <w:rFonts w:ascii="Times New Roman" w:eastAsia="Calibri" w:hAnsi="Times New Roman" w:cs="Times New Roman"/>
          <w:sz w:val="24"/>
          <w:szCs w:val="24"/>
          <w:lang w:bidi="ar-SA"/>
        </w:rPr>
        <w:t>TABLE 2. Total cases and age of diagnosis of solid tumors based on the ICCC-3 disease category at SGH from 2009-2018 (N = 679)</w:t>
      </w:r>
    </w:p>
    <w:p w14:paraId="483CFC5F" w14:textId="77777777" w:rsidR="00F262A6" w:rsidRPr="00011C36" w:rsidRDefault="00F262A6" w:rsidP="00F262A6">
      <w:pPr>
        <w:bidi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bidi="ar-SA"/>
        </w:rPr>
      </w:pPr>
    </w:p>
    <w:tbl>
      <w:tblPr>
        <w:tblStyle w:val="TableGrid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0"/>
        <w:gridCol w:w="732"/>
        <w:gridCol w:w="962"/>
        <w:gridCol w:w="962"/>
        <w:gridCol w:w="1027"/>
        <w:gridCol w:w="962"/>
      </w:tblGrid>
      <w:tr w:rsidR="00F262A6" w:rsidRPr="00011C36" w14:paraId="13F8FD13" w14:textId="77777777" w:rsidTr="003C3DB8">
        <w:trPr>
          <w:trHeight w:val="132"/>
        </w:trPr>
        <w:tc>
          <w:tcPr>
            <w:tcW w:w="3420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66AAB049" w14:textId="77777777" w:rsidR="00F262A6" w:rsidRPr="00011C36" w:rsidRDefault="00F262A6" w:rsidP="003C3DB8">
            <w:pPr>
              <w:bidi w:val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Solid Tumors</w:t>
            </w:r>
          </w:p>
        </w:tc>
        <w:tc>
          <w:tcPr>
            <w:tcW w:w="732" w:type="dxa"/>
            <w:vMerge w:val="restart"/>
            <w:tcBorders>
              <w:top w:val="single" w:sz="4" w:space="0" w:color="auto"/>
            </w:tcBorders>
            <w:vAlign w:val="center"/>
          </w:tcPr>
          <w:p w14:paraId="3D39D050" w14:textId="77777777" w:rsidR="00F262A6" w:rsidRPr="00011C36" w:rsidRDefault="00F262A6" w:rsidP="003C3DB8">
            <w:pPr>
              <w:bidi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Total cases</w:t>
            </w:r>
          </w:p>
        </w:tc>
        <w:tc>
          <w:tcPr>
            <w:tcW w:w="3913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14:paraId="6DF96733" w14:textId="77777777" w:rsidR="00F262A6" w:rsidRPr="00011C36" w:rsidRDefault="00F262A6" w:rsidP="003C3DB8">
            <w:pPr>
              <w:bidi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Age Group</w:t>
            </w:r>
          </w:p>
        </w:tc>
      </w:tr>
      <w:tr w:rsidR="00F262A6" w:rsidRPr="00011C36" w14:paraId="1DA37B34" w14:textId="77777777" w:rsidTr="003C3DB8">
        <w:trPr>
          <w:trHeight w:val="461"/>
        </w:trPr>
        <w:tc>
          <w:tcPr>
            <w:tcW w:w="3420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52118AF5" w14:textId="77777777" w:rsidR="00F262A6" w:rsidRPr="00011C36" w:rsidRDefault="00F262A6" w:rsidP="003C3DB8">
            <w:pPr>
              <w:bidi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32" w:type="dxa"/>
            <w:vMerge/>
            <w:tcBorders>
              <w:bottom w:val="single" w:sz="4" w:space="0" w:color="auto"/>
            </w:tcBorders>
            <w:vAlign w:val="center"/>
          </w:tcPr>
          <w:p w14:paraId="060CB6AB" w14:textId="77777777" w:rsidR="00F262A6" w:rsidRPr="00011C36" w:rsidRDefault="00F262A6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nil"/>
              <w:bottom w:val="single" w:sz="4" w:space="0" w:color="auto"/>
            </w:tcBorders>
            <w:vAlign w:val="center"/>
          </w:tcPr>
          <w:p w14:paraId="30C8738C" w14:textId="77777777" w:rsidR="00F262A6" w:rsidRPr="00011C36" w:rsidRDefault="00F262A6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0-5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years old</w:t>
            </w:r>
          </w:p>
        </w:tc>
        <w:tc>
          <w:tcPr>
            <w:tcW w:w="962" w:type="dxa"/>
            <w:tcBorders>
              <w:top w:val="nil"/>
              <w:bottom w:val="single" w:sz="4" w:space="0" w:color="auto"/>
            </w:tcBorders>
            <w:vAlign w:val="center"/>
          </w:tcPr>
          <w:p w14:paraId="150588E5" w14:textId="77777777" w:rsidR="00F262A6" w:rsidRPr="00011C36" w:rsidRDefault="00F262A6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6-12 years old</w:t>
            </w:r>
          </w:p>
        </w:tc>
        <w:tc>
          <w:tcPr>
            <w:tcW w:w="1027" w:type="dxa"/>
            <w:tcBorders>
              <w:top w:val="nil"/>
              <w:bottom w:val="single" w:sz="4" w:space="0" w:color="auto"/>
            </w:tcBorders>
            <w:vAlign w:val="center"/>
          </w:tcPr>
          <w:p w14:paraId="1061742A" w14:textId="77777777" w:rsidR="00F262A6" w:rsidRPr="00011C36" w:rsidRDefault="00F262A6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13-15 years old</w:t>
            </w:r>
          </w:p>
        </w:tc>
        <w:tc>
          <w:tcPr>
            <w:tcW w:w="962" w:type="dxa"/>
            <w:tcBorders>
              <w:top w:val="nil"/>
              <w:bottom w:val="single" w:sz="4" w:space="0" w:color="auto"/>
            </w:tcBorders>
            <w:vAlign w:val="center"/>
          </w:tcPr>
          <w:p w14:paraId="05B220DD" w14:textId="77777777" w:rsidR="00F262A6" w:rsidRPr="00011C36" w:rsidRDefault="00F262A6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16-18 years old</w:t>
            </w:r>
          </w:p>
        </w:tc>
      </w:tr>
      <w:tr w:rsidR="00F262A6" w:rsidRPr="00011C36" w14:paraId="46AACBB6" w14:textId="77777777" w:rsidTr="003C3DB8">
        <w:trPr>
          <w:trHeight w:val="377"/>
        </w:trPr>
        <w:tc>
          <w:tcPr>
            <w:tcW w:w="3420" w:type="dxa"/>
            <w:tcBorders>
              <w:top w:val="single" w:sz="4" w:space="0" w:color="auto"/>
            </w:tcBorders>
            <w:vAlign w:val="center"/>
          </w:tcPr>
          <w:p w14:paraId="23BA4738" w14:textId="77777777" w:rsidR="00F262A6" w:rsidRPr="00011C36" w:rsidRDefault="00F262A6" w:rsidP="003C3DB8">
            <w:pPr>
              <w:bidi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V. Retinoblastoma</w:t>
            </w:r>
          </w:p>
        </w:tc>
        <w:tc>
          <w:tcPr>
            <w:tcW w:w="732" w:type="dxa"/>
            <w:tcBorders>
              <w:top w:val="single" w:sz="4" w:space="0" w:color="auto"/>
            </w:tcBorders>
            <w:vAlign w:val="center"/>
          </w:tcPr>
          <w:p w14:paraId="3C4AF434" w14:textId="77777777" w:rsidR="00F262A6" w:rsidRPr="00011C36" w:rsidRDefault="00F262A6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962" w:type="dxa"/>
            <w:tcBorders>
              <w:top w:val="single" w:sz="4" w:space="0" w:color="auto"/>
            </w:tcBorders>
            <w:vAlign w:val="center"/>
          </w:tcPr>
          <w:p w14:paraId="228745F6" w14:textId="77777777" w:rsidR="00F262A6" w:rsidRPr="00011C36" w:rsidRDefault="00F262A6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962" w:type="dxa"/>
            <w:tcBorders>
              <w:top w:val="single" w:sz="4" w:space="0" w:color="auto"/>
            </w:tcBorders>
            <w:vAlign w:val="center"/>
          </w:tcPr>
          <w:p w14:paraId="3A93A464" w14:textId="77777777" w:rsidR="00F262A6" w:rsidRPr="00011C36" w:rsidRDefault="00F262A6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27" w:type="dxa"/>
            <w:tcBorders>
              <w:top w:val="single" w:sz="4" w:space="0" w:color="auto"/>
            </w:tcBorders>
            <w:vAlign w:val="center"/>
          </w:tcPr>
          <w:p w14:paraId="4D1668BE" w14:textId="77777777" w:rsidR="00F262A6" w:rsidRPr="00011C36" w:rsidRDefault="00F262A6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2" w:type="dxa"/>
            <w:tcBorders>
              <w:top w:val="single" w:sz="4" w:space="0" w:color="auto"/>
            </w:tcBorders>
            <w:vAlign w:val="center"/>
          </w:tcPr>
          <w:p w14:paraId="6FBD27BF" w14:textId="77777777" w:rsidR="00F262A6" w:rsidRPr="00011C36" w:rsidRDefault="00F262A6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F262A6" w:rsidRPr="00011C36" w14:paraId="34585727" w14:textId="77777777" w:rsidTr="003C3DB8">
        <w:trPr>
          <w:trHeight w:val="494"/>
        </w:trPr>
        <w:tc>
          <w:tcPr>
            <w:tcW w:w="3420" w:type="dxa"/>
            <w:vAlign w:val="center"/>
          </w:tcPr>
          <w:p w14:paraId="2155F2BD" w14:textId="77777777" w:rsidR="00F262A6" w:rsidRPr="00011C36" w:rsidRDefault="00F262A6" w:rsidP="003C3DB8">
            <w:pPr>
              <w:bidi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II. Lymphomas and </w:t>
            </w:r>
            <w:proofErr w:type="spellStart"/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reticuloendothelial</w:t>
            </w:r>
            <w:proofErr w:type="spellEnd"/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neoplasms</w:t>
            </w:r>
          </w:p>
        </w:tc>
        <w:tc>
          <w:tcPr>
            <w:tcW w:w="732" w:type="dxa"/>
            <w:vAlign w:val="center"/>
          </w:tcPr>
          <w:p w14:paraId="794E0C88" w14:textId="77777777" w:rsidR="00F262A6" w:rsidRPr="00011C36" w:rsidRDefault="00F262A6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962" w:type="dxa"/>
            <w:vAlign w:val="center"/>
          </w:tcPr>
          <w:p w14:paraId="4243AF5F" w14:textId="77777777" w:rsidR="00F262A6" w:rsidRPr="00011C36" w:rsidRDefault="00F262A6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62" w:type="dxa"/>
            <w:vAlign w:val="center"/>
          </w:tcPr>
          <w:p w14:paraId="39ABB3FE" w14:textId="77777777" w:rsidR="00F262A6" w:rsidRPr="00011C36" w:rsidRDefault="00F262A6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027" w:type="dxa"/>
            <w:vAlign w:val="center"/>
          </w:tcPr>
          <w:p w14:paraId="0B24E102" w14:textId="77777777" w:rsidR="00F262A6" w:rsidRPr="00011C36" w:rsidRDefault="00F262A6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62" w:type="dxa"/>
            <w:vAlign w:val="center"/>
          </w:tcPr>
          <w:p w14:paraId="20D8B304" w14:textId="77777777" w:rsidR="00F262A6" w:rsidRPr="00011C36" w:rsidRDefault="00F262A6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F262A6" w:rsidRPr="00011C36" w14:paraId="1B03DDD4" w14:textId="77777777" w:rsidTr="003C3DB8">
        <w:trPr>
          <w:trHeight w:val="332"/>
        </w:trPr>
        <w:tc>
          <w:tcPr>
            <w:tcW w:w="3420" w:type="dxa"/>
            <w:vAlign w:val="center"/>
          </w:tcPr>
          <w:p w14:paraId="3C143D93" w14:textId="77777777" w:rsidR="00F262A6" w:rsidRPr="00011C36" w:rsidRDefault="00F262A6" w:rsidP="003C3DB8">
            <w:pPr>
              <w:bidi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IX. Soft tissue sarcomas</w:t>
            </w:r>
          </w:p>
        </w:tc>
        <w:tc>
          <w:tcPr>
            <w:tcW w:w="732" w:type="dxa"/>
            <w:vAlign w:val="center"/>
          </w:tcPr>
          <w:p w14:paraId="6F8AF209" w14:textId="77777777" w:rsidR="00F262A6" w:rsidRPr="00011C36" w:rsidRDefault="00F262A6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962" w:type="dxa"/>
            <w:vAlign w:val="center"/>
          </w:tcPr>
          <w:p w14:paraId="407447F8" w14:textId="77777777" w:rsidR="00F262A6" w:rsidRPr="00011C36" w:rsidRDefault="00F262A6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62" w:type="dxa"/>
            <w:vAlign w:val="center"/>
          </w:tcPr>
          <w:p w14:paraId="47F9C2F2" w14:textId="77777777" w:rsidR="00F262A6" w:rsidRPr="00011C36" w:rsidRDefault="00F262A6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027" w:type="dxa"/>
            <w:vAlign w:val="center"/>
          </w:tcPr>
          <w:p w14:paraId="53B88D30" w14:textId="77777777" w:rsidR="00F262A6" w:rsidRPr="00011C36" w:rsidRDefault="00F262A6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62" w:type="dxa"/>
            <w:vAlign w:val="center"/>
          </w:tcPr>
          <w:p w14:paraId="6A0D4B05" w14:textId="77777777" w:rsidR="00F262A6" w:rsidRPr="00011C36" w:rsidRDefault="00F262A6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F262A6" w:rsidRPr="00011C36" w14:paraId="4598159F" w14:textId="77777777" w:rsidTr="003C3DB8">
        <w:trPr>
          <w:trHeight w:val="296"/>
        </w:trPr>
        <w:tc>
          <w:tcPr>
            <w:tcW w:w="3420" w:type="dxa"/>
            <w:vAlign w:val="center"/>
          </w:tcPr>
          <w:p w14:paraId="7E61CDC7" w14:textId="77777777" w:rsidR="00F262A6" w:rsidRPr="00011C36" w:rsidRDefault="00F262A6" w:rsidP="003C3DB8">
            <w:pPr>
              <w:bidi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X. Germ cell tumors</w:t>
            </w:r>
          </w:p>
        </w:tc>
        <w:tc>
          <w:tcPr>
            <w:tcW w:w="732" w:type="dxa"/>
            <w:vAlign w:val="center"/>
          </w:tcPr>
          <w:p w14:paraId="09203B3D" w14:textId="77777777" w:rsidR="00F262A6" w:rsidRPr="00011C36" w:rsidRDefault="00F262A6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962" w:type="dxa"/>
            <w:vAlign w:val="center"/>
          </w:tcPr>
          <w:p w14:paraId="348D5506" w14:textId="77777777" w:rsidR="00F262A6" w:rsidRPr="00011C36" w:rsidRDefault="00F262A6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62" w:type="dxa"/>
            <w:vAlign w:val="center"/>
          </w:tcPr>
          <w:p w14:paraId="2D03940F" w14:textId="77777777" w:rsidR="00F262A6" w:rsidRPr="00011C36" w:rsidRDefault="00F262A6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027" w:type="dxa"/>
            <w:vAlign w:val="center"/>
          </w:tcPr>
          <w:p w14:paraId="7D53C4DC" w14:textId="77777777" w:rsidR="00F262A6" w:rsidRPr="00011C36" w:rsidRDefault="00F262A6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62" w:type="dxa"/>
            <w:vAlign w:val="center"/>
          </w:tcPr>
          <w:p w14:paraId="11B41BB8" w14:textId="77777777" w:rsidR="00F262A6" w:rsidRPr="00011C36" w:rsidRDefault="00F262A6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F262A6" w:rsidRPr="00011C36" w14:paraId="6D708049" w14:textId="77777777" w:rsidTr="003C3DB8">
        <w:trPr>
          <w:trHeight w:val="260"/>
        </w:trPr>
        <w:tc>
          <w:tcPr>
            <w:tcW w:w="3420" w:type="dxa"/>
            <w:vAlign w:val="center"/>
          </w:tcPr>
          <w:p w14:paraId="76823BF1" w14:textId="77777777" w:rsidR="00F262A6" w:rsidRPr="00011C36" w:rsidRDefault="00F262A6" w:rsidP="003C3DB8">
            <w:pPr>
              <w:bidi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IV. </w:t>
            </w:r>
            <w:proofErr w:type="spellStart"/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Neuroblastoma</w:t>
            </w:r>
            <w:proofErr w:type="spellEnd"/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2" w:type="dxa"/>
            <w:vAlign w:val="center"/>
          </w:tcPr>
          <w:p w14:paraId="7D427BD1" w14:textId="77777777" w:rsidR="00F262A6" w:rsidRPr="00011C36" w:rsidRDefault="00F262A6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962" w:type="dxa"/>
            <w:vAlign w:val="center"/>
          </w:tcPr>
          <w:p w14:paraId="7A94F716" w14:textId="77777777" w:rsidR="00F262A6" w:rsidRPr="00011C36" w:rsidRDefault="00F262A6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962" w:type="dxa"/>
            <w:vAlign w:val="center"/>
          </w:tcPr>
          <w:p w14:paraId="3FD7F211" w14:textId="77777777" w:rsidR="00F262A6" w:rsidRPr="00011C36" w:rsidRDefault="00F262A6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27" w:type="dxa"/>
            <w:vAlign w:val="center"/>
          </w:tcPr>
          <w:p w14:paraId="5A6E3F61" w14:textId="77777777" w:rsidR="00F262A6" w:rsidRPr="00011C36" w:rsidRDefault="00F262A6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2" w:type="dxa"/>
            <w:vAlign w:val="center"/>
          </w:tcPr>
          <w:p w14:paraId="528257D6" w14:textId="77777777" w:rsidR="00F262A6" w:rsidRPr="00011C36" w:rsidRDefault="00F262A6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F262A6" w:rsidRPr="00011C36" w14:paraId="2B739B4F" w14:textId="77777777" w:rsidTr="003C3DB8">
        <w:trPr>
          <w:trHeight w:val="233"/>
        </w:trPr>
        <w:tc>
          <w:tcPr>
            <w:tcW w:w="3420" w:type="dxa"/>
            <w:vAlign w:val="center"/>
          </w:tcPr>
          <w:p w14:paraId="0FF65EAB" w14:textId="77777777" w:rsidR="00F262A6" w:rsidRPr="00011C36" w:rsidRDefault="00F262A6" w:rsidP="003C3DB8">
            <w:pPr>
              <w:bidi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VI. Renal tumors</w:t>
            </w:r>
          </w:p>
        </w:tc>
        <w:tc>
          <w:tcPr>
            <w:tcW w:w="732" w:type="dxa"/>
            <w:vAlign w:val="center"/>
          </w:tcPr>
          <w:p w14:paraId="799A7A31" w14:textId="77777777" w:rsidR="00F262A6" w:rsidRPr="00011C36" w:rsidRDefault="00F262A6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962" w:type="dxa"/>
            <w:vAlign w:val="center"/>
          </w:tcPr>
          <w:p w14:paraId="364EB338" w14:textId="77777777" w:rsidR="00F262A6" w:rsidRPr="00011C36" w:rsidRDefault="00F262A6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962" w:type="dxa"/>
            <w:vAlign w:val="center"/>
          </w:tcPr>
          <w:p w14:paraId="043E4A48" w14:textId="77777777" w:rsidR="00F262A6" w:rsidRPr="00011C36" w:rsidRDefault="00F262A6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27" w:type="dxa"/>
            <w:vAlign w:val="center"/>
          </w:tcPr>
          <w:p w14:paraId="64B464F3" w14:textId="77777777" w:rsidR="00F262A6" w:rsidRPr="00011C36" w:rsidRDefault="00F262A6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2" w:type="dxa"/>
            <w:vAlign w:val="center"/>
          </w:tcPr>
          <w:p w14:paraId="7791B257" w14:textId="77777777" w:rsidR="00F262A6" w:rsidRPr="00011C36" w:rsidRDefault="00F262A6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F262A6" w:rsidRPr="00011C36" w14:paraId="4C67CC67" w14:textId="77777777" w:rsidTr="003C3DB8">
        <w:trPr>
          <w:trHeight w:val="188"/>
        </w:trPr>
        <w:tc>
          <w:tcPr>
            <w:tcW w:w="3420" w:type="dxa"/>
            <w:vAlign w:val="center"/>
          </w:tcPr>
          <w:p w14:paraId="0D19E82A" w14:textId="77777777" w:rsidR="00F262A6" w:rsidRPr="00011C36" w:rsidRDefault="00F262A6" w:rsidP="003C3DB8">
            <w:pPr>
              <w:bidi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III. CNS neoplasms</w:t>
            </w:r>
          </w:p>
        </w:tc>
        <w:tc>
          <w:tcPr>
            <w:tcW w:w="732" w:type="dxa"/>
            <w:vAlign w:val="center"/>
          </w:tcPr>
          <w:p w14:paraId="35EC4B28" w14:textId="77777777" w:rsidR="00F262A6" w:rsidRPr="00011C36" w:rsidRDefault="00F262A6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962" w:type="dxa"/>
            <w:vAlign w:val="center"/>
          </w:tcPr>
          <w:p w14:paraId="450C0457" w14:textId="77777777" w:rsidR="00F262A6" w:rsidRPr="00011C36" w:rsidRDefault="00F262A6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62" w:type="dxa"/>
            <w:vAlign w:val="center"/>
          </w:tcPr>
          <w:p w14:paraId="790F4A07" w14:textId="77777777" w:rsidR="00F262A6" w:rsidRPr="00011C36" w:rsidRDefault="00F262A6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027" w:type="dxa"/>
            <w:vAlign w:val="center"/>
          </w:tcPr>
          <w:p w14:paraId="5A97F93C" w14:textId="77777777" w:rsidR="00F262A6" w:rsidRPr="00011C36" w:rsidRDefault="00F262A6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62" w:type="dxa"/>
            <w:vAlign w:val="center"/>
          </w:tcPr>
          <w:p w14:paraId="13415508" w14:textId="77777777" w:rsidR="00F262A6" w:rsidRPr="00011C36" w:rsidRDefault="00F262A6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F262A6" w:rsidRPr="00011C36" w14:paraId="3061587F" w14:textId="77777777" w:rsidTr="003C3DB8">
        <w:trPr>
          <w:trHeight w:val="260"/>
        </w:trPr>
        <w:tc>
          <w:tcPr>
            <w:tcW w:w="3420" w:type="dxa"/>
            <w:vAlign w:val="center"/>
          </w:tcPr>
          <w:p w14:paraId="4519639C" w14:textId="77777777" w:rsidR="00F262A6" w:rsidRPr="00011C36" w:rsidRDefault="00F262A6" w:rsidP="003C3DB8">
            <w:pPr>
              <w:bidi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Benign tumors</w:t>
            </w:r>
          </w:p>
        </w:tc>
        <w:tc>
          <w:tcPr>
            <w:tcW w:w="732" w:type="dxa"/>
            <w:vAlign w:val="center"/>
          </w:tcPr>
          <w:p w14:paraId="7A0F297E" w14:textId="77777777" w:rsidR="00F262A6" w:rsidRPr="00011C36" w:rsidRDefault="00F262A6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962" w:type="dxa"/>
            <w:vAlign w:val="center"/>
          </w:tcPr>
          <w:p w14:paraId="32B7AE1A" w14:textId="77777777" w:rsidR="00F262A6" w:rsidRPr="00011C36" w:rsidRDefault="00F262A6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62" w:type="dxa"/>
            <w:vAlign w:val="center"/>
          </w:tcPr>
          <w:p w14:paraId="4B9EE181" w14:textId="77777777" w:rsidR="00F262A6" w:rsidRPr="00011C36" w:rsidRDefault="00F262A6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27" w:type="dxa"/>
            <w:vAlign w:val="center"/>
          </w:tcPr>
          <w:p w14:paraId="293DE556" w14:textId="77777777" w:rsidR="00F262A6" w:rsidRPr="00011C36" w:rsidRDefault="00F262A6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62" w:type="dxa"/>
            <w:vAlign w:val="center"/>
          </w:tcPr>
          <w:p w14:paraId="4693D50E" w14:textId="77777777" w:rsidR="00F262A6" w:rsidRPr="00011C36" w:rsidRDefault="00F262A6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F262A6" w:rsidRPr="00011C36" w14:paraId="290E6729" w14:textId="77777777" w:rsidTr="003C3DB8">
        <w:trPr>
          <w:trHeight w:val="233"/>
        </w:trPr>
        <w:tc>
          <w:tcPr>
            <w:tcW w:w="3420" w:type="dxa"/>
            <w:vAlign w:val="center"/>
          </w:tcPr>
          <w:p w14:paraId="218CD4E2" w14:textId="77777777" w:rsidR="00F262A6" w:rsidRPr="00011C36" w:rsidRDefault="00F262A6" w:rsidP="003C3DB8">
            <w:pPr>
              <w:bidi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VIII. Malignant bone tumors</w:t>
            </w:r>
          </w:p>
        </w:tc>
        <w:tc>
          <w:tcPr>
            <w:tcW w:w="732" w:type="dxa"/>
            <w:vAlign w:val="center"/>
          </w:tcPr>
          <w:p w14:paraId="32CFA64A" w14:textId="77777777" w:rsidR="00F262A6" w:rsidRPr="00011C36" w:rsidRDefault="00F262A6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62" w:type="dxa"/>
            <w:vAlign w:val="center"/>
          </w:tcPr>
          <w:p w14:paraId="632B2399" w14:textId="77777777" w:rsidR="00F262A6" w:rsidRPr="00011C36" w:rsidRDefault="00F262A6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62" w:type="dxa"/>
            <w:vAlign w:val="center"/>
          </w:tcPr>
          <w:p w14:paraId="09017FB3" w14:textId="77777777" w:rsidR="00F262A6" w:rsidRPr="00011C36" w:rsidRDefault="00F262A6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27" w:type="dxa"/>
            <w:vAlign w:val="center"/>
          </w:tcPr>
          <w:p w14:paraId="198CA4B6" w14:textId="77777777" w:rsidR="00F262A6" w:rsidRPr="00011C36" w:rsidRDefault="00F262A6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62" w:type="dxa"/>
            <w:vAlign w:val="center"/>
          </w:tcPr>
          <w:p w14:paraId="439793D0" w14:textId="77777777" w:rsidR="00F262A6" w:rsidRPr="00011C36" w:rsidRDefault="00F262A6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F262A6" w:rsidRPr="00011C36" w14:paraId="5E6232A5" w14:textId="77777777" w:rsidTr="003C3DB8">
        <w:trPr>
          <w:trHeight w:val="206"/>
        </w:trPr>
        <w:tc>
          <w:tcPr>
            <w:tcW w:w="3420" w:type="dxa"/>
            <w:vAlign w:val="center"/>
          </w:tcPr>
          <w:p w14:paraId="28984625" w14:textId="77777777" w:rsidR="00F262A6" w:rsidRPr="00011C36" w:rsidRDefault="00F262A6" w:rsidP="003C3DB8">
            <w:pPr>
              <w:bidi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XI. Carcinoma and melanomas</w:t>
            </w:r>
          </w:p>
        </w:tc>
        <w:tc>
          <w:tcPr>
            <w:tcW w:w="732" w:type="dxa"/>
            <w:vAlign w:val="center"/>
          </w:tcPr>
          <w:p w14:paraId="74C7C065" w14:textId="77777777" w:rsidR="00F262A6" w:rsidRPr="00011C36" w:rsidRDefault="00F262A6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62" w:type="dxa"/>
            <w:vAlign w:val="center"/>
          </w:tcPr>
          <w:p w14:paraId="2E2CE36B" w14:textId="77777777" w:rsidR="00F262A6" w:rsidRPr="00011C36" w:rsidRDefault="00F262A6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2" w:type="dxa"/>
            <w:vAlign w:val="center"/>
          </w:tcPr>
          <w:p w14:paraId="0B1D5C1D" w14:textId="77777777" w:rsidR="00F262A6" w:rsidRPr="00011C36" w:rsidRDefault="00F262A6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27" w:type="dxa"/>
            <w:vAlign w:val="center"/>
          </w:tcPr>
          <w:p w14:paraId="006368A8" w14:textId="77777777" w:rsidR="00F262A6" w:rsidRPr="00011C36" w:rsidRDefault="00F262A6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62" w:type="dxa"/>
            <w:vAlign w:val="center"/>
          </w:tcPr>
          <w:p w14:paraId="00B29747" w14:textId="77777777" w:rsidR="00F262A6" w:rsidRPr="00011C36" w:rsidRDefault="00F262A6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F262A6" w:rsidRPr="00011C36" w14:paraId="0A24EB36" w14:textId="77777777" w:rsidTr="003C3DB8">
        <w:trPr>
          <w:trHeight w:val="323"/>
        </w:trPr>
        <w:tc>
          <w:tcPr>
            <w:tcW w:w="3420" w:type="dxa"/>
            <w:vAlign w:val="center"/>
          </w:tcPr>
          <w:p w14:paraId="783DC076" w14:textId="77777777" w:rsidR="00F262A6" w:rsidRPr="00011C36" w:rsidRDefault="00F262A6" w:rsidP="003C3DB8">
            <w:pPr>
              <w:bidi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VII. Hepatic tumors</w:t>
            </w:r>
          </w:p>
        </w:tc>
        <w:tc>
          <w:tcPr>
            <w:tcW w:w="732" w:type="dxa"/>
            <w:vAlign w:val="center"/>
          </w:tcPr>
          <w:p w14:paraId="740D7031" w14:textId="77777777" w:rsidR="00F262A6" w:rsidRPr="00011C36" w:rsidRDefault="00F262A6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62" w:type="dxa"/>
            <w:vAlign w:val="center"/>
          </w:tcPr>
          <w:p w14:paraId="4295F56C" w14:textId="77777777" w:rsidR="00F262A6" w:rsidRPr="00011C36" w:rsidRDefault="00F262A6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62" w:type="dxa"/>
            <w:vAlign w:val="center"/>
          </w:tcPr>
          <w:p w14:paraId="0DF50030" w14:textId="77777777" w:rsidR="00F262A6" w:rsidRPr="00011C36" w:rsidRDefault="00F262A6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27" w:type="dxa"/>
            <w:vAlign w:val="center"/>
          </w:tcPr>
          <w:p w14:paraId="0B14DDA6" w14:textId="77777777" w:rsidR="00F262A6" w:rsidRPr="00011C36" w:rsidRDefault="00F262A6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2" w:type="dxa"/>
            <w:vAlign w:val="center"/>
          </w:tcPr>
          <w:p w14:paraId="3A87E33A" w14:textId="77777777" w:rsidR="00F262A6" w:rsidRPr="00011C36" w:rsidRDefault="00F262A6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F262A6" w:rsidRPr="00011C36" w14:paraId="088570B1" w14:textId="77777777" w:rsidTr="003C3DB8">
        <w:tc>
          <w:tcPr>
            <w:tcW w:w="3420" w:type="dxa"/>
            <w:vAlign w:val="center"/>
          </w:tcPr>
          <w:p w14:paraId="45602081" w14:textId="77777777" w:rsidR="00F262A6" w:rsidRPr="00011C36" w:rsidRDefault="00F262A6" w:rsidP="003C3DB8">
            <w:pPr>
              <w:bidi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XII. Other and unspecified malignant neoplasms</w:t>
            </w:r>
          </w:p>
        </w:tc>
        <w:tc>
          <w:tcPr>
            <w:tcW w:w="732" w:type="dxa"/>
            <w:vAlign w:val="center"/>
          </w:tcPr>
          <w:p w14:paraId="13CBBCF3" w14:textId="77777777" w:rsidR="00F262A6" w:rsidRPr="00011C36" w:rsidRDefault="00F262A6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62" w:type="dxa"/>
            <w:vAlign w:val="center"/>
          </w:tcPr>
          <w:p w14:paraId="0A1C5FB7" w14:textId="77777777" w:rsidR="00F262A6" w:rsidRPr="00011C36" w:rsidRDefault="00F262A6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2" w:type="dxa"/>
            <w:vAlign w:val="center"/>
          </w:tcPr>
          <w:p w14:paraId="7D90B41D" w14:textId="77777777" w:rsidR="00F262A6" w:rsidRPr="00011C36" w:rsidRDefault="00F262A6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27" w:type="dxa"/>
            <w:vAlign w:val="center"/>
          </w:tcPr>
          <w:p w14:paraId="335AA510" w14:textId="77777777" w:rsidR="00F262A6" w:rsidRPr="00011C36" w:rsidRDefault="00F262A6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62" w:type="dxa"/>
            <w:vAlign w:val="center"/>
          </w:tcPr>
          <w:p w14:paraId="377B1946" w14:textId="77777777" w:rsidR="00F262A6" w:rsidRPr="00011C36" w:rsidRDefault="00F262A6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</w:tbl>
    <w:p w14:paraId="0240FD1D" w14:textId="77777777" w:rsidR="00F262A6" w:rsidRPr="009803C8" w:rsidRDefault="00F262A6" w:rsidP="00F262A6">
      <w:pPr>
        <w:bidi w:val="0"/>
        <w:spacing w:before="120"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bidi="ar-SA"/>
        </w:rPr>
      </w:pPr>
      <w:r>
        <w:rPr>
          <w:rFonts w:ascii="Times New Roman" w:eastAsia="Calibri" w:hAnsi="Times New Roman" w:cs="Times New Roman"/>
          <w:sz w:val="20"/>
          <w:szCs w:val="20"/>
          <w:lang w:bidi="ar-SA"/>
        </w:rPr>
        <w:t>CNS: central nervous system</w:t>
      </w:r>
    </w:p>
    <w:p w14:paraId="123AE79A" w14:textId="77777777" w:rsidR="00F262A6" w:rsidRPr="00571989" w:rsidRDefault="00F262A6" w:rsidP="00F262A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8D3BCE9" w14:textId="77777777" w:rsidR="00F262A6" w:rsidRPr="00011C36" w:rsidRDefault="00F262A6" w:rsidP="00F262A6">
      <w:pPr>
        <w:bidi w:val="0"/>
        <w:rPr>
          <w:rFonts w:ascii="Times New Roman" w:hAnsi="Times New Roman" w:cs="Times New Roman"/>
          <w:b/>
          <w:bCs/>
        </w:rPr>
      </w:pPr>
      <w:r w:rsidRPr="00011C36">
        <w:rPr>
          <w:rFonts w:ascii="Times New Roman" w:hAnsi="Times New Roman" w:cs="Times New Roman"/>
          <w:b/>
          <w:bCs/>
        </w:rPr>
        <w:br w:type="page"/>
      </w:r>
    </w:p>
    <w:p w14:paraId="6E032FCD" w14:textId="77777777" w:rsidR="00C47692" w:rsidRDefault="00C47692">
      <w:bookmarkStart w:id="0" w:name="_GoBack"/>
      <w:bookmarkEnd w:id="0"/>
    </w:p>
    <w:sectPr w:rsidR="00C47692" w:rsidSect="0090614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6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2A6"/>
    <w:rsid w:val="00906142"/>
    <w:rsid w:val="00C47692"/>
    <w:rsid w:val="00F26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44A07E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62A6"/>
    <w:pPr>
      <w:bidi/>
      <w:spacing w:after="200" w:line="276" w:lineRule="auto"/>
    </w:pPr>
    <w:rPr>
      <w:sz w:val="22"/>
      <w:szCs w:val="22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7">
    <w:name w:val="Table Grid7"/>
    <w:basedOn w:val="TableNormal"/>
    <w:next w:val="TableGrid"/>
    <w:uiPriority w:val="39"/>
    <w:rsid w:val="00F262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F262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110</Words>
  <Characters>633</Characters>
  <Application>Microsoft Macintosh Word</Application>
  <DocSecurity>0</DocSecurity>
  <Lines>5</Lines>
  <Paragraphs>1</Paragraphs>
  <ScaleCrop>false</ScaleCrop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Salsabila Sandi</dc:creator>
  <cp:keywords/>
  <dc:description/>
  <cp:lastModifiedBy>Salsabila Sandi</cp:lastModifiedBy>
  <cp:revision>1</cp:revision>
  <dcterms:created xsi:type="dcterms:W3CDTF">2022-11-16T08:47:00Z</dcterms:created>
  <dcterms:modified xsi:type="dcterms:W3CDTF">2022-11-16T08:47:00Z</dcterms:modified>
</cp:coreProperties>
</file>