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82688B" w14:textId="77777777" w:rsidR="008A316A" w:rsidRDefault="008A316A">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15200" w:type="dxa"/>
        <w:tblBorders>
          <w:top w:val="nil"/>
          <w:left w:val="nil"/>
          <w:bottom w:val="nil"/>
          <w:right w:val="nil"/>
          <w:insideH w:val="nil"/>
          <w:insideV w:val="nil"/>
        </w:tblBorders>
        <w:tblLayout w:type="fixed"/>
        <w:tblLook w:val="0000" w:firstRow="0" w:lastRow="0" w:firstColumn="0" w:lastColumn="0" w:noHBand="0" w:noVBand="0"/>
      </w:tblPr>
      <w:tblGrid>
        <w:gridCol w:w="2800"/>
        <w:gridCol w:w="540"/>
        <w:gridCol w:w="9884"/>
        <w:gridCol w:w="1976"/>
      </w:tblGrid>
      <w:tr w:rsidR="008A316A" w14:paraId="47D1E764" w14:textId="77777777" w:rsidTr="006030A6">
        <w:trPr>
          <w:trHeight w:val="663"/>
        </w:trPr>
        <w:tc>
          <w:tcPr>
            <w:tcW w:w="2800" w:type="dxa"/>
            <w:tcBorders>
              <w:top w:val="single" w:sz="5" w:space="0" w:color="000000"/>
              <w:left w:val="single" w:sz="5" w:space="0" w:color="000000"/>
              <w:bottom w:val="single" w:sz="4" w:space="0" w:color="FFFFCC"/>
              <w:right w:val="single" w:sz="5" w:space="0" w:color="000000"/>
            </w:tcBorders>
            <w:shd w:val="clear" w:color="auto" w:fill="63639A"/>
            <w:vAlign w:val="center"/>
          </w:tcPr>
          <w:p w14:paraId="11F1816D" w14:textId="77777777" w:rsidR="008A316A" w:rsidRDefault="009D168A">
            <w:pPr>
              <w:widowControl w:val="0"/>
              <w:pBdr>
                <w:top w:val="nil"/>
                <w:left w:val="nil"/>
                <w:bottom w:val="nil"/>
                <w:right w:val="nil"/>
                <w:between w:val="nil"/>
              </w:pBdr>
              <w:rPr>
                <w:rFonts w:ascii="Arial" w:eastAsia="Arial" w:hAnsi="Arial" w:cs="Arial"/>
                <w:color w:val="FFFFFF"/>
                <w:sz w:val="22"/>
                <w:szCs w:val="22"/>
              </w:rPr>
            </w:pPr>
            <w:r>
              <w:rPr>
                <w:rFonts w:ascii="Arial" w:eastAsia="Arial" w:hAnsi="Arial" w:cs="Arial"/>
                <w:b/>
                <w:color w:val="FFFFFF"/>
                <w:sz w:val="22"/>
                <w:szCs w:val="22"/>
              </w:rPr>
              <w:t xml:space="preserve">Section/topic </w:t>
            </w:r>
          </w:p>
        </w:tc>
        <w:tc>
          <w:tcPr>
            <w:tcW w:w="540" w:type="dxa"/>
            <w:tcBorders>
              <w:top w:val="single" w:sz="5" w:space="0" w:color="000000"/>
              <w:left w:val="single" w:sz="5" w:space="0" w:color="000000"/>
              <w:bottom w:val="single" w:sz="4" w:space="0" w:color="FFFFCC"/>
              <w:right w:val="single" w:sz="5" w:space="0" w:color="000000"/>
            </w:tcBorders>
            <w:shd w:val="clear" w:color="auto" w:fill="63639A"/>
            <w:vAlign w:val="center"/>
          </w:tcPr>
          <w:p w14:paraId="78FEFFC5" w14:textId="77777777" w:rsidR="008A316A" w:rsidRDefault="009D168A">
            <w:pPr>
              <w:widowControl w:val="0"/>
              <w:pBdr>
                <w:top w:val="nil"/>
                <w:left w:val="nil"/>
                <w:bottom w:val="nil"/>
                <w:right w:val="nil"/>
                <w:between w:val="nil"/>
              </w:pBdr>
              <w:jc w:val="right"/>
              <w:rPr>
                <w:rFonts w:ascii="Arial" w:eastAsia="Arial" w:hAnsi="Arial" w:cs="Arial"/>
                <w:color w:val="FFFFFF"/>
                <w:sz w:val="22"/>
                <w:szCs w:val="22"/>
              </w:rPr>
            </w:pPr>
            <w:r>
              <w:rPr>
                <w:rFonts w:ascii="Arial" w:eastAsia="Arial" w:hAnsi="Arial" w:cs="Arial"/>
                <w:b/>
                <w:color w:val="FFFFFF"/>
                <w:sz w:val="22"/>
                <w:szCs w:val="22"/>
              </w:rPr>
              <w:t>#</w:t>
            </w:r>
          </w:p>
        </w:tc>
        <w:tc>
          <w:tcPr>
            <w:tcW w:w="9884"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69A72C37" w14:textId="77777777" w:rsidR="008A316A" w:rsidRDefault="009D168A">
            <w:pPr>
              <w:widowControl w:val="0"/>
              <w:pBdr>
                <w:top w:val="nil"/>
                <w:left w:val="nil"/>
                <w:bottom w:val="nil"/>
                <w:right w:val="nil"/>
                <w:between w:val="nil"/>
              </w:pBdr>
              <w:rPr>
                <w:rFonts w:ascii="Arial" w:eastAsia="Arial" w:hAnsi="Arial" w:cs="Arial"/>
                <w:color w:val="FFFFFF"/>
                <w:sz w:val="22"/>
                <w:szCs w:val="22"/>
              </w:rPr>
            </w:pPr>
            <w:r>
              <w:rPr>
                <w:rFonts w:ascii="Arial" w:eastAsia="Arial" w:hAnsi="Arial" w:cs="Arial"/>
                <w:b/>
                <w:color w:val="FFFFFF"/>
                <w:sz w:val="22"/>
                <w:szCs w:val="22"/>
              </w:rPr>
              <w:t xml:space="preserve">Checklist item </w:t>
            </w:r>
          </w:p>
        </w:tc>
        <w:tc>
          <w:tcPr>
            <w:tcW w:w="1976"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4D58195D" w14:textId="12FA9A0A" w:rsidR="008A316A" w:rsidRDefault="009D168A">
            <w:pPr>
              <w:widowControl w:val="0"/>
              <w:pBdr>
                <w:top w:val="nil"/>
                <w:left w:val="nil"/>
                <w:bottom w:val="nil"/>
                <w:right w:val="nil"/>
                <w:between w:val="nil"/>
              </w:pBdr>
              <w:rPr>
                <w:rFonts w:ascii="Arial" w:eastAsia="Arial" w:hAnsi="Arial" w:cs="Arial"/>
                <w:color w:val="FFFFFF"/>
                <w:sz w:val="22"/>
                <w:szCs w:val="22"/>
              </w:rPr>
            </w:pPr>
            <w:r>
              <w:rPr>
                <w:rFonts w:ascii="Arial" w:eastAsia="Arial" w:hAnsi="Arial" w:cs="Arial"/>
                <w:b/>
                <w:color w:val="FFFFFF"/>
                <w:sz w:val="22"/>
                <w:szCs w:val="22"/>
              </w:rPr>
              <w:t>Reported on page #</w:t>
            </w:r>
            <w:r w:rsidR="00E7778A">
              <w:rPr>
                <w:rFonts w:ascii="Arial" w:eastAsia="Arial" w:hAnsi="Arial" w:cs="Arial"/>
                <w:b/>
                <w:color w:val="FFFFFF"/>
                <w:sz w:val="22"/>
                <w:szCs w:val="22"/>
              </w:rPr>
              <w:t>;</w:t>
            </w:r>
            <w:r w:rsidR="00C63615">
              <w:rPr>
                <w:rFonts w:ascii="Arial" w:eastAsia="Arial" w:hAnsi="Arial" w:cs="Arial"/>
                <w:b/>
                <w:color w:val="FFFFFF"/>
                <w:sz w:val="22"/>
                <w:szCs w:val="22"/>
              </w:rPr>
              <w:t xml:space="preserve"> [ section and paragraph]</w:t>
            </w:r>
            <w:r>
              <w:rPr>
                <w:rFonts w:ascii="Arial" w:eastAsia="Arial" w:hAnsi="Arial" w:cs="Arial"/>
                <w:b/>
                <w:color w:val="FFFFFF"/>
                <w:sz w:val="22"/>
                <w:szCs w:val="22"/>
              </w:rPr>
              <w:t xml:space="preserve"> </w:t>
            </w:r>
          </w:p>
        </w:tc>
      </w:tr>
      <w:tr w:rsidR="008A316A" w14:paraId="32F43C73" w14:textId="77777777" w:rsidTr="006030A6">
        <w:trPr>
          <w:trHeight w:val="335"/>
        </w:trPr>
        <w:tc>
          <w:tcPr>
            <w:tcW w:w="13224"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5AA6C2AA" w14:textId="77777777" w:rsidR="008A316A" w:rsidRDefault="009D168A">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b/>
                <w:color w:val="000000"/>
                <w:sz w:val="22"/>
                <w:szCs w:val="22"/>
              </w:rPr>
              <w:t xml:space="preserve">TITLE </w:t>
            </w:r>
          </w:p>
        </w:tc>
        <w:tc>
          <w:tcPr>
            <w:tcW w:w="1976" w:type="dxa"/>
            <w:tcBorders>
              <w:top w:val="single" w:sz="5" w:space="0" w:color="000000"/>
              <w:left w:val="single" w:sz="5" w:space="0" w:color="000000"/>
              <w:bottom w:val="single" w:sz="5" w:space="0" w:color="000000"/>
              <w:right w:val="single" w:sz="5" w:space="0" w:color="000000"/>
            </w:tcBorders>
            <w:shd w:val="clear" w:color="auto" w:fill="FFFFCC"/>
          </w:tcPr>
          <w:p w14:paraId="4A86DDB5" w14:textId="77777777" w:rsidR="008A316A" w:rsidRDefault="008A316A">
            <w:pPr>
              <w:widowControl w:val="0"/>
              <w:pBdr>
                <w:top w:val="nil"/>
                <w:left w:val="nil"/>
                <w:bottom w:val="nil"/>
                <w:right w:val="nil"/>
                <w:between w:val="nil"/>
              </w:pBdr>
              <w:jc w:val="right"/>
              <w:rPr>
                <w:rFonts w:ascii="Arial" w:eastAsia="Arial" w:hAnsi="Arial" w:cs="Arial"/>
                <w:color w:val="000000"/>
              </w:rPr>
            </w:pPr>
          </w:p>
        </w:tc>
      </w:tr>
      <w:tr w:rsidR="008A316A" w14:paraId="14F3D8E6" w14:textId="77777777" w:rsidTr="006030A6">
        <w:trPr>
          <w:trHeight w:val="323"/>
        </w:trPr>
        <w:tc>
          <w:tcPr>
            <w:tcW w:w="2800" w:type="dxa"/>
            <w:tcBorders>
              <w:top w:val="single" w:sz="5" w:space="0" w:color="000000"/>
              <w:left w:val="single" w:sz="5" w:space="0" w:color="000000"/>
              <w:bottom w:val="single" w:sz="4" w:space="0" w:color="FFFFCC"/>
              <w:right w:val="single" w:sz="5" w:space="0" w:color="000000"/>
            </w:tcBorders>
          </w:tcPr>
          <w:p w14:paraId="5EBFDD7E"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Title </w:t>
            </w:r>
          </w:p>
        </w:tc>
        <w:tc>
          <w:tcPr>
            <w:tcW w:w="540" w:type="dxa"/>
            <w:tcBorders>
              <w:top w:val="single" w:sz="5" w:space="0" w:color="000000"/>
              <w:left w:val="single" w:sz="5" w:space="0" w:color="000000"/>
              <w:bottom w:val="single" w:sz="4" w:space="0" w:color="FFFFCC"/>
              <w:right w:val="single" w:sz="5" w:space="0" w:color="000000"/>
            </w:tcBorders>
          </w:tcPr>
          <w:p w14:paraId="01A12330"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1</w:t>
            </w:r>
          </w:p>
        </w:tc>
        <w:tc>
          <w:tcPr>
            <w:tcW w:w="9884" w:type="dxa"/>
            <w:tcBorders>
              <w:top w:val="single" w:sz="5" w:space="0" w:color="000000"/>
              <w:left w:val="single" w:sz="5" w:space="0" w:color="000000"/>
              <w:bottom w:val="single" w:sz="5" w:space="0" w:color="000000"/>
              <w:right w:val="single" w:sz="5" w:space="0" w:color="000000"/>
            </w:tcBorders>
          </w:tcPr>
          <w:p w14:paraId="1DCF97F2"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Identify the report as a systematic review, meta-analysis, or both. </w:t>
            </w:r>
          </w:p>
        </w:tc>
        <w:tc>
          <w:tcPr>
            <w:tcW w:w="1976" w:type="dxa"/>
            <w:tcBorders>
              <w:top w:val="single" w:sz="5" w:space="0" w:color="000000"/>
              <w:left w:val="single" w:sz="5" w:space="0" w:color="000000"/>
              <w:bottom w:val="single" w:sz="5" w:space="0" w:color="000000"/>
              <w:right w:val="single" w:sz="5" w:space="0" w:color="000000"/>
            </w:tcBorders>
          </w:tcPr>
          <w:p w14:paraId="4004D889" w14:textId="77777777" w:rsidR="008A316A" w:rsidRPr="00A47E00"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sidRPr="00A47E00">
              <w:rPr>
                <w:rFonts w:ascii="Arial" w:eastAsia="Arial" w:hAnsi="Arial" w:cs="Arial"/>
                <w:sz w:val="20"/>
                <w:szCs w:val="20"/>
              </w:rPr>
              <w:t>1</w:t>
            </w:r>
          </w:p>
        </w:tc>
      </w:tr>
      <w:tr w:rsidR="008A316A" w14:paraId="560E2CC6" w14:textId="77777777" w:rsidTr="006030A6">
        <w:trPr>
          <w:trHeight w:val="335"/>
        </w:trPr>
        <w:tc>
          <w:tcPr>
            <w:tcW w:w="13224"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69D4B888" w14:textId="77777777" w:rsidR="008A316A" w:rsidRDefault="009D168A">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b/>
                <w:color w:val="000000"/>
                <w:sz w:val="22"/>
                <w:szCs w:val="22"/>
              </w:rPr>
              <w:t xml:space="preserve">ABSTRACT </w:t>
            </w:r>
          </w:p>
        </w:tc>
        <w:tc>
          <w:tcPr>
            <w:tcW w:w="1976" w:type="dxa"/>
            <w:tcBorders>
              <w:top w:val="single" w:sz="5" w:space="0" w:color="000000"/>
              <w:left w:val="single" w:sz="5" w:space="0" w:color="000000"/>
              <w:bottom w:val="single" w:sz="5" w:space="0" w:color="000000"/>
              <w:right w:val="single" w:sz="5" w:space="0" w:color="000000"/>
            </w:tcBorders>
            <w:shd w:val="clear" w:color="auto" w:fill="FFFFCC"/>
          </w:tcPr>
          <w:p w14:paraId="20B83677" w14:textId="77777777" w:rsidR="008A316A" w:rsidRPr="00A47E00" w:rsidRDefault="008A316A">
            <w:pPr>
              <w:widowControl w:val="0"/>
              <w:pBdr>
                <w:top w:val="nil"/>
                <w:left w:val="nil"/>
                <w:bottom w:val="nil"/>
                <w:right w:val="nil"/>
                <w:between w:val="nil"/>
              </w:pBdr>
              <w:jc w:val="right"/>
              <w:rPr>
                <w:rFonts w:ascii="Arial" w:eastAsia="Arial" w:hAnsi="Arial" w:cs="Arial"/>
                <w:color w:val="000000"/>
                <w:sz w:val="20"/>
                <w:szCs w:val="20"/>
              </w:rPr>
            </w:pPr>
          </w:p>
        </w:tc>
      </w:tr>
      <w:tr w:rsidR="008A316A" w14:paraId="75D0B5C6" w14:textId="77777777" w:rsidTr="006030A6">
        <w:trPr>
          <w:trHeight w:val="810"/>
        </w:trPr>
        <w:tc>
          <w:tcPr>
            <w:tcW w:w="2800" w:type="dxa"/>
            <w:tcBorders>
              <w:top w:val="single" w:sz="5" w:space="0" w:color="000000"/>
              <w:left w:val="single" w:sz="5" w:space="0" w:color="000000"/>
              <w:bottom w:val="single" w:sz="4" w:space="0" w:color="FFFFCC"/>
              <w:right w:val="single" w:sz="5" w:space="0" w:color="000000"/>
            </w:tcBorders>
          </w:tcPr>
          <w:p w14:paraId="78D894F2"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Structured summary </w:t>
            </w:r>
          </w:p>
        </w:tc>
        <w:tc>
          <w:tcPr>
            <w:tcW w:w="540" w:type="dxa"/>
            <w:tcBorders>
              <w:top w:val="single" w:sz="5" w:space="0" w:color="000000"/>
              <w:left w:val="single" w:sz="5" w:space="0" w:color="000000"/>
              <w:bottom w:val="single" w:sz="4" w:space="0" w:color="FFFFCC"/>
              <w:right w:val="single" w:sz="5" w:space="0" w:color="000000"/>
            </w:tcBorders>
          </w:tcPr>
          <w:p w14:paraId="27D71322"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2</w:t>
            </w:r>
          </w:p>
        </w:tc>
        <w:tc>
          <w:tcPr>
            <w:tcW w:w="9884" w:type="dxa"/>
            <w:tcBorders>
              <w:top w:val="single" w:sz="5" w:space="0" w:color="000000"/>
              <w:left w:val="single" w:sz="5" w:space="0" w:color="000000"/>
              <w:bottom w:val="single" w:sz="5" w:space="0" w:color="000000"/>
              <w:right w:val="single" w:sz="5" w:space="0" w:color="000000"/>
            </w:tcBorders>
          </w:tcPr>
          <w:p w14:paraId="0105C5B7"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976" w:type="dxa"/>
            <w:tcBorders>
              <w:top w:val="single" w:sz="5" w:space="0" w:color="000000"/>
              <w:left w:val="single" w:sz="5" w:space="0" w:color="000000"/>
              <w:bottom w:val="single" w:sz="5" w:space="0" w:color="000000"/>
              <w:right w:val="single" w:sz="5" w:space="0" w:color="000000"/>
            </w:tcBorders>
          </w:tcPr>
          <w:p w14:paraId="557EA019" w14:textId="77777777" w:rsidR="008A316A" w:rsidRPr="00A47E00"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sidRPr="00A47E00">
              <w:rPr>
                <w:rFonts w:ascii="Arial" w:eastAsia="Arial" w:hAnsi="Arial" w:cs="Arial"/>
                <w:sz w:val="20"/>
                <w:szCs w:val="20"/>
              </w:rPr>
              <w:t>1</w:t>
            </w:r>
          </w:p>
        </w:tc>
      </w:tr>
      <w:tr w:rsidR="008A316A" w14:paraId="0BD038D7" w14:textId="77777777" w:rsidTr="006030A6">
        <w:trPr>
          <w:trHeight w:val="335"/>
        </w:trPr>
        <w:tc>
          <w:tcPr>
            <w:tcW w:w="13224"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62DA584D" w14:textId="77777777" w:rsidR="008A316A" w:rsidRDefault="009D168A">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b/>
                <w:color w:val="000000"/>
                <w:sz w:val="22"/>
                <w:szCs w:val="22"/>
              </w:rPr>
              <w:t xml:space="preserve">INTRODUCTION </w:t>
            </w:r>
          </w:p>
        </w:tc>
        <w:tc>
          <w:tcPr>
            <w:tcW w:w="1976" w:type="dxa"/>
            <w:tcBorders>
              <w:top w:val="single" w:sz="5" w:space="0" w:color="000000"/>
              <w:left w:val="single" w:sz="5" w:space="0" w:color="000000"/>
              <w:bottom w:val="single" w:sz="5" w:space="0" w:color="000000"/>
              <w:right w:val="single" w:sz="5" w:space="0" w:color="000000"/>
            </w:tcBorders>
            <w:shd w:val="clear" w:color="auto" w:fill="FFFFCC"/>
          </w:tcPr>
          <w:p w14:paraId="6D7A670C" w14:textId="77777777" w:rsidR="008A316A" w:rsidRPr="00A47E00" w:rsidRDefault="008A316A">
            <w:pPr>
              <w:widowControl w:val="0"/>
              <w:pBdr>
                <w:top w:val="nil"/>
                <w:left w:val="nil"/>
                <w:bottom w:val="nil"/>
                <w:right w:val="nil"/>
                <w:between w:val="nil"/>
              </w:pBdr>
              <w:jc w:val="right"/>
              <w:rPr>
                <w:rFonts w:ascii="Arial" w:eastAsia="Arial" w:hAnsi="Arial" w:cs="Arial"/>
                <w:color w:val="000000"/>
                <w:sz w:val="20"/>
                <w:szCs w:val="20"/>
              </w:rPr>
            </w:pPr>
          </w:p>
        </w:tc>
      </w:tr>
      <w:tr w:rsidR="008A316A" w14:paraId="589A7699" w14:textId="77777777" w:rsidTr="006030A6">
        <w:trPr>
          <w:trHeight w:val="333"/>
        </w:trPr>
        <w:tc>
          <w:tcPr>
            <w:tcW w:w="2800" w:type="dxa"/>
            <w:tcBorders>
              <w:top w:val="single" w:sz="5" w:space="0" w:color="000000"/>
              <w:left w:val="single" w:sz="5" w:space="0" w:color="000000"/>
              <w:bottom w:val="single" w:sz="5" w:space="0" w:color="000000"/>
              <w:right w:val="single" w:sz="5" w:space="0" w:color="000000"/>
            </w:tcBorders>
          </w:tcPr>
          <w:p w14:paraId="4E213EC9"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6C728513"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3</w:t>
            </w:r>
          </w:p>
        </w:tc>
        <w:tc>
          <w:tcPr>
            <w:tcW w:w="9884" w:type="dxa"/>
            <w:tcBorders>
              <w:top w:val="single" w:sz="5" w:space="0" w:color="000000"/>
              <w:left w:val="single" w:sz="5" w:space="0" w:color="000000"/>
              <w:bottom w:val="single" w:sz="5" w:space="0" w:color="000000"/>
              <w:right w:val="single" w:sz="5" w:space="0" w:color="000000"/>
            </w:tcBorders>
          </w:tcPr>
          <w:p w14:paraId="006824DD"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Describe the rationale for the review in the context of what is already known. </w:t>
            </w:r>
          </w:p>
        </w:tc>
        <w:tc>
          <w:tcPr>
            <w:tcW w:w="1976" w:type="dxa"/>
            <w:tcBorders>
              <w:top w:val="single" w:sz="5" w:space="0" w:color="000000"/>
              <w:left w:val="single" w:sz="5" w:space="0" w:color="000000"/>
              <w:bottom w:val="single" w:sz="5" w:space="0" w:color="000000"/>
              <w:right w:val="single" w:sz="5" w:space="0" w:color="000000"/>
            </w:tcBorders>
          </w:tcPr>
          <w:p w14:paraId="365AE89C" w14:textId="40901FD2" w:rsidR="008A316A" w:rsidRPr="00A47E00"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sidRPr="00A47E00">
              <w:rPr>
                <w:rFonts w:ascii="Arial" w:eastAsia="Arial" w:hAnsi="Arial" w:cs="Arial"/>
                <w:sz w:val="20"/>
                <w:szCs w:val="20"/>
              </w:rPr>
              <w:t>2</w:t>
            </w:r>
            <w:r w:rsidR="00E7778A">
              <w:rPr>
                <w:rFonts w:ascii="Arial" w:eastAsia="Arial" w:hAnsi="Arial" w:cs="Arial"/>
                <w:sz w:val="20"/>
                <w:szCs w:val="20"/>
              </w:rPr>
              <w:t>;</w:t>
            </w:r>
            <w:r w:rsidR="006030A6" w:rsidRPr="00A47E00">
              <w:rPr>
                <w:rFonts w:ascii="Arial" w:eastAsia="Arial" w:hAnsi="Arial" w:cs="Arial"/>
                <w:sz w:val="20"/>
                <w:szCs w:val="20"/>
              </w:rPr>
              <w:t xml:space="preserve"> Background paragraph 1</w:t>
            </w:r>
          </w:p>
        </w:tc>
      </w:tr>
      <w:tr w:rsidR="008A316A" w14:paraId="5569D4E0" w14:textId="77777777" w:rsidTr="006030A6">
        <w:trPr>
          <w:trHeight w:val="568"/>
        </w:trPr>
        <w:tc>
          <w:tcPr>
            <w:tcW w:w="2800" w:type="dxa"/>
            <w:tcBorders>
              <w:top w:val="single" w:sz="5" w:space="0" w:color="000000"/>
              <w:left w:val="single" w:sz="5" w:space="0" w:color="000000"/>
              <w:bottom w:val="single" w:sz="4" w:space="0" w:color="FFFFCC"/>
              <w:right w:val="single" w:sz="5" w:space="0" w:color="000000"/>
            </w:tcBorders>
          </w:tcPr>
          <w:p w14:paraId="38C4B036"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Objectives </w:t>
            </w:r>
          </w:p>
        </w:tc>
        <w:tc>
          <w:tcPr>
            <w:tcW w:w="540" w:type="dxa"/>
            <w:tcBorders>
              <w:top w:val="single" w:sz="5" w:space="0" w:color="000000"/>
              <w:left w:val="single" w:sz="5" w:space="0" w:color="000000"/>
              <w:bottom w:val="single" w:sz="4" w:space="0" w:color="FFFFCC"/>
              <w:right w:val="single" w:sz="5" w:space="0" w:color="000000"/>
            </w:tcBorders>
          </w:tcPr>
          <w:p w14:paraId="6CA8DF48"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4</w:t>
            </w:r>
          </w:p>
        </w:tc>
        <w:tc>
          <w:tcPr>
            <w:tcW w:w="9884" w:type="dxa"/>
            <w:tcBorders>
              <w:top w:val="single" w:sz="5" w:space="0" w:color="000000"/>
              <w:left w:val="single" w:sz="5" w:space="0" w:color="000000"/>
              <w:bottom w:val="single" w:sz="5" w:space="0" w:color="000000"/>
              <w:right w:val="single" w:sz="5" w:space="0" w:color="000000"/>
            </w:tcBorders>
          </w:tcPr>
          <w:p w14:paraId="258ABAEE"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Provide an explicit statement of questions being addressed with reference to participants, interventions, comparisons, outcomes, and study design (PICOS). </w:t>
            </w:r>
          </w:p>
        </w:tc>
        <w:tc>
          <w:tcPr>
            <w:tcW w:w="1976" w:type="dxa"/>
            <w:tcBorders>
              <w:top w:val="single" w:sz="5" w:space="0" w:color="000000"/>
              <w:left w:val="single" w:sz="5" w:space="0" w:color="000000"/>
              <w:bottom w:val="single" w:sz="5" w:space="0" w:color="000000"/>
              <w:right w:val="single" w:sz="5" w:space="0" w:color="000000"/>
            </w:tcBorders>
          </w:tcPr>
          <w:p w14:paraId="5631F3FB" w14:textId="45719B09" w:rsidR="008A316A" w:rsidRPr="00A47E00" w:rsidRDefault="00C63615">
            <w:pPr>
              <w:widowControl w:val="0"/>
              <w:pBdr>
                <w:top w:val="nil"/>
                <w:left w:val="nil"/>
                <w:bottom w:val="nil"/>
                <w:right w:val="nil"/>
                <w:between w:val="nil"/>
              </w:pBdr>
              <w:spacing w:before="40" w:after="40"/>
              <w:rPr>
                <w:rFonts w:ascii="Arial" w:eastAsia="Arial" w:hAnsi="Arial" w:cs="Arial"/>
                <w:color w:val="000000"/>
                <w:sz w:val="20"/>
                <w:szCs w:val="20"/>
              </w:rPr>
            </w:pPr>
            <w:r w:rsidRPr="00A47E00">
              <w:rPr>
                <w:rFonts w:ascii="Arial" w:eastAsia="Arial" w:hAnsi="Arial" w:cs="Arial"/>
                <w:sz w:val="20"/>
                <w:szCs w:val="20"/>
              </w:rPr>
              <w:t>6</w:t>
            </w:r>
            <w:r w:rsidR="00E7778A">
              <w:rPr>
                <w:rFonts w:ascii="Arial" w:eastAsia="Arial" w:hAnsi="Arial" w:cs="Arial"/>
                <w:sz w:val="20"/>
                <w:szCs w:val="20"/>
              </w:rPr>
              <w:t>;</w:t>
            </w:r>
            <w:r w:rsidR="009D168A" w:rsidRPr="00A47E00">
              <w:rPr>
                <w:rFonts w:ascii="Arial" w:eastAsia="Arial" w:hAnsi="Arial" w:cs="Arial"/>
                <w:sz w:val="20"/>
                <w:szCs w:val="20"/>
              </w:rPr>
              <w:t xml:space="preserve"> </w:t>
            </w:r>
            <w:r w:rsidRPr="00A47E00">
              <w:rPr>
                <w:rFonts w:ascii="Arial" w:eastAsia="Arial" w:hAnsi="Arial" w:cs="Arial"/>
                <w:sz w:val="20"/>
                <w:szCs w:val="20"/>
              </w:rPr>
              <w:t xml:space="preserve">Background paragraph 3 </w:t>
            </w:r>
          </w:p>
        </w:tc>
      </w:tr>
      <w:tr w:rsidR="008A316A" w14:paraId="72902F8F" w14:textId="77777777" w:rsidTr="006030A6">
        <w:trPr>
          <w:trHeight w:val="335"/>
        </w:trPr>
        <w:tc>
          <w:tcPr>
            <w:tcW w:w="13224"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58187668" w14:textId="77777777" w:rsidR="008A316A" w:rsidRDefault="009D168A">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b/>
                <w:color w:val="000000"/>
                <w:sz w:val="22"/>
                <w:szCs w:val="22"/>
              </w:rPr>
              <w:t xml:space="preserve">METHODS </w:t>
            </w:r>
          </w:p>
        </w:tc>
        <w:tc>
          <w:tcPr>
            <w:tcW w:w="1976" w:type="dxa"/>
            <w:tcBorders>
              <w:top w:val="single" w:sz="5" w:space="0" w:color="000000"/>
              <w:left w:val="single" w:sz="5" w:space="0" w:color="000000"/>
              <w:bottom w:val="single" w:sz="5" w:space="0" w:color="000000"/>
              <w:right w:val="single" w:sz="5" w:space="0" w:color="000000"/>
            </w:tcBorders>
            <w:shd w:val="clear" w:color="auto" w:fill="FFFFCC"/>
          </w:tcPr>
          <w:p w14:paraId="3D83563D" w14:textId="77777777" w:rsidR="008A316A" w:rsidRDefault="008A316A">
            <w:pPr>
              <w:widowControl w:val="0"/>
              <w:pBdr>
                <w:top w:val="nil"/>
                <w:left w:val="nil"/>
                <w:bottom w:val="nil"/>
                <w:right w:val="nil"/>
                <w:between w:val="nil"/>
              </w:pBdr>
              <w:jc w:val="right"/>
              <w:rPr>
                <w:rFonts w:ascii="Arial" w:eastAsia="Arial" w:hAnsi="Arial" w:cs="Arial"/>
                <w:color w:val="000000"/>
              </w:rPr>
            </w:pPr>
          </w:p>
        </w:tc>
      </w:tr>
      <w:tr w:rsidR="008A316A" w14:paraId="2EA41E89" w14:textId="77777777" w:rsidTr="006030A6">
        <w:trPr>
          <w:trHeight w:val="578"/>
        </w:trPr>
        <w:tc>
          <w:tcPr>
            <w:tcW w:w="2800" w:type="dxa"/>
            <w:tcBorders>
              <w:top w:val="single" w:sz="5" w:space="0" w:color="000000"/>
              <w:left w:val="single" w:sz="5" w:space="0" w:color="000000"/>
              <w:bottom w:val="single" w:sz="5" w:space="0" w:color="000000"/>
              <w:right w:val="single" w:sz="5" w:space="0" w:color="000000"/>
            </w:tcBorders>
          </w:tcPr>
          <w:p w14:paraId="207D7324"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07B6FF07"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5</w:t>
            </w:r>
          </w:p>
        </w:tc>
        <w:tc>
          <w:tcPr>
            <w:tcW w:w="9884" w:type="dxa"/>
            <w:tcBorders>
              <w:top w:val="single" w:sz="5" w:space="0" w:color="000000"/>
              <w:left w:val="single" w:sz="5" w:space="0" w:color="000000"/>
              <w:bottom w:val="single" w:sz="5" w:space="0" w:color="000000"/>
              <w:right w:val="single" w:sz="5" w:space="0" w:color="000000"/>
            </w:tcBorders>
          </w:tcPr>
          <w:p w14:paraId="126265F2"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Indicate if a review protocol exists, if and where it can be accessed (e.g., Web address), and, if available, provide registration information including registration number. </w:t>
            </w:r>
          </w:p>
        </w:tc>
        <w:tc>
          <w:tcPr>
            <w:tcW w:w="1976" w:type="dxa"/>
            <w:tcBorders>
              <w:top w:val="single" w:sz="5" w:space="0" w:color="000000"/>
              <w:left w:val="single" w:sz="5" w:space="0" w:color="000000"/>
              <w:bottom w:val="single" w:sz="5" w:space="0" w:color="000000"/>
              <w:right w:val="single" w:sz="5" w:space="0" w:color="000000"/>
            </w:tcBorders>
          </w:tcPr>
          <w:p w14:paraId="63EDA371" w14:textId="77777777" w:rsidR="008A316A" w:rsidRPr="00A47E00"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sidRPr="00A47E00">
              <w:rPr>
                <w:rFonts w:ascii="Arial" w:eastAsia="Arial" w:hAnsi="Arial" w:cs="Arial"/>
                <w:sz w:val="20"/>
                <w:szCs w:val="20"/>
              </w:rPr>
              <w:t>See note below*</w:t>
            </w:r>
          </w:p>
        </w:tc>
      </w:tr>
      <w:tr w:rsidR="008A316A" w14:paraId="77742FD0" w14:textId="77777777" w:rsidTr="006030A6">
        <w:trPr>
          <w:trHeight w:val="578"/>
        </w:trPr>
        <w:tc>
          <w:tcPr>
            <w:tcW w:w="2800" w:type="dxa"/>
            <w:tcBorders>
              <w:top w:val="single" w:sz="5" w:space="0" w:color="000000"/>
              <w:left w:val="single" w:sz="5" w:space="0" w:color="000000"/>
              <w:bottom w:val="single" w:sz="5" w:space="0" w:color="000000"/>
              <w:right w:val="single" w:sz="5" w:space="0" w:color="000000"/>
            </w:tcBorders>
          </w:tcPr>
          <w:p w14:paraId="69344A9A"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161EF82C"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6</w:t>
            </w:r>
          </w:p>
        </w:tc>
        <w:tc>
          <w:tcPr>
            <w:tcW w:w="9884" w:type="dxa"/>
            <w:tcBorders>
              <w:top w:val="single" w:sz="5" w:space="0" w:color="000000"/>
              <w:left w:val="single" w:sz="5" w:space="0" w:color="000000"/>
              <w:bottom w:val="single" w:sz="5" w:space="0" w:color="000000"/>
              <w:right w:val="single" w:sz="5" w:space="0" w:color="000000"/>
            </w:tcBorders>
          </w:tcPr>
          <w:p w14:paraId="3D237DFC"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Specify study characteristics (e.g., PICOS, length of follow</w:t>
            </w:r>
            <w:r>
              <w:rPr>
                <w:rFonts w:ascii="Calibri" w:eastAsia="Calibri" w:hAnsi="Calibri" w:cs="Calibri"/>
                <w:color w:val="000000"/>
                <w:sz w:val="20"/>
                <w:szCs w:val="20"/>
              </w:rPr>
              <w:t>-</w:t>
            </w:r>
            <w:r>
              <w:rPr>
                <w:rFonts w:ascii="Arial" w:eastAsia="Arial" w:hAnsi="Arial" w:cs="Arial"/>
                <w:color w:val="000000"/>
                <w:sz w:val="20"/>
                <w:szCs w:val="20"/>
              </w:rPr>
              <w:t xml:space="preserve">up) and report characteristics (e.g., years considered, language, publication status) used as criteria for eligibility, giving rationale. </w:t>
            </w:r>
          </w:p>
        </w:tc>
        <w:tc>
          <w:tcPr>
            <w:tcW w:w="1976" w:type="dxa"/>
            <w:tcBorders>
              <w:top w:val="single" w:sz="5" w:space="0" w:color="000000"/>
              <w:left w:val="single" w:sz="5" w:space="0" w:color="000000"/>
              <w:bottom w:val="single" w:sz="5" w:space="0" w:color="000000"/>
              <w:right w:val="single" w:sz="5" w:space="0" w:color="000000"/>
            </w:tcBorders>
          </w:tcPr>
          <w:p w14:paraId="15A509C3" w14:textId="31B39A12" w:rsidR="008A316A" w:rsidRPr="00A47E00" w:rsidRDefault="009D168A" w:rsidP="00C63615">
            <w:pPr>
              <w:rPr>
                <w:rFonts w:ascii="Arial" w:hAnsi="Arial" w:cs="Arial"/>
                <w:sz w:val="20"/>
                <w:szCs w:val="20"/>
              </w:rPr>
            </w:pPr>
            <w:r w:rsidRPr="00A47E00">
              <w:rPr>
                <w:rFonts w:ascii="Arial" w:eastAsia="Arial" w:hAnsi="Arial" w:cs="Arial"/>
                <w:sz w:val="20"/>
                <w:szCs w:val="20"/>
              </w:rPr>
              <w:t>7</w:t>
            </w:r>
            <w:r w:rsidR="00E7778A">
              <w:rPr>
                <w:rFonts w:ascii="Arial" w:eastAsia="Arial" w:hAnsi="Arial" w:cs="Arial"/>
                <w:sz w:val="20"/>
                <w:szCs w:val="20"/>
              </w:rPr>
              <w:t>;</w:t>
            </w:r>
            <w:r w:rsidR="00C63615" w:rsidRPr="00A47E00">
              <w:rPr>
                <w:rFonts w:ascii="Arial" w:eastAsia="Arial" w:hAnsi="Arial" w:cs="Arial"/>
                <w:sz w:val="20"/>
                <w:szCs w:val="20"/>
              </w:rPr>
              <w:t xml:space="preserve"> Methods (</w:t>
            </w:r>
            <w:r w:rsidR="00C63615" w:rsidRPr="00A47E00">
              <w:rPr>
                <w:rFonts w:ascii="Arial" w:hAnsi="Arial" w:cs="Arial"/>
                <w:sz w:val="20"/>
                <w:szCs w:val="20"/>
              </w:rPr>
              <w:t>Data Selection) paragraph 1</w:t>
            </w:r>
          </w:p>
        </w:tc>
      </w:tr>
      <w:tr w:rsidR="008A316A" w14:paraId="3CCE7F45" w14:textId="77777777" w:rsidTr="006030A6">
        <w:trPr>
          <w:trHeight w:val="578"/>
        </w:trPr>
        <w:tc>
          <w:tcPr>
            <w:tcW w:w="2800" w:type="dxa"/>
            <w:tcBorders>
              <w:top w:val="single" w:sz="5" w:space="0" w:color="000000"/>
              <w:left w:val="single" w:sz="5" w:space="0" w:color="000000"/>
              <w:bottom w:val="single" w:sz="5" w:space="0" w:color="000000"/>
              <w:right w:val="single" w:sz="5" w:space="0" w:color="000000"/>
            </w:tcBorders>
          </w:tcPr>
          <w:p w14:paraId="3F5B44AF"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2B66CCCF"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7</w:t>
            </w:r>
          </w:p>
        </w:tc>
        <w:tc>
          <w:tcPr>
            <w:tcW w:w="9884" w:type="dxa"/>
            <w:tcBorders>
              <w:top w:val="single" w:sz="5" w:space="0" w:color="000000"/>
              <w:left w:val="single" w:sz="5" w:space="0" w:color="000000"/>
              <w:bottom w:val="single" w:sz="5" w:space="0" w:color="000000"/>
              <w:right w:val="single" w:sz="5" w:space="0" w:color="000000"/>
            </w:tcBorders>
          </w:tcPr>
          <w:p w14:paraId="21CBF5DF"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Describe all information sources (e.g., databases with dates of coverage, contact with study authors to identify additional studies) in the search and date last searched. </w:t>
            </w:r>
          </w:p>
        </w:tc>
        <w:tc>
          <w:tcPr>
            <w:tcW w:w="1976" w:type="dxa"/>
            <w:tcBorders>
              <w:top w:val="single" w:sz="5" w:space="0" w:color="000000"/>
              <w:left w:val="single" w:sz="5" w:space="0" w:color="000000"/>
              <w:bottom w:val="single" w:sz="5" w:space="0" w:color="000000"/>
              <w:right w:val="single" w:sz="5" w:space="0" w:color="000000"/>
            </w:tcBorders>
          </w:tcPr>
          <w:p w14:paraId="28A4293B" w14:textId="4100E9D6" w:rsidR="008A316A" w:rsidRPr="00A47E00"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sidRPr="00A47E00">
              <w:rPr>
                <w:rFonts w:ascii="Arial" w:eastAsia="Arial" w:hAnsi="Arial" w:cs="Arial"/>
                <w:sz w:val="20"/>
                <w:szCs w:val="20"/>
              </w:rPr>
              <w:t>6</w:t>
            </w:r>
            <w:r w:rsidR="00E7778A">
              <w:rPr>
                <w:rFonts w:ascii="Arial" w:eastAsia="Arial" w:hAnsi="Arial" w:cs="Arial"/>
                <w:sz w:val="20"/>
                <w:szCs w:val="20"/>
              </w:rPr>
              <w:t>;</w:t>
            </w:r>
            <w:r w:rsidR="00C63615" w:rsidRPr="00A47E00">
              <w:rPr>
                <w:rFonts w:ascii="Arial" w:eastAsia="Arial" w:hAnsi="Arial" w:cs="Arial"/>
                <w:sz w:val="20"/>
                <w:szCs w:val="20"/>
              </w:rPr>
              <w:t xml:space="preserve"> Methods (Search Strategy) paragraph 1</w:t>
            </w:r>
          </w:p>
        </w:tc>
      </w:tr>
      <w:tr w:rsidR="008A316A" w14:paraId="75EA3F87" w14:textId="77777777" w:rsidTr="006030A6">
        <w:trPr>
          <w:trHeight w:val="578"/>
        </w:trPr>
        <w:tc>
          <w:tcPr>
            <w:tcW w:w="2800" w:type="dxa"/>
            <w:tcBorders>
              <w:top w:val="single" w:sz="5" w:space="0" w:color="000000"/>
              <w:left w:val="single" w:sz="5" w:space="0" w:color="000000"/>
              <w:bottom w:val="single" w:sz="5" w:space="0" w:color="000000"/>
              <w:right w:val="single" w:sz="5" w:space="0" w:color="000000"/>
            </w:tcBorders>
          </w:tcPr>
          <w:p w14:paraId="58F554CE"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56C33B66"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8</w:t>
            </w:r>
          </w:p>
        </w:tc>
        <w:tc>
          <w:tcPr>
            <w:tcW w:w="9884" w:type="dxa"/>
            <w:tcBorders>
              <w:top w:val="single" w:sz="5" w:space="0" w:color="000000"/>
              <w:left w:val="single" w:sz="5" w:space="0" w:color="000000"/>
              <w:bottom w:val="single" w:sz="5" w:space="0" w:color="000000"/>
              <w:right w:val="single" w:sz="5" w:space="0" w:color="000000"/>
            </w:tcBorders>
          </w:tcPr>
          <w:p w14:paraId="1ACAACB8"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Present full electronic search strategy for at least one database, including any limits used, such that it could be repeated. </w:t>
            </w:r>
          </w:p>
        </w:tc>
        <w:tc>
          <w:tcPr>
            <w:tcW w:w="1976" w:type="dxa"/>
            <w:tcBorders>
              <w:top w:val="single" w:sz="5" w:space="0" w:color="000000"/>
              <w:left w:val="single" w:sz="5" w:space="0" w:color="000000"/>
              <w:bottom w:val="single" w:sz="5" w:space="0" w:color="000000"/>
              <w:right w:val="single" w:sz="5" w:space="0" w:color="000000"/>
            </w:tcBorders>
          </w:tcPr>
          <w:p w14:paraId="6C50E190" w14:textId="5818229E" w:rsidR="008A316A" w:rsidRPr="00A47E00" w:rsidRDefault="003F5709">
            <w:pPr>
              <w:widowControl w:val="0"/>
              <w:pBdr>
                <w:top w:val="nil"/>
                <w:left w:val="nil"/>
                <w:bottom w:val="nil"/>
                <w:right w:val="nil"/>
                <w:between w:val="nil"/>
              </w:pBdr>
              <w:spacing w:before="40" w:after="40"/>
              <w:rPr>
                <w:rFonts w:ascii="Arial" w:eastAsia="Arial" w:hAnsi="Arial" w:cs="Arial"/>
                <w:color w:val="000000"/>
                <w:sz w:val="20"/>
                <w:szCs w:val="20"/>
              </w:rPr>
            </w:pPr>
            <w:r w:rsidRPr="00A47E00">
              <w:rPr>
                <w:rFonts w:ascii="Arial" w:eastAsia="Arial" w:hAnsi="Arial" w:cs="Arial"/>
                <w:sz w:val="20"/>
                <w:szCs w:val="20"/>
              </w:rPr>
              <w:t>7</w:t>
            </w:r>
            <w:r w:rsidR="00E7778A">
              <w:rPr>
                <w:rFonts w:ascii="Arial" w:eastAsia="Arial" w:hAnsi="Arial" w:cs="Arial"/>
                <w:sz w:val="20"/>
                <w:szCs w:val="20"/>
              </w:rPr>
              <w:t>;</w:t>
            </w:r>
            <w:r w:rsidR="00A772EF" w:rsidRPr="00A47E00">
              <w:rPr>
                <w:rFonts w:ascii="Arial" w:eastAsia="Arial" w:hAnsi="Arial" w:cs="Arial"/>
                <w:sz w:val="20"/>
                <w:szCs w:val="20"/>
              </w:rPr>
              <w:t xml:space="preserve"> Methods (Search Strategy) paragraph 1</w:t>
            </w:r>
          </w:p>
        </w:tc>
      </w:tr>
      <w:tr w:rsidR="008A316A" w14:paraId="30F289FA" w14:textId="77777777" w:rsidTr="006030A6">
        <w:trPr>
          <w:trHeight w:val="578"/>
        </w:trPr>
        <w:tc>
          <w:tcPr>
            <w:tcW w:w="2800" w:type="dxa"/>
            <w:tcBorders>
              <w:top w:val="single" w:sz="5" w:space="0" w:color="000000"/>
              <w:left w:val="single" w:sz="5" w:space="0" w:color="000000"/>
              <w:bottom w:val="single" w:sz="5" w:space="0" w:color="000000"/>
              <w:right w:val="single" w:sz="5" w:space="0" w:color="000000"/>
            </w:tcBorders>
          </w:tcPr>
          <w:p w14:paraId="369425BD"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6C789BB3"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9</w:t>
            </w:r>
          </w:p>
        </w:tc>
        <w:tc>
          <w:tcPr>
            <w:tcW w:w="9884" w:type="dxa"/>
            <w:tcBorders>
              <w:top w:val="single" w:sz="5" w:space="0" w:color="000000"/>
              <w:left w:val="single" w:sz="5" w:space="0" w:color="000000"/>
              <w:bottom w:val="single" w:sz="5" w:space="0" w:color="000000"/>
              <w:right w:val="single" w:sz="5" w:space="0" w:color="000000"/>
            </w:tcBorders>
          </w:tcPr>
          <w:p w14:paraId="69FA0C46"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State the process for selecting studies (i.e., screening, eligibility, included in systematic review, and, if applicable, included in the meta</w:t>
            </w:r>
            <w:r>
              <w:rPr>
                <w:rFonts w:ascii="Calibri" w:eastAsia="Calibri" w:hAnsi="Calibri" w:cs="Calibri"/>
                <w:color w:val="000000"/>
                <w:sz w:val="20"/>
                <w:szCs w:val="20"/>
              </w:rPr>
              <w:t>-</w:t>
            </w:r>
            <w:r>
              <w:rPr>
                <w:rFonts w:ascii="Arial" w:eastAsia="Arial" w:hAnsi="Arial" w:cs="Arial"/>
                <w:color w:val="000000"/>
                <w:sz w:val="20"/>
                <w:szCs w:val="20"/>
              </w:rPr>
              <w:t xml:space="preserve">analysis). </w:t>
            </w:r>
          </w:p>
        </w:tc>
        <w:tc>
          <w:tcPr>
            <w:tcW w:w="1976" w:type="dxa"/>
            <w:tcBorders>
              <w:top w:val="single" w:sz="5" w:space="0" w:color="000000"/>
              <w:left w:val="single" w:sz="5" w:space="0" w:color="000000"/>
              <w:bottom w:val="single" w:sz="5" w:space="0" w:color="000000"/>
              <w:right w:val="single" w:sz="5" w:space="0" w:color="000000"/>
            </w:tcBorders>
          </w:tcPr>
          <w:p w14:paraId="38B5C926" w14:textId="3ED5C0CD" w:rsidR="008A316A" w:rsidRPr="00A47E00"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sidRPr="00A47E00">
              <w:rPr>
                <w:rFonts w:ascii="Arial" w:eastAsia="Arial" w:hAnsi="Arial" w:cs="Arial"/>
                <w:sz w:val="20"/>
                <w:szCs w:val="20"/>
              </w:rPr>
              <w:t>7</w:t>
            </w:r>
            <w:r w:rsidR="00E7778A">
              <w:rPr>
                <w:rFonts w:ascii="Arial" w:eastAsia="Arial" w:hAnsi="Arial" w:cs="Arial"/>
                <w:sz w:val="20"/>
                <w:szCs w:val="20"/>
              </w:rPr>
              <w:t>;</w:t>
            </w:r>
            <w:r w:rsidR="00A772EF" w:rsidRPr="00A47E00">
              <w:rPr>
                <w:rFonts w:ascii="Arial" w:eastAsia="Arial" w:hAnsi="Arial" w:cs="Arial"/>
                <w:sz w:val="20"/>
                <w:szCs w:val="20"/>
              </w:rPr>
              <w:t xml:space="preserve"> Methods (Search Strategy) paragraph 1-4</w:t>
            </w:r>
          </w:p>
        </w:tc>
      </w:tr>
      <w:tr w:rsidR="008A316A" w14:paraId="59BDC716" w14:textId="77777777" w:rsidTr="006030A6">
        <w:trPr>
          <w:trHeight w:val="578"/>
        </w:trPr>
        <w:tc>
          <w:tcPr>
            <w:tcW w:w="2800" w:type="dxa"/>
            <w:tcBorders>
              <w:top w:val="single" w:sz="5" w:space="0" w:color="000000"/>
              <w:left w:val="single" w:sz="5" w:space="0" w:color="000000"/>
              <w:bottom w:val="single" w:sz="5" w:space="0" w:color="000000"/>
              <w:right w:val="single" w:sz="5" w:space="0" w:color="000000"/>
            </w:tcBorders>
          </w:tcPr>
          <w:p w14:paraId="63A4071F"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26B21F28"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10</w:t>
            </w:r>
          </w:p>
        </w:tc>
        <w:tc>
          <w:tcPr>
            <w:tcW w:w="9884" w:type="dxa"/>
            <w:tcBorders>
              <w:top w:val="single" w:sz="5" w:space="0" w:color="000000"/>
              <w:left w:val="single" w:sz="5" w:space="0" w:color="000000"/>
              <w:bottom w:val="single" w:sz="5" w:space="0" w:color="000000"/>
              <w:right w:val="single" w:sz="5" w:space="0" w:color="000000"/>
            </w:tcBorders>
          </w:tcPr>
          <w:p w14:paraId="1A6214C7"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Describe method of data extraction from reports (e.g., piloted forms, independently, in duplicate) and any processes for obtaining and confirming data from investigators. </w:t>
            </w:r>
          </w:p>
        </w:tc>
        <w:tc>
          <w:tcPr>
            <w:tcW w:w="1976" w:type="dxa"/>
            <w:tcBorders>
              <w:top w:val="single" w:sz="5" w:space="0" w:color="000000"/>
              <w:left w:val="single" w:sz="5" w:space="0" w:color="000000"/>
              <w:bottom w:val="single" w:sz="5" w:space="0" w:color="000000"/>
              <w:right w:val="single" w:sz="5" w:space="0" w:color="000000"/>
            </w:tcBorders>
          </w:tcPr>
          <w:p w14:paraId="3FC3E891" w14:textId="4D482B96" w:rsidR="008A316A" w:rsidRPr="00A47E00" w:rsidRDefault="00A772EF">
            <w:pPr>
              <w:widowControl w:val="0"/>
              <w:pBdr>
                <w:top w:val="nil"/>
                <w:left w:val="nil"/>
                <w:bottom w:val="nil"/>
                <w:right w:val="nil"/>
                <w:between w:val="nil"/>
              </w:pBdr>
              <w:spacing w:before="40" w:after="40"/>
              <w:rPr>
                <w:rFonts w:ascii="Arial" w:eastAsia="Arial" w:hAnsi="Arial" w:cs="Arial"/>
                <w:color w:val="000000"/>
                <w:sz w:val="20"/>
                <w:szCs w:val="20"/>
              </w:rPr>
            </w:pPr>
            <w:r w:rsidRPr="00A47E00">
              <w:rPr>
                <w:rFonts w:ascii="Arial" w:eastAsia="Arial" w:hAnsi="Arial" w:cs="Arial"/>
                <w:sz w:val="20"/>
                <w:szCs w:val="20"/>
              </w:rPr>
              <w:t>7</w:t>
            </w:r>
            <w:r w:rsidR="00E7778A">
              <w:rPr>
                <w:rFonts w:ascii="Arial" w:eastAsia="Arial" w:hAnsi="Arial" w:cs="Arial"/>
                <w:sz w:val="20"/>
                <w:szCs w:val="20"/>
              </w:rPr>
              <w:t>;</w:t>
            </w:r>
            <w:r w:rsidRPr="00A47E00">
              <w:rPr>
                <w:rFonts w:ascii="Arial" w:eastAsia="Arial" w:hAnsi="Arial" w:cs="Arial"/>
                <w:sz w:val="20"/>
                <w:szCs w:val="20"/>
              </w:rPr>
              <w:t xml:space="preserve"> Methods (Search Strategy) paragraph 3</w:t>
            </w:r>
          </w:p>
        </w:tc>
      </w:tr>
      <w:tr w:rsidR="008A316A" w14:paraId="638B4BF7" w14:textId="77777777" w:rsidTr="006030A6">
        <w:trPr>
          <w:trHeight w:val="578"/>
        </w:trPr>
        <w:tc>
          <w:tcPr>
            <w:tcW w:w="2800" w:type="dxa"/>
            <w:tcBorders>
              <w:top w:val="single" w:sz="5" w:space="0" w:color="000000"/>
              <w:left w:val="single" w:sz="5" w:space="0" w:color="000000"/>
              <w:bottom w:val="single" w:sz="5" w:space="0" w:color="000000"/>
              <w:right w:val="single" w:sz="5" w:space="0" w:color="000000"/>
            </w:tcBorders>
          </w:tcPr>
          <w:p w14:paraId="608B6A9C"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5F85D7C8"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11</w:t>
            </w:r>
          </w:p>
        </w:tc>
        <w:tc>
          <w:tcPr>
            <w:tcW w:w="9884" w:type="dxa"/>
            <w:tcBorders>
              <w:top w:val="single" w:sz="5" w:space="0" w:color="000000"/>
              <w:left w:val="single" w:sz="5" w:space="0" w:color="000000"/>
              <w:bottom w:val="single" w:sz="5" w:space="0" w:color="000000"/>
              <w:right w:val="single" w:sz="5" w:space="0" w:color="000000"/>
            </w:tcBorders>
          </w:tcPr>
          <w:p w14:paraId="2CB41030"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List and define all variables for which data were sought (e.g., PICOS, funding sources) and any assumptions and simplifications made. </w:t>
            </w:r>
          </w:p>
        </w:tc>
        <w:tc>
          <w:tcPr>
            <w:tcW w:w="1976" w:type="dxa"/>
            <w:tcBorders>
              <w:top w:val="single" w:sz="5" w:space="0" w:color="000000"/>
              <w:left w:val="single" w:sz="5" w:space="0" w:color="000000"/>
              <w:bottom w:val="single" w:sz="5" w:space="0" w:color="000000"/>
              <w:right w:val="single" w:sz="5" w:space="0" w:color="000000"/>
            </w:tcBorders>
          </w:tcPr>
          <w:p w14:paraId="12DDD6EF" w14:textId="77777777" w:rsidR="008A316A" w:rsidRPr="00A47E00"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sidRPr="00A47E00">
              <w:rPr>
                <w:rFonts w:ascii="Arial" w:eastAsia="Arial" w:hAnsi="Arial" w:cs="Arial"/>
                <w:sz w:val="20"/>
                <w:szCs w:val="20"/>
              </w:rPr>
              <w:t>NA</w:t>
            </w:r>
          </w:p>
        </w:tc>
      </w:tr>
      <w:tr w:rsidR="008A316A" w14:paraId="3F636D27" w14:textId="77777777" w:rsidTr="006030A6">
        <w:trPr>
          <w:trHeight w:val="578"/>
        </w:trPr>
        <w:tc>
          <w:tcPr>
            <w:tcW w:w="2800" w:type="dxa"/>
            <w:tcBorders>
              <w:top w:val="single" w:sz="5" w:space="0" w:color="000000"/>
              <w:left w:val="single" w:sz="5" w:space="0" w:color="000000"/>
              <w:bottom w:val="single" w:sz="5" w:space="0" w:color="000000"/>
              <w:right w:val="single" w:sz="5" w:space="0" w:color="000000"/>
            </w:tcBorders>
          </w:tcPr>
          <w:p w14:paraId="71EE24F5"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lastRenderedPageBreak/>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580CD03A"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12</w:t>
            </w:r>
          </w:p>
        </w:tc>
        <w:tc>
          <w:tcPr>
            <w:tcW w:w="9884" w:type="dxa"/>
            <w:tcBorders>
              <w:top w:val="single" w:sz="5" w:space="0" w:color="000000"/>
              <w:left w:val="single" w:sz="5" w:space="0" w:color="000000"/>
              <w:bottom w:val="single" w:sz="5" w:space="0" w:color="000000"/>
              <w:right w:val="single" w:sz="5" w:space="0" w:color="000000"/>
            </w:tcBorders>
          </w:tcPr>
          <w:p w14:paraId="7E9D1968"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976" w:type="dxa"/>
            <w:tcBorders>
              <w:top w:val="single" w:sz="5" w:space="0" w:color="000000"/>
              <w:left w:val="single" w:sz="5" w:space="0" w:color="000000"/>
              <w:bottom w:val="single" w:sz="5" w:space="0" w:color="000000"/>
              <w:right w:val="single" w:sz="5" w:space="0" w:color="000000"/>
            </w:tcBorders>
          </w:tcPr>
          <w:p w14:paraId="6BE4B0E7" w14:textId="77777777" w:rsidR="008A316A" w:rsidRPr="00A47E00" w:rsidRDefault="009D168A">
            <w:pPr>
              <w:widowControl w:val="0"/>
              <w:pBdr>
                <w:top w:val="nil"/>
                <w:left w:val="nil"/>
                <w:bottom w:val="nil"/>
                <w:right w:val="nil"/>
                <w:between w:val="nil"/>
              </w:pBdr>
              <w:spacing w:before="40" w:after="40"/>
              <w:rPr>
                <w:rFonts w:ascii="Arial" w:eastAsia="Arial" w:hAnsi="Arial" w:cs="Arial"/>
                <w:bCs/>
                <w:color w:val="000000"/>
                <w:sz w:val="20"/>
                <w:szCs w:val="20"/>
              </w:rPr>
            </w:pPr>
            <w:r w:rsidRPr="00A47E00">
              <w:rPr>
                <w:rFonts w:ascii="Arial" w:eastAsia="Arial" w:hAnsi="Arial" w:cs="Arial"/>
                <w:bCs/>
                <w:sz w:val="20"/>
                <w:szCs w:val="20"/>
              </w:rPr>
              <w:t>NA</w:t>
            </w:r>
          </w:p>
        </w:tc>
      </w:tr>
      <w:tr w:rsidR="008A316A" w14:paraId="37D5243D" w14:textId="77777777" w:rsidTr="006030A6">
        <w:trPr>
          <w:trHeight w:val="333"/>
        </w:trPr>
        <w:tc>
          <w:tcPr>
            <w:tcW w:w="2800" w:type="dxa"/>
            <w:tcBorders>
              <w:top w:val="single" w:sz="5" w:space="0" w:color="000000"/>
              <w:left w:val="single" w:sz="5" w:space="0" w:color="000000"/>
              <w:bottom w:val="single" w:sz="5" w:space="0" w:color="000000"/>
              <w:right w:val="single" w:sz="5" w:space="0" w:color="000000"/>
            </w:tcBorders>
          </w:tcPr>
          <w:p w14:paraId="645F45E9"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3609E632"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13</w:t>
            </w:r>
          </w:p>
        </w:tc>
        <w:tc>
          <w:tcPr>
            <w:tcW w:w="9884" w:type="dxa"/>
            <w:tcBorders>
              <w:top w:val="single" w:sz="5" w:space="0" w:color="000000"/>
              <w:left w:val="single" w:sz="5" w:space="0" w:color="000000"/>
              <w:bottom w:val="single" w:sz="5" w:space="0" w:color="000000"/>
              <w:right w:val="single" w:sz="5" w:space="0" w:color="000000"/>
            </w:tcBorders>
          </w:tcPr>
          <w:p w14:paraId="34D0CAE1"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State the principal summary measures (e.g., risk ratio, difference in means). </w:t>
            </w:r>
          </w:p>
        </w:tc>
        <w:tc>
          <w:tcPr>
            <w:tcW w:w="1976" w:type="dxa"/>
            <w:tcBorders>
              <w:top w:val="single" w:sz="5" w:space="0" w:color="000000"/>
              <w:left w:val="single" w:sz="5" w:space="0" w:color="000000"/>
              <w:bottom w:val="single" w:sz="5" w:space="0" w:color="000000"/>
              <w:right w:val="single" w:sz="5" w:space="0" w:color="000000"/>
            </w:tcBorders>
          </w:tcPr>
          <w:p w14:paraId="4903F4DA" w14:textId="77777777" w:rsidR="008A316A" w:rsidRPr="00A47E00" w:rsidRDefault="009D168A">
            <w:pPr>
              <w:widowControl w:val="0"/>
              <w:pBdr>
                <w:top w:val="nil"/>
                <w:left w:val="nil"/>
                <w:bottom w:val="nil"/>
                <w:right w:val="nil"/>
                <w:between w:val="nil"/>
              </w:pBdr>
              <w:spacing w:before="40" w:after="40"/>
              <w:rPr>
                <w:rFonts w:ascii="Arial" w:eastAsia="Arial" w:hAnsi="Arial" w:cs="Arial"/>
                <w:bCs/>
                <w:color w:val="000000"/>
                <w:sz w:val="20"/>
                <w:szCs w:val="20"/>
              </w:rPr>
            </w:pPr>
            <w:r w:rsidRPr="00A47E00">
              <w:rPr>
                <w:rFonts w:ascii="Arial" w:eastAsia="Arial" w:hAnsi="Arial" w:cs="Arial"/>
                <w:bCs/>
                <w:sz w:val="20"/>
                <w:szCs w:val="20"/>
              </w:rPr>
              <w:t>NA</w:t>
            </w:r>
          </w:p>
        </w:tc>
      </w:tr>
      <w:tr w:rsidR="008A316A" w14:paraId="2B62D453" w14:textId="77777777" w:rsidTr="006030A6">
        <w:trPr>
          <w:trHeight w:val="580"/>
        </w:trPr>
        <w:tc>
          <w:tcPr>
            <w:tcW w:w="2800" w:type="dxa"/>
            <w:tcBorders>
              <w:top w:val="single" w:sz="5" w:space="0" w:color="000000"/>
              <w:left w:val="single" w:sz="5" w:space="0" w:color="000000"/>
              <w:bottom w:val="single" w:sz="5" w:space="0" w:color="000000"/>
              <w:right w:val="single" w:sz="5" w:space="0" w:color="000000"/>
            </w:tcBorders>
          </w:tcPr>
          <w:p w14:paraId="06DC1839"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4499F0F0"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14</w:t>
            </w:r>
          </w:p>
        </w:tc>
        <w:tc>
          <w:tcPr>
            <w:tcW w:w="9884" w:type="dxa"/>
            <w:tcBorders>
              <w:top w:val="single" w:sz="5" w:space="0" w:color="000000"/>
              <w:left w:val="single" w:sz="5" w:space="0" w:color="000000"/>
              <w:bottom w:val="single" w:sz="5" w:space="0" w:color="000000"/>
              <w:right w:val="single" w:sz="5" w:space="0" w:color="000000"/>
            </w:tcBorders>
          </w:tcPr>
          <w:p w14:paraId="60BD03CC"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Describe the methods of handling data and combining results of studies, if done, including measures of consistency (e.g., I</w:t>
            </w:r>
            <w:r>
              <w:rPr>
                <w:rFonts w:ascii="Arial" w:eastAsia="Arial" w:hAnsi="Arial" w:cs="Arial"/>
                <w:color w:val="000000"/>
                <w:sz w:val="20"/>
                <w:szCs w:val="20"/>
                <w:vertAlign w:val="superscript"/>
              </w:rPr>
              <w:t>2</w:t>
            </w:r>
            <w:r>
              <w:rPr>
                <w:rFonts w:ascii="Arial" w:eastAsia="Arial" w:hAnsi="Arial" w:cs="Arial"/>
                <w:color w:val="000000"/>
                <w:sz w:val="13"/>
                <w:szCs w:val="13"/>
              </w:rPr>
              <w:t xml:space="preserve">) </w:t>
            </w:r>
            <w:r>
              <w:rPr>
                <w:rFonts w:ascii="Arial" w:eastAsia="Arial" w:hAnsi="Arial" w:cs="Arial"/>
                <w:color w:val="000000"/>
                <w:sz w:val="20"/>
                <w:szCs w:val="20"/>
              </w:rPr>
              <w:t>for each meta</w:t>
            </w:r>
            <w:r>
              <w:rPr>
                <w:rFonts w:ascii="Calibri" w:eastAsia="Calibri" w:hAnsi="Calibri" w:cs="Calibri"/>
                <w:color w:val="000000"/>
                <w:sz w:val="20"/>
                <w:szCs w:val="20"/>
              </w:rPr>
              <w:t>-</w:t>
            </w:r>
            <w:r>
              <w:rPr>
                <w:rFonts w:ascii="Arial" w:eastAsia="Arial" w:hAnsi="Arial" w:cs="Arial"/>
                <w:color w:val="000000"/>
                <w:sz w:val="20"/>
                <w:szCs w:val="20"/>
              </w:rPr>
              <w:t xml:space="preserve">analysis. </w:t>
            </w:r>
          </w:p>
        </w:tc>
        <w:tc>
          <w:tcPr>
            <w:tcW w:w="1976" w:type="dxa"/>
            <w:tcBorders>
              <w:top w:val="single" w:sz="5" w:space="0" w:color="000000"/>
              <w:left w:val="single" w:sz="5" w:space="0" w:color="000000"/>
              <w:bottom w:val="single" w:sz="5" w:space="0" w:color="000000"/>
              <w:right w:val="single" w:sz="5" w:space="0" w:color="000000"/>
            </w:tcBorders>
          </w:tcPr>
          <w:p w14:paraId="4E47966E" w14:textId="7BB96E7E" w:rsidR="008A316A" w:rsidRPr="00A47E00" w:rsidRDefault="00A772EF">
            <w:pPr>
              <w:widowControl w:val="0"/>
              <w:pBdr>
                <w:top w:val="nil"/>
                <w:left w:val="nil"/>
                <w:bottom w:val="nil"/>
                <w:right w:val="nil"/>
                <w:between w:val="nil"/>
              </w:pBdr>
              <w:spacing w:before="40" w:after="40"/>
              <w:rPr>
                <w:rFonts w:ascii="Arial" w:eastAsia="Arial" w:hAnsi="Arial" w:cs="Arial"/>
                <w:b/>
                <w:color w:val="000000"/>
                <w:sz w:val="20"/>
                <w:szCs w:val="20"/>
              </w:rPr>
            </w:pPr>
            <w:r w:rsidRPr="00A47E00">
              <w:rPr>
                <w:rFonts w:ascii="Arial" w:eastAsia="Arial" w:hAnsi="Arial" w:cs="Arial"/>
                <w:sz w:val="20"/>
                <w:szCs w:val="20"/>
              </w:rPr>
              <w:t>7</w:t>
            </w:r>
            <w:r w:rsidR="00E7778A">
              <w:rPr>
                <w:rFonts w:ascii="Arial" w:eastAsia="Arial" w:hAnsi="Arial" w:cs="Arial"/>
                <w:sz w:val="20"/>
                <w:szCs w:val="20"/>
              </w:rPr>
              <w:t>;</w:t>
            </w:r>
            <w:r w:rsidRPr="00A47E00">
              <w:rPr>
                <w:rFonts w:ascii="Arial" w:eastAsia="Arial" w:hAnsi="Arial" w:cs="Arial"/>
                <w:sz w:val="20"/>
                <w:szCs w:val="20"/>
              </w:rPr>
              <w:t xml:space="preserve"> Methods (Search Strategy) paragraph 4</w:t>
            </w:r>
          </w:p>
        </w:tc>
      </w:tr>
    </w:tbl>
    <w:p w14:paraId="0978503E" w14:textId="77777777" w:rsidR="008A316A" w:rsidRDefault="008A316A">
      <w:pPr>
        <w:widowControl w:val="0"/>
        <w:pBdr>
          <w:top w:val="nil"/>
          <w:left w:val="nil"/>
          <w:bottom w:val="nil"/>
          <w:right w:val="nil"/>
          <w:between w:val="nil"/>
        </w:pBdr>
        <w:jc w:val="center"/>
        <w:rPr>
          <w:rFonts w:ascii="Arial" w:eastAsia="Arial" w:hAnsi="Arial" w:cs="Arial"/>
          <w:color w:val="000000"/>
          <w:sz w:val="8"/>
          <w:szCs w:val="8"/>
        </w:rPr>
      </w:pPr>
    </w:p>
    <w:p w14:paraId="67AB1710" w14:textId="77777777" w:rsidR="008A316A" w:rsidRDefault="009D168A">
      <w:pPr>
        <w:widowControl w:val="0"/>
        <w:pBdr>
          <w:top w:val="nil"/>
          <w:left w:val="nil"/>
          <w:bottom w:val="nil"/>
          <w:right w:val="nil"/>
          <w:between w:val="nil"/>
        </w:pBdr>
        <w:jc w:val="center"/>
        <w:rPr>
          <w:rFonts w:ascii="Arial" w:eastAsia="Arial" w:hAnsi="Arial" w:cs="Arial"/>
          <w:color w:val="000000"/>
          <w:sz w:val="16"/>
          <w:szCs w:val="16"/>
        </w:rPr>
      </w:pPr>
      <w:r>
        <w:rPr>
          <w:rFonts w:ascii="Arial" w:eastAsia="Arial" w:hAnsi="Arial" w:cs="Arial"/>
          <w:color w:val="000000"/>
          <w:sz w:val="16"/>
          <w:szCs w:val="16"/>
        </w:rPr>
        <w:t xml:space="preserve">Page 1 of 2 </w:t>
      </w:r>
    </w:p>
    <w:tbl>
      <w:tblPr>
        <w:tblStyle w:val="a0"/>
        <w:tblW w:w="15200" w:type="dxa"/>
        <w:tblBorders>
          <w:top w:val="nil"/>
          <w:left w:val="nil"/>
          <w:bottom w:val="nil"/>
          <w:right w:val="nil"/>
          <w:insideH w:val="nil"/>
          <w:insideV w:val="nil"/>
        </w:tblBorders>
        <w:tblLayout w:type="fixed"/>
        <w:tblLook w:val="0000" w:firstRow="0" w:lastRow="0" w:firstColumn="0" w:lastColumn="0" w:noHBand="0" w:noVBand="0"/>
      </w:tblPr>
      <w:tblGrid>
        <w:gridCol w:w="2800"/>
        <w:gridCol w:w="540"/>
        <w:gridCol w:w="9794"/>
        <w:gridCol w:w="2066"/>
      </w:tblGrid>
      <w:tr w:rsidR="008A316A" w14:paraId="31558AAF" w14:textId="77777777" w:rsidTr="00A47E00">
        <w:trPr>
          <w:trHeight w:val="663"/>
        </w:trPr>
        <w:tc>
          <w:tcPr>
            <w:tcW w:w="2800"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29A0B806" w14:textId="77777777" w:rsidR="008A316A" w:rsidRDefault="009D168A">
            <w:pPr>
              <w:widowControl w:val="0"/>
              <w:pBdr>
                <w:top w:val="nil"/>
                <w:left w:val="nil"/>
                <w:bottom w:val="nil"/>
                <w:right w:val="nil"/>
                <w:between w:val="nil"/>
              </w:pBdr>
              <w:rPr>
                <w:rFonts w:ascii="Arial" w:eastAsia="Arial" w:hAnsi="Arial" w:cs="Arial"/>
                <w:color w:val="FFFFFF"/>
                <w:sz w:val="22"/>
                <w:szCs w:val="22"/>
              </w:rPr>
            </w:pPr>
            <w:r>
              <w:rPr>
                <w:rFonts w:ascii="Arial" w:eastAsia="Arial" w:hAnsi="Arial" w:cs="Arial"/>
                <w:b/>
                <w:color w:val="FFFFFF"/>
                <w:sz w:val="22"/>
                <w:szCs w:val="22"/>
              </w:rPr>
              <w:t xml:space="preserve">Section/topic </w:t>
            </w:r>
          </w:p>
        </w:tc>
        <w:tc>
          <w:tcPr>
            <w:tcW w:w="540"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15C097A6" w14:textId="77777777" w:rsidR="008A316A" w:rsidRDefault="009D168A">
            <w:pPr>
              <w:widowControl w:val="0"/>
              <w:pBdr>
                <w:top w:val="nil"/>
                <w:left w:val="nil"/>
                <w:bottom w:val="nil"/>
                <w:right w:val="nil"/>
                <w:between w:val="nil"/>
              </w:pBdr>
              <w:jc w:val="right"/>
              <w:rPr>
                <w:rFonts w:ascii="Arial" w:eastAsia="Arial" w:hAnsi="Arial" w:cs="Arial"/>
                <w:color w:val="000000"/>
                <w:sz w:val="22"/>
                <w:szCs w:val="22"/>
              </w:rPr>
            </w:pPr>
            <w:r>
              <w:rPr>
                <w:rFonts w:ascii="Arial" w:eastAsia="Arial" w:hAnsi="Arial" w:cs="Arial"/>
                <w:b/>
                <w:color w:val="FFFFFF"/>
                <w:sz w:val="22"/>
                <w:szCs w:val="22"/>
              </w:rPr>
              <w:t>#</w:t>
            </w:r>
          </w:p>
        </w:tc>
        <w:tc>
          <w:tcPr>
            <w:tcW w:w="9794"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18866A23" w14:textId="77777777" w:rsidR="008A316A" w:rsidRDefault="009D168A">
            <w:pPr>
              <w:widowControl w:val="0"/>
              <w:pBdr>
                <w:top w:val="nil"/>
                <w:left w:val="nil"/>
                <w:bottom w:val="nil"/>
                <w:right w:val="nil"/>
                <w:between w:val="nil"/>
              </w:pBdr>
              <w:rPr>
                <w:rFonts w:ascii="Arial" w:eastAsia="Arial" w:hAnsi="Arial" w:cs="Arial"/>
                <w:color w:val="FFFFFF"/>
                <w:sz w:val="22"/>
                <w:szCs w:val="22"/>
              </w:rPr>
            </w:pPr>
            <w:r>
              <w:rPr>
                <w:rFonts w:ascii="Arial" w:eastAsia="Arial" w:hAnsi="Arial" w:cs="Arial"/>
                <w:b/>
                <w:color w:val="FFFFFF"/>
                <w:sz w:val="22"/>
                <w:szCs w:val="22"/>
              </w:rPr>
              <w:t xml:space="preserve">Checklist item </w:t>
            </w:r>
          </w:p>
        </w:tc>
        <w:tc>
          <w:tcPr>
            <w:tcW w:w="2066" w:type="dxa"/>
            <w:tcBorders>
              <w:top w:val="single" w:sz="5" w:space="0" w:color="000000"/>
              <w:left w:val="single" w:sz="5" w:space="0" w:color="000000"/>
              <w:bottom w:val="single" w:sz="5" w:space="0" w:color="000000"/>
              <w:right w:val="single" w:sz="5" w:space="0" w:color="000000"/>
            </w:tcBorders>
            <w:shd w:val="clear" w:color="auto" w:fill="63639A"/>
            <w:vAlign w:val="center"/>
          </w:tcPr>
          <w:p w14:paraId="77A28858" w14:textId="77777777" w:rsidR="008A316A" w:rsidRDefault="009D168A">
            <w:pPr>
              <w:widowControl w:val="0"/>
              <w:pBdr>
                <w:top w:val="nil"/>
                <w:left w:val="nil"/>
                <w:bottom w:val="nil"/>
                <w:right w:val="nil"/>
                <w:between w:val="nil"/>
              </w:pBdr>
              <w:rPr>
                <w:rFonts w:ascii="Arial" w:eastAsia="Arial" w:hAnsi="Arial" w:cs="Arial"/>
                <w:color w:val="FFFFFF"/>
                <w:sz w:val="22"/>
                <w:szCs w:val="22"/>
              </w:rPr>
            </w:pPr>
            <w:r>
              <w:rPr>
                <w:rFonts w:ascii="Arial" w:eastAsia="Arial" w:hAnsi="Arial" w:cs="Arial"/>
                <w:b/>
                <w:color w:val="FFFFFF"/>
                <w:sz w:val="22"/>
                <w:szCs w:val="22"/>
              </w:rPr>
              <w:t xml:space="preserve">Reported on page # </w:t>
            </w:r>
          </w:p>
        </w:tc>
      </w:tr>
      <w:tr w:rsidR="008A316A" w14:paraId="1DFBF1F3" w14:textId="77777777" w:rsidTr="00A47E00">
        <w:trPr>
          <w:trHeight w:val="575"/>
        </w:trPr>
        <w:tc>
          <w:tcPr>
            <w:tcW w:w="2800" w:type="dxa"/>
            <w:tcBorders>
              <w:top w:val="single" w:sz="5" w:space="0" w:color="000000"/>
              <w:left w:val="single" w:sz="5" w:space="0" w:color="000000"/>
              <w:bottom w:val="single" w:sz="5" w:space="0" w:color="000000"/>
              <w:right w:val="single" w:sz="5" w:space="0" w:color="000000"/>
            </w:tcBorders>
          </w:tcPr>
          <w:p w14:paraId="39B63903"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1EB5EEF9"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15</w:t>
            </w:r>
          </w:p>
        </w:tc>
        <w:tc>
          <w:tcPr>
            <w:tcW w:w="9794" w:type="dxa"/>
            <w:tcBorders>
              <w:top w:val="single" w:sz="5" w:space="0" w:color="000000"/>
              <w:left w:val="single" w:sz="5" w:space="0" w:color="000000"/>
              <w:bottom w:val="single" w:sz="5" w:space="0" w:color="000000"/>
              <w:right w:val="single" w:sz="5" w:space="0" w:color="000000"/>
            </w:tcBorders>
          </w:tcPr>
          <w:p w14:paraId="449D99DA"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Specify any assessment of risk of bias that may affect the cumulative evidence (e.g., publication bias, selective reporting within studies). </w:t>
            </w:r>
          </w:p>
        </w:tc>
        <w:tc>
          <w:tcPr>
            <w:tcW w:w="2066" w:type="dxa"/>
            <w:tcBorders>
              <w:top w:val="single" w:sz="5" w:space="0" w:color="000000"/>
              <w:left w:val="single" w:sz="5" w:space="0" w:color="000000"/>
              <w:bottom w:val="single" w:sz="5" w:space="0" w:color="000000"/>
              <w:right w:val="single" w:sz="5" w:space="0" w:color="000000"/>
            </w:tcBorders>
          </w:tcPr>
          <w:p w14:paraId="6D242067" w14:textId="301A0EA5" w:rsidR="008A316A" w:rsidRPr="00A47E00" w:rsidRDefault="009D168A" w:rsidP="0008706B">
            <w:pPr>
              <w:rPr>
                <w:rFonts w:ascii="Arial" w:hAnsi="Arial" w:cs="Arial"/>
                <w:bCs/>
                <w:sz w:val="20"/>
                <w:szCs w:val="20"/>
              </w:rPr>
            </w:pPr>
            <w:r w:rsidRPr="00A47E00">
              <w:rPr>
                <w:rFonts w:ascii="Arial" w:eastAsia="Arial" w:hAnsi="Arial" w:cs="Arial"/>
                <w:bCs/>
                <w:sz w:val="20"/>
                <w:szCs w:val="20"/>
              </w:rPr>
              <w:t>26</w:t>
            </w:r>
            <w:r w:rsidR="00E7778A">
              <w:rPr>
                <w:rFonts w:ascii="Arial" w:eastAsia="Arial" w:hAnsi="Arial" w:cs="Arial"/>
                <w:bCs/>
                <w:sz w:val="20"/>
                <w:szCs w:val="20"/>
              </w:rPr>
              <w:t>;</w:t>
            </w:r>
            <w:r w:rsidR="0008706B" w:rsidRPr="00A47E00">
              <w:rPr>
                <w:rFonts w:ascii="Arial" w:eastAsia="Arial" w:hAnsi="Arial" w:cs="Arial"/>
                <w:bCs/>
                <w:sz w:val="20"/>
                <w:szCs w:val="20"/>
              </w:rPr>
              <w:t xml:space="preserve"> </w:t>
            </w:r>
            <w:r w:rsidR="0008706B" w:rsidRPr="00A47E00">
              <w:rPr>
                <w:rFonts w:ascii="Arial" w:hAnsi="Arial" w:cs="Arial"/>
                <w:bCs/>
                <w:sz w:val="20"/>
                <w:szCs w:val="20"/>
              </w:rPr>
              <w:t>Limitations paragraph 1</w:t>
            </w:r>
          </w:p>
        </w:tc>
      </w:tr>
      <w:tr w:rsidR="008A316A" w14:paraId="40B287A0" w14:textId="77777777" w:rsidTr="00A47E00">
        <w:trPr>
          <w:trHeight w:val="568"/>
        </w:trPr>
        <w:tc>
          <w:tcPr>
            <w:tcW w:w="2800" w:type="dxa"/>
            <w:tcBorders>
              <w:top w:val="single" w:sz="5" w:space="0" w:color="000000"/>
              <w:left w:val="single" w:sz="5" w:space="0" w:color="000000"/>
              <w:bottom w:val="single" w:sz="4" w:space="0" w:color="FFFFCC"/>
              <w:right w:val="single" w:sz="5" w:space="0" w:color="000000"/>
            </w:tcBorders>
          </w:tcPr>
          <w:p w14:paraId="657DCBB8"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Additional analyses </w:t>
            </w:r>
          </w:p>
        </w:tc>
        <w:tc>
          <w:tcPr>
            <w:tcW w:w="540" w:type="dxa"/>
            <w:tcBorders>
              <w:top w:val="single" w:sz="5" w:space="0" w:color="000000"/>
              <w:left w:val="single" w:sz="5" w:space="0" w:color="000000"/>
              <w:bottom w:val="single" w:sz="4" w:space="0" w:color="FFFFCC"/>
              <w:right w:val="single" w:sz="5" w:space="0" w:color="000000"/>
            </w:tcBorders>
          </w:tcPr>
          <w:p w14:paraId="25FD46E2"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16</w:t>
            </w:r>
          </w:p>
        </w:tc>
        <w:tc>
          <w:tcPr>
            <w:tcW w:w="9794" w:type="dxa"/>
            <w:tcBorders>
              <w:top w:val="single" w:sz="5" w:space="0" w:color="000000"/>
              <w:left w:val="single" w:sz="5" w:space="0" w:color="000000"/>
              <w:bottom w:val="single" w:sz="5" w:space="0" w:color="000000"/>
              <w:right w:val="single" w:sz="5" w:space="0" w:color="000000"/>
            </w:tcBorders>
          </w:tcPr>
          <w:p w14:paraId="00951B4E"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Describe methods of additional analyses (e.g., sensitivity or subgroup analyses, meta-regression), if done, indicating which were pre</w:t>
            </w:r>
            <w:r>
              <w:rPr>
                <w:rFonts w:ascii="Calibri" w:eastAsia="Calibri" w:hAnsi="Calibri" w:cs="Calibri"/>
                <w:color w:val="000000"/>
                <w:sz w:val="20"/>
                <w:szCs w:val="20"/>
              </w:rPr>
              <w:t>-</w:t>
            </w:r>
            <w:r>
              <w:rPr>
                <w:rFonts w:ascii="Arial" w:eastAsia="Arial" w:hAnsi="Arial" w:cs="Arial"/>
                <w:color w:val="000000"/>
                <w:sz w:val="20"/>
                <w:szCs w:val="20"/>
              </w:rPr>
              <w:t xml:space="preserve">specified. </w:t>
            </w:r>
          </w:p>
        </w:tc>
        <w:tc>
          <w:tcPr>
            <w:tcW w:w="2066" w:type="dxa"/>
            <w:tcBorders>
              <w:top w:val="single" w:sz="5" w:space="0" w:color="000000"/>
              <w:left w:val="single" w:sz="5" w:space="0" w:color="000000"/>
              <w:bottom w:val="single" w:sz="5" w:space="0" w:color="000000"/>
              <w:right w:val="single" w:sz="5" w:space="0" w:color="000000"/>
            </w:tcBorders>
          </w:tcPr>
          <w:p w14:paraId="73453296" w14:textId="77777777" w:rsidR="008A316A" w:rsidRPr="00A47E00" w:rsidRDefault="009D168A">
            <w:pPr>
              <w:widowControl w:val="0"/>
              <w:pBdr>
                <w:top w:val="nil"/>
                <w:left w:val="nil"/>
                <w:bottom w:val="nil"/>
                <w:right w:val="nil"/>
                <w:between w:val="nil"/>
              </w:pBdr>
              <w:spacing w:before="40" w:after="40"/>
              <w:rPr>
                <w:rFonts w:ascii="Arial" w:eastAsia="Arial" w:hAnsi="Arial" w:cs="Arial"/>
                <w:bCs/>
                <w:color w:val="000000"/>
                <w:sz w:val="20"/>
                <w:szCs w:val="20"/>
              </w:rPr>
            </w:pPr>
            <w:r w:rsidRPr="00A47E00">
              <w:rPr>
                <w:rFonts w:ascii="Arial" w:eastAsia="Arial" w:hAnsi="Arial" w:cs="Arial"/>
                <w:bCs/>
                <w:sz w:val="20"/>
                <w:szCs w:val="20"/>
              </w:rPr>
              <w:t>NA</w:t>
            </w:r>
          </w:p>
        </w:tc>
      </w:tr>
      <w:tr w:rsidR="008A316A" w14:paraId="06041176" w14:textId="77777777" w:rsidTr="00A47E00">
        <w:trPr>
          <w:trHeight w:val="335"/>
        </w:trPr>
        <w:tc>
          <w:tcPr>
            <w:tcW w:w="13134"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1C09D021" w14:textId="77777777" w:rsidR="008A316A" w:rsidRDefault="009D168A">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b/>
                <w:color w:val="000000"/>
                <w:sz w:val="22"/>
                <w:szCs w:val="22"/>
              </w:rPr>
              <w:t xml:space="preserve">RESULTS </w:t>
            </w:r>
          </w:p>
        </w:tc>
        <w:tc>
          <w:tcPr>
            <w:tcW w:w="2066" w:type="dxa"/>
            <w:tcBorders>
              <w:top w:val="single" w:sz="5" w:space="0" w:color="000000"/>
              <w:left w:val="single" w:sz="5" w:space="0" w:color="000000"/>
              <w:bottom w:val="single" w:sz="5" w:space="0" w:color="000000"/>
              <w:right w:val="single" w:sz="5" w:space="0" w:color="000000"/>
            </w:tcBorders>
            <w:shd w:val="clear" w:color="auto" w:fill="FFFFCC"/>
          </w:tcPr>
          <w:p w14:paraId="3F825502" w14:textId="77777777" w:rsidR="008A316A" w:rsidRPr="00A47E00" w:rsidRDefault="008A316A">
            <w:pPr>
              <w:widowControl w:val="0"/>
              <w:pBdr>
                <w:top w:val="nil"/>
                <w:left w:val="nil"/>
                <w:bottom w:val="nil"/>
                <w:right w:val="nil"/>
                <w:between w:val="nil"/>
              </w:pBdr>
              <w:jc w:val="center"/>
              <w:rPr>
                <w:rFonts w:ascii="Arial" w:eastAsia="Arial" w:hAnsi="Arial" w:cs="Arial"/>
                <w:bCs/>
                <w:color w:val="000000"/>
                <w:sz w:val="20"/>
                <w:szCs w:val="20"/>
              </w:rPr>
            </w:pPr>
          </w:p>
        </w:tc>
      </w:tr>
      <w:tr w:rsidR="008A316A" w14:paraId="2EEDF1E5" w14:textId="77777777" w:rsidTr="00A47E00">
        <w:trPr>
          <w:trHeight w:val="578"/>
        </w:trPr>
        <w:tc>
          <w:tcPr>
            <w:tcW w:w="2800" w:type="dxa"/>
            <w:tcBorders>
              <w:top w:val="single" w:sz="5" w:space="0" w:color="000000"/>
              <w:left w:val="single" w:sz="5" w:space="0" w:color="000000"/>
              <w:bottom w:val="single" w:sz="5" w:space="0" w:color="000000"/>
              <w:right w:val="single" w:sz="5" w:space="0" w:color="000000"/>
            </w:tcBorders>
          </w:tcPr>
          <w:p w14:paraId="651E8646"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5F12244A"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17</w:t>
            </w:r>
          </w:p>
        </w:tc>
        <w:tc>
          <w:tcPr>
            <w:tcW w:w="9794" w:type="dxa"/>
            <w:tcBorders>
              <w:top w:val="single" w:sz="5" w:space="0" w:color="000000"/>
              <w:left w:val="single" w:sz="5" w:space="0" w:color="000000"/>
              <w:bottom w:val="single" w:sz="5" w:space="0" w:color="000000"/>
              <w:right w:val="single" w:sz="5" w:space="0" w:color="000000"/>
            </w:tcBorders>
          </w:tcPr>
          <w:p w14:paraId="56070432"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Give numbers of studies screened, assessed for eligibility, and included in the review, with reasons for exclusions at each stage, ideally with a flow diagram. </w:t>
            </w:r>
          </w:p>
        </w:tc>
        <w:tc>
          <w:tcPr>
            <w:tcW w:w="2066" w:type="dxa"/>
            <w:tcBorders>
              <w:top w:val="single" w:sz="5" w:space="0" w:color="000000"/>
              <w:left w:val="single" w:sz="5" w:space="0" w:color="000000"/>
              <w:bottom w:val="single" w:sz="5" w:space="0" w:color="000000"/>
              <w:right w:val="single" w:sz="5" w:space="0" w:color="000000"/>
            </w:tcBorders>
          </w:tcPr>
          <w:p w14:paraId="33DDDC3F" w14:textId="5E0C6C64" w:rsidR="0008706B" w:rsidRPr="00A47E00" w:rsidRDefault="009D168A" w:rsidP="0008706B">
            <w:pPr>
              <w:rPr>
                <w:rFonts w:ascii="Arial" w:hAnsi="Arial" w:cs="Arial"/>
                <w:bCs/>
                <w:sz w:val="20"/>
                <w:szCs w:val="20"/>
              </w:rPr>
            </w:pPr>
            <w:r w:rsidRPr="00A47E00">
              <w:rPr>
                <w:rFonts w:ascii="Arial" w:eastAsia="Arial" w:hAnsi="Arial" w:cs="Arial"/>
                <w:bCs/>
                <w:sz w:val="20"/>
                <w:szCs w:val="20"/>
              </w:rPr>
              <w:t>8</w:t>
            </w:r>
            <w:r w:rsidR="00E7778A">
              <w:rPr>
                <w:rFonts w:ascii="Arial" w:eastAsia="Arial" w:hAnsi="Arial" w:cs="Arial"/>
                <w:bCs/>
                <w:sz w:val="20"/>
                <w:szCs w:val="20"/>
              </w:rPr>
              <w:t>;</w:t>
            </w:r>
            <w:r w:rsidR="0008706B" w:rsidRPr="00A47E00">
              <w:rPr>
                <w:rFonts w:ascii="Arial" w:hAnsi="Arial" w:cs="Arial"/>
                <w:bCs/>
                <w:sz w:val="20"/>
                <w:szCs w:val="20"/>
              </w:rPr>
              <w:t xml:space="preserve"> Results</w:t>
            </w:r>
          </w:p>
          <w:p w14:paraId="6638DFC8" w14:textId="43404E03" w:rsidR="008A316A" w:rsidRPr="00A47E00" w:rsidRDefault="0008706B">
            <w:pPr>
              <w:widowControl w:val="0"/>
              <w:pBdr>
                <w:top w:val="nil"/>
                <w:left w:val="nil"/>
                <w:bottom w:val="nil"/>
                <w:right w:val="nil"/>
                <w:between w:val="nil"/>
              </w:pBdr>
              <w:spacing w:before="40" w:after="40"/>
              <w:rPr>
                <w:rFonts w:ascii="Arial" w:eastAsia="Arial" w:hAnsi="Arial" w:cs="Arial"/>
                <w:bCs/>
                <w:color w:val="000000"/>
                <w:sz w:val="20"/>
                <w:szCs w:val="20"/>
              </w:rPr>
            </w:pPr>
            <w:r w:rsidRPr="00A47E00">
              <w:rPr>
                <w:rFonts w:ascii="Arial" w:eastAsia="Arial" w:hAnsi="Arial" w:cs="Arial"/>
                <w:bCs/>
                <w:color w:val="000000"/>
                <w:sz w:val="20"/>
                <w:szCs w:val="20"/>
              </w:rPr>
              <w:t xml:space="preserve">Paragraph 1 </w:t>
            </w:r>
          </w:p>
        </w:tc>
      </w:tr>
      <w:tr w:rsidR="008A316A" w14:paraId="030AED20" w14:textId="77777777" w:rsidTr="00A47E00">
        <w:trPr>
          <w:trHeight w:val="570"/>
        </w:trPr>
        <w:tc>
          <w:tcPr>
            <w:tcW w:w="2800" w:type="dxa"/>
            <w:tcBorders>
              <w:top w:val="single" w:sz="5" w:space="0" w:color="000000"/>
              <w:left w:val="single" w:sz="5" w:space="0" w:color="000000"/>
              <w:bottom w:val="single" w:sz="5" w:space="0" w:color="000000"/>
              <w:right w:val="single" w:sz="5" w:space="0" w:color="000000"/>
            </w:tcBorders>
          </w:tcPr>
          <w:p w14:paraId="7965A9CA"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4C2FB526"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18</w:t>
            </w:r>
          </w:p>
        </w:tc>
        <w:tc>
          <w:tcPr>
            <w:tcW w:w="9794" w:type="dxa"/>
            <w:tcBorders>
              <w:top w:val="single" w:sz="5" w:space="0" w:color="000000"/>
              <w:left w:val="single" w:sz="5" w:space="0" w:color="000000"/>
              <w:bottom w:val="single" w:sz="5" w:space="0" w:color="000000"/>
              <w:right w:val="single" w:sz="5" w:space="0" w:color="000000"/>
            </w:tcBorders>
          </w:tcPr>
          <w:p w14:paraId="5D455BED"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For each study, present characteristics for which data were extracted (e.g., study size, PICOS, follow-up period) and provide the citations. </w:t>
            </w:r>
          </w:p>
        </w:tc>
        <w:tc>
          <w:tcPr>
            <w:tcW w:w="2066" w:type="dxa"/>
            <w:tcBorders>
              <w:top w:val="single" w:sz="5" w:space="0" w:color="000000"/>
              <w:left w:val="single" w:sz="5" w:space="0" w:color="000000"/>
              <w:bottom w:val="single" w:sz="5" w:space="0" w:color="000000"/>
              <w:right w:val="single" w:sz="5" w:space="0" w:color="000000"/>
            </w:tcBorders>
          </w:tcPr>
          <w:p w14:paraId="48E48D3B" w14:textId="77777777" w:rsidR="008A316A" w:rsidRPr="00A47E00" w:rsidRDefault="009D168A">
            <w:pPr>
              <w:widowControl w:val="0"/>
              <w:pBdr>
                <w:top w:val="nil"/>
                <w:left w:val="nil"/>
                <w:bottom w:val="nil"/>
                <w:right w:val="nil"/>
                <w:between w:val="nil"/>
              </w:pBdr>
              <w:spacing w:before="40" w:after="40"/>
              <w:rPr>
                <w:rFonts w:ascii="Arial" w:eastAsia="Arial" w:hAnsi="Arial" w:cs="Arial"/>
                <w:bCs/>
                <w:color w:val="000000"/>
                <w:sz w:val="20"/>
                <w:szCs w:val="20"/>
              </w:rPr>
            </w:pPr>
            <w:r w:rsidRPr="00A47E00">
              <w:rPr>
                <w:rFonts w:ascii="Arial" w:eastAsia="Arial" w:hAnsi="Arial" w:cs="Arial"/>
                <w:bCs/>
                <w:sz w:val="20"/>
                <w:szCs w:val="20"/>
              </w:rPr>
              <w:t>NA</w:t>
            </w:r>
          </w:p>
        </w:tc>
      </w:tr>
      <w:tr w:rsidR="008A316A" w14:paraId="31B52AB0" w14:textId="77777777" w:rsidTr="00A47E00">
        <w:trPr>
          <w:trHeight w:val="333"/>
        </w:trPr>
        <w:tc>
          <w:tcPr>
            <w:tcW w:w="2800" w:type="dxa"/>
            <w:tcBorders>
              <w:top w:val="single" w:sz="5" w:space="0" w:color="000000"/>
              <w:left w:val="single" w:sz="5" w:space="0" w:color="000000"/>
              <w:bottom w:val="single" w:sz="5" w:space="0" w:color="000000"/>
              <w:right w:val="single" w:sz="5" w:space="0" w:color="000000"/>
            </w:tcBorders>
          </w:tcPr>
          <w:p w14:paraId="55378C30"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4F09E3AF"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19</w:t>
            </w:r>
          </w:p>
        </w:tc>
        <w:tc>
          <w:tcPr>
            <w:tcW w:w="9794" w:type="dxa"/>
            <w:tcBorders>
              <w:top w:val="single" w:sz="5" w:space="0" w:color="000000"/>
              <w:left w:val="single" w:sz="5" w:space="0" w:color="000000"/>
              <w:bottom w:val="single" w:sz="5" w:space="0" w:color="000000"/>
              <w:right w:val="single" w:sz="5" w:space="0" w:color="000000"/>
            </w:tcBorders>
          </w:tcPr>
          <w:p w14:paraId="49707DAD" w14:textId="77777777" w:rsidR="008A316A" w:rsidRPr="00E76BA7"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sidRPr="00E76BA7">
              <w:rPr>
                <w:rFonts w:ascii="Arial" w:eastAsia="Arial" w:hAnsi="Arial" w:cs="Arial"/>
                <w:color w:val="000000"/>
                <w:sz w:val="20"/>
                <w:szCs w:val="20"/>
              </w:rPr>
              <w:t xml:space="preserve">Present data on risk of bias of each study and, if available, any outcome level assessment (see item 12). </w:t>
            </w:r>
          </w:p>
        </w:tc>
        <w:tc>
          <w:tcPr>
            <w:tcW w:w="2066" w:type="dxa"/>
            <w:tcBorders>
              <w:top w:val="single" w:sz="5" w:space="0" w:color="000000"/>
              <w:left w:val="single" w:sz="5" w:space="0" w:color="000000"/>
              <w:bottom w:val="single" w:sz="5" w:space="0" w:color="000000"/>
              <w:right w:val="single" w:sz="5" w:space="0" w:color="000000"/>
            </w:tcBorders>
          </w:tcPr>
          <w:p w14:paraId="7B922C29" w14:textId="77777777" w:rsidR="008A316A" w:rsidRPr="00A47E00" w:rsidRDefault="009D168A">
            <w:pPr>
              <w:widowControl w:val="0"/>
              <w:pBdr>
                <w:top w:val="nil"/>
                <w:left w:val="nil"/>
                <w:bottom w:val="nil"/>
                <w:right w:val="nil"/>
                <w:between w:val="nil"/>
              </w:pBdr>
              <w:spacing w:before="40" w:after="40"/>
              <w:rPr>
                <w:rFonts w:ascii="Arial" w:eastAsia="Arial" w:hAnsi="Arial" w:cs="Arial"/>
                <w:bCs/>
                <w:color w:val="000000"/>
                <w:sz w:val="20"/>
                <w:szCs w:val="20"/>
              </w:rPr>
            </w:pPr>
            <w:r w:rsidRPr="00A47E00">
              <w:rPr>
                <w:rFonts w:ascii="Arial" w:eastAsia="Arial" w:hAnsi="Arial" w:cs="Arial"/>
                <w:bCs/>
                <w:sz w:val="20"/>
                <w:szCs w:val="20"/>
              </w:rPr>
              <w:t>NA</w:t>
            </w:r>
          </w:p>
        </w:tc>
      </w:tr>
      <w:tr w:rsidR="008A316A" w14:paraId="781A408A" w14:textId="77777777" w:rsidTr="00A47E00">
        <w:trPr>
          <w:trHeight w:val="578"/>
        </w:trPr>
        <w:tc>
          <w:tcPr>
            <w:tcW w:w="2800" w:type="dxa"/>
            <w:tcBorders>
              <w:top w:val="single" w:sz="5" w:space="0" w:color="000000"/>
              <w:left w:val="single" w:sz="5" w:space="0" w:color="000000"/>
              <w:bottom w:val="single" w:sz="5" w:space="0" w:color="000000"/>
              <w:right w:val="single" w:sz="5" w:space="0" w:color="000000"/>
            </w:tcBorders>
          </w:tcPr>
          <w:p w14:paraId="0E337D47"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6859D060"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20</w:t>
            </w:r>
          </w:p>
        </w:tc>
        <w:tc>
          <w:tcPr>
            <w:tcW w:w="9794" w:type="dxa"/>
            <w:tcBorders>
              <w:top w:val="single" w:sz="5" w:space="0" w:color="000000"/>
              <w:left w:val="single" w:sz="5" w:space="0" w:color="000000"/>
              <w:bottom w:val="single" w:sz="5" w:space="0" w:color="000000"/>
              <w:right w:val="single" w:sz="5" w:space="0" w:color="000000"/>
            </w:tcBorders>
          </w:tcPr>
          <w:p w14:paraId="589BECEF"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For all outcomes considered (benefits or harms), present, for each study: (a) simple summary data for each intervention group (b) effect estimates and confidence intervals, ideally with a forest plot. </w:t>
            </w:r>
          </w:p>
        </w:tc>
        <w:tc>
          <w:tcPr>
            <w:tcW w:w="2066" w:type="dxa"/>
            <w:tcBorders>
              <w:top w:val="single" w:sz="5" w:space="0" w:color="000000"/>
              <w:left w:val="single" w:sz="5" w:space="0" w:color="000000"/>
              <w:bottom w:val="single" w:sz="5" w:space="0" w:color="000000"/>
              <w:right w:val="single" w:sz="5" w:space="0" w:color="000000"/>
            </w:tcBorders>
          </w:tcPr>
          <w:p w14:paraId="70DD628A" w14:textId="77777777" w:rsidR="008A316A" w:rsidRPr="00A47E00" w:rsidRDefault="009D168A">
            <w:pPr>
              <w:widowControl w:val="0"/>
              <w:pBdr>
                <w:top w:val="nil"/>
                <w:left w:val="nil"/>
                <w:bottom w:val="nil"/>
                <w:right w:val="nil"/>
                <w:between w:val="nil"/>
              </w:pBdr>
              <w:spacing w:before="40" w:after="40"/>
              <w:rPr>
                <w:rFonts w:ascii="Arial" w:eastAsia="Arial" w:hAnsi="Arial" w:cs="Arial"/>
                <w:bCs/>
                <w:color w:val="000000"/>
                <w:sz w:val="20"/>
                <w:szCs w:val="20"/>
              </w:rPr>
            </w:pPr>
            <w:r w:rsidRPr="00A47E00">
              <w:rPr>
                <w:rFonts w:ascii="Arial" w:eastAsia="Arial" w:hAnsi="Arial" w:cs="Arial"/>
                <w:bCs/>
                <w:sz w:val="20"/>
                <w:szCs w:val="20"/>
              </w:rPr>
              <w:t>NA</w:t>
            </w:r>
          </w:p>
        </w:tc>
      </w:tr>
      <w:tr w:rsidR="008A316A" w14:paraId="7BA60DFF" w14:textId="77777777" w:rsidTr="00A47E00">
        <w:trPr>
          <w:trHeight w:val="335"/>
        </w:trPr>
        <w:tc>
          <w:tcPr>
            <w:tcW w:w="2800" w:type="dxa"/>
            <w:tcBorders>
              <w:top w:val="single" w:sz="5" w:space="0" w:color="000000"/>
              <w:left w:val="single" w:sz="5" w:space="0" w:color="000000"/>
              <w:bottom w:val="single" w:sz="5" w:space="0" w:color="000000"/>
              <w:right w:val="single" w:sz="5" w:space="0" w:color="000000"/>
            </w:tcBorders>
          </w:tcPr>
          <w:p w14:paraId="222AEA71"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6370B1B6"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21</w:t>
            </w:r>
          </w:p>
        </w:tc>
        <w:tc>
          <w:tcPr>
            <w:tcW w:w="9794" w:type="dxa"/>
            <w:tcBorders>
              <w:top w:val="single" w:sz="5" w:space="0" w:color="000000"/>
              <w:left w:val="single" w:sz="5" w:space="0" w:color="000000"/>
              <w:bottom w:val="single" w:sz="5" w:space="0" w:color="000000"/>
              <w:right w:val="single" w:sz="5" w:space="0" w:color="000000"/>
            </w:tcBorders>
          </w:tcPr>
          <w:p w14:paraId="755E89F3"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Present results of each meta-analysis done, including confidence intervals and measures of consistency. </w:t>
            </w:r>
          </w:p>
        </w:tc>
        <w:tc>
          <w:tcPr>
            <w:tcW w:w="2066" w:type="dxa"/>
            <w:tcBorders>
              <w:top w:val="single" w:sz="5" w:space="0" w:color="000000"/>
              <w:left w:val="single" w:sz="5" w:space="0" w:color="000000"/>
              <w:bottom w:val="single" w:sz="5" w:space="0" w:color="000000"/>
              <w:right w:val="single" w:sz="5" w:space="0" w:color="000000"/>
            </w:tcBorders>
          </w:tcPr>
          <w:p w14:paraId="46DF32A0" w14:textId="77777777" w:rsidR="008A316A" w:rsidRPr="00A47E00" w:rsidRDefault="009D168A">
            <w:pPr>
              <w:widowControl w:val="0"/>
              <w:pBdr>
                <w:top w:val="nil"/>
                <w:left w:val="nil"/>
                <w:bottom w:val="nil"/>
                <w:right w:val="nil"/>
                <w:between w:val="nil"/>
              </w:pBdr>
              <w:spacing w:before="40" w:after="40"/>
              <w:rPr>
                <w:rFonts w:ascii="Arial" w:eastAsia="Arial" w:hAnsi="Arial" w:cs="Arial"/>
                <w:bCs/>
                <w:color w:val="000000"/>
                <w:sz w:val="20"/>
                <w:szCs w:val="20"/>
              </w:rPr>
            </w:pPr>
            <w:r w:rsidRPr="00A47E00">
              <w:rPr>
                <w:rFonts w:ascii="Arial" w:eastAsia="Arial" w:hAnsi="Arial" w:cs="Arial"/>
                <w:bCs/>
                <w:sz w:val="20"/>
                <w:szCs w:val="20"/>
              </w:rPr>
              <w:t>NA</w:t>
            </w:r>
          </w:p>
        </w:tc>
      </w:tr>
      <w:tr w:rsidR="008A316A" w14:paraId="16ED2465" w14:textId="77777777" w:rsidTr="00A47E00">
        <w:trPr>
          <w:trHeight w:val="333"/>
        </w:trPr>
        <w:tc>
          <w:tcPr>
            <w:tcW w:w="2800" w:type="dxa"/>
            <w:tcBorders>
              <w:top w:val="single" w:sz="5" w:space="0" w:color="000000"/>
              <w:left w:val="single" w:sz="5" w:space="0" w:color="000000"/>
              <w:bottom w:val="single" w:sz="5" w:space="0" w:color="000000"/>
              <w:right w:val="single" w:sz="5" w:space="0" w:color="000000"/>
            </w:tcBorders>
          </w:tcPr>
          <w:p w14:paraId="2C73E2BA"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74CDD368"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22</w:t>
            </w:r>
          </w:p>
        </w:tc>
        <w:tc>
          <w:tcPr>
            <w:tcW w:w="9794" w:type="dxa"/>
            <w:tcBorders>
              <w:top w:val="single" w:sz="5" w:space="0" w:color="000000"/>
              <w:left w:val="single" w:sz="5" w:space="0" w:color="000000"/>
              <w:bottom w:val="single" w:sz="5" w:space="0" w:color="000000"/>
              <w:right w:val="single" w:sz="5" w:space="0" w:color="000000"/>
            </w:tcBorders>
          </w:tcPr>
          <w:p w14:paraId="173434D2"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Present results of any assessment of risk of bias across studies (see Item 15). </w:t>
            </w:r>
          </w:p>
        </w:tc>
        <w:tc>
          <w:tcPr>
            <w:tcW w:w="2066" w:type="dxa"/>
            <w:tcBorders>
              <w:top w:val="single" w:sz="5" w:space="0" w:color="000000"/>
              <w:left w:val="single" w:sz="5" w:space="0" w:color="000000"/>
              <w:bottom w:val="single" w:sz="5" w:space="0" w:color="000000"/>
              <w:right w:val="single" w:sz="5" w:space="0" w:color="000000"/>
            </w:tcBorders>
          </w:tcPr>
          <w:p w14:paraId="48DB0F77" w14:textId="77777777" w:rsidR="008A316A" w:rsidRPr="00A47E00" w:rsidRDefault="009D168A">
            <w:pPr>
              <w:widowControl w:val="0"/>
              <w:spacing w:before="40" w:after="40"/>
              <w:rPr>
                <w:rFonts w:ascii="Arial" w:eastAsia="Arial" w:hAnsi="Arial" w:cs="Arial"/>
                <w:bCs/>
                <w:color w:val="000000"/>
                <w:sz w:val="20"/>
                <w:szCs w:val="20"/>
              </w:rPr>
            </w:pPr>
            <w:r w:rsidRPr="00A47E00">
              <w:rPr>
                <w:rFonts w:ascii="Arial" w:eastAsia="Arial" w:hAnsi="Arial" w:cs="Arial"/>
                <w:bCs/>
                <w:sz w:val="20"/>
                <w:szCs w:val="20"/>
              </w:rPr>
              <w:t>NA</w:t>
            </w:r>
          </w:p>
        </w:tc>
      </w:tr>
      <w:tr w:rsidR="008A316A" w14:paraId="3A87D1C5" w14:textId="77777777" w:rsidTr="00A47E00">
        <w:trPr>
          <w:trHeight w:val="393"/>
        </w:trPr>
        <w:tc>
          <w:tcPr>
            <w:tcW w:w="2800" w:type="dxa"/>
            <w:tcBorders>
              <w:top w:val="single" w:sz="5" w:space="0" w:color="000000"/>
              <w:left w:val="single" w:sz="5" w:space="0" w:color="000000"/>
              <w:bottom w:val="single" w:sz="4" w:space="0" w:color="FFFFCC"/>
              <w:right w:val="single" w:sz="5" w:space="0" w:color="000000"/>
            </w:tcBorders>
          </w:tcPr>
          <w:p w14:paraId="2299FA34"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Additional analysis </w:t>
            </w:r>
          </w:p>
        </w:tc>
        <w:tc>
          <w:tcPr>
            <w:tcW w:w="540" w:type="dxa"/>
            <w:tcBorders>
              <w:top w:val="single" w:sz="5" w:space="0" w:color="000000"/>
              <w:left w:val="single" w:sz="5" w:space="0" w:color="000000"/>
              <w:bottom w:val="single" w:sz="4" w:space="0" w:color="FFFFCC"/>
              <w:right w:val="single" w:sz="5" w:space="0" w:color="000000"/>
            </w:tcBorders>
          </w:tcPr>
          <w:p w14:paraId="0820699F"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23</w:t>
            </w:r>
          </w:p>
        </w:tc>
        <w:tc>
          <w:tcPr>
            <w:tcW w:w="9794" w:type="dxa"/>
            <w:tcBorders>
              <w:top w:val="single" w:sz="5" w:space="0" w:color="000000"/>
              <w:left w:val="single" w:sz="5" w:space="0" w:color="000000"/>
              <w:bottom w:val="single" w:sz="5" w:space="0" w:color="000000"/>
              <w:right w:val="single" w:sz="5" w:space="0" w:color="000000"/>
            </w:tcBorders>
          </w:tcPr>
          <w:p w14:paraId="5E80AC3C"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Give results of additional analyses, if done (e.g., sensitivity or subgroup analyses, meta-regression [see Item 16]). </w:t>
            </w:r>
          </w:p>
        </w:tc>
        <w:tc>
          <w:tcPr>
            <w:tcW w:w="2066" w:type="dxa"/>
            <w:tcBorders>
              <w:top w:val="single" w:sz="5" w:space="0" w:color="000000"/>
              <w:left w:val="single" w:sz="5" w:space="0" w:color="000000"/>
              <w:bottom w:val="single" w:sz="5" w:space="0" w:color="000000"/>
              <w:right w:val="single" w:sz="5" w:space="0" w:color="000000"/>
            </w:tcBorders>
          </w:tcPr>
          <w:p w14:paraId="095C71D6" w14:textId="77777777" w:rsidR="008A316A" w:rsidRPr="00A47E00" w:rsidRDefault="009D168A">
            <w:pPr>
              <w:widowControl w:val="0"/>
              <w:pBdr>
                <w:top w:val="nil"/>
                <w:left w:val="nil"/>
                <w:bottom w:val="nil"/>
                <w:right w:val="nil"/>
                <w:between w:val="nil"/>
              </w:pBdr>
              <w:spacing w:before="40" w:after="40"/>
              <w:rPr>
                <w:rFonts w:ascii="Arial" w:eastAsia="Arial" w:hAnsi="Arial" w:cs="Arial"/>
                <w:bCs/>
                <w:color w:val="000000"/>
                <w:sz w:val="20"/>
                <w:szCs w:val="20"/>
              </w:rPr>
            </w:pPr>
            <w:r w:rsidRPr="00A47E00">
              <w:rPr>
                <w:rFonts w:ascii="Arial" w:eastAsia="Arial" w:hAnsi="Arial" w:cs="Arial"/>
                <w:bCs/>
                <w:sz w:val="20"/>
                <w:szCs w:val="20"/>
              </w:rPr>
              <w:t>8-14</w:t>
            </w:r>
          </w:p>
        </w:tc>
      </w:tr>
      <w:tr w:rsidR="008A316A" w14:paraId="676E357A" w14:textId="77777777" w:rsidTr="00A47E00">
        <w:trPr>
          <w:trHeight w:val="335"/>
        </w:trPr>
        <w:tc>
          <w:tcPr>
            <w:tcW w:w="13134"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078740CC" w14:textId="77777777" w:rsidR="008A316A" w:rsidRDefault="009D168A">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b/>
                <w:color w:val="000000"/>
                <w:sz w:val="22"/>
                <w:szCs w:val="22"/>
              </w:rPr>
              <w:t xml:space="preserve">DISCUSSION </w:t>
            </w:r>
          </w:p>
        </w:tc>
        <w:tc>
          <w:tcPr>
            <w:tcW w:w="2066" w:type="dxa"/>
            <w:tcBorders>
              <w:top w:val="single" w:sz="5" w:space="0" w:color="000000"/>
              <w:left w:val="single" w:sz="5" w:space="0" w:color="000000"/>
              <w:bottom w:val="single" w:sz="5" w:space="0" w:color="000000"/>
              <w:right w:val="single" w:sz="5" w:space="0" w:color="000000"/>
            </w:tcBorders>
            <w:shd w:val="clear" w:color="auto" w:fill="FFFFCC"/>
          </w:tcPr>
          <w:p w14:paraId="6ACD777F" w14:textId="77777777" w:rsidR="008A316A" w:rsidRPr="00A47E00" w:rsidRDefault="008A316A">
            <w:pPr>
              <w:widowControl w:val="0"/>
              <w:pBdr>
                <w:top w:val="nil"/>
                <w:left w:val="nil"/>
                <w:bottom w:val="nil"/>
                <w:right w:val="nil"/>
                <w:between w:val="nil"/>
              </w:pBdr>
              <w:jc w:val="center"/>
              <w:rPr>
                <w:rFonts w:ascii="Arial" w:eastAsia="Arial" w:hAnsi="Arial" w:cs="Arial"/>
                <w:bCs/>
                <w:color w:val="000000"/>
                <w:sz w:val="20"/>
                <w:szCs w:val="20"/>
              </w:rPr>
            </w:pPr>
          </w:p>
        </w:tc>
      </w:tr>
      <w:tr w:rsidR="008A316A" w14:paraId="2F618598" w14:textId="77777777" w:rsidTr="00A47E00">
        <w:trPr>
          <w:trHeight w:val="578"/>
        </w:trPr>
        <w:tc>
          <w:tcPr>
            <w:tcW w:w="2800" w:type="dxa"/>
            <w:tcBorders>
              <w:top w:val="single" w:sz="5" w:space="0" w:color="000000"/>
              <w:left w:val="single" w:sz="5" w:space="0" w:color="000000"/>
              <w:bottom w:val="single" w:sz="5" w:space="0" w:color="000000"/>
              <w:right w:val="single" w:sz="5" w:space="0" w:color="000000"/>
            </w:tcBorders>
          </w:tcPr>
          <w:p w14:paraId="0A066A5B"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332AE127"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24</w:t>
            </w:r>
          </w:p>
        </w:tc>
        <w:tc>
          <w:tcPr>
            <w:tcW w:w="9794" w:type="dxa"/>
            <w:tcBorders>
              <w:top w:val="single" w:sz="5" w:space="0" w:color="000000"/>
              <w:left w:val="single" w:sz="5" w:space="0" w:color="000000"/>
              <w:bottom w:val="single" w:sz="5" w:space="0" w:color="000000"/>
              <w:right w:val="single" w:sz="5" w:space="0" w:color="000000"/>
            </w:tcBorders>
          </w:tcPr>
          <w:p w14:paraId="0F0C6292"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Summarize the main findings including the strength of evidence for each main outcome; consider their relevance to key groups (e.g., healthcare providers, users, and policy makers). </w:t>
            </w:r>
          </w:p>
        </w:tc>
        <w:tc>
          <w:tcPr>
            <w:tcW w:w="2066" w:type="dxa"/>
            <w:tcBorders>
              <w:top w:val="single" w:sz="5" w:space="0" w:color="000000"/>
              <w:left w:val="single" w:sz="5" w:space="0" w:color="000000"/>
              <w:bottom w:val="single" w:sz="5" w:space="0" w:color="000000"/>
              <w:right w:val="single" w:sz="5" w:space="0" w:color="000000"/>
            </w:tcBorders>
          </w:tcPr>
          <w:p w14:paraId="692E46DD" w14:textId="20AB5030" w:rsidR="008A316A" w:rsidRPr="00A47E00" w:rsidRDefault="007A40FC">
            <w:pPr>
              <w:widowControl w:val="0"/>
              <w:pBdr>
                <w:top w:val="nil"/>
                <w:left w:val="nil"/>
                <w:bottom w:val="nil"/>
                <w:right w:val="nil"/>
                <w:between w:val="nil"/>
              </w:pBdr>
              <w:spacing w:before="40" w:after="40"/>
              <w:rPr>
                <w:rFonts w:ascii="Arial" w:eastAsia="Arial" w:hAnsi="Arial" w:cs="Arial"/>
                <w:bCs/>
                <w:color w:val="000000"/>
                <w:sz w:val="20"/>
                <w:szCs w:val="20"/>
              </w:rPr>
            </w:pPr>
            <w:r w:rsidRPr="00A47E00">
              <w:rPr>
                <w:rFonts w:ascii="Arial" w:eastAsia="Arial" w:hAnsi="Arial" w:cs="Arial"/>
                <w:bCs/>
                <w:sz w:val="20"/>
                <w:szCs w:val="20"/>
              </w:rPr>
              <w:t>NA</w:t>
            </w:r>
          </w:p>
        </w:tc>
      </w:tr>
      <w:tr w:rsidR="008A316A" w14:paraId="130CC56A" w14:textId="77777777" w:rsidTr="00A47E00">
        <w:trPr>
          <w:trHeight w:val="578"/>
        </w:trPr>
        <w:tc>
          <w:tcPr>
            <w:tcW w:w="2800" w:type="dxa"/>
            <w:tcBorders>
              <w:top w:val="single" w:sz="5" w:space="0" w:color="000000"/>
              <w:left w:val="single" w:sz="5" w:space="0" w:color="000000"/>
              <w:bottom w:val="single" w:sz="5" w:space="0" w:color="000000"/>
              <w:right w:val="single" w:sz="5" w:space="0" w:color="000000"/>
            </w:tcBorders>
          </w:tcPr>
          <w:p w14:paraId="4B4EF4FB"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2F191614"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25</w:t>
            </w:r>
          </w:p>
        </w:tc>
        <w:tc>
          <w:tcPr>
            <w:tcW w:w="9794" w:type="dxa"/>
            <w:tcBorders>
              <w:top w:val="single" w:sz="5" w:space="0" w:color="000000"/>
              <w:left w:val="single" w:sz="5" w:space="0" w:color="000000"/>
              <w:bottom w:val="single" w:sz="5" w:space="0" w:color="000000"/>
              <w:right w:val="single" w:sz="5" w:space="0" w:color="000000"/>
            </w:tcBorders>
          </w:tcPr>
          <w:p w14:paraId="7070CF62"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Discuss limitations at study and outcome level (e.g., risk of bias), and at review-level (e.g., incomplete retrieval of identified research, reporting bias). </w:t>
            </w:r>
          </w:p>
        </w:tc>
        <w:tc>
          <w:tcPr>
            <w:tcW w:w="2066" w:type="dxa"/>
            <w:tcBorders>
              <w:top w:val="single" w:sz="5" w:space="0" w:color="000000"/>
              <w:left w:val="single" w:sz="5" w:space="0" w:color="000000"/>
              <w:bottom w:val="single" w:sz="5" w:space="0" w:color="000000"/>
              <w:right w:val="single" w:sz="5" w:space="0" w:color="000000"/>
            </w:tcBorders>
          </w:tcPr>
          <w:p w14:paraId="32D0E5CD" w14:textId="0DA0D6FA" w:rsidR="008A316A" w:rsidRPr="00A47E00" w:rsidRDefault="00A47E00">
            <w:pPr>
              <w:widowControl w:val="0"/>
              <w:pBdr>
                <w:top w:val="nil"/>
                <w:left w:val="nil"/>
                <w:bottom w:val="nil"/>
                <w:right w:val="nil"/>
                <w:between w:val="nil"/>
              </w:pBdr>
              <w:spacing w:before="40" w:after="40"/>
              <w:rPr>
                <w:rFonts w:ascii="Arial" w:eastAsia="Arial" w:hAnsi="Arial" w:cs="Arial"/>
                <w:bCs/>
                <w:color w:val="000000"/>
                <w:sz w:val="20"/>
                <w:szCs w:val="20"/>
              </w:rPr>
            </w:pPr>
            <w:r w:rsidRPr="00A47E00">
              <w:rPr>
                <w:rFonts w:ascii="Arial" w:eastAsia="Arial" w:hAnsi="Arial" w:cs="Arial"/>
                <w:bCs/>
                <w:sz w:val="20"/>
                <w:szCs w:val="20"/>
              </w:rPr>
              <w:t>26; Limitations</w:t>
            </w:r>
            <w:r w:rsidR="004E5292" w:rsidRPr="00A47E00">
              <w:rPr>
                <w:rFonts w:ascii="Arial" w:eastAsia="Arial" w:hAnsi="Arial" w:cs="Arial"/>
                <w:bCs/>
                <w:sz w:val="20"/>
                <w:szCs w:val="20"/>
              </w:rPr>
              <w:t>, paragraph 1</w:t>
            </w:r>
          </w:p>
        </w:tc>
      </w:tr>
      <w:tr w:rsidR="008A316A" w14:paraId="49714156" w14:textId="77777777" w:rsidTr="00A47E00">
        <w:trPr>
          <w:trHeight w:val="420"/>
        </w:trPr>
        <w:tc>
          <w:tcPr>
            <w:tcW w:w="2800" w:type="dxa"/>
            <w:tcBorders>
              <w:top w:val="single" w:sz="5" w:space="0" w:color="000000"/>
              <w:left w:val="single" w:sz="5" w:space="0" w:color="000000"/>
              <w:bottom w:val="single" w:sz="4" w:space="0" w:color="FFFFCC"/>
              <w:right w:val="single" w:sz="5" w:space="0" w:color="000000"/>
            </w:tcBorders>
          </w:tcPr>
          <w:p w14:paraId="6BFE221C"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Conclusions </w:t>
            </w:r>
          </w:p>
        </w:tc>
        <w:tc>
          <w:tcPr>
            <w:tcW w:w="540" w:type="dxa"/>
            <w:tcBorders>
              <w:top w:val="single" w:sz="5" w:space="0" w:color="000000"/>
              <w:left w:val="single" w:sz="5" w:space="0" w:color="000000"/>
              <w:bottom w:val="single" w:sz="4" w:space="0" w:color="FFFFCC"/>
              <w:right w:val="single" w:sz="5" w:space="0" w:color="000000"/>
            </w:tcBorders>
          </w:tcPr>
          <w:p w14:paraId="0F6F8BA1"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26</w:t>
            </w:r>
          </w:p>
        </w:tc>
        <w:tc>
          <w:tcPr>
            <w:tcW w:w="9794" w:type="dxa"/>
            <w:tcBorders>
              <w:top w:val="single" w:sz="5" w:space="0" w:color="000000"/>
              <w:left w:val="single" w:sz="5" w:space="0" w:color="000000"/>
              <w:bottom w:val="single" w:sz="5" w:space="0" w:color="000000"/>
              <w:right w:val="single" w:sz="5" w:space="0" w:color="000000"/>
            </w:tcBorders>
          </w:tcPr>
          <w:p w14:paraId="454C51EA"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 xml:space="preserve">Provide a general interpretation of the results in the context of other evidence, and implications for future research. </w:t>
            </w:r>
          </w:p>
        </w:tc>
        <w:tc>
          <w:tcPr>
            <w:tcW w:w="2066" w:type="dxa"/>
            <w:tcBorders>
              <w:top w:val="single" w:sz="5" w:space="0" w:color="000000"/>
              <w:left w:val="single" w:sz="5" w:space="0" w:color="000000"/>
              <w:bottom w:val="single" w:sz="5" w:space="0" w:color="000000"/>
              <w:right w:val="single" w:sz="5" w:space="0" w:color="000000"/>
            </w:tcBorders>
          </w:tcPr>
          <w:p w14:paraId="1BEF6137" w14:textId="350BC219" w:rsidR="008A316A" w:rsidRPr="00A47E00" w:rsidRDefault="009D168A">
            <w:pPr>
              <w:widowControl w:val="0"/>
              <w:pBdr>
                <w:top w:val="nil"/>
                <w:left w:val="nil"/>
                <w:bottom w:val="nil"/>
                <w:right w:val="nil"/>
                <w:between w:val="nil"/>
              </w:pBdr>
              <w:spacing w:before="40" w:after="40"/>
              <w:rPr>
                <w:rFonts w:ascii="Arial" w:eastAsia="Arial" w:hAnsi="Arial" w:cs="Arial"/>
                <w:bCs/>
                <w:color w:val="000000"/>
                <w:sz w:val="20"/>
                <w:szCs w:val="20"/>
              </w:rPr>
            </w:pPr>
            <w:r w:rsidRPr="00A47E00">
              <w:rPr>
                <w:rFonts w:ascii="Arial" w:eastAsia="Arial" w:hAnsi="Arial" w:cs="Arial"/>
                <w:bCs/>
                <w:sz w:val="20"/>
                <w:szCs w:val="20"/>
              </w:rPr>
              <w:t>25</w:t>
            </w:r>
            <w:r w:rsidR="004E5292" w:rsidRPr="00A47E00">
              <w:rPr>
                <w:rFonts w:ascii="Arial" w:eastAsia="Arial" w:hAnsi="Arial" w:cs="Arial"/>
                <w:bCs/>
                <w:sz w:val="20"/>
                <w:szCs w:val="20"/>
              </w:rPr>
              <w:t>; Conclusion, All paragraphs in this section</w:t>
            </w:r>
          </w:p>
        </w:tc>
      </w:tr>
      <w:tr w:rsidR="008A316A" w14:paraId="373C7EFC" w14:textId="77777777" w:rsidTr="00A47E00">
        <w:trPr>
          <w:trHeight w:val="333"/>
        </w:trPr>
        <w:tc>
          <w:tcPr>
            <w:tcW w:w="13134" w:type="dxa"/>
            <w:gridSpan w:val="3"/>
            <w:tcBorders>
              <w:top w:val="single" w:sz="5" w:space="0" w:color="000000"/>
              <w:left w:val="single" w:sz="5" w:space="0" w:color="000000"/>
              <w:bottom w:val="single" w:sz="5" w:space="0" w:color="000000"/>
              <w:right w:val="single" w:sz="5" w:space="0" w:color="000000"/>
            </w:tcBorders>
            <w:shd w:val="clear" w:color="auto" w:fill="FFFFCC"/>
            <w:vAlign w:val="center"/>
          </w:tcPr>
          <w:p w14:paraId="18E46F97" w14:textId="77777777" w:rsidR="008A316A" w:rsidRDefault="009D168A">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b/>
                <w:color w:val="000000"/>
                <w:sz w:val="22"/>
                <w:szCs w:val="22"/>
              </w:rPr>
              <w:t xml:space="preserve">FUNDING </w:t>
            </w:r>
          </w:p>
        </w:tc>
        <w:tc>
          <w:tcPr>
            <w:tcW w:w="2066" w:type="dxa"/>
            <w:tcBorders>
              <w:top w:val="single" w:sz="5" w:space="0" w:color="000000"/>
              <w:left w:val="single" w:sz="5" w:space="0" w:color="000000"/>
              <w:bottom w:val="single" w:sz="5" w:space="0" w:color="000000"/>
              <w:right w:val="single" w:sz="5" w:space="0" w:color="000000"/>
            </w:tcBorders>
            <w:shd w:val="clear" w:color="auto" w:fill="FFFFCC"/>
          </w:tcPr>
          <w:p w14:paraId="0E99A430" w14:textId="77777777" w:rsidR="008A316A" w:rsidRPr="00A47E00" w:rsidRDefault="008A316A">
            <w:pPr>
              <w:widowControl w:val="0"/>
              <w:pBdr>
                <w:top w:val="nil"/>
                <w:left w:val="nil"/>
                <w:bottom w:val="nil"/>
                <w:right w:val="nil"/>
                <w:between w:val="nil"/>
              </w:pBdr>
              <w:jc w:val="center"/>
              <w:rPr>
                <w:rFonts w:ascii="Arial" w:eastAsia="Arial" w:hAnsi="Arial" w:cs="Arial"/>
                <w:bCs/>
                <w:color w:val="000000"/>
                <w:sz w:val="20"/>
                <w:szCs w:val="20"/>
              </w:rPr>
            </w:pPr>
          </w:p>
        </w:tc>
      </w:tr>
      <w:tr w:rsidR="008A316A" w14:paraId="6A8AE90F" w14:textId="77777777" w:rsidTr="00A47E00">
        <w:trPr>
          <w:trHeight w:val="570"/>
        </w:trPr>
        <w:tc>
          <w:tcPr>
            <w:tcW w:w="2800" w:type="dxa"/>
            <w:tcBorders>
              <w:top w:val="single" w:sz="5" w:space="0" w:color="000000"/>
              <w:left w:val="single" w:sz="5" w:space="0" w:color="000000"/>
              <w:bottom w:val="single" w:sz="5" w:space="0" w:color="000000"/>
              <w:right w:val="single" w:sz="5" w:space="0" w:color="000000"/>
            </w:tcBorders>
          </w:tcPr>
          <w:p w14:paraId="26E05035"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lastRenderedPageBreak/>
              <w:t xml:space="preserve">Funding </w:t>
            </w:r>
          </w:p>
        </w:tc>
        <w:tc>
          <w:tcPr>
            <w:tcW w:w="540" w:type="dxa"/>
            <w:tcBorders>
              <w:top w:val="single" w:sz="5" w:space="0" w:color="000000"/>
              <w:left w:val="single" w:sz="5" w:space="0" w:color="000000"/>
              <w:bottom w:val="single" w:sz="5" w:space="0" w:color="000000"/>
              <w:right w:val="single" w:sz="5" w:space="0" w:color="000000"/>
            </w:tcBorders>
          </w:tcPr>
          <w:p w14:paraId="0671BFBF" w14:textId="77777777" w:rsidR="008A316A" w:rsidRDefault="009D168A">
            <w:pPr>
              <w:widowControl w:val="0"/>
              <w:pBdr>
                <w:top w:val="nil"/>
                <w:left w:val="nil"/>
                <w:bottom w:val="nil"/>
                <w:right w:val="nil"/>
                <w:between w:val="nil"/>
              </w:pBdr>
              <w:spacing w:before="40" w:after="40"/>
              <w:jc w:val="right"/>
              <w:rPr>
                <w:rFonts w:ascii="Arial" w:eastAsia="Arial" w:hAnsi="Arial" w:cs="Arial"/>
                <w:color w:val="000000"/>
                <w:sz w:val="20"/>
                <w:szCs w:val="20"/>
              </w:rPr>
            </w:pPr>
            <w:r>
              <w:rPr>
                <w:rFonts w:ascii="Arial" w:eastAsia="Arial" w:hAnsi="Arial" w:cs="Arial"/>
                <w:color w:val="000000"/>
                <w:sz w:val="20"/>
                <w:szCs w:val="20"/>
              </w:rPr>
              <w:t>27</w:t>
            </w:r>
          </w:p>
        </w:tc>
        <w:tc>
          <w:tcPr>
            <w:tcW w:w="9794" w:type="dxa"/>
            <w:tcBorders>
              <w:top w:val="single" w:sz="5" w:space="0" w:color="000000"/>
              <w:left w:val="single" w:sz="5" w:space="0" w:color="000000"/>
              <w:bottom w:val="single" w:sz="5" w:space="0" w:color="000000"/>
              <w:right w:val="single" w:sz="5" w:space="0" w:color="000000"/>
            </w:tcBorders>
          </w:tcPr>
          <w:p w14:paraId="54D5C898" w14:textId="77777777" w:rsidR="008A316A" w:rsidRDefault="009D168A">
            <w:pPr>
              <w:widowControl w:val="0"/>
              <w:pBdr>
                <w:top w:val="nil"/>
                <w:left w:val="nil"/>
                <w:bottom w:val="nil"/>
                <w:right w:val="nil"/>
                <w:between w:val="nil"/>
              </w:pBdr>
              <w:spacing w:before="40" w:after="40"/>
              <w:rPr>
                <w:rFonts w:ascii="Arial" w:eastAsia="Arial" w:hAnsi="Arial" w:cs="Arial"/>
                <w:color w:val="000000"/>
                <w:sz w:val="20"/>
                <w:szCs w:val="20"/>
              </w:rPr>
            </w:pPr>
            <w:r>
              <w:rPr>
                <w:rFonts w:ascii="Arial" w:eastAsia="Arial" w:hAnsi="Arial" w:cs="Arial"/>
                <w:color w:val="000000"/>
                <w:sz w:val="20"/>
                <w:szCs w:val="20"/>
              </w:rPr>
              <w:t>Describe sources of funding for the systematic review and other support (e.g., supply of data</w:t>
            </w:r>
            <w:proofErr w:type="gramStart"/>
            <w:r>
              <w:rPr>
                <w:rFonts w:ascii="Arial" w:eastAsia="Arial" w:hAnsi="Arial" w:cs="Arial"/>
                <w:color w:val="000000"/>
                <w:sz w:val="20"/>
                <w:szCs w:val="20"/>
              </w:rPr>
              <w:t>);</w:t>
            </w:r>
            <w:proofErr w:type="gramEnd"/>
            <w:r>
              <w:rPr>
                <w:rFonts w:ascii="Arial" w:eastAsia="Arial" w:hAnsi="Arial" w:cs="Arial"/>
                <w:color w:val="000000"/>
                <w:sz w:val="20"/>
                <w:szCs w:val="20"/>
              </w:rPr>
              <w:t xml:space="preserve"> role of funders for the systematic review. </w:t>
            </w:r>
          </w:p>
        </w:tc>
        <w:tc>
          <w:tcPr>
            <w:tcW w:w="2066" w:type="dxa"/>
            <w:tcBorders>
              <w:top w:val="single" w:sz="5" w:space="0" w:color="000000"/>
              <w:left w:val="single" w:sz="5" w:space="0" w:color="000000"/>
              <w:bottom w:val="single" w:sz="5" w:space="0" w:color="000000"/>
              <w:right w:val="single" w:sz="5" w:space="0" w:color="000000"/>
            </w:tcBorders>
          </w:tcPr>
          <w:p w14:paraId="287D50A1" w14:textId="77777777" w:rsidR="008A316A" w:rsidRPr="00A47E00" w:rsidRDefault="009D168A">
            <w:pPr>
              <w:widowControl w:val="0"/>
              <w:pBdr>
                <w:top w:val="nil"/>
                <w:left w:val="nil"/>
                <w:bottom w:val="nil"/>
                <w:right w:val="nil"/>
                <w:between w:val="nil"/>
              </w:pBdr>
              <w:spacing w:before="40" w:after="40"/>
              <w:rPr>
                <w:rFonts w:ascii="Arial" w:eastAsia="Arial" w:hAnsi="Arial" w:cs="Arial"/>
                <w:bCs/>
                <w:color w:val="000000"/>
                <w:sz w:val="20"/>
                <w:szCs w:val="20"/>
              </w:rPr>
            </w:pPr>
            <w:r w:rsidRPr="00A47E00">
              <w:rPr>
                <w:rFonts w:ascii="Arial" w:eastAsia="Arial" w:hAnsi="Arial" w:cs="Arial"/>
                <w:bCs/>
                <w:sz w:val="20"/>
                <w:szCs w:val="20"/>
              </w:rPr>
              <w:t>28</w:t>
            </w:r>
          </w:p>
        </w:tc>
      </w:tr>
    </w:tbl>
    <w:p w14:paraId="6E1BC39B" w14:textId="77777777" w:rsidR="008A316A" w:rsidRDefault="008A316A">
      <w:pPr>
        <w:widowControl w:val="0"/>
        <w:pBdr>
          <w:top w:val="nil"/>
          <w:left w:val="nil"/>
          <w:bottom w:val="nil"/>
          <w:right w:val="nil"/>
          <w:between w:val="nil"/>
        </w:pBdr>
        <w:rPr>
          <w:rFonts w:ascii="Arial" w:eastAsia="Arial" w:hAnsi="Arial" w:cs="Arial"/>
          <w:color w:val="000000"/>
        </w:rPr>
      </w:pPr>
    </w:p>
    <w:p w14:paraId="3A2C0560" w14:textId="77777777" w:rsidR="008A316A" w:rsidRDefault="009D168A">
      <w:pPr>
        <w:widowControl w:val="0"/>
        <w:pBdr>
          <w:top w:val="nil"/>
          <w:left w:val="nil"/>
          <w:bottom w:val="nil"/>
          <w:right w:val="nil"/>
          <w:between w:val="nil"/>
        </w:pBdr>
        <w:jc w:val="both"/>
        <w:rPr>
          <w:rFonts w:ascii="Arial" w:eastAsia="Arial" w:hAnsi="Arial" w:cs="Arial"/>
          <w:color w:val="000000"/>
          <w:sz w:val="16"/>
          <w:szCs w:val="16"/>
        </w:rPr>
      </w:pPr>
      <w:r>
        <w:rPr>
          <w:rFonts w:ascii="Arial" w:eastAsia="Arial" w:hAnsi="Arial" w:cs="Arial"/>
          <w:i/>
          <w:color w:val="000000"/>
          <w:sz w:val="16"/>
          <w:szCs w:val="16"/>
        </w:rPr>
        <w:t xml:space="preserve">From: </w:t>
      </w:r>
      <w:r>
        <w:rPr>
          <w:rFonts w:ascii="Arial" w:eastAsia="Arial" w:hAnsi="Arial" w:cs="Arial"/>
          <w:color w:val="000000"/>
          <w:sz w:val="16"/>
          <w:szCs w:val="16"/>
        </w:rPr>
        <w:t xml:space="preserve"> Moher D, </w:t>
      </w:r>
      <w:proofErr w:type="spellStart"/>
      <w:r>
        <w:rPr>
          <w:rFonts w:ascii="Arial" w:eastAsia="Arial" w:hAnsi="Arial" w:cs="Arial"/>
          <w:color w:val="000000"/>
          <w:sz w:val="16"/>
          <w:szCs w:val="16"/>
        </w:rPr>
        <w:t>Liberati</w:t>
      </w:r>
      <w:proofErr w:type="spellEnd"/>
      <w:r>
        <w:rPr>
          <w:rFonts w:ascii="Arial" w:eastAsia="Arial" w:hAnsi="Arial" w:cs="Arial"/>
          <w:color w:val="000000"/>
          <w:sz w:val="16"/>
          <w:szCs w:val="16"/>
        </w:rPr>
        <w:t xml:space="preserve"> A, </w:t>
      </w:r>
      <w:proofErr w:type="spellStart"/>
      <w:r>
        <w:rPr>
          <w:rFonts w:ascii="Arial" w:eastAsia="Arial" w:hAnsi="Arial" w:cs="Arial"/>
          <w:color w:val="000000"/>
          <w:sz w:val="16"/>
          <w:szCs w:val="16"/>
        </w:rPr>
        <w:t>Tetzlaff</w:t>
      </w:r>
      <w:proofErr w:type="spellEnd"/>
      <w:r>
        <w:rPr>
          <w:rFonts w:ascii="Arial" w:eastAsia="Arial" w:hAnsi="Arial" w:cs="Arial"/>
          <w:color w:val="000000"/>
          <w:sz w:val="16"/>
          <w:szCs w:val="16"/>
        </w:rPr>
        <w:t xml:space="preserve"> J, Altman DG, The PRISMA Group (2009). Preferred Reporting Items for Systematic Reviews and Meta-Analyses: The PRISMA Statement. </w:t>
      </w:r>
      <w:proofErr w:type="spellStart"/>
      <w:r>
        <w:rPr>
          <w:rFonts w:ascii="Arial" w:eastAsia="Arial" w:hAnsi="Arial" w:cs="Arial"/>
          <w:color w:val="000000"/>
          <w:sz w:val="16"/>
          <w:szCs w:val="16"/>
        </w:rPr>
        <w:t>PLoS</w:t>
      </w:r>
      <w:proofErr w:type="spellEnd"/>
      <w:r>
        <w:rPr>
          <w:rFonts w:ascii="Arial" w:eastAsia="Arial" w:hAnsi="Arial" w:cs="Arial"/>
          <w:color w:val="000000"/>
          <w:sz w:val="16"/>
          <w:szCs w:val="16"/>
        </w:rPr>
        <w:t xml:space="preserve"> Med 6(7): e1000097. doi:10.1371/</w:t>
      </w:r>
      <w:proofErr w:type="gramStart"/>
      <w:r>
        <w:rPr>
          <w:rFonts w:ascii="Arial" w:eastAsia="Arial" w:hAnsi="Arial" w:cs="Arial"/>
          <w:color w:val="000000"/>
          <w:sz w:val="16"/>
          <w:szCs w:val="16"/>
        </w:rPr>
        <w:t>journal.pmed</w:t>
      </w:r>
      <w:proofErr w:type="gramEnd"/>
      <w:r>
        <w:rPr>
          <w:rFonts w:ascii="Arial" w:eastAsia="Arial" w:hAnsi="Arial" w:cs="Arial"/>
          <w:color w:val="000000"/>
          <w:sz w:val="16"/>
          <w:szCs w:val="16"/>
        </w:rPr>
        <w:t xml:space="preserve">1000097 </w:t>
      </w:r>
    </w:p>
    <w:p w14:paraId="45D6F54A" w14:textId="77777777" w:rsidR="008A316A" w:rsidRDefault="009D168A">
      <w:pPr>
        <w:widowControl w:val="0"/>
        <w:pBdr>
          <w:top w:val="nil"/>
          <w:left w:val="nil"/>
          <w:bottom w:val="nil"/>
          <w:right w:val="nil"/>
          <w:between w:val="nil"/>
        </w:pBdr>
        <w:spacing w:after="130"/>
        <w:jc w:val="center"/>
        <w:rPr>
          <w:rFonts w:ascii="Arial" w:eastAsia="Arial" w:hAnsi="Arial" w:cs="Arial"/>
          <w:color w:val="000000"/>
          <w:sz w:val="18"/>
          <w:szCs w:val="18"/>
        </w:rPr>
      </w:pPr>
      <w:r>
        <w:rPr>
          <w:rFonts w:ascii="Arial" w:eastAsia="Arial" w:hAnsi="Arial" w:cs="Arial"/>
          <w:color w:val="333399"/>
          <w:sz w:val="18"/>
          <w:szCs w:val="18"/>
        </w:rPr>
        <w:t>For more information, visit:</w:t>
      </w:r>
      <w:r>
        <w:rPr>
          <w:rFonts w:ascii="Arial" w:eastAsia="Arial" w:hAnsi="Arial" w:cs="Arial"/>
          <w:color w:val="000000"/>
          <w:sz w:val="18"/>
          <w:szCs w:val="18"/>
        </w:rPr>
        <w:t xml:space="preserve"> </w:t>
      </w:r>
      <w:r>
        <w:rPr>
          <w:rFonts w:ascii="Arial" w:eastAsia="Arial" w:hAnsi="Arial" w:cs="Arial"/>
          <w:b/>
          <w:color w:val="0063FF"/>
          <w:sz w:val="18"/>
          <w:szCs w:val="18"/>
          <w:u w:val="single"/>
        </w:rPr>
        <w:t>www.prisma</w:t>
      </w:r>
      <w:r>
        <w:rPr>
          <w:rFonts w:ascii="Calibri" w:eastAsia="Calibri" w:hAnsi="Calibri" w:cs="Calibri"/>
          <w:b/>
          <w:color w:val="0063FF"/>
          <w:sz w:val="18"/>
          <w:szCs w:val="18"/>
          <w:u w:val="single"/>
        </w:rPr>
        <w:t>-</w:t>
      </w:r>
      <w:r>
        <w:rPr>
          <w:rFonts w:ascii="Arial" w:eastAsia="Arial" w:hAnsi="Arial" w:cs="Arial"/>
          <w:b/>
          <w:color w:val="0063FF"/>
          <w:sz w:val="18"/>
          <w:szCs w:val="18"/>
          <w:u w:val="single"/>
        </w:rPr>
        <w:t>statement.org</w:t>
      </w:r>
      <w:r>
        <w:rPr>
          <w:rFonts w:ascii="Arial" w:eastAsia="Arial" w:hAnsi="Arial" w:cs="Arial"/>
          <w:color w:val="000000"/>
          <w:sz w:val="18"/>
          <w:szCs w:val="18"/>
        </w:rPr>
        <w:t xml:space="preserve">. </w:t>
      </w:r>
    </w:p>
    <w:p w14:paraId="709E5CC3" w14:textId="60E3C24E" w:rsidR="008A316A" w:rsidRPr="00C57943" w:rsidRDefault="009D168A" w:rsidP="00C57943">
      <w:pPr>
        <w:widowControl w:val="0"/>
        <w:pBdr>
          <w:top w:val="nil"/>
          <w:left w:val="nil"/>
          <w:bottom w:val="nil"/>
          <w:right w:val="nil"/>
          <w:between w:val="nil"/>
        </w:pBdr>
        <w:jc w:val="center"/>
        <w:rPr>
          <w:rFonts w:ascii="Arial" w:eastAsia="Arial" w:hAnsi="Arial" w:cs="Arial"/>
          <w:color w:val="000000"/>
          <w:sz w:val="16"/>
          <w:szCs w:val="16"/>
        </w:rPr>
      </w:pPr>
      <w:r>
        <w:rPr>
          <w:rFonts w:ascii="Arial" w:eastAsia="Arial" w:hAnsi="Arial" w:cs="Arial"/>
          <w:color w:val="000000"/>
          <w:sz w:val="16"/>
          <w:szCs w:val="16"/>
        </w:rPr>
        <w:t xml:space="preserve">Page 2 of 2 </w:t>
      </w:r>
    </w:p>
    <w:p w14:paraId="0659917D" w14:textId="77777777" w:rsidR="008A316A" w:rsidRDefault="008A316A">
      <w:pPr>
        <w:widowControl w:val="0"/>
        <w:pBdr>
          <w:top w:val="nil"/>
          <w:left w:val="nil"/>
          <w:bottom w:val="nil"/>
          <w:right w:val="nil"/>
          <w:between w:val="nil"/>
        </w:pBdr>
        <w:rPr>
          <w:rFonts w:ascii="Arial" w:eastAsia="Arial" w:hAnsi="Arial" w:cs="Arial"/>
          <w:sz w:val="16"/>
          <w:szCs w:val="16"/>
        </w:rPr>
      </w:pPr>
    </w:p>
    <w:p w14:paraId="352F2A93" w14:textId="77777777" w:rsidR="008A316A" w:rsidRDefault="008A316A">
      <w:pPr>
        <w:widowControl w:val="0"/>
        <w:pBdr>
          <w:top w:val="nil"/>
          <w:left w:val="nil"/>
          <w:bottom w:val="nil"/>
          <w:right w:val="nil"/>
          <w:between w:val="nil"/>
        </w:pBdr>
        <w:rPr>
          <w:rFonts w:ascii="Arial" w:eastAsia="Arial" w:hAnsi="Arial" w:cs="Arial"/>
          <w:sz w:val="16"/>
          <w:szCs w:val="16"/>
        </w:rPr>
      </w:pPr>
    </w:p>
    <w:p w14:paraId="066EEFB1" w14:textId="12529E9A" w:rsidR="00E03701" w:rsidRDefault="009D168A" w:rsidP="00E03701">
      <w:pPr>
        <w:widowControl w:val="0"/>
        <w:pBdr>
          <w:top w:val="nil"/>
          <w:left w:val="nil"/>
          <w:bottom w:val="nil"/>
          <w:right w:val="nil"/>
          <w:between w:val="nil"/>
        </w:pBdr>
        <w:rPr>
          <w:rFonts w:ascii="Arial" w:eastAsia="Arial" w:hAnsi="Arial" w:cs="Arial"/>
          <w:sz w:val="16"/>
          <w:szCs w:val="16"/>
        </w:rPr>
      </w:pPr>
      <w:r>
        <w:rPr>
          <w:rFonts w:ascii="Arial" w:eastAsia="Arial" w:hAnsi="Arial" w:cs="Arial"/>
          <w:sz w:val="16"/>
          <w:szCs w:val="16"/>
        </w:rPr>
        <w:t>*</w:t>
      </w:r>
      <w:r w:rsidR="00E03701" w:rsidRPr="00E03701">
        <w:rPr>
          <w:rFonts w:ascii="Arial" w:eastAsia="Arial" w:hAnsi="Arial" w:cs="Arial"/>
          <w:sz w:val="16"/>
          <w:szCs w:val="16"/>
        </w:rPr>
        <w:t xml:space="preserve"> </w:t>
      </w:r>
      <w:r w:rsidR="00E03701">
        <w:rPr>
          <w:rFonts w:ascii="Arial" w:eastAsia="Arial" w:hAnsi="Arial" w:cs="Arial"/>
          <w:sz w:val="16"/>
          <w:szCs w:val="16"/>
        </w:rPr>
        <w:t xml:space="preserve">The PRISMA 2009 checklist is primarily aimed at systematic reviews in the fields of medicine and public health; therefore, some items listed in this protocol may not be relevant to systematic literature reviews in the social sciences. </w:t>
      </w:r>
    </w:p>
    <w:p w14:paraId="0BBCC7CE" w14:textId="77777777" w:rsidR="00E03701" w:rsidRDefault="00E03701">
      <w:pPr>
        <w:widowControl w:val="0"/>
        <w:pBdr>
          <w:top w:val="nil"/>
          <w:left w:val="nil"/>
          <w:bottom w:val="nil"/>
          <w:right w:val="nil"/>
          <w:between w:val="nil"/>
        </w:pBdr>
        <w:rPr>
          <w:rFonts w:ascii="Arial" w:eastAsia="Arial" w:hAnsi="Arial" w:cs="Arial"/>
          <w:sz w:val="16"/>
          <w:szCs w:val="16"/>
        </w:rPr>
      </w:pPr>
    </w:p>
    <w:p w14:paraId="6D810BC9" w14:textId="3BB45A6A" w:rsidR="008A316A" w:rsidRDefault="00E03701">
      <w:pPr>
        <w:widowControl w:val="0"/>
        <w:pBdr>
          <w:top w:val="nil"/>
          <w:left w:val="nil"/>
          <w:bottom w:val="nil"/>
          <w:right w:val="nil"/>
          <w:between w:val="nil"/>
        </w:pBdr>
        <w:rPr>
          <w:rFonts w:ascii="Arial" w:eastAsia="Arial" w:hAnsi="Arial" w:cs="Arial"/>
          <w:sz w:val="16"/>
          <w:szCs w:val="16"/>
        </w:rPr>
      </w:pPr>
      <w:r>
        <w:rPr>
          <w:rFonts w:ascii="Arial" w:eastAsia="Arial" w:hAnsi="Arial" w:cs="Arial"/>
          <w:sz w:val="16"/>
          <w:szCs w:val="16"/>
        </w:rPr>
        <w:t xml:space="preserve">For instance, upon our attempt to register our protocol we received these notes. </w:t>
      </w:r>
      <w:r w:rsidR="009D168A">
        <w:rPr>
          <w:rFonts w:ascii="Arial" w:eastAsia="Arial" w:hAnsi="Arial" w:cs="Arial"/>
          <w:sz w:val="16"/>
          <w:szCs w:val="16"/>
        </w:rPr>
        <w:t>PROSPERO does not currently accept registrations for scoping reviews, literature reviews or mapping reviews. PROSPERO is therefore unable to accept your application or provide a registration number. This decision should not stop you from submitting your project for publication to a journal.</w:t>
      </w:r>
      <w:r>
        <w:rPr>
          <w:rFonts w:ascii="Arial" w:eastAsia="Arial" w:hAnsi="Arial" w:cs="Arial"/>
          <w:sz w:val="16"/>
          <w:szCs w:val="16"/>
        </w:rPr>
        <w:t xml:space="preserve">  In addition, we received this message from PROSPERO: </w:t>
      </w:r>
      <w:r w:rsidRPr="00E03701">
        <w:rPr>
          <w:rFonts w:ascii="Arial" w:eastAsia="Arial" w:hAnsi="Arial" w:cs="Arial"/>
          <w:sz w:val="16"/>
          <w:szCs w:val="16"/>
        </w:rPr>
        <w:t>Sorry - your protocol is not eligible for inclusion in PROSPERO. We hope that this screening process has saved you the time that might be spent preparing a submission that would be rejected and that you will register future systematic reviews in PROSPERO. Further information about PROSPERO scope and eligibility can be found in our guidance document</w:t>
      </w:r>
    </w:p>
    <w:p w14:paraId="0AAE1BAE" w14:textId="77777777" w:rsidR="008A316A" w:rsidRDefault="008A316A">
      <w:pPr>
        <w:widowControl w:val="0"/>
        <w:pBdr>
          <w:top w:val="nil"/>
          <w:left w:val="nil"/>
          <w:bottom w:val="nil"/>
          <w:right w:val="nil"/>
          <w:between w:val="nil"/>
        </w:pBdr>
        <w:rPr>
          <w:rFonts w:ascii="Arial" w:eastAsia="Arial" w:hAnsi="Arial" w:cs="Arial"/>
          <w:sz w:val="16"/>
          <w:szCs w:val="16"/>
        </w:rPr>
      </w:pPr>
    </w:p>
    <w:p w14:paraId="490A2C37" w14:textId="77777777" w:rsidR="008A316A" w:rsidRDefault="008A316A">
      <w:pPr>
        <w:widowControl w:val="0"/>
        <w:pBdr>
          <w:top w:val="nil"/>
          <w:left w:val="nil"/>
          <w:bottom w:val="nil"/>
          <w:right w:val="nil"/>
          <w:between w:val="nil"/>
        </w:pBdr>
        <w:rPr>
          <w:rFonts w:ascii="Arial" w:eastAsia="Arial" w:hAnsi="Arial" w:cs="Arial"/>
          <w:sz w:val="16"/>
          <w:szCs w:val="16"/>
        </w:rPr>
      </w:pPr>
    </w:p>
    <w:p w14:paraId="264F1DB6" w14:textId="77777777" w:rsidR="008A316A" w:rsidRDefault="008A316A">
      <w:pPr>
        <w:widowControl w:val="0"/>
        <w:pBdr>
          <w:top w:val="nil"/>
          <w:left w:val="nil"/>
          <w:bottom w:val="nil"/>
          <w:right w:val="nil"/>
          <w:between w:val="nil"/>
        </w:pBdr>
        <w:rPr>
          <w:rFonts w:ascii="Arial" w:eastAsia="Arial" w:hAnsi="Arial" w:cs="Arial"/>
          <w:sz w:val="16"/>
          <w:szCs w:val="16"/>
        </w:rPr>
      </w:pPr>
    </w:p>
    <w:sectPr w:rsidR="008A316A">
      <w:headerReference w:type="default" r:id="rId6"/>
      <w:pgSz w:w="15840" w:h="12240" w:orient="landscape"/>
      <w:pgMar w:top="432" w:right="432" w:bottom="432" w:left="432"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A4B8CC" w14:textId="77777777" w:rsidR="00C37CC0" w:rsidRDefault="00C37CC0">
      <w:r>
        <w:separator/>
      </w:r>
    </w:p>
  </w:endnote>
  <w:endnote w:type="continuationSeparator" w:id="0">
    <w:p w14:paraId="5A498ADC" w14:textId="77777777" w:rsidR="00C37CC0" w:rsidRDefault="00C37C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39881C" w14:textId="77777777" w:rsidR="00C37CC0" w:rsidRDefault="00C37CC0">
      <w:r>
        <w:separator/>
      </w:r>
    </w:p>
  </w:footnote>
  <w:footnote w:type="continuationSeparator" w:id="0">
    <w:p w14:paraId="0F1F50DB" w14:textId="77777777" w:rsidR="00C37CC0" w:rsidRDefault="00C37C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5B20F8" w14:textId="77777777" w:rsidR="008A316A" w:rsidRDefault="009D168A">
    <w:pPr>
      <w:widowControl w:val="0"/>
      <w:pBdr>
        <w:top w:val="nil"/>
        <w:left w:val="nil"/>
        <w:bottom w:val="nil"/>
        <w:right w:val="nil"/>
        <w:between w:val="nil"/>
      </w:pBdr>
      <w:spacing w:after="373"/>
      <w:ind w:left="1080"/>
      <w:rPr>
        <w:rFonts w:ascii="Lucida Sans" w:eastAsia="Lucida Sans" w:hAnsi="Lucida Sans" w:cs="Lucida Sans"/>
        <w:color w:val="000000"/>
      </w:rPr>
    </w:pPr>
    <w:r>
      <w:rPr>
        <w:rFonts w:ascii="Lucida Sans" w:eastAsia="Lucida Sans" w:hAnsi="Lucida Sans" w:cs="Lucida Sans"/>
        <w:b/>
        <w:color w:val="000000"/>
        <w:sz w:val="32"/>
        <w:szCs w:val="32"/>
      </w:rPr>
      <w:t>PRISMA 2009 Checklist</w:t>
    </w:r>
    <w:r>
      <w:rPr>
        <w:noProof/>
      </w:rPr>
      <w:drawing>
        <wp:anchor distT="0" distB="0" distL="114300" distR="114300" simplePos="0" relativeHeight="251658240" behindDoc="0" locked="0" layoutInCell="1" hidden="0" allowOverlap="1" wp14:anchorId="298D6E60" wp14:editId="31D00EF9">
          <wp:simplePos x="0" y="0"/>
          <wp:positionH relativeFrom="column">
            <wp:posOffset>-32384</wp:posOffset>
          </wp:positionH>
          <wp:positionV relativeFrom="paragraph">
            <wp:posOffset>-111759</wp:posOffset>
          </wp:positionV>
          <wp:extent cx="457200" cy="419100"/>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457200" cy="41910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316A"/>
    <w:rsid w:val="0008706B"/>
    <w:rsid w:val="003F5709"/>
    <w:rsid w:val="004E5292"/>
    <w:rsid w:val="006030A6"/>
    <w:rsid w:val="007A40FC"/>
    <w:rsid w:val="00847033"/>
    <w:rsid w:val="008A316A"/>
    <w:rsid w:val="009B56F0"/>
    <w:rsid w:val="009D168A"/>
    <w:rsid w:val="00A47E00"/>
    <w:rsid w:val="00A772EF"/>
    <w:rsid w:val="00C37CC0"/>
    <w:rsid w:val="00C57943"/>
    <w:rsid w:val="00C63615"/>
    <w:rsid w:val="00DD2FD9"/>
    <w:rsid w:val="00E03701"/>
    <w:rsid w:val="00E2240D"/>
    <w:rsid w:val="00E76BA7"/>
    <w:rsid w:val="00E777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132BB7"/>
  <w15:docId w15:val="{363DDCB8-DC64-334E-8A36-AE8C1A91B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paragraph" w:styleId="BalloonText">
    <w:name w:val="Balloon Text"/>
    <w:basedOn w:val="Normal"/>
    <w:link w:val="BalloonTextChar"/>
    <w:uiPriority w:val="99"/>
    <w:semiHidden/>
    <w:unhideWhenUsed/>
    <w:rsid w:val="00E03701"/>
    <w:rPr>
      <w:sz w:val="18"/>
      <w:szCs w:val="18"/>
    </w:rPr>
  </w:style>
  <w:style w:type="character" w:customStyle="1" w:styleId="BalloonTextChar">
    <w:name w:val="Balloon Text Char"/>
    <w:basedOn w:val="DefaultParagraphFont"/>
    <w:link w:val="BalloonText"/>
    <w:uiPriority w:val="99"/>
    <w:semiHidden/>
    <w:rsid w:val="00E0370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994</Words>
  <Characters>5671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Clarita Lefthand-Begay</cp:lastModifiedBy>
  <cp:revision>12</cp:revision>
  <dcterms:created xsi:type="dcterms:W3CDTF">2020-12-31T18:26:00Z</dcterms:created>
  <dcterms:modified xsi:type="dcterms:W3CDTF">2020-12-31T19:11:00Z</dcterms:modified>
</cp:coreProperties>
</file>