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F1F9D" w14:textId="77777777" w:rsidR="005D0333" w:rsidRPr="00AB68D4" w:rsidRDefault="005D0333" w:rsidP="005D0333">
      <w:pPr>
        <w:pStyle w:val="EndNoteBibliography"/>
        <w:jc w:val="center"/>
        <w:rPr>
          <w:rFonts w:ascii="Trebuchet MS" w:hAnsi="Trebuchet MS" w:cs="Times New Roman"/>
          <w:b/>
          <w:bCs/>
          <w:color w:val="000000"/>
          <w:sz w:val="32"/>
          <w:szCs w:val="32"/>
        </w:rPr>
      </w:pPr>
      <w:r w:rsidRPr="00557BDC">
        <w:rPr>
          <w:rFonts w:ascii="Trebuchet MS" w:hAnsi="Trebuchet MS" w:cs="Times New Roman"/>
          <w:b/>
          <w:bCs/>
          <w:color w:val="000000"/>
          <w:sz w:val="32"/>
          <w:szCs w:val="32"/>
        </w:rPr>
        <w:t>Supplementary</w:t>
      </w:r>
      <w:r w:rsidRPr="00AB68D4">
        <w:rPr>
          <w:rFonts w:ascii="Trebuchet MS" w:hAnsi="Trebuchet MS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rebuchet MS" w:hAnsi="Trebuchet MS" w:cs="Times New Roman"/>
          <w:b/>
          <w:bCs/>
          <w:color w:val="000000"/>
          <w:sz w:val="32"/>
          <w:szCs w:val="32"/>
        </w:rPr>
        <w:t>information</w:t>
      </w:r>
    </w:p>
    <w:p w14:paraId="66FC98DC" w14:textId="77777777" w:rsidR="005D0333" w:rsidRDefault="005D0333" w:rsidP="005D0333">
      <w:pPr>
        <w:pStyle w:val="EndNoteBibliography"/>
        <w:rPr>
          <w:rFonts w:ascii="Trebuchet MS" w:hAnsi="Trebuchet MS" w:cs="Times New Roman"/>
          <w:b/>
          <w:bCs/>
          <w:color w:val="000000"/>
          <w:sz w:val="27"/>
          <w:szCs w:val="27"/>
          <w:u w:val="single"/>
        </w:rPr>
      </w:pPr>
      <w:r w:rsidRPr="0071617B">
        <w:rPr>
          <w:rFonts w:ascii="Trebuchet MS" w:hAnsi="Trebuchet MS" w:cs="Times New Roman"/>
          <w:b/>
          <w:bCs/>
          <w:color w:val="000000"/>
          <w:sz w:val="27"/>
          <w:szCs w:val="27"/>
          <w:u w:val="single"/>
        </w:rPr>
        <w:t xml:space="preserve">Additional </w:t>
      </w:r>
      <w:r>
        <w:rPr>
          <w:rFonts w:ascii="Trebuchet MS" w:hAnsi="Trebuchet MS" w:cs="Times New Roman"/>
          <w:b/>
          <w:bCs/>
          <w:color w:val="000000"/>
          <w:sz w:val="27"/>
          <w:szCs w:val="27"/>
          <w:u w:val="single"/>
        </w:rPr>
        <w:t>file1</w:t>
      </w:r>
      <w:r>
        <w:rPr>
          <w:rFonts w:ascii="Trebuchet MS" w:hAnsi="Trebuchet MS" w:cs="Times New Roman" w:hint="eastAsia"/>
          <w:b/>
          <w:bCs/>
          <w:color w:val="000000"/>
          <w:sz w:val="27"/>
          <w:szCs w:val="27"/>
          <w:u w:val="single"/>
        </w:rPr>
        <w:t>:</w:t>
      </w:r>
      <w:r>
        <w:rPr>
          <w:rFonts w:ascii="Trebuchet MS" w:hAnsi="Trebuchet MS" w:cs="Times New Roman"/>
          <w:b/>
          <w:bCs/>
          <w:color w:val="000000"/>
          <w:sz w:val="27"/>
          <w:szCs w:val="27"/>
          <w:u w:val="single"/>
        </w:rPr>
        <w:t xml:space="preserve"> F</w:t>
      </w:r>
      <w:r w:rsidRPr="0071617B">
        <w:rPr>
          <w:rFonts w:ascii="Trebuchet MS" w:hAnsi="Trebuchet MS" w:cs="Times New Roman"/>
          <w:b/>
          <w:bCs/>
          <w:color w:val="000000"/>
          <w:sz w:val="27"/>
          <w:szCs w:val="27"/>
          <w:u w:val="single"/>
        </w:rPr>
        <w:t>i</w:t>
      </w:r>
      <w:r>
        <w:rPr>
          <w:rFonts w:ascii="Trebuchet MS" w:hAnsi="Trebuchet MS" w:cs="Times New Roman"/>
          <w:b/>
          <w:bCs/>
          <w:color w:val="000000"/>
          <w:sz w:val="27"/>
          <w:szCs w:val="27"/>
          <w:u w:val="single"/>
        </w:rPr>
        <w:t>gure</w:t>
      </w:r>
      <w:r w:rsidRPr="0071617B">
        <w:rPr>
          <w:rFonts w:ascii="Trebuchet MS" w:hAnsi="Trebuchet MS" w:cs="Times New Roman"/>
          <w:b/>
          <w:bCs/>
          <w:color w:val="000000"/>
          <w:sz w:val="27"/>
          <w:szCs w:val="27"/>
          <w:u w:val="single"/>
        </w:rPr>
        <w:t xml:space="preserve"> 1.</w:t>
      </w:r>
    </w:p>
    <w:p w14:paraId="03810D10" w14:textId="77777777" w:rsidR="005D0333" w:rsidRPr="009F6152" w:rsidRDefault="005D0333" w:rsidP="005D0333">
      <w:pPr>
        <w:pStyle w:val="EndNoteBibliography"/>
        <w:rPr>
          <w:rFonts w:ascii="Georgia" w:hAnsi="Georgia" w:cs="Times New Roman"/>
          <w:color w:val="000000"/>
          <w:sz w:val="27"/>
          <w:szCs w:val="27"/>
        </w:rPr>
      </w:pPr>
      <w:r w:rsidRPr="009F6152">
        <w:rPr>
          <w:rFonts w:ascii="Georgia" w:hAnsi="Georgia" w:cs="Times New Roman"/>
          <w:color w:val="000000"/>
          <w:sz w:val="27"/>
          <w:szCs w:val="27"/>
        </w:rPr>
        <w:t xml:space="preserve">Workflow for constructing </w:t>
      </w:r>
      <w:proofErr w:type="spellStart"/>
      <w:r w:rsidRPr="009F6152">
        <w:rPr>
          <w:rFonts w:ascii="Georgia" w:hAnsi="Georgia" w:cs="Times New Roman"/>
          <w:color w:val="000000"/>
          <w:sz w:val="27"/>
          <w:szCs w:val="27"/>
        </w:rPr>
        <w:t>ceRNA</w:t>
      </w:r>
      <w:proofErr w:type="spellEnd"/>
      <w:r w:rsidRPr="009F6152">
        <w:rPr>
          <w:rFonts w:ascii="Georgia" w:hAnsi="Georgia" w:cs="Times New Roman"/>
          <w:color w:val="000000"/>
          <w:sz w:val="27"/>
          <w:szCs w:val="27"/>
        </w:rPr>
        <w:t xml:space="preserve"> network based on significantly differentially expressed mRNAs in </w:t>
      </w:r>
      <w:r>
        <w:rPr>
          <w:rFonts w:ascii="Georgia" w:hAnsi="Georgia" w:cs="Times New Roman"/>
          <w:color w:val="000000"/>
          <w:sz w:val="27"/>
          <w:szCs w:val="27"/>
        </w:rPr>
        <w:t>E</w:t>
      </w:r>
      <w:r>
        <w:rPr>
          <w:rFonts w:ascii="Georgia" w:hAnsi="Georgia" w:cs="Times New Roman" w:hint="eastAsia"/>
          <w:color w:val="000000"/>
          <w:sz w:val="27"/>
          <w:szCs w:val="27"/>
        </w:rPr>
        <w:t>xo</w:t>
      </w:r>
      <w:r>
        <w:rPr>
          <w:rFonts w:ascii="Georgia" w:hAnsi="Georgia" w:cs="Times New Roman"/>
          <w:color w:val="000000"/>
          <w:sz w:val="27"/>
          <w:szCs w:val="27"/>
        </w:rPr>
        <w:t>-LT.</w:t>
      </w:r>
    </w:p>
    <w:p w14:paraId="08DEC9D3" w14:textId="77777777" w:rsidR="005D0333" w:rsidRDefault="005D0333" w:rsidP="005D0333">
      <w:pPr>
        <w:pStyle w:val="EndNoteBibliography"/>
        <w:rPr>
          <w:rFonts w:ascii="Trebuchet MS" w:hAnsi="Trebuchet MS" w:cs="Times New Roman"/>
          <w:b/>
          <w:bCs/>
          <w:noProof/>
          <w:color w:val="000000"/>
          <w:sz w:val="27"/>
          <w:szCs w:val="27"/>
          <w:u w:val="single"/>
        </w:rPr>
      </w:pPr>
      <w:r w:rsidRPr="008F6610">
        <w:rPr>
          <w:rFonts w:ascii="Georgia" w:hAnsi="Georgia" w:cs="Times New Roman"/>
          <w:noProof/>
          <w:color w:val="000000"/>
          <w:sz w:val="27"/>
          <w:szCs w:val="27"/>
        </w:rPr>
        <w:drawing>
          <wp:inline distT="0" distB="0" distL="0" distR="0" wp14:anchorId="761AB27D" wp14:editId="793E5307">
            <wp:extent cx="5036320" cy="3678742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28" t="8215" r="9394" b="51690"/>
                    <a:stretch/>
                  </pic:blipFill>
                  <pic:spPr bwMode="auto">
                    <a:xfrm>
                      <a:off x="0" y="0"/>
                      <a:ext cx="5048293" cy="368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F1612B" w14:textId="77777777" w:rsidR="005D0333" w:rsidRDefault="005D0333" w:rsidP="005D0333">
      <w:pPr>
        <w:pStyle w:val="EndNoteBibliography"/>
        <w:rPr>
          <w:rFonts w:ascii="Trebuchet MS" w:hAnsi="Trebuchet MS" w:cs="Times New Roman"/>
          <w:b/>
          <w:bCs/>
          <w:color w:val="000000"/>
          <w:sz w:val="27"/>
          <w:szCs w:val="27"/>
          <w:u w:val="single"/>
        </w:rPr>
      </w:pPr>
      <w:r w:rsidRPr="0071617B">
        <w:rPr>
          <w:rFonts w:ascii="Trebuchet MS" w:hAnsi="Trebuchet MS" w:cs="Times New Roman"/>
          <w:b/>
          <w:bCs/>
          <w:color w:val="000000"/>
          <w:sz w:val="27"/>
          <w:szCs w:val="27"/>
          <w:u w:val="single"/>
        </w:rPr>
        <w:t>Additional</w:t>
      </w:r>
      <w:r>
        <w:rPr>
          <w:rFonts w:ascii="Trebuchet MS" w:hAnsi="Trebuchet MS" w:cs="Times New Roman"/>
          <w:b/>
          <w:bCs/>
          <w:color w:val="000000"/>
          <w:sz w:val="27"/>
          <w:szCs w:val="27"/>
          <w:u w:val="single"/>
        </w:rPr>
        <w:t xml:space="preserve"> </w:t>
      </w:r>
      <w:r>
        <w:rPr>
          <w:rFonts w:ascii="Trebuchet MS" w:hAnsi="Trebuchet MS" w:cs="Times New Roman" w:hint="eastAsia"/>
          <w:b/>
          <w:bCs/>
          <w:color w:val="000000"/>
          <w:sz w:val="27"/>
          <w:szCs w:val="27"/>
          <w:u w:val="single"/>
        </w:rPr>
        <w:t>file</w:t>
      </w:r>
      <w:r>
        <w:rPr>
          <w:rFonts w:ascii="Trebuchet MS" w:hAnsi="Trebuchet MS" w:cs="Times New Roman"/>
          <w:b/>
          <w:bCs/>
          <w:color w:val="000000"/>
          <w:sz w:val="27"/>
          <w:szCs w:val="27"/>
          <w:u w:val="single"/>
        </w:rPr>
        <w:t xml:space="preserve"> 2:</w:t>
      </w:r>
      <w:r w:rsidRPr="0071617B">
        <w:rPr>
          <w:rFonts w:ascii="Trebuchet MS" w:hAnsi="Trebuchet MS" w:cs="Times New Roman"/>
          <w:b/>
          <w:bCs/>
          <w:color w:val="000000"/>
          <w:sz w:val="27"/>
          <w:szCs w:val="27"/>
          <w:u w:val="single"/>
        </w:rPr>
        <w:t xml:space="preserve"> </w:t>
      </w:r>
      <w:r>
        <w:rPr>
          <w:rFonts w:ascii="Trebuchet MS" w:hAnsi="Trebuchet MS" w:cs="Times New Roman"/>
          <w:b/>
          <w:bCs/>
          <w:color w:val="000000"/>
          <w:sz w:val="27"/>
          <w:szCs w:val="27"/>
          <w:u w:val="single"/>
        </w:rPr>
        <w:t>Figure</w:t>
      </w:r>
      <w:r w:rsidRPr="0071617B">
        <w:rPr>
          <w:rFonts w:ascii="Trebuchet MS" w:hAnsi="Trebuchet MS" w:cs="Times New Roman"/>
          <w:b/>
          <w:bCs/>
          <w:color w:val="000000"/>
          <w:sz w:val="27"/>
          <w:szCs w:val="27"/>
          <w:u w:val="single"/>
        </w:rPr>
        <w:t xml:space="preserve"> </w:t>
      </w:r>
      <w:r>
        <w:rPr>
          <w:rFonts w:ascii="Trebuchet MS" w:hAnsi="Trebuchet MS" w:cs="Times New Roman" w:hint="eastAsia"/>
          <w:b/>
          <w:bCs/>
          <w:color w:val="000000"/>
          <w:sz w:val="27"/>
          <w:szCs w:val="27"/>
          <w:u w:val="single"/>
        </w:rPr>
        <w:t>S</w:t>
      </w:r>
      <w:r>
        <w:rPr>
          <w:rFonts w:ascii="Trebuchet MS" w:hAnsi="Trebuchet MS" w:cs="Times New Roman"/>
          <w:b/>
          <w:bCs/>
          <w:color w:val="000000"/>
          <w:sz w:val="27"/>
          <w:szCs w:val="27"/>
          <w:u w:val="single"/>
        </w:rPr>
        <w:t>2</w:t>
      </w:r>
      <w:r w:rsidRPr="0071617B">
        <w:rPr>
          <w:rFonts w:ascii="Trebuchet MS" w:hAnsi="Trebuchet MS" w:cs="Times New Roman"/>
          <w:b/>
          <w:bCs/>
          <w:color w:val="000000"/>
          <w:sz w:val="27"/>
          <w:szCs w:val="27"/>
          <w:u w:val="single"/>
        </w:rPr>
        <w:t>.</w:t>
      </w:r>
    </w:p>
    <w:p w14:paraId="78298D54" w14:textId="77777777" w:rsidR="005D0333" w:rsidRPr="009F6152" w:rsidRDefault="005D0333" w:rsidP="005D0333">
      <w:pPr>
        <w:pStyle w:val="EndNoteBibliography"/>
        <w:rPr>
          <w:rFonts w:ascii="Georgia" w:hAnsi="Georgia" w:cs="Times New Roman"/>
          <w:color w:val="000000"/>
          <w:sz w:val="27"/>
          <w:szCs w:val="27"/>
        </w:rPr>
      </w:pPr>
      <w:r w:rsidRPr="009F6152">
        <w:rPr>
          <w:rFonts w:ascii="Georgia" w:hAnsi="Georgia" w:cs="Times New Roman"/>
          <w:color w:val="000000"/>
          <w:sz w:val="27"/>
          <w:szCs w:val="27"/>
        </w:rPr>
        <w:t xml:space="preserve">Workflow for constructing </w:t>
      </w:r>
      <w:proofErr w:type="spellStart"/>
      <w:r w:rsidRPr="009F6152">
        <w:rPr>
          <w:rFonts w:ascii="Georgia" w:hAnsi="Georgia" w:cs="Times New Roman"/>
          <w:color w:val="000000"/>
          <w:sz w:val="27"/>
          <w:szCs w:val="27"/>
        </w:rPr>
        <w:t>ceRNA</w:t>
      </w:r>
      <w:proofErr w:type="spellEnd"/>
      <w:r w:rsidRPr="009F6152">
        <w:rPr>
          <w:rFonts w:ascii="Georgia" w:hAnsi="Georgia" w:cs="Times New Roman"/>
          <w:color w:val="000000"/>
          <w:sz w:val="27"/>
          <w:szCs w:val="27"/>
        </w:rPr>
        <w:t xml:space="preserve"> network</w:t>
      </w:r>
      <w:r>
        <w:rPr>
          <w:rFonts w:ascii="Georgia" w:hAnsi="Georgia" w:cs="Times New Roman"/>
          <w:color w:val="000000"/>
          <w:sz w:val="27"/>
          <w:szCs w:val="27"/>
        </w:rPr>
        <w:t>s</w:t>
      </w:r>
      <w:r w:rsidRPr="009F6152">
        <w:rPr>
          <w:rFonts w:ascii="Georgia" w:hAnsi="Georgia" w:cs="Times New Roman"/>
          <w:color w:val="000000"/>
          <w:sz w:val="27"/>
          <w:szCs w:val="27"/>
        </w:rPr>
        <w:t xml:space="preserve"> based on mRNAs</w:t>
      </w:r>
      <w:r w:rsidRPr="009F6152">
        <w:t xml:space="preserve"> </w:t>
      </w:r>
      <w:r w:rsidRPr="009F6152">
        <w:rPr>
          <w:rFonts w:ascii="Georgia" w:hAnsi="Georgia" w:cs="Times New Roman"/>
          <w:color w:val="000000"/>
          <w:sz w:val="27"/>
          <w:szCs w:val="27"/>
        </w:rPr>
        <w:t>functionally related to cell proliferation and adipo</w:t>
      </w:r>
      <w:r>
        <w:rPr>
          <w:rFonts w:ascii="Georgia" w:hAnsi="Georgia" w:cs="Times New Roman"/>
          <w:color w:val="000000"/>
          <w:sz w:val="27"/>
          <w:szCs w:val="27"/>
        </w:rPr>
        <w:t>genesis</w:t>
      </w:r>
      <w:r w:rsidRPr="009F6152">
        <w:rPr>
          <w:rFonts w:ascii="Georgia" w:hAnsi="Georgia" w:cs="Times New Roman"/>
          <w:color w:val="000000"/>
          <w:sz w:val="27"/>
          <w:szCs w:val="27"/>
        </w:rPr>
        <w:t xml:space="preserve"> in </w:t>
      </w:r>
      <w:r>
        <w:rPr>
          <w:rFonts w:ascii="Georgia" w:hAnsi="Georgia" w:cs="Times New Roman"/>
          <w:color w:val="000000"/>
          <w:sz w:val="27"/>
          <w:szCs w:val="27"/>
        </w:rPr>
        <w:t>E</w:t>
      </w:r>
      <w:r>
        <w:rPr>
          <w:rFonts w:ascii="Georgia" w:hAnsi="Georgia" w:cs="Times New Roman" w:hint="eastAsia"/>
          <w:color w:val="000000"/>
          <w:sz w:val="27"/>
          <w:szCs w:val="27"/>
        </w:rPr>
        <w:t>xo</w:t>
      </w:r>
      <w:r>
        <w:rPr>
          <w:rFonts w:ascii="Georgia" w:hAnsi="Georgia" w:cs="Times New Roman"/>
          <w:color w:val="000000"/>
          <w:sz w:val="27"/>
          <w:szCs w:val="27"/>
        </w:rPr>
        <w:t>-LT.</w:t>
      </w:r>
    </w:p>
    <w:p w14:paraId="6D1FC021" w14:textId="77777777" w:rsidR="005D0333" w:rsidRPr="004F240D" w:rsidRDefault="005D0333" w:rsidP="005D0333">
      <w:pPr>
        <w:pStyle w:val="EndNoteBibliography"/>
        <w:rPr>
          <w:rFonts w:ascii="Trebuchet MS" w:hAnsi="Trebuchet MS" w:cs="Times New Roman"/>
          <w:b/>
          <w:bCs/>
          <w:noProof/>
          <w:color w:val="000000"/>
          <w:sz w:val="27"/>
          <w:szCs w:val="27"/>
          <w:u w:val="single"/>
        </w:rPr>
      </w:pPr>
      <w:r w:rsidRPr="00914502">
        <w:rPr>
          <w:rFonts w:ascii="Georgia" w:hAnsi="Georgia" w:cs="Times New Roman"/>
          <w:noProof/>
          <w:color w:val="000000"/>
          <w:sz w:val="27"/>
          <w:szCs w:val="27"/>
        </w:rPr>
        <w:lastRenderedPageBreak/>
        <w:drawing>
          <wp:inline distT="0" distB="0" distL="0" distR="0" wp14:anchorId="670429DA" wp14:editId="25C68935">
            <wp:extent cx="5171675" cy="4027588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2" t="15015" r="802" b="38446"/>
                    <a:stretch/>
                  </pic:blipFill>
                  <pic:spPr bwMode="auto">
                    <a:xfrm>
                      <a:off x="0" y="0"/>
                      <a:ext cx="5178021" cy="403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98912" w14:textId="77777777" w:rsidR="005553DF" w:rsidRDefault="005553DF"/>
    <w:sectPr w:rsidR="005553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333"/>
    <w:rsid w:val="005553DF"/>
    <w:rsid w:val="00587A11"/>
    <w:rsid w:val="005D0333"/>
    <w:rsid w:val="00E3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B0A6D"/>
  <w15:chartTrackingRefBased/>
  <w15:docId w15:val="{C2FDFE18-DDCD-4FB8-B468-A21892164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qFormat/>
    <w:rsid w:val="005D0333"/>
    <w:rPr>
      <w:rFonts w:ascii="Calibri" w:eastAsia="宋体" w:hAnsi="Calibri" w:cs="Calibri"/>
      <w:sz w:val="20"/>
      <w:szCs w:val="21"/>
    </w:rPr>
  </w:style>
  <w:style w:type="character" w:customStyle="1" w:styleId="EndNoteBibliography0">
    <w:name w:val="EndNote Bibliography 字符"/>
    <w:basedOn w:val="a0"/>
    <w:link w:val="EndNoteBibliography"/>
    <w:qFormat/>
    <w:rsid w:val="005D0333"/>
    <w:rPr>
      <w:rFonts w:ascii="Calibri" w:eastAsia="宋体" w:hAnsi="Calibri" w:cs="Calibri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禹曦</dc:creator>
  <cp:keywords/>
  <dc:description/>
  <cp:lastModifiedBy>周 禹曦</cp:lastModifiedBy>
  <cp:revision>1</cp:revision>
  <dcterms:created xsi:type="dcterms:W3CDTF">2022-09-27T14:24:00Z</dcterms:created>
  <dcterms:modified xsi:type="dcterms:W3CDTF">2022-09-27T14:24:00Z</dcterms:modified>
</cp:coreProperties>
</file>